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5F45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隆尧县莲子镇镇人民政府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关于公开甄选《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隆尧县2026年莲子镇镇马栏村道路建设项目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》招标代理服务机构的公告</w:t>
      </w:r>
    </w:p>
    <w:p w14:paraId="143EC8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</w:pPr>
    </w:p>
    <w:p w14:paraId="6EB207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隆尧县2026年莲子镇镇马栏村道路建设项目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已具备招标采购条件，按照“公开、公平、公正”的原则，面向社会公开甄选招标代理服务机构，现将有关事项公告如下：</w:t>
      </w:r>
    </w:p>
    <w:p w14:paraId="580BF1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25" w:lineRule="atLeast"/>
        <w:ind w:left="0" w:right="0" w:firstLine="6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一、项目概况</w:t>
      </w:r>
    </w:p>
    <w:p w14:paraId="3DCCF5A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1. 项目名称：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隆尧县2026年莲子镇镇马栏村道路建设项目</w:t>
      </w:r>
    </w:p>
    <w:p w14:paraId="69FE41D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2. 预算金额：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926736.88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元</w:t>
      </w:r>
      <w:bookmarkStart w:id="0" w:name="_GoBack"/>
      <w:bookmarkEnd w:id="0"/>
    </w:p>
    <w:p w14:paraId="11E1D94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3. 工程内容：该项目不涉及新增占地，均在原道路上改建，平安街总长940米，宽5米，对现状混凝土路面先进行挖补，在进行沥青照面处理，同时完善道路两侧配套设施，铺设1.5米宽、6厘米厚便道砖，总计2820平方米，安装路缘石1880米，并铺设抗裂贴940米。</w:t>
      </w:r>
    </w:p>
    <w:p w14:paraId="57EEAA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4. 招标代理服务费最高限价：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val="en-US" w:eastAsia="zh-CN"/>
        </w:rPr>
        <w:t>9000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元</w:t>
      </w:r>
    </w:p>
    <w:p w14:paraId="332089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二、资格条件</w:t>
      </w:r>
    </w:p>
    <w:p w14:paraId="09E40B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1）具有独立法人资格，持有工商行政管理部门核发并在有效期内的营业执照，在其资格许可的业务范围内从事招标代理业务；</w:t>
      </w:r>
    </w:p>
    <w:p w14:paraId="643911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2）能严格遵循招标投标法律、法规，自觉公正履行职责。</w:t>
      </w:r>
    </w:p>
    <w:p w14:paraId="462A12B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三、资料递交方式</w:t>
      </w:r>
    </w:p>
    <w:p w14:paraId="3A649F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1.递交时间：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2026年8月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日-2026年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yellow"/>
          <w:u w:val="none"/>
          <w:shd w:val="clear" w:fill="FFFFFF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（密封递交，规定时间外递交的资料拒收）；</w:t>
      </w:r>
    </w:p>
    <w:p w14:paraId="3419525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2.递交地点：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隆尧县莲子镇镇人民政府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；</w:t>
      </w:r>
    </w:p>
    <w:p w14:paraId="4DBCF8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3.递交材料：营业执照复印件、法定代表人身份证复印件、招标代理费报价一览表、企业信用报告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、承担过业绩汇总表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（均需加盖单位公章）。</w:t>
      </w:r>
    </w:p>
    <w:p w14:paraId="1FABD1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4.申请时间结束后，我单位将适时对申请材料进行审核、比选，择优确定结果。</w:t>
      </w:r>
    </w:p>
    <w:p w14:paraId="15AF00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五、联系方式</w:t>
      </w:r>
    </w:p>
    <w:p w14:paraId="4795448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项目单位：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eastAsia="zh-CN"/>
        </w:rPr>
        <w:t>隆尧县莲子镇镇人民政府</w:t>
      </w:r>
    </w:p>
    <w:p w14:paraId="353694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  <w:t>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eastAsia="zh-CN"/>
        </w:rPr>
        <w:t>莲子镇镇人民政府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  <w:t>办公室</w:t>
      </w:r>
    </w:p>
    <w:p w14:paraId="5D1BE3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highlight w:val="none"/>
          <w:u w:val="none"/>
          <w:shd w:val="clear" w:fill="FFFFFF"/>
          <w:lang w:val="en-US" w:eastAsia="zh-CN"/>
        </w:rPr>
        <w:t>0319-6591500</w:t>
      </w:r>
    </w:p>
    <w:p w14:paraId="5E5926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</w:pPr>
    </w:p>
    <w:p w14:paraId="5875F8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</w:pPr>
    </w:p>
    <w:p w14:paraId="1A9500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74965"/>
    <w:rsid w:val="2CB65126"/>
    <w:rsid w:val="50E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1118</Words>
  <Characters>1236</Characters>
  <Lines>0</Lines>
  <Paragraphs>0</Paragraphs>
  <TotalTime>4</TotalTime>
  <ScaleCrop>false</ScaleCrop>
  <LinksUpToDate>false</LinksUpToDate>
  <CharactersWithSpaces>1244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2026-08-29T00:37:00Z</dcterms:created>
  <dc:creator>Administrator</dc:creator>
  <cp:lastModifiedBy>周世博</cp:lastModifiedBy>
  <dcterms:modified xsi:type="dcterms:W3CDTF">2026-08-31T06:54:06Z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eyJoZGlkIjoiN2QyNDY0MzdmODQxY2MzMGM3OGI0ZGJmYWIxYWY0ZmMiLCJ1c2VySWQiOiIzNjI1NjgwMjYifQ==</vt:lpwstr>
  </property>
  <property fmtid="{D5CDD505-2E9C-101B-9397-08002B2CF9AE}" pid="4" name="ICV">
    <vt:lpwstr>AE750C86999D4DC8A9EF4E93213451F3_13</vt:lpwstr>
  </property>
</Properties>
</file>