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A711D">
      <w:pPr>
        <w:ind w:firstLine="880" w:firstLineChars="200"/>
        <w:jc w:val="center"/>
        <w:rPr>
          <w:rFonts w:ascii="Times New Roman" w:hAnsi="Times New Roman" w:eastAsia="方正小标宋_GBK"/>
          <w:sz w:val="44"/>
          <w:szCs w:val="44"/>
        </w:rPr>
      </w:pPr>
      <w:r>
        <w:rPr>
          <w:rFonts w:hint="eastAsia" w:ascii="Times New Roman" w:hAnsi="Times New Roman" w:eastAsia="方正小标宋_GBK"/>
          <w:sz w:val="44"/>
          <w:szCs w:val="44"/>
        </w:rPr>
        <w:t>隆尧县财政局</w:t>
      </w:r>
      <w:r>
        <w:rPr>
          <w:rFonts w:ascii="Times New Roman" w:hAnsi="Times New Roman" w:eastAsia="方正小标宋_GBK"/>
          <w:sz w:val="44"/>
          <w:szCs w:val="44"/>
        </w:rPr>
        <w:t>2021</w:t>
      </w:r>
      <w:r>
        <w:rPr>
          <w:rFonts w:hint="eastAsia" w:ascii="Times New Roman" w:hAnsi="Times New Roman" w:eastAsia="方正小标宋_GBK"/>
          <w:sz w:val="44"/>
          <w:szCs w:val="44"/>
        </w:rPr>
        <w:t>年部门预算信息公开情况说明</w:t>
      </w:r>
    </w:p>
    <w:p w14:paraId="33B0E17C">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按照《预算法》、《地方预决算公开操作规程》和《河北省省级预算公开办法》规定，现将隆尧县财政局</w:t>
      </w:r>
      <w:r>
        <w:rPr>
          <w:rFonts w:ascii="Times New Roman" w:hAnsi="Times New Roman" w:eastAsia="方正仿宋_GBK"/>
          <w:sz w:val="32"/>
          <w:szCs w:val="32"/>
        </w:rPr>
        <w:t>2021</w:t>
      </w:r>
      <w:r>
        <w:rPr>
          <w:rFonts w:hint="eastAsia" w:ascii="Times New Roman" w:hAnsi="Times New Roman" w:eastAsia="方正仿宋_GBK"/>
          <w:sz w:val="32"/>
          <w:szCs w:val="32"/>
        </w:rPr>
        <w:t>年部门预算公开如下：</w:t>
      </w:r>
    </w:p>
    <w:p w14:paraId="0617B335">
      <w:pPr>
        <w:ind w:firstLine="640"/>
        <w:rPr>
          <w:rFonts w:ascii="黑体" w:hAnsi="黑体" w:eastAsia="黑体"/>
          <w:sz w:val="32"/>
          <w:szCs w:val="32"/>
        </w:rPr>
      </w:pPr>
      <w:r>
        <w:rPr>
          <w:rFonts w:hint="eastAsia" w:ascii="黑体" w:hAnsi="黑体" w:eastAsia="黑体"/>
          <w:sz w:val="32"/>
          <w:szCs w:val="32"/>
        </w:rPr>
        <w:t>一、部门职责及机构设置情况</w:t>
      </w:r>
    </w:p>
    <w:p w14:paraId="6A5EB0A7">
      <w:pPr>
        <w:ind w:firstLine="640" w:firstLineChars="200"/>
        <w:rPr>
          <w:rFonts w:ascii="Times New Roman" w:hAnsi="Times New Roman" w:eastAsia="方正仿宋_GBK"/>
          <w:b/>
          <w:sz w:val="32"/>
          <w:szCs w:val="32"/>
        </w:rPr>
      </w:pPr>
      <w:r>
        <w:rPr>
          <w:rFonts w:hint="eastAsia" w:ascii="Times New Roman" w:hAnsi="Times New Roman" w:eastAsia="方正仿宋_GBK"/>
          <w:b/>
          <w:sz w:val="32"/>
          <w:szCs w:val="32"/>
        </w:rPr>
        <w:t>部门职责：</w:t>
      </w:r>
    </w:p>
    <w:p w14:paraId="12FEA7D6">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拟订财税发展战略、规划、政策和改革方案并组织实施。分析预测宏观经济形勢,参与制定各项宏观经济政策,提出运用财税政策实施宏观调控和综合平衡社会财力的建议。拟定县级与乡镇、政府与企业的分配政策,完善鼓励公益事业发展的财税政策。</w:t>
      </w:r>
    </w:p>
    <w:p w14:paraId="354DADA5">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2、贯彻执行财政、财务、会计管理的法律、行政法规、规章,在国家和省市授权范围内,起草相关的地方性法规、政府规章草案,并监督执行。</w:t>
      </w:r>
    </w:p>
    <w:p w14:paraId="32097B65">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3、负责管理全县各项财政收支。编制年度县级预决算草案并组织执行,汇编全县年度预决算草案。组织制定经费开支标准、定额,审核批复部门(单位)年度预决算受县政府委托，</w:t>
      </w:r>
      <w:r>
        <w:rPr>
          <w:rFonts w:hint="eastAsia" w:ascii="Times New Roman" w:hAnsi="Times New Roman" w:eastAsia="方正仿宋_GBK"/>
          <w:sz w:val="32"/>
          <w:szCs w:val="32"/>
          <w:lang w:val="zh-CN"/>
        </w:rPr>
        <w:t>向县人民代表大会及其常委会报告全县预算、执行和决算等情况。负责县级财政预决算公开。</w:t>
      </w:r>
    </w:p>
    <w:p w14:paraId="151835CC">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w:t>
      </w:r>
      <w:r>
        <w:rPr>
          <w:rFonts w:hint="eastAsia" w:ascii="Times New Roman" w:hAnsi="Times New Roman" w:eastAsia="方正仿宋_GBK"/>
          <w:sz w:val="32"/>
          <w:szCs w:val="32"/>
          <w:lang w:val="zh-CN"/>
        </w:rPr>
        <w:t>承担财政体制管理的工作。负责拟订全县财政管理体制。</w:t>
      </w:r>
    </w:p>
    <w:p w14:paraId="07CF6F15">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w:t>
      </w:r>
      <w:r>
        <w:rPr>
          <w:rFonts w:hint="eastAsia" w:ascii="Times New Roman" w:hAnsi="Times New Roman" w:eastAsia="方正仿宋_GBK"/>
          <w:sz w:val="32"/>
          <w:szCs w:val="32"/>
          <w:lang w:val="zh-CN"/>
        </w:rPr>
        <w:t>负责执行省制定的税收地方性法规、政府规章及实施细则和税收调整方案。提出省、市授权税目税率调整、减免和地方税收政策等重大事项的建议，对地方承担出口退税事务实施监管，监督检查税收政策的执行情况。组织推进税收制度改革。</w:t>
      </w:r>
    </w:p>
    <w:p w14:paraId="7C694A8C">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w:t>
      </w:r>
      <w:r>
        <w:rPr>
          <w:rFonts w:hint="eastAsia" w:ascii="Times New Roman" w:hAnsi="Times New Roman" w:eastAsia="方正仿宋_GBK"/>
          <w:sz w:val="32"/>
          <w:szCs w:val="32"/>
          <w:lang w:val="zh-CN"/>
        </w:rPr>
        <w:t>按分工负责政府非税收入管理。负责政府性基金管理, 按规定管理行政事业性收费。管理财政票据。制定彩票管理政策和有关办法，按规定管理彩票资金。</w:t>
      </w:r>
    </w:p>
    <w:p w14:paraId="11268C5B">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7、</w:t>
      </w:r>
      <w:r>
        <w:rPr>
          <w:rFonts w:hint="eastAsia" w:ascii="Times New Roman" w:hAnsi="Times New Roman" w:eastAsia="方正仿宋_GBK"/>
          <w:sz w:val="32"/>
          <w:szCs w:val="32"/>
          <w:lang w:val="zh-CN"/>
        </w:rPr>
        <w:t>承担财政国库管理的工作。研究制定国库管理制度、国库集中收付制度并组织实施。指导和监督全县国库业务，按规定开展国库现金管理。制定政府财务报告编制办法并组织实施。</w:t>
      </w:r>
    </w:p>
    <w:p w14:paraId="206CC5EC">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8、</w:t>
      </w:r>
      <w:r>
        <w:rPr>
          <w:rFonts w:hint="eastAsia" w:ascii="Times New Roman" w:hAnsi="Times New Roman" w:eastAsia="方正仿宋_GBK"/>
          <w:sz w:val="32"/>
          <w:szCs w:val="32"/>
          <w:lang w:val="zh-CN"/>
        </w:rPr>
        <w:t>负责执行政府债务管理制度和政策。编制县级政府债务预算，统筹债务资金安排使用，安排调度偿债资金。做好政府债务管理等工作。执行国家外债管理的政策，拟订具体实施办法,管理县政府的国内外债权、债务。开展对外财经交流。</w:t>
      </w:r>
    </w:p>
    <w:p w14:paraId="68638553">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9、</w:t>
      </w:r>
      <w:r>
        <w:rPr>
          <w:rFonts w:hint="eastAsia" w:ascii="Times New Roman" w:hAnsi="Times New Roman" w:eastAsia="方正仿宋_GBK"/>
          <w:sz w:val="32"/>
          <w:szCs w:val="32"/>
          <w:lang w:val="zh-CN"/>
        </w:rPr>
        <w:t>负责制定政府采购政策、制度并组织实施。监督检查政府采购活动。</w:t>
      </w:r>
    </w:p>
    <w:p w14:paraId="5C0617B1">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10、</w:t>
      </w:r>
      <w:r>
        <w:rPr>
          <w:rFonts w:hint="eastAsia" w:ascii="Times New Roman" w:hAnsi="Times New Roman" w:eastAsia="方正仿宋_GBK"/>
          <w:sz w:val="32"/>
          <w:szCs w:val="32"/>
          <w:lang w:val="zh-CN"/>
        </w:rPr>
        <w:t>负责制定行政事业单位国有资产管理规章制度，以及县委、县政府直属企事业单位和县直部门所属企事业单位的国有资产监督管理，制定需要全县统一规定的开支标准和支</w:t>
      </w:r>
      <w:bookmarkStart w:id="10" w:name="_GoBack"/>
      <w:bookmarkEnd w:id="10"/>
      <w:r>
        <w:rPr>
          <w:rFonts w:hint="eastAsia" w:ascii="Times New Roman" w:hAnsi="Times New Roman" w:eastAsia="方正仿宋_GBK"/>
          <w:sz w:val="32"/>
          <w:szCs w:val="32"/>
          <w:lang w:val="zh-CN"/>
        </w:rPr>
        <w:t>出政策。</w:t>
      </w:r>
    </w:p>
    <w:p w14:paraId="6024F9CC">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11、</w:t>
      </w:r>
      <w:r>
        <w:rPr>
          <w:rFonts w:hint="eastAsia" w:ascii="Times New Roman" w:hAnsi="Times New Roman" w:eastAsia="方正仿宋_GBK"/>
          <w:sz w:val="32"/>
          <w:szCs w:val="32"/>
          <w:lang w:val="zh-CN"/>
        </w:rPr>
        <w:t>负责审核并汇总编制全县国有资本经营预决算草案，组织实施国有资本经营预算的制度，制定具体办法，收取全县企业国有资本收益。组织实施企业财务制度及企业财务会计报告编制等工作。</w:t>
      </w:r>
    </w:p>
    <w:p w14:paraId="330DE6BD">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12、</w:t>
      </w:r>
      <w:r>
        <w:rPr>
          <w:rFonts w:hint="eastAsia" w:ascii="Times New Roman" w:hAnsi="Times New Roman" w:eastAsia="方正仿宋_GBK"/>
          <w:sz w:val="32"/>
          <w:szCs w:val="32"/>
          <w:lang w:val="zh-CN"/>
        </w:rPr>
        <w:t>负责审核并汇总编制全县社会保险基金预决算草案，会同有关部门拟订社会保障资金（基金〉的财务管理制度并组织实施。承担社会保险基金财政监管工作。</w:t>
      </w:r>
    </w:p>
    <w:p w14:paraId="05AC3252">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13、</w:t>
      </w:r>
      <w:r>
        <w:rPr>
          <w:rFonts w:hint="eastAsia" w:ascii="Times New Roman" w:hAnsi="Times New Roman" w:eastAsia="方正仿宋_GBK"/>
          <w:sz w:val="32"/>
          <w:szCs w:val="32"/>
          <w:lang w:val="zh-CN"/>
        </w:rPr>
        <w:t>负责办理和监督全县财政的经济社会发展支出、全县投资项目的财政拨款，参与拟订全县建设投资的有关政策，制定基建财务管理制度。负责财政预算评审管理。</w:t>
      </w:r>
    </w:p>
    <w:p w14:paraId="144F4F84">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14、</w:t>
      </w:r>
      <w:r>
        <w:rPr>
          <w:rFonts w:hint="eastAsia" w:ascii="Times New Roman" w:hAnsi="Times New Roman" w:eastAsia="方正仿宋_GBK"/>
          <w:sz w:val="32"/>
          <w:szCs w:val="32"/>
          <w:lang w:val="zh-CN"/>
        </w:rPr>
        <w:t>负责管理全县会计工作，监督和规范会计行为，组织实施国家统一的会计制度，指导和监督注册会计师和会计事务所的业务，指导和管理社会审计。依法管理资产评估有关工作。</w:t>
      </w:r>
    </w:p>
    <w:p w14:paraId="146E6F11">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15、</w:t>
      </w:r>
      <w:r>
        <w:rPr>
          <w:rFonts w:hint="eastAsia" w:ascii="Times New Roman" w:hAnsi="Times New Roman" w:eastAsia="方正仿宋_GBK"/>
          <w:sz w:val="32"/>
          <w:szCs w:val="32"/>
          <w:lang w:val="zh-CN"/>
        </w:rPr>
        <w:t>监督检查财税法规、政策的执行情况，反映财政收支管理中的重大问题。</w:t>
      </w:r>
    </w:p>
    <w:p w14:paraId="4BA74E97">
      <w:pPr>
        <w:ind w:firstLine="640" w:firstLineChars="200"/>
        <w:rPr>
          <w:rFonts w:ascii="Times New Roman" w:hAnsi="Times New Roman" w:eastAsia="方正仿宋_GBK"/>
          <w:sz w:val="32"/>
          <w:szCs w:val="32"/>
          <w:lang w:val="zh-CN"/>
        </w:rPr>
      </w:pPr>
      <w:r>
        <w:rPr>
          <w:rFonts w:hint="eastAsia" w:ascii="Times New Roman" w:hAnsi="Times New Roman" w:eastAsia="方正仿宋_GBK"/>
          <w:sz w:val="32"/>
          <w:szCs w:val="32"/>
        </w:rPr>
        <w:t>16、</w:t>
      </w:r>
      <w:r>
        <w:rPr>
          <w:rFonts w:hint="eastAsia" w:ascii="Times New Roman" w:hAnsi="Times New Roman" w:eastAsia="方正仿宋_GBK"/>
          <w:sz w:val="32"/>
          <w:szCs w:val="32"/>
          <w:lang w:val="zh-CN"/>
        </w:rPr>
        <w:t>组织财务人员培训，负责财政信息和财政宣传工作。</w:t>
      </w:r>
    </w:p>
    <w:p w14:paraId="56B20286">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17、</w:t>
      </w:r>
      <w:r>
        <w:rPr>
          <w:rFonts w:hint="eastAsia" w:ascii="Times New Roman" w:hAnsi="Times New Roman" w:eastAsia="方正仿宋_GBK"/>
          <w:sz w:val="32"/>
          <w:szCs w:val="32"/>
          <w:lang w:val="zh-CN"/>
        </w:rPr>
        <w:t>完成县委、县政府交办的其他事项。</w:t>
      </w:r>
    </w:p>
    <w:p w14:paraId="226971D2">
      <w:pPr>
        <w:autoSpaceDE w:val="0"/>
        <w:autoSpaceDN w:val="0"/>
        <w:adjustRightInd w:val="0"/>
        <w:ind w:firstLine="640" w:firstLineChars="200"/>
        <w:jc w:val="left"/>
        <w:rPr>
          <w:rFonts w:ascii="方正仿宋_GBK" w:hAnsi="Times New Roman" w:eastAsia="方正仿宋_GBK"/>
          <w:b/>
          <w:sz w:val="32"/>
          <w:szCs w:val="32"/>
        </w:rPr>
      </w:pPr>
      <w:r>
        <w:rPr>
          <w:rFonts w:hint="eastAsia" w:ascii="方正仿宋_GBK" w:hAnsi="Times New Roman" w:eastAsia="方正仿宋_GBK"/>
          <w:b/>
          <w:sz w:val="32"/>
          <w:szCs w:val="32"/>
        </w:rPr>
        <w:t>机构设置：</w:t>
      </w:r>
    </w:p>
    <w:p w14:paraId="6EB011A1">
      <w:pPr>
        <w:jc w:val="center"/>
        <w:outlineLvl w:val="0"/>
        <w:rPr>
          <w:rFonts w:ascii="Times New Roman" w:hAnsi="Times New Roman" w:eastAsia="方正小标宋_GBK"/>
          <w:sz w:val="32"/>
          <w:szCs w:val="24"/>
        </w:rPr>
      </w:pPr>
      <w:r>
        <w:rPr>
          <w:rFonts w:hint="eastAsia" w:ascii="Times New Roman" w:hAnsi="Times New Roman" w:eastAsia="方正小标宋_GBK"/>
          <w:sz w:val="32"/>
          <w:szCs w:val="24"/>
        </w:rPr>
        <w:t>部门机构设置情况</w:t>
      </w:r>
    </w:p>
    <w:tbl>
      <w:tblPr>
        <w:tblStyle w:val="10"/>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54E7E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blHeader/>
          <w:jc w:val="center"/>
        </w:trPr>
        <w:tc>
          <w:tcPr>
            <w:tcW w:w="4417" w:type="dxa"/>
            <w:vMerge w:val="restart"/>
            <w:vAlign w:val="center"/>
          </w:tcPr>
          <w:p w14:paraId="17E11FFD">
            <w:pPr>
              <w:spacing w:line="300" w:lineRule="exact"/>
              <w:jc w:val="center"/>
              <w:rPr>
                <w:rFonts w:ascii="Times New Roman" w:hAnsi="Times New Roman" w:eastAsia="方正书宋_GBK"/>
                <w:b/>
                <w:szCs w:val="24"/>
              </w:rPr>
            </w:pPr>
            <w:r>
              <w:rPr>
                <w:rFonts w:ascii="Times New Roman" w:hAnsi="Times New Roman" w:eastAsia="方正书宋_GBK"/>
                <w:b/>
                <w:szCs w:val="24"/>
              </w:rPr>
              <w:t>单位名称</w:t>
            </w:r>
          </w:p>
        </w:tc>
        <w:tc>
          <w:tcPr>
            <w:tcW w:w="1134" w:type="dxa"/>
            <w:vMerge w:val="restart"/>
            <w:vAlign w:val="center"/>
          </w:tcPr>
          <w:p w14:paraId="62F63382">
            <w:pPr>
              <w:spacing w:line="300" w:lineRule="exact"/>
              <w:jc w:val="center"/>
              <w:rPr>
                <w:rFonts w:ascii="Times New Roman" w:hAnsi="Times New Roman" w:eastAsia="方正书宋_GBK"/>
                <w:b/>
                <w:szCs w:val="24"/>
              </w:rPr>
            </w:pPr>
            <w:r>
              <w:rPr>
                <w:rFonts w:ascii="Times New Roman" w:hAnsi="Times New Roman" w:eastAsia="方正书宋_GBK"/>
                <w:b/>
                <w:szCs w:val="24"/>
              </w:rPr>
              <w:t>单位性质</w:t>
            </w:r>
          </w:p>
        </w:tc>
        <w:tc>
          <w:tcPr>
            <w:tcW w:w="1276" w:type="dxa"/>
            <w:vMerge w:val="restart"/>
            <w:vAlign w:val="center"/>
          </w:tcPr>
          <w:p w14:paraId="5A27E345">
            <w:pPr>
              <w:spacing w:line="300" w:lineRule="exact"/>
              <w:jc w:val="center"/>
              <w:rPr>
                <w:rFonts w:ascii="Times New Roman" w:hAnsi="Times New Roman" w:eastAsia="方正书宋_GBK"/>
                <w:b/>
                <w:szCs w:val="24"/>
              </w:rPr>
            </w:pPr>
            <w:r>
              <w:rPr>
                <w:rFonts w:ascii="Times New Roman" w:hAnsi="Times New Roman" w:eastAsia="方正书宋_GBK"/>
                <w:b/>
                <w:szCs w:val="24"/>
              </w:rPr>
              <w:t>单位规格</w:t>
            </w:r>
          </w:p>
        </w:tc>
        <w:tc>
          <w:tcPr>
            <w:tcW w:w="2902" w:type="dxa"/>
            <w:vMerge w:val="restart"/>
            <w:vAlign w:val="center"/>
          </w:tcPr>
          <w:p w14:paraId="40C70559">
            <w:pPr>
              <w:spacing w:line="300" w:lineRule="exact"/>
              <w:jc w:val="center"/>
              <w:rPr>
                <w:rFonts w:ascii="Times New Roman" w:hAnsi="Times New Roman" w:eastAsia="方正书宋_GBK"/>
                <w:b/>
                <w:szCs w:val="24"/>
              </w:rPr>
            </w:pPr>
            <w:r>
              <w:rPr>
                <w:rFonts w:ascii="Times New Roman" w:hAnsi="Times New Roman" w:eastAsia="方正书宋_GBK"/>
                <w:b/>
                <w:szCs w:val="24"/>
              </w:rPr>
              <w:t>经费保障形式</w:t>
            </w:r>
          </w:p>
        </w:tc>
      </w:tr>
      <w:tr w14:paraId="60838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60F1A3A2">
            <w:pPr>
              <w:spacing w:line="300" w:lineRule="exact"/>
              <w:jc w:val="left"/>
              <w:outlineLvl w:val="0"/>
              <w:rPr>
                <w:rFonts w:ascii="Times New Roman" w:hAnsi="Times New Roman"/>
                <w:szCs w:val="24"/>
              </w:rPr>
            </w:pPr>
          </w:p>
        </w:tc>
        <w:tc>
          <w:tcPr>
            <w:tcW w:w="1134" w:type="dxa"/>
            <w:vMerge w:val="continue"/>
            <w:vAlign w:val="center"/>
          </w:tcPr>
          <w:p w14:paraId="792A5AE6">
            <w:pPr>
              <w:spacing w:line="300" w:lineRule="exact"/>
              <w:jc w:val="left"/>
              <w:outlineLvl w:val="0"/>
              <w:rPr>
                <w:rFonts w:ascii="Times New Roman" w:hAnsi="Times New Roman"/>
                <w:szCs w:val="24"/>
              </w:rPr>
            </w:pPr>
          </w:p>
        </w:tc>
        <w:tc>
          <w:tcPr>
            <w:tcW w:w="1276" w:type="dxa"/>
            <w:vMerge w:val="continue"/>
            <w:vAlign w:val="center"/>
          </w:tcPr>
          <w:p w14:paraId="0FF3D03D">
            <w:pPr>
              <w:spacing w:line="300" w:lineRule="exact"/>
              <w:jc w:val="left"/>
              <w:outlineLvl w:val="0"/>
              <w:rPr>
                <w:rFonts w:ascii="Times New Roman" w:hAnsi="Times New Roman"/>
                <w:szCs w:val="24"/>
              </w:rPr>
            </w:pPr>
          </w:p>
        </w:tc>
        <w:tc>
          <w:tcPr>
            <w:tcW w:w="2902" w:type="dxa"/>
            <w:vMerge w:val="continue"/>
            <w:vAlign w:val="center"/>
          </w:tcPr>
          <w:p w14:paraId="0E6A45FE">
            <w:pPr>
              <w:spacing w:line="300" w:lineRule="exact"/>
              <w:jc w:val="left"/>
              <w:outlineLvl w:val="0"/>
              <w:rPr>
                <w:rFonts w:ascii="Times New Roman" w:hAnsi="Times New Roman"/>
                <w:szCs w:val="24"/>
              </w:rPr>
            </w:pPr>
          </w:p>
        </w:tc>
      </w:tr>
      <w:tr w14:paraId="151CE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4417" w:type="dxa"/>
            <w:vAlign w:val="center"/>
          </w:tcPr>
          <w:p w14:paraId="127D1F44">
            <w:pPr>
              <w:spacing w:line="300" w:lineRule="exact"/>
              <w:jc w:val="left"/>
              <w:rPr>
                <w:rFonts w:ascii="Times New Roman" w:hAnsi="Times New Roman" w:eastAsia="方正书宋_GBK"/>
                <w:szCs w:val="24"/>
              </w:rPr>
            </w:pPr>
            <w:r>
              <w:rPr>
                <w:rFonts w:hint="eastAsia" w:ascii="方正书宋_GBK" w:eastAsia="方正书宋_GBK"/>
              </w:rPr>
              <w:t>隆尧县财政局（机关）</w:t>
            </w:r>
          </w:p>
        </w:tc>
        <w:tc>
          <w:tcPr>
            <w:tcW w:w="1134" w:type="dxa"/>
            <w:vAlign w:val="center"/>
          </w:tcPr>
          <w:p w14:paraId="260462DB">
            <w:pPr>
              <w:spacing w:line="300" w:lineRule="exact"/>
              <w:jc w:val="center"/>
              <w:rPr>
                <w:rFonts w:ascii="Times New Roman" w:hAnsi="Times New Roman" w:eastAsia="方正书宋_GBK"/>
                <w:szCs w:val="24"/>
              </w:rPr>
            </w:pPr>
            <w:r>
              <w:rPr>
                <w:rFonts w:hint="eastAsia" w:ascii="方正书宋_GBK" w:eastAsia="方正书宋_GBK"/>
              </w:rPr>
              <w:t>行政</w:t>
            </w:r>
          </w:p>
        </w:tc>
        <w:tc>
          <w:tcPr>
            <w:tcW w:w="1276" w:type="dxa"/>
            <w:vAlign w:val="center"/>
          </w:tcPr>
          <w:p w14:paraId="41AEE664">
            <w:pPr>
              <w:spacing w:line="300" w:lineRule="exact"/>
              <w:jc w:val="center"/>
              <w:rPr>
                <w:rFonts w:ascii="Times New Roman" w:hAnsi="Times New Roman" w:eastAsia="方正书宋_GBK"/>
                <w:szCs w:val="24"/>
              </w:rPr>
            </w:pPr>
            <w:r>
              <w:rPr>
                <w:rFonts w:hint="eastAsia" w:ascii="方正书宋_GBK" w:eastAsia="方正书宋_GBK"/>
              </w:rPr>
              <w:t>正科级</w:t>
            </w:r>
          </w:p>
        </w:tc>
        <w:tc>
          <w:tcPr>
            <w:tcW w:w="2902" w:type="dxa"/>
            <w:vAlign w:val="center"/>
          </w:tcPr>
          <w:p w14:paraId="124D6775">
            <w:pPr>
              <w:spacing w:line="300" w:lineRule="exact"/>
              <w:jc w:val="center"/>
              <w:rPr>
                <w:rFonts w:ascii="Times New Roman" w:hAnsi="Times New Roman" w:eastAsia="方正书宋_GBK"/>
                <w:szCs w:val="24"/>
              </w:rPr>
            </w:pPr>
            <w:r>
              <w:rPr>
                <w:rFonts w:hint="eastAsia" w:ascii="方正书宋_GBK" w:eastAsia="方正书宋_GBK"/>
              </w:rPr>
              <w:t>财政拨款</w:t>
            </w:r>
          </w:p>
        </w:tc>
      </w:tr>
    </w:tbl>
    <w:p w14:paraId="0799BE8A">
      <w:pPr>
        <w:ind w:firstLine="640" w:firstLineChars="200"/>
        <w:rPr>
          <w:rFonts w:ascii="黑体" w:hAnsi="黑体" w:eastAsia="黑体"/>
          <w:sz w:val="32"/>
          <w:szCs w:val="32"/>
        </w:rPr>
      </w:pPr>
    </w:p>
    <w:p w14:paraId="35423ADE">
      <w:pPr>
        <w:ind w:firstLine="640" w:firstLineChars="200"/>
        <w:rPr>
          <w:rFonts w:ascii="黑体" w:hAnsi="黑体" w:eastAsia="黑体"/>
          <w:sz w:val="32"/>
          <w:szCs w:val="32"/>
        </w:rPr>
      </w:pPr>
      <w:r>
        <w:rPr>
          <w:rFonts w:hint="eastAsia" w:ascii="黑体" w:hAnsi="黑体" w:eastAsia="黑体"/>
          <w:sz w:val="32"/>
          <w:szCs w:val="32"/>
        </w:rPr>
        <w:t>二、部门预算安排的总体情况</w:t>
      </w:r>
    </w:p>
    <w:p w14:paraId="53FD7D3E">
      <w:pPr>
        <w:ind w:firstLine="640"/>
        <w:rPr>
          <w:rFonts w:ascii="Times New Roman" w:hAnsi="Times New Roman" w:eastAsia="方正仿宋_GBK"/>
          <w:sz w:val="32"/>
          <w:szCs w:val="32"/>
        </w:rPr>
      </w:pPr>
      <w:r>
        <w:rPr>
          <w:rFonts w:hint="eastAsia" w:ascii="Times New Roman" w:hAnsi="Times New Roman" w:eastAsia="方正仿宋_GBK"/>
          <w:sz w:val="32"/>
          <w:szCs w:val="32"/>
        </w:rPr>
        <w:t>按照预算管理有关规定，目前我县部门预算的编制实行综合预算管理，即全部收入和支出都反映在预算中。隆尧县财政局机关及所属事业单位的收支包含在部门预算中。</w:t>
      </w:r>
    </w:p>
    <w:p w14:paraId="1A031C7F">
      <w:pPr>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、收入说明</w:t>
      </w:r>
    </w:p>
    <w:p w14:paraId="61B559FC">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反映本部门当年全部收入。</w:t>
      </w:r>
      <w:r>
        <w:rPr>
          <w:rFonts w:ascii="Times New Roman" w:hAnsi="Times New Roman" w:eastAsia="方正仿宋_GBK"/>
          <w:sz w:val="32"/>
          <w:szCs w:val="32"/>
        </w:rPr>
        <w:t>2021</w:t>
      </w:r>
      <w:r>
        <w:rPr>
          <w:rFonts w:hint="eastAsia" w:ascii="Times New Roman" w:hAnsi="Times New Roman" w:eastAsia="方正仿宋_GBK"/>
          <w:sz w:val="32"/>
          <w:szCs w:val="32"/>
        </w:rPr>
        <w:t>年预算收入</w:t>
      </w:r>
      <w:r>
        <w:rPr>
          <w:rFonts w:hint="eastAsia" w:ascii="方正书宋_GBK" w:eastAsia="方正书宋_GBK"/>
          <w:b/>
          <w:sz w:val="32"/>
          <w:szCs w:val="32"/>
        </w:rPr>
        <w:t>881.64</w:t>
      </w:r>
      <w:r>
        <w:rPr>
          <w:rFonts w:hint="eastAsia" w:ascii="Times New Roman" w:hAnsi="Times New Roman" w:eastAsia="方正仿宋_GBK"/>
          <w:sz w:val="32"/>
          <w:szCs w:val="32"/>
        </w:rPr>
        <w:t>万元，其中：一般公共预算收入</w:t>
      </w:r>
      <w:r>
        <w:rPr>
          <w:rFonts w:hint="eastAsia" w:ascii="方正书宋_GBK" w:eastAsia="方正书宋_GBK"/>
          <w:b/>
          <w:sz w:val="32"/>
          <w:szCs w:val="32"/>
        </w:rPr>
        <w:t>881.64</w:t>
      </w:r>
      <w:r>
        <w:rPr>
          <w:rFonts w:hint="eastAsia" w:ascii="Times New Roman" w:hAnsi="Times New Roman" w:eastAsia="方正仿宋_GBK"/>
          <w:sz w:val="32"/>
          <w:szCs w:val="32"/>
        </w:rPr>
        <w:t>万元，基金预算收入</w:t>
      </w:r>
      <w:r>
        <w:rPr>
          <w:rFonts w:ascii="Times New Roman" w:hAnsi="Times New Roman" w:eastAsia="方正仿宋_GBK"/>
          <w:sz w:val="32"/>
          <w:szCs w:val="32"/>
        </w:rPr>
        <w:t>0</w:t>
      </w:r>
      <w:r>
        <w:rPr>
          <w:rFonts w:hint="eastAsia" w:ascii="Times New Roman" w:hAnsi="Times New Roman" w:eastAsia="方正仿宋_GBK"/>
          <w:sz w:val="32"/>
          <w:szCs w:val="32"/>
        </w:rPr>
        <w:t>万元，财政专户核拨收入</w:t>
      </w:r>
      <w:r>
        <w:rPr>
          <w:rFonts w:ascii="Times New Roman" w:hAnsi="Times New Roman" w:eastAsia="方正仿宋_GBK"/>
          <w:sz w:val="32"/>
          <w:szCs w:val="32"/>
        </w:rPr>
        <w:t>0</w:t>
      </w:r>
      <w:r>
        <w:rPr>
          <w:rFonts w:hint="eastAsia" w:ascii="Times New Roman" w:hAnsi="Times New Roman" w:eastAsia="方正仿宋_GBK"/>
          <w:sz w:val="32"/>
          <w:szCs w:val="32"/>
        </w:rPr>
        <w:t>万元，其他来源收入（单位资金）</w:t>
      </w:r>
      <w:r>
        <w:rPr>
          <w:rFonts w:ascii="Times New Roman" w:hAnsi="Times New Roman" w:eastAsia="方正仿宋_GBK"/>
          <w:sz w:val="32"/>
          <w:szCs w:val="32"/>
        </w:rPr>
        <w:t>0</w:t>
      </w:r>
      <w:r>
        <w:rPr>
          <w:rFonts w:hint="eastAsia" w:ascii="Times New Roman" w:hAnsi="Times New Roman" w:eastAsia="方正仿宋_GBK"/>
          <w:sz w:val="32"/>
          <w:szCs w:val="32"/>
        </w:rPr>
        <w:t>万元。</w:t>
      </w:r>
    </w:p>
    <w:p w14:paraId="1DF2AAB7">
      <w:pPr>
        <w:ind w:firstLine="64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、支出说明</w:t>
      </w:r>
    </w:p>
    <w:p w14:paraId="1998657E">
      <w:pPr>
        <w:ind w:firstLine="640"/>
        <w:rPr>
          <w:rFonts w:ascii="Times New Roman" w:hAnsi="Times New Roman" w:eastAsia="方正仿宋_GBK"/>
          <w:sz w:val="32"/>
          <w:szCs w:val="32"/>
        </w:rPr>
      </w:pPr>
      <w:r>
        <w:rPr>
          <w:rFonts w:hint="eastAsia" w:ascii="Times New Roman" w:hAnsi="Times New Roman" w:eastAsia="方正仿宋_GBK"/>
          <w:sz w:val="32"/>
          <w:szCs w:val="32"/>
        </w:rPr>
        <w:t>收支预算总表支出栏、基本支出表、项目支出表按经济分类和支出功能分类科目编制，反映隆尧县财政局年度部门预算中支出预算的总体情况。</w:t>
      </w:r>
      <w:r>
        <w:rPr>
          <w:rFonts w:ascii="Times New Roman" w:hAnsi="Times New Roman" w:eastAsia="方正仿宋_GBK"/>
          <w:sz w:val="32"/>
          <w:szCs w:val="32"/>
        </w:rPr>
        <w:t>2021</w:t>
      </w:r>
      <w:r>
        <w:rPr>
          <w:rFonts w:hint="eastAsia" w:ascii="Times New Roman" w:hAnsi="Times New Roman" w:eastAsia="方正仿宋_GBK"/>
          <w:sz w:val="32"/>
          <w:szCs w:val="32"/>
        </w:rPr>
        <w:t>年支出预算</w:t>
      </w:r>
      <w:r>
        <w:rPr>
          <w:rFonts w:hint="eastAsia" w:ascii="方正书宋_GBK" w:eastAsia="方正书宋_GBK"/>
          <w:b/>
          <w:sz w:val="32"/>
          <w:szCs w:val="32"/>
        </w:rPr>
        <w:t>881.64</w:t>
      </w:r>
      <w:r>
        <w:rPr>
          <w:rFonts w:hint="eastAsia" w:ascii="Times New Roman" w:hAnsi="Times New Roman" w:eastAsia="方正仿宋_GBK"/>
          <w:sz w:val="32"/>
          <w:szCs w:val="32"/>
        </w:rPr>
        <w:t>万元，其中基本支出</w:t>
      </w:r>
      <w:r>
        <w:rPr>
          <w:rFonts w:hint="eastAsia" w:ascii="方正书宋_GBK" w:eastAsia="方正书宋_GBK"/>
          <w:sz w:val="32"/>
          <w:szCs w:val="32"/>
        </w:rPr>
        <w:t>408.27</w:t>
      </w:r>
      <w:r>
        <w:rPr>
          <w:rFonts w:hint="eastAsia" w:ascii="Times New Roman" w:hAnsi="Times New Roman" w:eastAsia="方正仿宋_GBK"/>
          <w:sz w:val="32"/>
          <w:szCs w:val="32"/>
        </w:rPr>
        <w:t>万元，包括人员经费</w:t>
      </w:r>
      <w:r>
        <w:rPr>
          <w:rFonts w:hint="eastAsia" w:ascii="方正书宋_GBK" w:eastAsia="方正书宋_GBK"/>
          <w:sz w:val="32"/>
          <w:szCs w:val="32"/>
        </w:rPr>
        <w:t>359.81</w:t>
      </w:r>
      <w:r>
        <w:rPr>
          <w:rFonts w:hint="eastAsia" w:ascii="Times New Roman" w:hAnsi="Times New Roman" w:eastAsia="方正仿宋_GBK"/>
          <w:sz w:val="32"/>
          <w:szCs w:val="32"/>
        </w:rPr>
        <w:t>万元和日常公用经费</w:t>
      </w:r>
      <w:r>
        <w:rPr>
          <w:rFonts w:hint="eastAsia" w:ascii="方正书宋_GBK" w:eastAsia="方正书宋_GBK"/>
          <w:sz w:val="32"/>
          <w:szCs w:val="32"/>
        </w:rPr>
        <w:t>48.4</w:t>
      </w:r>
      <w:r>
        <w:rPr>
          <w:rFonts w:ascii="方正书宋_GBK" w:eastAsia="方正书宋_GBK"/>
          <w:sz w:val="32"/>
          <w:szCs w:val="32"/>
        </w:rPr>
        <w:t>6</w:t>
      </w:r>
      <w:r>
        <w:rPr>
          <w:rFonts w:hint="eastAsia" w:ascii="Times New Roman" w:hAnsi="Times New Roman" w:eastAsia="方正仿宋_GBK"/>
          <w:sz w:val="32"/>
          <w:szCs w:val="32"/>
        </w:rPr>
        <w:t>万元；项目支出</w:t>
      </w:r>
      <w:r>
        <w:rPr>
          <w:rFonts w:hint="eastAsia" w:ascii="方正书宋_GBK" w:eastAsia="方正书宋_GBK"/>
          <w:sz w:val="32"/>
          <w:szCs w:val="32"/>
        </w:rPr>
        <w:t>473.37</w:t>
      </w:r>
      <w:r>
        <w:rPr>
          <w:rFonts w:hint="eastAsia" w:ascii="Times New Roman" w:hAnsi="Times New Roman" w:eastAsia="方正仿宋_GBK"/>
          <w:sz w:val="32"/>
          <w:szCs w:val="32"/>
        </w:rPr>
        <w:t>万元，主要为一般公共服务支出，442.37万元，农林水支出31万元。</w:t>
      </w:r>
    </w:p>
    <w:p w14:paraId="27460993">
      <w:pPr>
        <w:ind w:firstLine="640"/>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sz w:val="32"/>
          <w:szCs w:val="32"/>
        </w:rPr>
        <w:t>、比上年增减情况</w:t>
      </w:r>
    </w:p>
    <w:p w14:paraId="0ABB86DE">
      <w:pPr>
        <w:ind w:firstLine="640"/>
        <w:rPr>
          <w:rFonts w:ascii="仿宋_GB2312" w:hAnsi="黑体" w:eastAsia="仿宋_GB2312"/>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年预算收支安排</w:t>
      </w:r>
      <w:r>
        <w:rPr>
          <w:rFonts w:hint="eastAsia" w:ascii="方正书宋_GBK" w:eastAsia="方正书宋_GBK"/>
          <w:b/>
          <w:sz w:val="32"/>
          <w:szCs w:val="32"/>
        </w:rPr>
        <w:t>881.64</w:t>
      </w:r>
      <w:r>
        <w:rPr>
          <w:rFonts w:hint="eastAsia" w:ascii="Times New Roman" w:hAnsi="Times New Roman" w:eastAsia="方正仿宋_GBK"/>
          <w:sz w:val="32"/>
          <w:szCs w:val="32"/>
        </w:rPr>
        <w:t>万元，较</w:t>
      </w:r>
      <w:r>
        <w:rPr>
          <w:rFonts w:ascii="Times New Roman" w:hAnsi="Times New Roman" w:eastAsia="方正仿宋_GBK"/>
          <w:sz w:val="32"/>
          <w:szCs w:val="32"/>
        </w:rPr>
        <w:t>2020</w:t>
      </w:r>
      <w:r>
        <w:rPr>
          <w:rFonts w:hint="eastAsia" w:ascii="Times New Roman" w:hAnsi="Times New Roman" w:eastAsia="方正仿宋_GBK"/>
          <w:sz w:val="32"/>
          <w:szCs w:val="32"/>
        </w:rPr>
        <w:t>年年初预算增加121.2万元，其中：基本支出增加21.1万元，主要为增加人员经费支出；项目支出增加100.1万元，主要为财政投资项目评审费增加45万元，面貌提升增加38万元国有企业改制领导小组工作经费增加20万元。</w:t>
      </w:r>
    </w:p>
    <w:p w14:paraId="2DF39CBF">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三、机关运行经费安排情况</w:t>
      </w:r>
    </w:p>
    <w:p w14:paraId="654C9DF4">
      <w:pPr>
        <w:ind w:firstLine="960" w:firstLineChars="300"/>
        <w:jc w:val="left"/>
        <w:rPr>
          <w:rFonts w:ascii="宋体" w:cs="宋体"/>
          <w:sz w:val="24"/>
          <w:szCs w:val="24"/>
        </w:rPr>
      </w:pPr>
      <w:r>
        <w:rPr>
          <w:rFonts w:ascii="Times New Roman" w:hAnsi="Times New Roman" w:eastAsia="方正仿宋_GBK"/>
          <w:sz w:val="32"/>
          <w:szCs w:val="32"/>
        </w:rPr>
        <w:t>2021</w:t>
      </w:r>
      <w:r>
        <w:rPr>
          <w:rFonts w:hint="eastAsia" w:ascii="Times New Roman" w:hAnsi="Times New Roman" w:eastAsia="方正仿宋_GBK"/>
          <w:sz w:val="32"/>
          <w:szCs w:val="32"/>
        </w:rPr>
        <w:t>年，我部门局机关运行经费共计安排</w:t>
      </w:r>
      <w:r>
        <w:rPr>
          <w:rFonts w:hint="eastAsia" w:eastAsia="方正仿宋_GBK"/>
          <w:sz w:val="32"/>
          <w:szCs w:val="32"/>
        </w:rPr>
        <w:t>312.23</w:t>
      </w:r>
      <w:r>
        <w:rPr>
          <w:rFonts w:hint="eastAsia" w:ascii="Times New Roman" w:hAnsi="Times New Roman" w:eastAsia="方正仿宋_GBK"/>
          <w:sz w:val="32"/>
          <w:szCs w:val="32"/>
        </w:rPr>
        <w:t>万元，主要用于保证机关正常运转的办公及印刷费、邮电费、差旅费、福利费、办公用房水电费、办公用房取暖费、日常维修费、办公楼物业管理费等支出。</w:t>
      </w:r>
    </w:p>
    <w:p w14:paraId="524DD2C1">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四、财政拨款“三公”经费预算情况及增减变化原因</w:t>
      </w:r>
    </w:p>
    <w:p w14:paraId="073C5F8F">
      <w:pPr>
        <w:autoSpaceDE w:val="0"/>
        <w:autoSpaceDN w:val="0"/>
        <w:adjustRightInd w:val="0"/>
        <w:ind w:left="198"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年，我部门财政拨款</w:t>
      </w:r>
      <w:r>
        <w:rPr>
          <w:rFonts w:ascii="Times New Roman" w:hAnsi="Times New Roman" w:eastAsia="方正仿宋_GBK"/>
          <w:sz w:val="32"/>
          <w:szCs w:val="32"/>
        </w:rPr>
        <w:t>“</w:t>
      </w:r>
      <w:r>
        <w:rPr>
          <w:rFonts w:hint="eastAsia" w:ascii="Times New Roman" w:hAnsi="Times New Roman" w:eastAsia="方正仿宋_GBK"/>
          <w:sz w:val="32"/>
          <w:szCs w:val="32"/>
        </w:rPr>
        <w:t>三公</w:t>
      </w:r>
      <w:r>
        <w:rPr>
          <w:rFonts w:ascii="Times New Roman" w:hAnsi="Times New Roman" w:eastAsia="方正仿宋_GBK"/>
          <w:sz w:val="32"/>
          <w:szCs w:val="32"/>
        </w:rPr>
        <w:t>”</w:t>
      </w:r>
      <w:r>
        <w:rPr>
          <w:rFonts w:hint="eastAsia" w:ascii="Times New Roman" w:hAnsi="Times New Roman" w:eastAsia="方正仿宋_GBK"/>
          <w:sz w:val="32"/>
          <w:szCs w:val="32"/>
        </w:rPr>
        <w:t>经费预算安排1.8万元，其中：因公出国（境）费0万元；公务用车购置及运维费0万元（其中：公务用车购置费0万元，公务用车运行维护费0万元)；公务接待费1.9万元。与</w:t>
      </w:r>
      <w:r>
        <w:rPr>
          <w:rFonts w:ascii="Times New Roman" w:hAnsi="Times New Roman" w:eastAsia="方正仿宋_GBK"/>
          <w:sz w:val="32"/>
          <w:szCs w:val="32"/>
        </w:rPr>
        <w:t>2020</w:t>
      </w:r>
      <w:r>
        <w:rPr>
          <w:rFonts w:hint="eastAsia" w:ascii="Times New Roman" w:hAnsi="Times New Roman" w:eastAsia="方正仿宋_GBK"/>
          <w:sz w:val="32"/>
          <w:szCs w:val="32"/>
        </w:rPr>
        <w:t>年相比减少0.1万元，减少的主要原因是：压减了公务接待费。</w:t>
      </w:r>
    </w:p>
    <w:p w14:paraId="21376204">
      <w:pPr>
        <w:ind w:firstLine="640" w:firstLineChars="200"/>
        <w:rPr>
          <w:rFonts w:ascii="黑体" w:hAnsi="黑体" w:eastAsia="黑体"/>
          <w:sz w:val="32"/>
          <w:szCs w:val="32"/>
        </w:rPr>
      </w:pPr>
      <w:r>
        <w:rPr>
          <w:rFonts w:hint="eastAsia" w:ascii="黑体" w:hAnsi="黑体" w:eastAsia="黑体"/>
          <w:sz w:val="32"/>
          <w:szCs w:val="32"/>
        </w:rPr>
        <w:t>五、预算绩效信息</w:t>
      </w:r>
    </w:p>
    <w:p w14:paraId="1956E08C">
      <w:pPr>
        <w:ind w:firstLine="640" w:firstLineChars="200"/>
        <w:jc w:val="left"/>
        <w:rPr>
          <w:rFonts w:ascii="Times New Roman" w:hAnsi="Times New Roman" w:eastAsia="方正仿宋_GBK"/>
          <w:b/>
          <w:sz w:val="32"/>
          <w:szCs w:val="32"/>
        </w:rPr>
      </w:pPr>
      <w:bookmarkStart w:id="0" w:name="_Toc471398463"/>
      <w:r>
        <w:rPr>
          <w:rFonts w:hint="eastAsia" w:ascii="Times New Roman" w:hAnsi="Times New Roman" w:eastAsia="方正仿宋_GBK"/>
          <w:b/>
          <w:sz w:val="32"/>
          <w:szCs w:val="32"/>
        </w:rPr>
        <w:t>第一部分部门整体绩效目标</w:t>
      </w:r>
    </w:p>
    <w:p w14:paraId="54767284">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（一）总体绩效目标</w:t>
      </w:r>
    </w:p>
    <w:p w14:paraId="3F04DA18">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1、保障机关日常运转，规范业务流程，提升财政政策管理水平。</w:t>
      </w:r>
    </w:p>
    <w:p w14:paraId="4ED35501">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2、加强财政资金监管，强化政府债务管理，做好全县总决算和部门决算编报工作，规范预算公开程序，提高全县预算绩效管理工作整体水平。</w:t>
      </w:r>
    </w:p>
    <w:p w14:paraId="382D2068">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3、提高收入质量，提升基本财力保障程度，调度全县预算支出进度，盘活财政存量资金。</w:t>
      </w:r>
    </w:p>
    <w:p w14:paraId="4B63A2EA">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4、做好行政事业单位国有资产管理，国有企业改制和整合工作，大力推广政府和社会资本合作（PPP）模式。</w:t>
      </w:r>
    </w:p>
    <w:p w14:paraId="23A885F3">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5、提升会计人员专业素质和会计培训工作质量。</w:t>
      </w:r>
    </w:p>
    <w:p w14:paraId="37118A72">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6、加强对财政部门内部财经制度执行情况的监督检查。</w:t>
      </w:r>
    </w:p>
    <w:p w14:paraId="2D0397E5">
      <w:pPr>
        <w:pStyle w:val="3"/>
        <w:ind w:firstLine="560" w:firstLineChars="200"/>
        <w:rPr>
          <w:rFonts w:ascii="方正黑体_GBK" w:eastAsia="方正黑体_GBK"/>
          <w:b w:val="0"/>
          <w:sz w:val="28"/>
          <w:szCs w:val="28"/>
        </w:rPr>
      </w:pPr>
      <w:bookmarkStart w:id="1" w:name="_Toc60391233"/>
      <w:bookmarkStart w:id="2" w:name="_Toc64110028"/>
      <w:bookmarkStart w:id="3" w:name="_Toc64110071"/>
      <w:r>
        <w:rPr>
          <w:rFonts w:hint="eastAsia" w:ascii="方正楷体_GBK" w:hAnsi="楷体" w:eastAsia="方正楷体_GBK" w:cs="楷体"/>
          <w:b w:val="0"/>
          <w:sz w:val="28"/>
          <w:szCs w:val="28"/>
        </w:rPr>
        <w:t>（二）</w:t>
      </w:r>
      <w:r>
        <w:rPr>
          <w:rFonts w:hint="eastAsia" w:ascii="方正黑体_GBK" w:eastAsia="方正黑体_GBK"/>
          <w:b w:val="0"/>
          <w:sz w:val="28"/>
          <w:szCs w:val="28"/>
        </w:rPr>
        <w:t>分项绩效目标</w:t>
      </w:r>
      <w:bookmarkEnd w:id="1"/>
      <w:bookmarkEnd w:id="2"/>
      <w:bookmarkEnd w:id="3"/>
      <w:r>
        <w:rPr>
          <w:rFonts w:ascii="方正黑体_GBK" w:eastAsia="方正黑体_GBK"/>
          <w:b w:val="0"/>
          <w:sz w:val="28"/>
          <w:szCs w:val="28"/>
        </w:rPr>
        <w:fldChar w:fldCharType="begin"/>
      </w:r>
      <w:r>
        <w:rPr>
          <w:rFonts w:ascii="方正黑体_GBK" w:eastAsia="方正黑体_GBK"/>
          <w:b w:val="0"/>
          <w:sz w:val="28"/>
          <w:szCs w:val="28"/>
        </w:rPr>
        <w:instrText xml:space="preserve">tc "</w:instrText>
      </w:r>
      <w:r>
        <w:rPr>
          <w:rFonts w:hint="eastAsia" w:ascii="方正黑体_GBK" w:eastAsia="方正黑体_GBK"/>
          <w:b w:val="0"/>
          <w:sz w:val="28"/>
          <w:szCs w:val="28"/>
        </w:rPr>
        <w:instrText xml:space="preserve">分项绩效目标</w:instrText>
      </w:r>
      <w:r>
        <w:rPr>
          <w:rFonts w:ascii="方正黑体_GBK" w:eastAsia="方正黑体_GBK"/>
          <w:b w:val="0"/>
          <w:sz w:val="28"/>
          <w:szCs w:val="28"/>
        </w:rPr>
        <w:instrText xml:space="preserve">" \f A \l 000000000000001</w:instrText>
      </w:r>
      <w:r>
        <w:rPr>
          <w:rFonts w:ascii="方正黑体_GBK" w:eastAsia="方正黑体_GBK"/>
          <w:b w:val="0"/>
          <w:sz w:val="28"/>
          <w:szCs w:val="28"/>
        </w:rPr>
        <w:fldChar w:fldCharType="end"/>
      </w:r>
    </w:p>
    <w:p w14:paraId="1AB7DB1D">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1、保障机关日常运转、信息安全，做好财政系统人才队伍建设，规范业务流程，提升财政政策管理水平，确保国家、省市和县委县政府各项重大决策部署贯彻落实。</w:t>
      </w:r>
    </w:p>
    <w:p w14:paraId="6D288435">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2、加强财政资金预算监管，对部门预算调整事项进行审核，做好财政收支分析管理。强化政府债务管理，做好风险预警。规范预算公开程序，扩大预算公开范围，细化公开内容。</w:t>
      </w:r>
    </w:p>
    <w:p w14:paraId="5E93B9B6">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3、提高全县预算绩效管理工作整体水平，实现预算绩效挂钩办法，落实资金使用必问效，无效必问责的机制。</w:t>
      </w:r>
    </w:p>
    <w:p w14:paraId="17C73C2C">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4、提升基本财力保障程度，调度全县预算支出进度，盘活财政存量资金。</w:t>
      </w:r>
    </w:p>
    <w:p w14:paraId="3927F4BB">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5、做好全县总决算和部门决算编报工作，及时做好专项资金的拨付核对工作，加强暂存暂付款管理，完善财政专户管理各项规章制度。</w:t>
      </w:r>
    </w:p>
    <w:p w14:paraId="510FE162">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6、规范非税收入票据管理，提高收入质量。</w:t>
      </w:r>
    </w:p>
    <w:p w14:paraId="43813D36">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7、做好行政事业单位国有资产管理，国有企业改制和整合工作，大力推广政府和社会资本合作（PPP）模式。</w:t>
      </w:r>
    </w:p>
    <w:p w14:paraId="6D87A88A">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8、履行财政监管职能，对财政投资项目进行评审，降低财政投资风险，提高财政资金使用效率。</w:t>
      </w:r>
    </w:p>
    <w:p w14:paraId="1E3D4947">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9、管理县级财政社会保障和就业及医疗卫生支出，拟订社会保障资金（基金）的财务管理制度，编制县级社会保障预决算草案。</w:t>
      </w:r>
    </w:p>
    <w:p w14:paraId="6A1A58BB">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10、支持实施乡村振兴战略，统筹安排财政扶贫资金，管理农村综合改革资金。</w:t>
      </w:r>
    </w:p>
    <w:p w14:paraId="21CEC00C">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11、提升会计人员专业素质和会计培训工作质量，提高农村财会人员专业素质，提升培训的层次和效果。</w:t>
      </w:r>
    </w:p>
    <w:p w14:paraId="12547880">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12、按省级预算管理规定及相关资金管理办法申报、审核和拨付专项资金，按时保质保量完成发放工作。</w:t>
      </w:r>
    </w:p>
    <w:p w14:paraId="58CCE87B">
      <w:pPr>
        <w:spacing w:line="500" w:lineRule="exact"/>
        <w:ind w:firstLine="560" w:firstLineChars="200"/>
        <w:jc w:val="left"/>
        <w:rPr>
          <w:rFonts w:ascii="方正仿宋_GBK" w:hAnsi="仿宋" w:eastAsia="方正仿宋_GBK" w:cs="仿宋"/>
          <w:sz w:val="28"/>
          <w:szCs w:val="28"/>
        </w:rPr>
      </w:pPr>
      <w:r>
        <w:rPr>
          <w:rFonts w:hint="eastAsia" w:ascii="方正仿宋_GBK" w:hAnsi="仿宋" w:eastAsia="方正仿宋_GBK" w:cs="仿宋"/>
          <w:sz w:val="28"/>
          <w:szCs w:val="28"/>
        </w:rPr>
        <w:t>13、加强对财政部门内部财经制度执行情况的监督检查。</w:t>
      </w:r>
    </w:p>
    <w:p w14:paraId="4AD8568A">
      <w:pPr>
        <w:pStyle w:val="3"/>
        <w:ind w:firstLine="560" w:firstLineChars="200"/>
        <w:rPr>
          <w:rFonts w:ascii="方正黑体_GBK" w:eastAsia="方正黑体_GBK"/>
          <w:b w:val="0"/>
          <w:sz w:val="28"/>
          <w:szCs w:val="28"/>
        </w:rPr>
      </w:pPr>
      <w:bookmarkStart w:id="4" w:name="_Toc60391234"/>
      <w:bookmarkStart w:id="5" w:name="_Toc64110029"/>
      <w:bookmarkStart w:id="6" w:name="_Toc64110072"/>
      <w:r>
        <w:rPr>
          <w:rFonts w:hint="eastAsia" w:ascii="方正黑体_GBK" w:eastAsia="方正黑体_GBK"/>
          <w:b w:val="0"/>
          <w:sz w:val="28"/>
          <w:szCs w:val="28"/>
        </w:rPr>
        <w:t>（三）工作保障措施</w:t>
      </w:r>
      <w:bookmarkEnd w:id="4"/>
      <w:bookmarkEnd w:id="5"/>
      <w:bookmarkEnd w:id="6"/>
      <w:r>
        <w:rPr>
          <w:rFonts w:ascii="方正黑体_GBK" w:eastAsia="方正黑体_GBK"/>
          <w:b w:val="0"/>
          <w:sz w:val="28"/>
          <w:szCs w:val="28"/>
        </w:rPr>
        <w:fldChar w:fldCharType="begin"/>
      </w:r>
      <w:r>
        <w:rPr>
          <w:rFonts w:ascii="方正黑体_GBK" w:eastAsia="方正黑体_GBK"/>
          <w:b w:val="0"/>
          <w:sz w:val="28"/>
          <w:szCs w:val="28"/>
        </w:rPr>
        <w:instrText xml:space="preserve">tc "</w:instrText>
      </w:r>
      <w:r>
        <w:rPr>
          <w:rFonts w:hint="eastAsia" w:ascii="方正黑体_GBK" w:eastAsia="方正黑体_GBK"/>
          <w:b w:val="0"/>
          <w:sz w:val="28"/>
          <w:szCs w:val="28"/>
        </w:rPr>
        <w:instrText xml:space="preserve">工作保障措施</w:instrText>
      </w:r>
      <w:r>
        <w:rPr>
          <w:rFonts w:ascii="方正黑体_GBK" w:eastAsia="方正黑体_GBK"/>
          <w:b w:val="0"/>
          <w:sz w:val="28"/>
          <w:szCs w:val="28"/>
        </w:rPr>
        <w:instrText xml:space="preserve">" \f A \l 000000000000001</w:instrText>
      </w:r>
      <w:r>
        <w:rPr>
          <w:rFonts w:ascii="方正黑体_GBK" w:eastAsia="方正黑体_GBK"/>
          <w:b w:val="0"/>
          <w:sz w:val="28"/>
          <w:szCs w:val="28"/>
        </w:rPr>
        <w:fldChar w:fldCharType="end"/>
      </w:r>
    </w:p>
    <w:p w14:paraId="0522AA93">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1、科学测算收支增长预期</w:t>
      </w:r>
    </w:p>
    <w:p w14:paraId="06CCF5AC">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结合“十四五”规划编制，及早科学规范编制2021年政府预算，合理确定经济增长预期，以保工资、保运转、保民生为支撑，全力支持社会经济和谐平衡发展。一是科学研究判断当前形势，严格落实减税降费政策，加强财税部门征管调度，确保征收到位，力争超收。二是科学谋划政府性基金收入，特别是土地出让收入，加快土地出让开发，确保土地收入入库。三是科学统筹保障支出。坚持以收定支、保障重点、注重绩效原则，将有限的财力用于重点领域和关键环节，保障县委、县政府重大项目资金需求。</w:t>
      </w:r>
    </w:p>
    <w:p w14:paraId="75D43FB8">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2、强化财政资金管理</w:t>
      </w:r>
    </w:p>
    <w:p w14:paraId="0E719DA2">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一是硬化预算执行刚性，提高预算执行均衡性和效率。严控预算追加和调剂，确保预算的刚性，年度中除应急救灾等支出外，一般不追加预算。二是加强对库款运行的监测和统计分析，做好资金统筹调度，确保不发生支付风险。加快预算执行和上级专项资金下达进度，督促预算部门按照有关规定及时支出，防止国库资金沉淀，更好地发挥财政政策对稳增长、促发展的促进作用。三是坚决落实政府过“紧日子”要求，严控“三公”经费，严格执行开支范围和标准，坚持艰苦奋斗，勤俭节约，从紧安排项目支出，大力压减一般性支出10%以上，把有限资金用在刀刃上。</w:t>
      </w:r>
    </w:p>
    <w:p w14:paraId="3A731701">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3、增强保障和改善民生</w:t>
      </w:r>
    </w:p>
    <w:p w14:paraId="6E297D59">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一是加大支农投入，加快推进农业农村现代化。继续做好涉农资金整合工作，充分发挥整合资金作用，凸显集中财力办大事效应，实现农业增效，农民增收，农村繁荣。继续加大农村人居整治力度，推进农村厕所改造、村容村貌整治提升等农村人居环境整治相关建设。严格落实乡村振兴战略，推进扶持村级集体经济发展工作。继续加大对适度规模经营农户的农业保险支持力度，提高农业保险保障水平和赔付金额。二是加大生态环境治理保障力度。加强对大气、水、土壤污染治理资金支持力度，特别是保障“双代”清洁取暖、污水治理、造林绿化、城乡环卫一体化、农村改厕等一批重点工程，助推打赢蓝天碧水净土保卫战。三是巩固精准扶贫成果，继续增加扶贫资金投入，强化扶贫资金监管，按照脱贫攻坚工作目标，牵头抓好扶贫资金监督检查，制定、完善资金监管机制。四是全力保障教育、医疗卫生、社保、文化和就业等民生支出，特别是持续抓好常态化疫情防控资金保障工作，把人民群众生命安全和身体健康放在第一位，全力做好新冠肺炎疫情防控资金保障。</w:t>
      </w:r>
    </w:p>
    <w:p w14:paraId="3426895B">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4、全力争取债券资金</w:t>
      </w:r>
    </w:p>
    <w:p w14:paraId="78A5C06C">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2021年初步预测上报我县政府新增债券需求133517万元，其中：一般债券需求19017万元，专项债券114500万元。加大项目储备，会同发改对各部门开展专项培训，加快建立专项债券的高质量项目储备和前期准备、评估遴选等工作机制，确保项目储备一批、发行一批、施工一批、接续一批，形成拉动经济增长的长效机制。加强监管措施，按照专项债券穿透式监管要求，全过程跟踪了解专项债券发行使用情况，发现问题及时督促整改落实。努力消减存量，严格控制增量，降低债务风险，坚决守住不发生系统性、区域性风险的底线。</w:t>
      </w:r>
    </w:p>
    <w:p w14:paraId="7DB17589">
      <w:pPr>
        <w:tabs>
          <w:tab w:val="left" w:pos="180"/>
        </w:tabs>
        <w:spacing w:line="500" w:lineRule="exact"/>
        <w:ind w:firstLine="560" w:firstLineChars="200"/>
        <w:rPr>
          <w:rFonts w:ascii="方正仿宋_GBK" w:hAnsi="仿宋" w:eastAsia="方正仿宋_GBK" w:cs="仿宋"/>
          <w:sz w:val="28"/>
          <w:szCs w:val="28"/>
        </w:rPr>
      </w:pPr>
      <w:r>
        <w:rPr>
          <w:rFonts w:hint="eastAsia" w:ascii="方正仿宋_GBK" w:hAnsi="仿宋" w:eastAsia="方正仿宋_GBK" w:cs="仿宋"/>
          <w:sz w:val="28"/>
          <w:szCs w:val="28"/>
        </w:rPr>
        <w:t>5、积极深化财政改革</w:t>
      </w:r>
    </w:p>
    <w:p w14:paraId="0CCCDB38">
      <w:pPr>
        <w:tabs>
          <w:tab w:val="left" w:pos="180"/>
        </w:tabs>
        <w:spacing w:line="500" w:lineRule="exact"/>
        <w:ind w:firstLine="560" w:firstLineChars="200"/>
        <w:rPr>
          <w:rFonts w:ascii="Times New Roman" w:hAnsi="宋体"/>
          <w:sz w:val="52"/>
        </w:rPr>
        <w:sectPr>
          <w:headerReference r:id="rId5" w:type="first"/>
          <w:footerReference r:id="rId8" w:type="first"/>
          <w:headerReference r:id="rId3" w:type="default"/>
          <w:footerReference r:id="rId6" w:type="default"/>
          <w:headerReference r:id="rId4" w:type="even"/>
          <w:footerReference r:id="rId7" w:type="even"/>
          <w:pgSz w:w="16839" w:h="11907" w:orient="landscape"/>
          <w:pgMar w:top="1304" w:right="1985" w:bottom="1304" w:left="1134" w:header="851" w:footer="992" w:gutter="0"/>
          <w:pgNumType w:start="1"/>
          <w:cols w:space="720" w:num="1"/>
          <w:docGrid w:type="linesAndChars" w:linePitch="312" w:charSpace="0"/>
        </w:sectPr>
      </w:pPr>
      <w:r>
        <w:rPr>
          <w:rFonts w:hint="eastAsia" w:ascii="方正仿宋_GBK" w:hAnsi="仿宋" w:eastAsia="方正仿宋_GBK" w:cs="仿宋"/>
          <w:sz w:val="28"/>
          <w:szCs w:val="28"/>
        </w:rPr>
        <w:t>一是全面推进预算绩效管理。加快构建全方位、全过程、全覆盖的预算绩效管理体系。加强全过程预算绩效管理监督，健全绩效评价结果与预算安排、政策调整挂钩机制，注重结果应用，提高预算执行率和财政资金使用效益。按照《财政部预算管理一体化规范（试行）》，升级信息系统，改进预算编制，规范预算管理，构建现代信息技术条件下“制度+技术”管理机制。二是深入推进财政投入方式改革，加快PPP推广应用进程，加强对项目库管理，确保入库项目质量，推进项目规范运作。推进政府购买服务工作，转变政府职能，健全完善公共财政体系，有效提高公共服务的质量和效率。三是继续推行非税收入财政电子票据改革，对全县卫生系统电子票据提前谋划，做好前期准备工作，确保明年全县执收执罚单位非税收入票据电子化全覆盖。</w:t>
      </w:r>
    </w:p>
    <w:p w14:paraId="4EB479C6">
      <w:pPr>
        <w:pStyle w:val="3"/>
        <w:rPr>
          <w:rFonts w:ascii="Times New Roman" w:hAnsi="Times New Roman" w:eastAsia="方正仿宋_GBK"/>
          <w:szCs w:val="32"/>
        </w:rPr>
      </w:pPr>
      <w:r>
        <w:rPr>
          <w:rFonts w:hint="eastAsia" w:ascii="Times New Roman" w:hAnsi="Times New Roman" w:eastAsia="方正仿宋_GBK"/>
          <w:szCs w:val="32"/>
        </w:rPr>
        <w:t>第二部分：预算项目绩效目标：</w:t>
      </w:r>
    </w:p>
    <w:p w14:paraId="1FF9E9F9">
      <w:pPr>
        <w:pStyle w:val="3"/>
        <w:rPr>
          <w:rFonts w:ascii="方正仿宋_GBK" w:eastAsia="方正仿宋_GBK"/>
          <w:sz w:val="28"/>
          <w:szCs w:val="28"/>
        </w:rPr>
      </w:pPr>
      <w:r>
        <w:rPr>
          <w:rFonts w:hint="eastAsia" w:ascii="方正仿宋_GBK" w:eastAsia="方正仿宋_GBK"/>
          <w:sz w:val="28"/>
          <w:szCs w:val="28"/>
        </w:rPr>
        <w:t>1</w:t>
      </w:r>
      <w:r>
        <w:rPr>
          <w:rFonts w:ascii="方正仿宋_GBK" w:eastAsia="方正仿宋_GBK"/>
          <w:sz w:val="28"/>
          <w:szCs w:val="28"/>
        </w:rPr>
        <w:t>.</w:t>
      </w:r>
      <w:r>
        <w:rPr>
          <w:rFonts w:hint="eastAsia" w:ascii="方正仿宋_GBK" w:eastAsia="方正仿宋_GBK"/>
          <w:sz w:val="28"/>
        </w:rPr>
        <w:t>设备购置绩效目标表</w:t>
      </w:r>
      <w:r>
        <w:rPr>
          <w:rFonts w:ascii="方正仿宋_GBK" w:eastAsia="方正仿宋_GBK"/>
          <w:sz w:val="28"/>
          <w:szCs w:val="28"/>
        </w:rPr>
        <w:fldChar w:fldCharType="begin"/>
      </w:r>
      <w:r>
        <w:rPr>
          <w:rFonts w:ascii="方正仿宋_GBK" w:eastAsia="方正仿宋_GBK"/>
          <w:sz w:val="28"/>
          <w:szCs w:val="28"/>
        </w:rPr>
        <w:instrText xml:space="preserve">tc "16</w:instrText>
      </w:r>
      <w:r>
        <w:rPr>
          <w:rFonts w:hint="eastAsia" w:ascii="方正仿宋_GBK" w:eastAsia="方正仿宋_GBK"/>
          <w:sz w:val="28"/>
          <w:szCs w:val="28"/>
        </w:rPr>
        <w:instrText xml:space="preserve">、省直机关办公用房大中修项目绩效目标表</w:instrText>
      </w:r>
      <w:r>
        <w:rPr>
          <w:rFonts w:ascii="方正仿宋_GBK" w:eastAsia="方正仿宋_GBK"/>
          <w:sz w:val="28"/>
          <w:szCs w:val="28"/>
        </w:rPr>
        <w:instrText xml:space="preserve">" \f C \l 000000000000001</w:instrText>
      </w:r>
      <w:r>
        <w:rPr>
          <w:rFonts w:ascii="方正仿宋_GBK" w:eastAsia="方正仿宋_GBK"/>
          <w:sz w:val="28"/>
          <w:szCs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040CD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0DB79CAD">
            <w:pPr>
              <w:spacing w:line="300" w:lineRule="exact"/>
              <w:jc w:val="left"/>
              <w:rPr>
                <w:rFonts w:ascii="宋体" w:cs="宋体"/>
                <w:b/>
              </w:rPr>
            </w:pPr>
            <w:r>
              <w:rPr>
                <w:rFonts w:hint="eastAsia" w:ascii="宋体" w:hAnsi="宋体" w:cs="宋体"/>
                <w:b/>
              </w:rPr>
              <w:t>318</w:t>
            </w:r>
            <w:r>
              <w:rPr>
                <w:rFonts w:ascii="宋体" w:hAnsi="宋体" w:cs="宋体"/>
                <w:b/>
              </w:rPr>
              <w:t>001</w:t>
            </w:r>
            <w:r>
              <w:rPr>
                <w:rFonts w:hint="eastAsia" w:ascii="宋体" w:hAnsi="宋体" w:cs="宋体"/>
                <w:b/>
              </w:rPr>
              <w:t>隆尧县财政局本级</w:t>
            </w:r>
          </w:p>
        </w:tc>
        <w:tc>
          <w:tcPr>
            <w:tcW w:w="1701" w:type="dxa"/>
            <w:tcBorders>
              <w:top w:val="single" w:color="FFFFFF" w:sz="6" w:space="0"/>
              <w:left w:val="single" w:color="FFFFFF" w:sz="6" w:space="0"/>
              <w:right w:val="single" w:color="FFFFFF" w:sz="6" w:space="0"/>
            </w:tcBorders>
            <w:vAlign w:val="center"/>
          </w:tcPr>
          <w:p w14:paraId="60C433A6">
            <w:pPr>
              <w:spacing w:line="300" w:lineRule="exact"/>
              <w:jc w:val="right"/>
              <w:rPr>
                <w:rFonts w:ascii="宋体" w:cs="宋体"/>
              </w:rPr>
            </w:pPr>
          </w:p>
        </w:tc>
      </w:tr>
      <w:tr w14:paraId="33BA7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EDC2E08">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06D58F9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及时更新设备</w:t>
            </w:r>
          </w:p>
          <w:p w14:paraId="7F3ACA2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降低设备故障率</w:t>
            </w:r>
          </w:p>
          <w:p w14:paraId="0F5B03C8">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保障日常工作正常运转</w:t>
            </w:r>
          </w:p>
        </w:tc>
      </w:tr>
    </w:tbl>
    <w:p w14:paraId="014F355A">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38F5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1EE4D87">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1699DA20">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7A221CBC">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3EF4416F">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01B4D584">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36CFB748">
            <w:pPr>
              <w:spacing w:line="300" w:lineRule="exact"/>
              <w:jc w:val="center"/>
              <w:rPr>
                <w:rFonts w:ascii="宋体" w:hAnsi="宋体" w:cs="宋体"/>
                <w:b/>
              </w:rPr>
            </w:pPr>
            <w:r>
              <w:rPr>
                <w:rFonts w:hint="eastAsia" w:ascii="宋体" w:hAnsi="宋体" w:cs="宋体"/>
                <w:b/>
              </w:rPr>
              <w:t>指标值确定依据</w:t>
            </w:r>
          </w:p>
        </w:tc>
      </w:tr>
      <w:tr w14:paraId="596D5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09F391D">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BF17A74">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DCD93AD">
            <w:pPr>
              <w:spacing w:line="300" w:lineRule="exact"/>
              <w:jc w:val="left"/>
              <w:rPr>
                <w:rFonts w:ascii="方正书宋_GBK" w:eastAsia="方正书宋_GBK"/>
              </w:rPr>
            </w:pPr>
            <w:r>
              <w:rPr>
                <w:rFonts w:hint="eastAsia" w:ascii="方正书宋_GBK" w:eastAsia="方正书宋_GBK"/>
              </w:rPr>
              <w:t>设备更新比例</w:t>
            </w:r>
          </w:p>
        </w:tc>
        <w:tc>
          <w:tcPr>
            <w:tcW w:w="2891" w:type="dxa"/>
            <w:shd w:val="clear" w:color="auto" w:fill="auto"/>
            <w:vAlign w:val="center"/>
          </w:tcPr>
          <w:p w14:paraId="32626C31">
            <w:pPr>
              <w:spacing w:line="300" w:lineRule="exact"/>
              <w:jc w:val="left"/>
              <w:rPr>
                <w:rFonts w:ascii="方正书宋_GBK" w:eastAsia="方正书宋_GBK"/>
              </w:rPr>
            </w:pPr>
            <w:r>
              <w:rPr>
                <w:rFonts w:hint="eastAsia" w:ascii="方正书宋_GBK" w:eastAsia="方正书宋_GBK"/>
              </w:rPr>
              <w:t>设备更新比例</w:t>
            </w:r>
          </w:p>
        </w:tc>
        <w:tc>
          <w:tcPr>
            <w:tcW w:w="1276" w:type="dxa"/>
            <w:shd w:val="clear" w:color="auto" w:fill="auto"/>
            <w:vAlign w:val="center"/>
          </w:tcPr>
          <w:p w14:paraId="3AEABDB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shd w:val="clear" w:color="auto" w:fill="auto"/>
            <w:vAlign w:val="center"/>
          </w:tcPr>
          <w:p w14:paraId="1CCA1CC0">
            <w:pPr>
              <w:spacing w:line="300" w:lineRule="exact"/>
              <w:jc w:val="left"/>
              <w:rPr>
                <w:rFonts w:ascii="方正书宋_GBK" w:eastAsia="方正书宋_GBK"/>
              </w:rPr>
            </w:pPr>
            <w:r>
              <w:rPr>
                <w:rFonts w:hint="eastAsia" w:ascii="方正书宋_GBK" w:eastAsia="方正书宋_GBK"/>
              </w:rPr>
              <w:t>测算</w:t>
            </w:r>
          </w:p>
        </w:tc>
      </w:tr>
      <w:tr w14:paraId="769C4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5DCDA40">
            <w:pPr>
              <w:spacing w:line="300" w:lineRule="exact"/>
              <w:jc w:val="center"/>
              <w:rPr>
                <w:rFonts w:ascii="方正书宋_GBK" w:eastAsia="方正书宋_GBK"/>
              </w:rPr>
            </w:pPr>
          </w:p>
        </w:tc>
        <w:tc>
          <w:tcPr>
            <w:tcW w:w="1134" w:type="dxa"/>
            <w:shd w:val="clear" w:color="auto" w:fill="auto"/>
            <w:vAlign w:val="center"/>
          </w:tcPr>
          <w:p w14:paraId="4759EF71">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78442830">
            <w:pPr>
              <w:spacing w:line="300" w:lineRule="exact"/>
              <w:jc w:val="left"/>
              <w:rPr>
                <w:rFonts w:ascii="方正书宋_GBK" w:eastAsia="方正书宋_GBK"/>
              </w:rPr>
            </w:pPr>
            <w:r>
              <w:rPr>
                <w:rFonts w:hint="eastAsia" w:ascii="方正书宋_GBK" w:eastAsia="方正书宋_GBK"/>
              </w:rPr>
              <w:t>购置设备合格率</w:t>
            </w:r>
          </w:p>
        </w:tc>
        <w:tc>
          <w:tcPr>
            <w:tcW w:w="2891" w:type="dxa"/>
            <w:shd w:val="clear" w:color="auto" w:fill="auto"/>
            <w:vAlign w:val="center"/>
          </w:tcPr>
          <w:p w14:paraId="6B523FAA">
            <w:pPr>
              <w:spacing w:line="300" w:lineRule="exact"/>
              <w:jc w:val="left"/>
              <w:rPr>
                <w:rFonts w:ascii="方正书宋_GBK" w:eastAsia="方正书宋_GBK"/>
              </w:rPr>
            </w:pPr>
            <w:r>
              <w:rPr>
                <w:rFonts w:hint="eastAsia" w:ascii="方正书宋_GBK" w:eastAsia="方正书宋_GBK"/>
              </w:rPr>
              <w:t>购置设备合格率</w:t>
            </w:r>
          </w:p>
        </w:tc>
        <w:tc>
          <w:tcPr>
            <w:tcW w:w="1276" w:type="dxa"/>
            <w:shd w:val="clear" w:color="auto" w:fill="auto"/>
            <w:vAlign w:val="center"/>
          </w:tcPr>
          <w:p w14:paraId="24EAE5D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3C1F57B1">
            <w:pPr>
              <w:spacing w:line="300" w:lineRule="exact"/>
              <w:jc w:val="left"/>
              <w:rPr>
                <w:rFonts w:ascii="方正书宋_GBK" w:eastAsia="方正书宋_GBK"/>
              </w:rPr>
            </w:pPr>
            <w:r>
              <w:rPr>
                <w:rFonts w:hint="eastAsia" w:ascii="方正书宋_GBK" w:eastAsia="方正书宋_GBK"/>
              </w:rPr>
              <w:t>实际验收</w:t>
            </w:r>
          </w:p>
        </w:tc>
      </w:tr>
      <w:tr w14:paraId="14BFB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DE8DE81">
            <w:pPr>
              <w:spacing w:line="300" w:lineRule="exact"/>
              <w:jc w:val="center"/>
              <w:rPr>
                <w:rFonts w:ascii="方正书宋_GBK" w:eastAsia="方正书宋_GBK"/>
              </w:rPr>
            </w:pPr>
          </w:p>
        </w:tc>
        <w:tc>
          <w:tcPr>
            <w:tcW w:w="1134" w:type="dxa"/>
            <w:shd w:val="clear" w:color="auto" w:fill="auto"/>
            <w:vAlign w:val="center"/>
          </w:tcPr>
          <w:p w14:paraId="18A34677">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61BC60E0">
            <w:pPr>
              <w:spacing w:line="300" w:lineRule="exact"/>
              <w:jc w:val="left"/>
              <w:rPr>
                <w:rFonts w:ascii="方正书宋_GBK" w:eastAsia="方正书宋_GBK"/>
              </w:rPr>
            </w:pPr>
            <w:r>
              <w:rPr>
                <w:rFonts w:hint="eastAsia" w:ascii="方正书宋_GBK" w:eastAsia="方正书宋_GBK"/>
              </w:rPr>
              <w:t>购置及时性</w:t>
            </w:r>
          </w:p>
        </w:tc>
        <w:tc>
          <w:tcPr>
            <w:tcW w:w="2891" w:type="dxa"/>
            <w:shd w:val="clear" w:color="auto" w:fill="auto"/>
            <w:vAlign w:val="center"/>
          </w:tcPr>
          <w:p w14:paraId="6937D499">
            <w:pPr>
              <w:spacing w:line="300" w:lineRule="exact"/>
              <w:jc w:val="left"/>
              <w:rPr>
                <w:rFonts w:ascii="方正书宋_GBK" w:eastAsia="方正书宋_GBK"/>
              </w:rPr>
            </w:pPr>
            <w:r>
              <w:rPr>
                <w:rFonts w:hint="eastAsia" w:ascii="方正书宋_GBK" w:eastAsia="方正书宋_GBK"/>
              </w:rPr>
              <w:t>按工作需要及时购置更新相关设备</w:t>
            </w:r>
          </w:p>
        </w:tc>
        <w:tc>
          <w:tcPr>
            <w:tcW w:w="1276" w:type="dxa"/>
            <w:shd w:val="clear" w:color="auto" w:fill="auto"/>
            <w:vAlign w:val="center"/>
          </w:tcPr>
          <w:p w14:paraId="7B46106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2CAFA7F">
            <w:pPr>
              <w:spacing w:line="300" w:lineRule="exact"/>
              <w:jc w:val="left"/>
              <w:rPr>
                <w:rFonts w:ascii="方正书宋_GBK" w:eastAsia="方正书宋_GBK"/>
              </w:rPr>
            </w:pPr>
            <w:r>
              <w:rPr>
                <w:rFonts w:hint="eastAsia" w:ascii="方正书宋_GBK" w:eastAsia="方正书宋_GBK"/>
              </w:rPr>
              <w:t>实际情况</w:t>
            </w:r>
          </w:p>
        </w:tc>
      </w:tr>
      <w:tr w14:paraId="31166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EF0759B">
            <w:pPr>
              <w:spacing w:line="300" w:lineRule="exact"/>
              <w:jc w:val="center"/>
              <w:rPr>
                <w:rFonts w:ascii="方正书宋_GBK" w:eastAsia="方正书宋_GBK"/>
              </w:rPr>
            </w:pPr>
          </w:p>
        </w:tc>
        <w:tc>
          <w:tcPr>
            <w:tcW w:w="1134" w:type="dxa"/>
            <w:shd w:val="clear" w:color="auto" w:fill="auto"/>
            <w:vAlign w:val="center"/>
          </w:tcPr>
          <w:p w14:paraId="1FFA0B97">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2B796679">
            <w:pPr>
              <w:spacing w:line="300" w:lineRule="exact"/>
              <w:jc w:val="left"/>
              <w:rPr>
                <w:rFonts w:ascii="方正书宋_GBK" w:eastAsia="方正书宋_GBK"/>
              </w:rPr>
            </w:pPr>
            <w:r>
              <w:rPr>
                <w:rFonts w:hint="eastAsia" w:ascii="方正书宋_GBK" w:eastAsia="方正书宋_GBK"/>
              </w:rPr>
              <w:t>资金使用合规率</w:t>
            </w:r>
          </w:p>
        </w:tc>
        <w:tc>
          <w:tcPr>
            <w:tcW w:w="2891" w:type="dxa"/>
            <w:shd w:val="clear" w:color="auto" w:fill="auto"/>
            <w:vAlign w:val="center"/>
          </w:tcPr>
          <w:p w14:paraId="3DED292D">
            <w:pPr>
              <w:spacing w:line="300" w:lineRule="exact"/>
              <w:jc w:val="left"/>
              <w:rPr>
                <w:rFonts w:ascii="方正书宋_GBK" w:eastAsia="方正书宋_GBK"/>
              </w:rPr>
            </w:pPr>
            <w:r>
              <w:rPr>
                <w:rFonts w:hint="eastAsia" w:ascii="方正书宋_GBK" w:eastAsia="方正书宋_GBK"/>
              </w:rPr>
              <w:t>购置设备价款低于相关标准</w:t>
            </w:r>
          </w:p>
        </w:tc>
        <w:tc>
          <w:tcPr>
            <w:tcW w:w="1276" w:type="dxa"/>
            <w:shd w:val="clear" w:color="auto" w:fill="auto"/>
            <w:vAlign w:val="center"/>
          </w:tcPr>
          <w:p w14:paraId="57FAB7D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7C18C7A5">
            <w:pPr>
              <w:spacing w:line="300" w:lineRule="exact"/>
              <w:jc w:val="left"/>
              <w:rPr>
                <w:rFonts w:ascii="方正书宋_GBK" w:eastAsia="方正书宋_GBK"/>
              </w:rPr>
            </w:pPr>
            <w:r>
              <w:rPr>
                <w:rFonts w:hint="eastAsia" w:ascii="方正书宋_GBK" w:eastAsia="方正书宋_GBK"/>
              </w:rPr>
              <w:t>行政单位设备配置标准</w:t>
            </w:r>
          </w:p>
        </w:tc>
      </w:tr>
      <w:tr w14:paraId="3C74F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3EF0D8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E01977E">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158F6F05">
            <w:pPr>
              <w:spacing w:line="300" w:lineRule="exact"/>
              <w:jc w:val="left"/>
              <w:rPr>
                <w:rFonts w:ascii="方正书宋_GBK" w:eastAsia="方正书宋_GBK"/>
              </w:rPr>
            </w:pPr>
            <w:r>
              <w:rPr>
                <w:rFonts w:hint="eastAsia" w:ascii="方正书宋_GBK" w:eastAsia="方正书宋_GBK"/>
              </w:rPr>
              <w:t>设备使用年限</w:t>
            </w:r>
          </w:p>
        </w:tc>
        <w:tc>
          <w:tcPr>
            <w:tcW w:w="2891" w:type="dxa"/>
            <w:shd w:val="clear" w:color="auto" w:fill="auto"/>
            <w:vAlign w:val="center"/>
          </w:tcPr>
          <w:p w14:paraId="2DA741A8">
            <w:pPr>
              <w:spacing w:line="300" w:lineRule="exact"/>
              <w:jc w:val="left"/>
              <w:rPr>
                <w:rFonts w:ascii="方正书宋_GBK" w:eastAsia="方正书宋_GBK"/>
              </w:rPr>
            </w:pPr>
            <w:r>
              <w:rPr>
                <w:rFonts w:hint="eastAsia" w:ascii="方正书宋_GBK" w:eastAsia="方正书宋_GBK"/>
              </w:rPr>
              <w:t>设备使用年限</w:t>
            </w:r>
          </w:p>
        </w:tc>
        <w:tc>
          <w:tcPr>
            <w:tcW w:w="1276" w:type="dxa"/>
            <w:shd w:val="clear" w:color="auto" w:fill="auto"/>
            <w:vAlign w:val="center"/>
          </w:tcPr>
          <w:p w14:paraId="3AB27DB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年</w:t>
            </w:r>
          </w:p>
        </w:tc>
        <w:tc>
          <w:tcPr>
            <w:tcW w:w="1701" w:type="dxa"/>
            <w:shd w:val="clear" w:color="auto" w:fill="auto"/>
            <w:vAlign w:val="center"/>
          </w:tcPr>
          <w:p w14:paraId="62FC2906">
            <w:pPr>
              <w:spacing w:line="300" w:lineRule="exact"/>
              <w:jc w:val="left"/>
              <w:rPr>
                <w:rFonts w:ascii="方正书宋_GBK" w:eastAsia="方正书宋_GBK"/>
              </w:rPr>
            </w:pPr>
            <w:r>
              <w:rPr>
                <w:rFonts w:hint="eastAsia" w:ascii="方正书宋_GBK" w:eastAsia="方正书宋_GBK"/>
              </w:rPr>
              <w:t>测算</w:t>
            </w:r>
          </w:p>
        </w:tc>
      </w:tr>
      <w:tr w14:paraId="3EA4B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7F1118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1AD48D5">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4EBF514">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1DBD36FA">
            <w:pPr>
              <w:spacing w:line="300" w:lineRule="exact"/>
              <w:jc w:val="left"/>
              <w:rPr>
                <w:rFonts w:ascii="方正书宋_GBK" w:eastAsia="方正书宋_GBK"/>
              </w:rPr>
            </w:pPr>
            <w:r>
              <w:rPr>
                <w:rFonts w:hint="eastAsia" w:ascii="方正书宋_GBK" w:eastAsia="方正书宋_GBK"/>
              </w:rPr>
              <w:t>满意度</w:t>
            </w:r>
          </w:p>
        </w:tc>
        <w:tc>
          <w:tcPr>
            <w:tcW w:w="1276" w:type="dxa"/>
            <w:shd w:val="clear" w:color="auto" w:fill="auto"/>
            <w:vAlign w:val="center"/>
          </w:tcPr>
          <w:p w14:paraId="38E8399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6EC4D7F9">
            <w:pPr>
              <w:spacing w:line="300" w:lineRule="exact"/>
              <w:jc w:val="left"/>
              <w:rPr>
                <w:rFonts w:ascii="方正书宋_GBK" w:eastAsia="方正书宋_GBK"/>
              </w:rPr>
            </w:pPr>
            <w:r>
              <w:rPr>
                <w:rFonts w:hint="eastAsia" w:ascii="方正书宋_GBK" w:eastAsia="方正书宋_GBK"/>
              </w:rPr>
              <w:t>群众反馈</w:t>
            </w:r>
          </w:p>
        </w:tc>
      </w:tr>
    </w:tbl>
    <w:p w14:paraId="4083349A">
      <w:pPr>
        <w:spacing w:line="300" w:lineRule="exact"/>
        <w:ind w:firstLine="420" w:firstLineChars="200"/>
        <w:jc w:val="left"/>
        <w:rPr>
          <w:rFonts w:ascii="宋体" w:cs="宋体"/>
        </w:rPr>
        <w:sectPr>
          <w:pgSz w:w="16839" w:h="11907" w:orient="landscape"/>
          <w:pgMar w:top="1304" w:right="1985" w:bottom="1304" w:left="1134" w:header="851" w:footer="992" w:gutter="0"/>
          <w:cols w:space="720" w:num="1"/>
          <w:docGrid w:type="linesAndChars" w:linePitch="312" w:charSpace="0"/>
        </w:sectPr>
      </w:pPr>
    </w:p>
    <w:p w14:paraId="1529F1BD">
      <w:pPr>
        <w:pStyle w:val="3"/>
        <w:rPr>
          <w:rFonts w:ascii="方正仿宋_GBK" w:eastAsia="方正仿宋_GBK"/>
          <w:sz w:val="28"/>
          <w:szCs w:val="28"/>
        </w:rPr>
      </w:pPr>
      <w:r>
        <w:rPr>
          <w:rFonts w:hint="eastAsia" w:ascii="方正仿宋_GBK" w:eastAsia="方正仿宋_GBK"/>
          <w:sz w:val="28"/>
          <w:szCs w:val="28"/>
        </w:rPr>
        <w:t>2</w:t>
      </w:r>
      <w:r>
        <w:rPr>
          <w:rFonts w:ascii="方正仿宋_GBK" w:eastAsia="方正仿宋_GBK"/>
          <w:sz w:val="28"/>
          <w:szCs w:val="28"/>
        </w:rPr>
        <w:t>.</w:t>
      </w:r>
      <w:r>
        <w:rPr>
          <w:rFonts w:hint="eastAsia" w:ascii="方正仿宋_GBK" w:eastAsia="方正仿宋_GBK"/>
          <w:sz w:val="28"/>
        </w:rPr>
        <w:t>财政项目评审费绩效目标表</w:t>
      </w:r>
      <w:r>
        <w:rPr>
          <w:rFonts w:ascii="方正仿宋_GBK" w:eastAsia="方正仿宋_GBK"/>
          <w:sz w:val="28"/>
          <w:szCs w:val="28"/>
        </w:rPr>
        <w:fldChar w:fldCharType="begin"/>
      </w:r>
      <w:r>
        <w:rPr>
          <w:rFonts w:ascii="方正仿宋_GBK" w:eastAsia="方正仿宋_GBK"/>
          <w:sz w:val="28"/>
          <w:szCs w:val="28"/>
        </w:rPr>
        <w:instrText xml:space="preserve">tc "16</w:instrText>
      </w:r>
      <w:r>
        <w:rPr>
          <w:rFonts w:hint="eastAsia" w:ascii="方正仿宋_GBK" w:eastAsia="方正仿宋_GBK"/>
          <w:sz w:val="28"/>
          <w:szCs w:val="28"/>
        </w:rPr>
        <w:instrText xml:space="preserve">、省直机关办公用房大中修项目绩效目标表</w:instrText>
      </w:r>
      <w:r>
        <w:rPr>
          <w:rFonts w:ascii="方正仿宋_GBK" w:eastAsia="方正仿宋_GBK"/>
          <w:sz w:val="28"/>
          <w:szCs w:val="28"/>
        </w:rPr>
        <w:instrText xml:space="preserve">" \f C \l 000000000000001</w:instrText>
      </w:r>
      <w:r>
        <w:rPr>
          <w:rFonts w:ascii="方正仿宋_GBK" w:eastAsia="方正仿宋_GBK"/>
          <w:sz w:val="28"/>
          <w:szCs w:val="28"/>
        </w:rPr>
        <w:fldChar w:fldCharType="end"/>
      </w:r>
    </w:p>
    <w:p w14:paraId="3453067A">
      <w:pPr>
        <w:spacing w:line="300" w:lineRule="exact"/>
        <w:jc w:val="left"/>
        <w:rPr>
          <w:rFonts w:ascii="宋体" w:cs="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3AEBB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44FEC2E7">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772316EC">
            <w:pPr>
              <w:spacing w:line="300" w:lineRule="exact"/>
              <w:jc w:val="right"/>
              <w:rPr>
                <w:rFonts w:ascii="方正书宋_GBK" w:eastAsia="方正书宋_GBK"/>
              </w:rPr>
            </w:pPr>
          </w:p>
        </w:tc>
      </w:tr>
      <w:tr w14:paraId="4BFDB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2605EB0">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23D1CDB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完成本年度财政投资项目评审，预算控制在预算范围内</w:t>
            </w:r>
          </w:p>
          <w:p w14:paraId="6678915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按时支付评审费用</w:t>
            </w:r>
          </w:p>
          <w:p w14:paraId="14CD1B4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项目预算审减比例达到</w:t>
            </w:r>
            <w:r>
              <w:rPr>
                <w:rFonts w:ascii="方正书宋_GBK" w:eastAsia="方正书宋_GBK"/>
              </w:rPr>
              <w:t>5%</w:t>
            </w:r>
          </w:p>
        </w:tc>
      </w:tr>
    </w:tbl>
    <w:p w14:paraId="2BD07E50">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5CFA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4F37B3F">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1048721A">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191D1E97">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69011A15">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1322D61C">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1E98C385">
            <w:pPr>
              <w:spacing w:line="300" w:lineRule="exact"/>
              <w:jc w:val="center"/>
              <w:rPr>
                <w:rFonts w:ascii="宋体" w:hAnsi="宋体" w:cs="宋体"/>
                <w:b/>
              </w:rPr>
            </w:pPr>
            <w:r>
              <w:rPr>
                <w:rFonts w:hint="eastAsia" w:ascii="宋体" w:hAnsi="宋体" w:cs="宋体"/>
                <w:b/>
              </w:rPr>
              <w:t>指标值确定依据</w:t>
            </w:r>
          </w:p>
        </w:tc>
      </w:tr>
      <w:tr w14:paraId="66909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7D4D2DF">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53879A9">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CD01446">
            <w:pPr>
              <w:spacing w:line="300" w:lineRule="exact"/>
              <w:jc w:val="left"/>
              <w:rPr>
                <w:rFonts w:ascii="方正书宋_GBK" w:eastAsia="方正书宋_GBK"/>
              </w:rPr>
            </w:pPr>
            <w:r>
              <w:rPr>
                <w:rFonts w:hint="eastAsia" w:ascii="方正书宋_GBK" w:eastAsia="方正书宋_GBK"/>
              </w:rPr>
              <w:t>评审项目数量</w:t>
            </w:r>
          </w:p>
        </w:tc>
        <w:tc>
          <w:tcPr>
            <w:tcW w:w="2891" w:type="dxa"/>
            <w:shd w:val="clear" w:color="auto" w:fill="auto"/>
            <w:vAlign w:val="center"/>
          </w:tcPr>
          <w:p w14:paraId="37A5AE68">
            <w:pPr>
              <w:spacing w:line="300" w:lineRule="exact"/>
              <w:jc w:val="left"/>
              <w:rPr>
                <w:rFonts w:ascii="方正书宋_GBK" w:eastAsia="方正书宋_GBK"/>
              </w:rPr>
            </w:pPr>
            <w:r>
              <w:rPr>
                <w:rFonts w:hint="eastAsia" w:ascii="方正书宋_GBK" w:eastAsia="方正书宋_GBK"/>
              </w:rPr>
              <w:t>评审项目数量</w:t>
            </w:r>
          </w:p>
        </w:tc>
        <w:tc>
          <w:tcPr>
            <w:tcW w:w="1276" w:type="dxa"/>
            <w:shd w:val="clear" w:color="auto" w:fill="auto"/>
            <w:vAlign w:val="center"/>
          </w:tcPr>
          <w:p w14:paraId="4BC8B9F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个</w:t>
            </w:r>
          </w:p>
        </w:tc>
        <w:tc>
          <w:tcPr>
            <w:tcW w:w="1701" w:type="dxa"/>
            <w:shd w:val="clear" w:color="auto" w:fill="auto"/>
            <w:vAlign w:val="center"/>
          </w:tcPr>
          <w:p w14:paraId="05DD3DEE">
            <w:pPr>
              <w:spacing w:line="300" w:lineRule="exact"/>
              <w:jc w:val="left"/>
              <w:rPr>
                <w:rFonts w:ascii="方正书宋_GBK" w:eastAsia="方正书宋_GBK"/>
              </w:rPr>
            </w:pPr>
            <w:r>
              <w:rPr>
                <w:rFonts w:hint="eastAsia" w:ascii="方正书宋_GBK" w:eastAsia="方正书宋_GBK"/>
              </w:rPr>
              <w:t>年初预测</w:t>
            </w:r>
          </w:p>
        </w:tc>
      </w:tr>
      <w:tr w14:paraId="70794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B3B413E">
            <w:pPr>
              <w:spacing w:line="300" w:lineRule="exact"/>
              <w:jc w:val="center"/>
              <w:rPr>
                <w:rFonts w:ascii="方正书宋_GBK" w:eastAsia="方正书宋_GBK"/>
              </w:rPr>
            </w:pPr>
          </w:p>
        </w:tc>
        <w:tc>
          <w:tcPr>
            <w:tcW w:w="1134" w:type="dxa"/>
            <w:shd w:val="clear" w:color="auto" w:fill="auto"/>
            <w:vAlign w:val="center"/>
          </w:tcPr>
          <w:p w14:paraId="6D56AAC9">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FABCBDA">
            <w:pPr>
              <w:spacing w:line="300" w:lineRule="exact"/>
              <w:jc w:val="left"/>
              <w:rPr>
                <w:rFonts w:ascii="方正书宋_GBK" w:eastAsia="方正书宋_GBK"/>
              </w:rPr>
            </w:pPr>
            <w:r>
              <w:rPr>
                <w:rFonts w:hint="eastAsia" w:ascii="方正书宋_GBK" w:eastAsia="方正书宋_GBK"/>
              </w:rPr>
              <w:t>出具的评审报告合格率</w:t>
            </w:r>
          </w:p>
        </w:tc>
        <w:tc>
          <w:tcPr>
            <w:tcW w:w="2891" w:type="dxa"/>
            <w:shd w:val="clear" w:color="auto" w:fill="auto"/>
            <w:vAlign w:val="center"/>
          </w:tcPr>
          <w:p w14:paraId="3086A752">
            <w:pPr>
              <w:spacing w:line="300" w:lineRule="exact"/>
              <w:jc w:val="left"/>
              <w:rPr>
                <w:rFonts w:ascii="方正书宋_GBK" w:eastAsia="方正书宋_GBK"/>
              </w:rPr>
            </w:pPr>
            <w:r>
              <w:rPr>
                <w:rFonts w:hint="eastAsia" w:ascii="方正书宋_GBK" w:eastAsia="方正书宋_GBK"/>
              </w:rPr>
              <w:t>出具的评审报告合格率</w:t>
            </w:r>
          </w:p>
        </w:tc>
        <w:tc>
          <w:tcPr>
            <w:tcW w:w="1276" w:type="dxa"/>
            <w:shd w:val="clear" w:color="auto" w:fill="auto"/>
            <w:vAlign w:val="center"/>
          </w:tcPr>
          <w:p w14:paraId="1C21C17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42C65CFD">
            <w:pPr>
              <w:spacing w:line="300" w:lineRule="exact"/>
              <w:jc w:val="left"/>
              <w:rPr>
                <w:rFonts w:ascii="方正书宋_GBK" w:eastAsia="方正书宋_GBK"/>
              </w:rPr>
            </w:pPr>
            <w:r>
              <w:rPr>
                <w:rFonts w:hint="eastAsia" w:ascii="方正书宋_GBK" w:eastAsia="方正书宋_GBK"/>
              </w:rPr>
              <w:t>评审结果</w:t>
            </w:r>
          </w:p>
        </w:tc>
      </w:tr>
      <w:tr w14:paraId="295C4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E83B48A">
            <w:pPr>
              <w:spacing w:line="300" w:lineRule="exact"/>
              <w:jc w:val="center"/>
              <w:rPr>
                <w:rFonts w:ascii="方正书宋_GBK" w:eastAsia="方正书宋_GBK"/>
              </w:rPr>
            </w:pPr>
          </w:p>
        </w:tc>
        <w:tc>
          <w:tcPr>
            <w:tcW w:w="1134" w:type="dxa"/>
            <w:shd w:val="clear" w:color="auto" w:fill="auto"/>
            <w:vAlign w:val="center"/>
          </w:tcPr>
          <w:p w14:paraId="1E8B28ED">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2E677C5B">
            <w:pPr>
              <w:spacing w:line="300" w:lineRule="exact"/>
              <w:jc w:val="left"/>
              <w:rPr>
                <w:rFonts w:ascii="方正书宋_GBK" w:eastAsia="方正书宋_GBK"/>
              </w:rPr>
            </w:pPr>
            <w:r>
              <w:rPr>
                <w:rFonts w:hint="eastAsia" w:ascii="方正书宋_GBK" w:eastAsia="方正书宋_GBK"/>
              </w:rPr>
              <w:t>评审费用支付率</w:t>
            </w:r>
          </w:p>
        </w:tc>
        <w:tc>
          <w:tcPr>
            <w:tcW w:w="2891" w:type="dxa"/>
            <w:shd w:val="clear" w:color="auto" w:fill="auto"/>
            <w:vAlign w:val="center"/>
          </w:tcPr>
          <w:p w14:paraId="0FA50DEF">
            <w:pPr>
              <w:spacing w:line="300" w:lineRule="exact"/>
              <w:jc w:val="left"/>
              <w:rPr>
                <w:rFonts w:ascii="方正书宋_GBK" w:eastAsia="方正书宋_GBK"/>
              </w:rPr>
            </w:pPr>
            <w:r>
              <w:rPr>
                <w:rFonts w:hint="eastAsia" w:ascii="方正书宋_GBK" w:eastAsia="方正书宋_GBK"/>
              </w:rPr>
              <w:t>对第三方完成的评审项目费用支付率</w:t>
            </w:r>
          </w:p>
        </w:tc>
        <w:tc>
          <w:tcPr>
            <w:tcW w:w="1276" w:type="dxa"/>
            <w:shd w:val="clear" w:color="auto" w:fill="auto"/>
            <w:vAlign w:val="center"/>
          </w:tcPr>
          <w:p w14:paraId="10F2D5E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7B5FBA5D">
            <w:pPr>
              <w:spacing w:line="300" w:lineRule="exact"/>
              <w:jc w:val="left"/>
              <w:rPr>
                <w:rFonts w:ascii="方正书宋_GBK" w:eastAsia="方正书宋_GBK"/>
              </w:rPr>
            </w:pPr>
            <w:r>
              <w:rPr>
                <w:rFonts w:hint="eastAsia" w:ascii="方正书宋_GBK" w:eastAsia="方正书宋_GBK"/>
              </w:rPr>
              <w:t>支付情况</w:t>
            </w:r>
          </w:p>
        </w:tc>
      </w:tr>
      <w:tr w14:paraId="575A0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8524FE5">
            <w:pPr>
              <w:spacing w:line="300" w:lineRule="exact"/>
              <w:jc w:val="center"/>
              <w:rPr>
                <w:rFonts w:ascii="方正书宋_GBK" w:eastAsia="方正书宋_GBK"/>
              </w:rPr>
            </w:pPr>
          </w:p>
        </w:tc>
        <w:tc>
          <w:tcPr>
            <w:tcW w:w="1134" w:type="dxa"/>
            <w:shd w:val="clear" w:color="auto" w:fill="auto"/>
            <w:vAlign w:val="center"/>
          </w:tcPr>
          <w:p w14:paraId="3FC0246F">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61102245">
            <w:pPr>
              <w:spacing w:line="300" w:lineRule="exact"/>
              <w:jc w:val="left"/>
              <w:rPr>
                <w:rFonts w:ascii="方正书宋_GBK" w:eastAsia="方正书宋_GBK"/>
              </w:rPr>
            </w:pPr>
            <w:r>
              <w:rPr>
                <w:rFonts w:hint="eastAsia" w:ascii="方正书宋_GBK" w:eastAsia="方正书宋_GBK"/>
              </w:rPr>
              <w:t>全年支出</w:t>
            </w:r>
          </w:p>
        </w:tc>
        <w:tc>
          <w:tcPr>
            <w:tcW w:w="2891" w:type="dxa"/>
            <w:shd w:val="clear" w:color="auto" w:fill="auto"/>
            <w:vAlign w:val="center"/>
          </w:tcPr>
          <w:p w14:paraId="5819CCDB">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1C47760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115</w:t>
            </w:r>
            <w:r>
              <w:rPr>
                <w:rFonts w:hint="eastAsia" w:ascii="方正书宋_GBK" w:eastAsia="方正书宋_GBK"/>
              </w:rPr>
              <w:t>万元</w:t>
            </w:r>
          </w:p>
        </w:tc>
        <w:tc>
          <w:tcPr>
            <w:tcW w:w="1701" w:type="dxa"/>
            <w:shd w:val="clear" w:color="auto" w:fill="auto"/>
            <w:vAlign w:val="center"/>
          </w:tcPr>
          <w:p w14:paraId="5F86149C">
            <w:pPr>
              <w:spacing w:line="300" w:lineRule="exact"/>
              <w:jc w:val="left"/>
              <w:rPr>
                <w:rFonts w:ascii="方正书宋_GBK" w:eastAsia="方正书宋_GBK"/>
              </w:rPr>
            </w:pPr>
            <w:r>
              <w:rPr>
                <w:rFonts w:hint="eastAsia" w:ascii="方正书宋_GBK" w:eastAsia="方正书宋_GBK"/>
              </w:rPr>
              <w:t>支出情况</w:t>
            </w:r>
          </w:p>
        </w:tc>
      </w:tr>
      <w:tr w14:paraId="7B64C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63AB23E">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DD09400">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196F5527">
            <w:pPr>
              <w:spacing w:line="300" w:lineRule="exact"/>
              <w:jc w:val="left"/>
              <w:rPr>
                <w:rFonts w:ascii="方正书宋_GBK" w:eastAsia="方正书宋_GBK"/>
              </w:rPr>
            </w:pPr>
            <w:r>
              <w:rPr>
                <w:rFonts w:hint="eastAsia" w:ascii="方正书宋_GBK" w:eastAsia="方正书宋_GBK"/>
              </w:rPr>
              <w:t>项目预算审减率</w:t>
            </w:r>
          </w:p>
        </w:tc>
        <w:tc>
          <w:tcPr>
            <w:tcW w:w="2891" w:type="dxa"/>
            <w:shd w:val="clear" w:color="auto" w:fill="auto"/>
            <w:vAlign w:val="center"/>
          </w:tcPr>
          <w:p w14:paraId="495FBB33">
            <w:pPr>
              <w:spacing w:line="300" w:lineRule="exact"/>
              <w:jc w:val="left"/>
              <w:rPr>
                <w:rFonts w:ascii="方正书宋_GBK" w:eastAsia="方正书宋_GBK"/>
              </w:rPr>
            </w:pPr>
            <w:r>
              <w:rPr>
                <w:rFonts w:hint="eastAsia" w:ascii="方正书宋_GBK" w:eastAsia="方正书宋_GBK"/>
              </w:rPr>
              <w:t>对财政投资项目预算审减比例</w:t>
            </w:r>
          </w:p>
        </w:tc>
        <w:tc>
          <w:tcPr>
            <w:tcW w:w="1276" w:type="dxa"/>
            <w:shd w:val="clear" w:color="auto" w:fill="auto"/>
            <w:vAlign w:val="center"/>
          </w:tcPr>
          <w:p w14:paraId="0F2A786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百分比</w:t>
            </w:r>
          </w:p>
        </w:tc>
        <w:tc>
          <w:tcPr>
            <w:tcW w:w="1701" w:type="dxa"/>
            <w:shd w:val="clear" w:color="auto" w:fill="auto"/>
            <w:vAlign w:val="center"/>
          </w:tcPr>
          <w:p w14:paraId="2F8A3733">
            <w:pPr>
              <w:spacing w:line="300" w:lineRule="exact"/>
              <w:jc w:val="left"/>
              <w:rPr>
                <w:rFonts w:ascii="方正书宋_GBK" w:eastAsia="方正书宋_GBK"/>
              </w:rPr>
            </w:pPr>
            <w:r>
              <w:rPr>
                <w:rFonts w:hint="eastAsia" w:ascii="方正书宋_GBK" w:eastAsia="方正书宋_GBK"/>
              </w:rPr>
              <w:t>评审结果</w:t>
            </w:r>
          </w:p>
        </w:tc>
      </w:tr>
      <w:tr w14:paraId="1692F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9F9A88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F7EB8DC">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CC389C5">
            <w:pPr>
              <w:spacing w:line="300" w:lineRule="exact"/>
              <w:jc w:val="left"/>
              <w:rPr>
                <w:rFonts w:ascii="方正书宋_GBK" w:eastAsia="方正书宋_GBK"/>
              </w:rPr>
            </w:pPr>
            <w:r>
              <w:rPr>
                <w:rFonts w:hint="eastAsia" w:ascii="方正书宋_GBK" w:eastAsia="方正书宋_GBK"/>
              </w:rPr>
              <w:t>企业满意度</w:t>
            </w:r>
          </w:p>
        </w:tc>
        <w:tc>
          <w:tcPr>
            <w:tcW w:w="2891" w:type="dxa"/>
            <w:shd w:val="clear" w:color="auto" w:fill="auto"/>
            <w:vAlign w:val="center"/>
          </w:tcPr>
          <w:p w14:paraId="419C1E9F">
            <w:pPr>
              <w:spacing w:line="300" w:lineRule="exact"/>
              <w:jc w:val="left"/>
              <w:rPr>
                <w:rFonts w:ascii="方正书宋_GBK" w:eastAsia="方正书宋_GBK"/>
              </w:rPr>
            </w:pPr>
            <w:r>
              <w:rPr>
                <w:rFonts w:hint="eastAsia" w:ascii="方正书宋_GBK" w:eastAsia="方正书宋_GBK"/>
              </w:rPr>
              <w:t>企业满意度</w:t>
            </w:r>
          </w:p>
        </w:tc>
        <w:tc>
          <w:tcPr>
            <w:tcW w:w="1276" w:type="dxa"/>
            <w:shd w:val="clear" w:color="auto" w:fill="auto"/>
            <w:vAlign w:val="center"/>
          </w:tcPr>
          <w:p w14:paraId="5086CC9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38DD06E5">
            <w:pPr>
              <w:spacing w:line="300" w:lineRule="exact"/>
              <w:jc w:val="left"/>
              <w:rPr>
                <w:rFonts w:ascii="方正书宋_GBK" w:eastAsia="方正书宋_GBK"/>
              </w:rPr>
            </w:pPr>
            <w:r>
              <w:rPr>
                <w:rFonts w:hint="eastAsia" w:ascii="方正书宋_GBK" w:eastAsia="方正书宋_GBK"/>
              </w:rPr>
              <w:t>对象反馈</w:t>
            </w:r>
          </w:p>
        </w:tc>
      </w:tr>
    </w:tbl>
    <w:p w14:paraId="5A40A558">
      <w:pPr>
        <w:spacing w:line="300" w:lineRule="exact"/>
        <w:jc w:val="left"/>
        <w:rPr>
          <w:rFonts w:ascii="宋体" w:cs="宋体"/>
        </w:rPr>
      </w:pPr>
    </w:p>
    <w:p w14:paraId="7849C81B">
      <w:pPr>
        <w:spacing w:line="300" w:lineRule="exact"/>
        <w:jc w:val="left"/>
        <w:rPr>
          <w:rFonts w:ascii="宋体" w:cs="宋体"/>
        </w:rPr>
      </w:pPr>
    </w:p>
    <w:p w14:paraId="497BE4A9">
      <w:pPr>
        <w:spacing w:line="300" w:lineRule="exact"/>
        <w:jc w:val="left"/>
        <w:rPr>
          <w:rFonts w:ascii="宋体" w:cs="宋体"/>
        </w:rPr>
      </w:pPr>
    </w:p>
    <w:p w14:paraId="2E00348C">
      <w:pPr>
        <w:spacing w:line="300" w:lineRule="exact"/>
        <w:jc w:val="left"/>
        <w:rPr>
          <w:rFonts w:ascii="宋体" w:cs="宋体"/>
        </w:rPr>
      </w:pPr>
    </w:p>
    <w:p w14:paraId="51708BF7">
      <w:pPr>
        <w:spacing w:line="300" w:lineRule="exact"/>
        <w:jc w:val="left"/>
        <w:rPr>
          <w:rFonts w:ascii="宋体" w:cs="宋体"/>
        </w:rPr>
      </w:pPr>
    </w:p>
    <w:p w14:paraId="7824270B">
      <w:pPr>
        <w:spacing w:line="300" w:lineRule="exact"/>
        <w:jc w:val="left"/>
        <w:rPr>
          <w:rFonts w:ascii="宋体" w:cs="宋体"/>
        </w:rPr>
      </w:pPr>
    </w:p>
    <w:p w14:paraId="49C8A405">
      <w:pPr>
        <w:spacing w:line="300" w:lineRule="exact"/>
        <w:jc w:val="left"/>
        <w:rPr>
          <w:rFonts w:ascii="宋体" w:cs="宋体"/>
        </w:rPr>
      </w:pPr>
    </w:p>
    <w:p w14:paraId="51544C7E">
      <w:pPr>
        <w:spacing w:line="300" w:lineRule="exact"/>
        <w:jc w:val="left"/>
        <w:rPr>
          <w:rFonts w:ascii="宋体" w:cs="宋体"/>
        </w:rPr>
      </w:pPr>
    </w:p>
    <w:p w14:paraId="338866F2">
      <w:pPr>
        <w:numPr>
          <w:ilvl w:val="0"/>
          <w:numId w:val="1"/>
        </w:numPr>
        <w:spacing w:line="300" w:lineRule="exact"/>
        <w:jc w:val="left"/>
        <w:rPr>
          <w:rFonts w:ascii="方正仿宋_GBK" w:eastAsia="方正仿宋_GBK"/>
          <w:b/>
          <w:sz w:val="28"/>
        </w:rPr>
      </w:pPr>
      <w:r>
        <w:rPr>
          <w:rFonts w:hint="eastAsia" w:ascii="方正仿宋_GBK" w:eastAsia="方正仿宋_GBK"/>
          <w:b/>
          <w:sz w:val="28"/>
        </w:rPr>
        <w:t>扫黑除恶资金绩效目标表</w:t>
      </w:r>
    </w:p>
    <w:p w14:paraId="4FDF3AAB">
      <w:pPr>
        <w:spacing w:line="300" w:lineRule="exact"/>
        <w:jc w:val="left"/>
        <w:rPr>
          <w:rFonts w:ascii="方正仿宋_GBK" w:eastAsia="方正仿宋_GBK"/>
          <w:b/>
          <w:sz w:val="28"/>
        </w:rPr>
      </w:pPr>
    </w:p>
    <w:p w14:paraId="60522894">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35F18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27675CAE">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3A01B01E">
            <w:pPr>
              <w:spacing w:line="300" w:lineRule="exact"/>
              <w:jc w:val="right"/>
              <w:rPr>
                <w:rFonts w:ascii="方正书宋_GBK" w:eastAsia="方正书宋_GBK"/>
              </w:rPr>
            </w:pPr>
          </w:p>
        </w:tc>
      </w:tr>
      <w:tr w14:paraId="61F79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C0F940F">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284A94C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做好扫黑除恶资金统计管理工作</w:t>
            </w:r>
          </w:p>
          <w:p w14:paraId="2F31F04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增强扫黑除恶宣传力度</w:t>
            </w:r>
          </w:p>
          <w:p w14:paraId="71D45584">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确保扫黑除恶工作资金支持</w:t>
            </w:r>
          </w:p>
        </w:tc>
      </w:tr>
    </w:tbl>
    <w:p w14:paraId="5DBFBC99">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32AE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25821BA">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0F9215A2">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230C18F5">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3A406529">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2BA0C5C1">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4C976356">
            <w:pPr>
              <w:spacing w:line="300" w:lineRule="exact"/>
              <w:jc w:val="center"/>
              <w:rPr>
                <w:rFonts w:ascii="宋体" w:hAnsi="宋体" w:cs="宋体"/>
                <w:b/>
              </w:rPr>
            </w:pPr>
            <w:r>
              <w:rPr>
                <w:rFonts w:hint="eastAsia" w:ascii="宋体" w:hAnsi="宋体" w:cs="宋体"/>
                <w:b/>
              </w:rPr>
              <w:t>指标值确定依据</w:t>
            </w:r>
          </w:p>
        </w:tc>
      </w:tr>
      <w:tr w14:paraId="2FB1D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528FEF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1252472">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53FE3987">
            <w:pPr>
              <w:spacing w:line="300" w:lineRule="exact"/>
              <w:jc w:val="left"/>
              <w:rPr>
                <w:rFonts w:ascii="方正书宋_GBK" w:eastAsia="方正书宋_GBK"/>
              </w:rPr>
            </w:pPr>
            <w:r>
              <w:rPr>
                <w:rFonts w:hint="eastAsia" w:ascii="方正书宋_GBK" w:eastAsia="方正书宋_GBK"/>
              </w:rPr>
              <w:t>印刷宣传品数量</w:t>
            </w:r>
          </w:p>
        </w:tc>
        <w:tc>
          <w:tcPr>
            <w:tcW w:w="2891" w:type="dxa"/>
            <w:shd w:val="clear" w:color="auto" w:fill="auto"/>
            <w:vAlign w:val="center"/>
          </w:tcPr>
          <w:p w14:paraId="44462E22">
            <w:pPr>
              <w:spacing w:line="300" w:lineRule="exact"/>
              <w:jc w:val="left"/>
              <w:rPr>
                <w:rFonts w:ascii="方正书宋_GBK" w:eastAsia="方正书宋_GBK"/>
              </w:rPr>
            </w:pPr>
            <w:r>
              <w:rPr>
                <w:rFonts w:hint="eastAsia" w:ascii="方正书宋_GBK" w:eastAsia="方正书宋_GBK"/>
              </w:rPr>
              <w:t>印刷宣传品数量</w:t>
            </w:r>
          </w:p>
        </w:tc>
        <w:tc>
          <w:tcPr>
            <w:tcW w:w="1276" w:type="dxa"/>
            <w:shd w:val="clear" w:color="auto" w:fill="auto"/>
            <w:vAlign w:val="center"/>
          </w:tcPr>
          <w:p w14:paraId="614F7C3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份</w:t>
            </w:r>
          </w:p>
        </w:tc>
        <w:tc>
          <w:tcPr>
            <w:tcW w:w="1701" w:type="dxa"/>
            <w:shd w:val="clear" w:color="auto" w:fill="auto"/>
            <w:vAlign w:val="center"/>
          </w:tcPr>
          <w:p w14:paraId="1087DAE5">
            <w:pPr>
              <w:spacing w:line="300" w:lineRule="exact"/>
              <w:jc w:val="left"/>
              <w:rPr>
                <w:rFonts w:ascii="方正书宋_GBK" w:eastAsia="方正书宋_GBK"/>
              </w:rPr>
            </w:pPr>
            <w:r>
              <w:rPr>
                <w:rFonts w:hint="eastAsia" w:ascii="方正书宋_GBK" w:eastAsia="方正书宋_GBK"/>
              </w:rPr>
              <w:t>测算</w:t>
            </w:r>
          </w:p>
        </w:tc>
      </w:tr>
      <w:tr w14:paraId="58B47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9168AFB">
            <w:pPr>
              <w:spacing w:line="300" w:lineRule="exact"/>
              <w:jc w:val="center"/>
              <w:rPr>
                <w:rFonts w:ascii="方正书宋_GBK" w:eastAsia="方正书宋_GBK"/>
              </w:rPr>
            </w:pPr>
          </w:p>
        </w:tc>
        <w:tc>
          <w:tcPr>
            <w:tcW w:w="1134" w:type="dxa"/>
            <w:shd w:val="clear" w:color="auto" w:fill="auto"/>
            <w:vAlign w:val="center"/>
          </w:tcPr>
          <w:p w14:paraId="55C2690F">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1CA9149">
            <w:pPr>
              <w:spacing w:line="300" w:lineRule="exact"/>
              <w:jc w:val="left"/>
              <w:rPr>
                <w:rFonts w:ascii="方正书宋_GBK" w:eastAsia="方正书宋_GBK"/>
              </w:rPr>
            </w:pPr>
            <w:r>
              <w:rPr>
                <w:rFonts w:hint="eastAsia" w:ascii="方正书宋_GBK" w:eastAsia="方正书宋_GBK"/>
              </w:rPr>
              <w:t>资金拨付率</w:t>
            </w:r>
          </w:p>
        </w:tc>
        <w:tc>
          <w:tcPr>
            <w:tcW w:w="2891" w:type="dxa"/>
            <w:shd w:val="clear" w:color="auto" w:fill="auto"/>
            <w:vAlign w:val="center"/>
          </w:tcPr>
          <w:p w14:paraId="7BBD9526">
            <w:pPr>
              <w:spacing w:line="300" w:lineRule="exact"/>
              <w:jc w:val="left"/>
              <w:rPr>
                <w:rFonts w:ascii="方正书宋_GBK" w:eastAsia="方正书宋_GBK"/>
              </w:rPr>
            </w:pPr>
            <w:r>
              <w:rPr>
                <w:rFonts w:hint="eastAsia" w:ascii="方正书宋_GBK" w:eastAsia="方正书宋_GBK"/>
              </w:rPr>
              <w:t>拨付率</w:t>
            </w:r>
          </w:p>
        </w:tc>
        <w:tc>
          <w:tcPr>
            <w:tcW w:w="1276" w:type="dxa"/>
            <w:shd w:val="clear" w:color="auto" w:fill="auto"/>
            <w:vAlign w:val="center"/>
          </w:tcPr>
          <w:p w14:paraId="17A553C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1A6A6F1D">
            <w:pPr>
              <w:spacing w:line="300" w:lineRule="exact"/>
              <w:jc w:val="left"/>
              <w:rPr>
                <w:rFonts w:ascii="方正书宋_GBK" w:eastAsia="方正书宋_GBK"/>
              </w:rPr>
            </w:pPr>
            <w:r>
              <w:rPr>
                <w:rFonts w:hint="eastAsia" w:ascii="方正书宋_GBK" w:eastAsia="方正书宋_GBK"/>
              </w:rPr>
              <w:t>资金拨付情况</w:t>
            </w:r>
          </w:p>
        </w:tc>
      </w:tr>
      <w:tr w14:paraId="4D56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D83FD39">
            <w:pPr>
              <w:spacing w:line="300" w:lineRule="exact"/>
              <w:jc w:val="center"/>
              <w:rPr>
                <w:rFonts w:ascii="方正书宋_GBK" w:eastAsia="方正书宋_GBK"/>
              </w:rPr>
            </w:pPr>
          </w:p>
        </w:tc>
        <w:tc>
          <w:tcPr>
            <w:tcW w:w="1134" w:type="dxa"/>
            <w:shd w:val="clear" w:color="auto" w:fill="auto"/>
            <w:vAlign w:val="center"/>
          </w:tcPr>
          <w:p w14:paraId="1B8F2CA9">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31BCC0A3">
            <w:pPr>
              <w:spacing w:line="300" w:lineRule="exact"/>
              <w:jc w:val="left"/>
              <w:rPr>
                <w:rFonts w:ascii="方正书宋_GBK" w:eastAsia="方正书宋_GBK"/>
              </w:rPr>
            </w:pPr>
            <w:r>
              <w:rPr>
                <w:rFonts w:hint="eastAsia" w:ascii="方正书宋_GBK" w:eastAsia="方正书宋_GBK"/>
              </w:rPr>
              <w:t>资金拨付及时率</w:t>
            </w:r>
          </w:p>
        </w:tc>
        <w:tc>
          <w:tcPr>
            <w:tcW w:w="2891" w:type="dxa"/>
            <w:shd w:val="clear" w:color="auto" w:fill="auto"/>
            <w:vAlign w:val="center"/>
          </w:tcPr>
          <w:p w14:paraId="49356AA4">
            <w:pPr>
              <w:spacing w:line="300" w:lineRule="exact"/>
              <w:jc w:val="left"/>
              <w:rPr>
                <w:rFonts w:ascii="方正书宋_GBK" w:eastAsia="方正书宋_GBK"/>
              </w:rPr>
            </w:pPr>
            <w:r>
              <w:rPr>
                <w:rFonts w:hint="eastAsia" w:ascii="方正书宋_GBK" w:eastAsia="方正书宋_GBK"/>
              </w:rPr>
              <w:t>资金拨付及时率</w:t>
            </w:r>
          </w:p>
        </w:tc>
        <w:tc>
          <w:tcPr>
            <w:tcW w:w="1276" w:type="dxa"/>
            <w:shd w:val="clear" w:color="auto" w:fill="auto"/>
            <w:vAlign w:val="center"/>
          </w:tcPr>
          <w:p w14:paraId="07CC0262">
            <w:pPr>
              <w:spacing w:line="300" w:lineRule="exact"/>
              <w:jc w:val="left"/>
              <w:rPr>
                <w:rFonts w:ascii="方正书宋_GBK" w:eastAsia="方正书宋_GBK"/>
              </w:rPr>
            </w:pPr>
            <w:r>
              <w:rPr>
                <w:rFonts w:hint="eastAsia" w:ascii="方正书宋_GBK" w:eastAsia="方正书宋_GBK"/>
              </w:rPr>
              <w:t>按月拨付到位</w:t>
            </w:r>
          </w:p>
        </w:tc>
        <w:tc>
          <w:tcPr>
            <w:tcW w:w="1701" w:type="dxa"/>
            <w:shd w:val="clear" w:color="auto" w:fill="auto"/>
            <w:vAlign w:val="center"/>
          </w:tcPr>
          <w:p w14:paraId="611113A3">
            <w:pPr>
              <w:spacing w:line="300" w:lineRule="exact"/>
              <w:jc w:val="left"/>
              <w:rPr>
                <w:rFonts w:ascii="方正书宋_GBK" w:eastAsia="方正书宋_GBK"/>
              </w:rPr>
            </w:pPr>
            <w:r>
              <w:rPr>
                <w:rFonts w:hint="eastAsia" w:ascii="方正书宋_GBK" w:eastAsia="方正书宋_GBK"/>
              </w:rPr>
              <w:t>资金拨付情况</w:t>
            </w:r>
          </w:p>
        </w:tc>
      </w:tr>
      <w:tr w14:paraId="1ED5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66ED7A2">
            <w:pPr>
              <w:spacing w:line="300" w:lineRule="exact"/>
              <w:jc w:val="center"/>
              <w:rPr>
                <w:rFonts w:ascii="方正书宋_GBK" w:eastAsia="方正书宋_GBK"/>
              </w:rPr>
            </w:pPr>
          </w:p>
        </w:tc>
        <w:tc>
          <w:tcPr>
            <w:tcW w:w="1134" w:type="dxa"/>
            <w:shd w:val="clear" w:color="auto" w:fill="auto"/>
            <w:vAlign w:val="center"/>
          </w:tcPr>
          <w:p w14:paraId="4FDD0676">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5A5850A2">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6C3F9E46">
            <w:pPr>
              <w:spacing w:line="300" w:lineRule="exact"/>
              <w:jc w:val="left"/>
              <w:rPr>
                <w:rFonts w:ascii="方正书宋_GBK" w:eastAsia="方正书宋_GBK"/>
              </w:rPr>
            </w:pPr>
            <w:r>
              <w:rPr>
                <w:rFonts w:hint="eastAsia" w:ascii="方正书宋_GBK" w:eastAsia="方正书宋_GBK"/>
              </w:rPr>
              <w:t>经费支出</w:t>
            </w:r>
          </w:p>
        </w:tc>
        <w:tc>
          <w:tcPr>
            <w:tcW w:w="1276" w:type="dxa"/>
            <w:shd w:val="clear" w:color="auto" w:fill="auto"/>
            <w:vAlign w:val="center"/>
          </w:tcPr>
          <w:p w14:paraId="00D4254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vAlign w:val="center"/>
          </w:tcPr>
          <w:p w14:paraId="4C08FF57">
            <w:pPr>
              <w:spacing w:line="300" w:lineRule="exact"/>
              <w:jc w:val="left"/>
              <w:rPr>
                <w:rFonts w:ascii="方正书宋_GBK" w:eastAsia="方正书宋_GBK"/>
              </w:rPr>
            </w:pPr>
            <w:r>
              <w:rPr>
                <w:rFonts w:hint="eastAsia" w:ascii="方正书宋_GBK" w:eastAsia="方正书宋_GBK"/>
              </w:rPr>
              <w:t>支出情况</w:t>
            </w:r>
          </w:p>
        </w:tc>
      </w:tr>
      <w:tr w14:paraId="02162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EA5B313">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73FC3BE">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31F449D">
            <w:pPr>
              <w:spacing w:line="300" w:lineRule="exact"/>
              <w:jc w:val="left"/>
              <w:rPr>
                <w:rFonts w:ascii="方正书宋_GBK" w:eastAsia="方正书宋_GBK"/>
              </w:rPr>
            </w:pPr>
            <w:r>
              <w:rPr>
                <w:rFonts w:hint="eastAsia" w:ascii="方正书宋_GBK" w:eastAsia="方正书宋_GBK"/>
              </w:rPr>
              <w:t>扩大扫黑除恶宣传力度</w:t>
            </w:r>
          </w:p>
        </w:tc>
        <w:tc>
          <w:tcPr>
            <w:tcW w:w="2891" w:type="dxa"/>
            <w:shd w:val="clear" w:color="auto" w:fill="auto"/>
            <w:vAlign w:val="center"/>
          </w:tcPr>
          <w:p w14:paraId="4DED8A89">
            <w:pPr>
              <w:spacing w:line="300" w:lineRule="exact"/>
              <w:jc w:val="left"/>
              <w:rPr>
                <w:rFonts w:ascii="方正书宋_GBK" w:eastAsia="方正书宋_GBK"/>
              </w:rPr>
            </w:pPr>
            <w:r>
              <w:rPr>
                <w:rFonts w:hint="eastAsia" w:ascii="方正书宋_GBK" w:eastAsia="方正书宋_GBK"/>
              </w:rPr>
              <w:t>扩大扫黑除恶宣传力度</w:t>
            </w:r>
          </w:p>
        </w:tc>
        <w:tc>
          <w:tcPr>
            <w:tcW w:w="1276" w:type="dxa"/>
            <w:shd w:val="clear" w:color="auto" w:fill="auto"/>
            <w:vAlign w:val="center"/>
          </w:tcPr>
          <w:p w14:paraId="0BF67338">
            <w:pPr>
              <w:spacing w:line="300" w:lineRule="exact"/>
              <w:jc w:val="left"/>
              <w:rPr>
                <w:rFonts w:ascii="方正书宋_GBK" w:eastAsia="方正书宋_GBK"/>
              </w:rPr>
            </w:pPr>
            <w:r>
              <w:rPr>
                <w:rFonts w:hint="eastAsia" w:ascii="方正书宋_GBK" w:eastAsia="方正书宋_GBK"/>
              </w:rPr>
              <w:t>提高扫黑除恶政策普及率</w:t>
            </w:r>
          </w:p>
        </w:tc>
        <w:tc>
          <w:tcPr>
            <w:tcW w:w="1701" w:type="dxa"/>
            <w:shd w:val="clear" w:color="auto" w:fill="auto"/>
            <w:vAlign w:val="center"/>
          </w:tcPr>
          <w:p w14:paraId="0B670FAD">
            <w:pPr>
              <w:spacing w:line="300" w:lineRule="exact"/>
              <w:jc w:val="left"/>
              <w:rPr>
                <w:rFonts w:ascii="方正书宋_GBK" w:eastAsia="方正书宋_GBK"/>
              </w:rPr>
            </w:pPr>
            <w:r>
              <w:rPr>
                <w:rFonts w:hint="eastAsia" w:ascii="方正书宋_GBK" w:eastAsia="方正书宋_GBK"/>
              </w:rPr>
              <w:t>问卷调查</w:t>
            </w:r>
          </w:p>
        </w:tc>
      </w:tr>
      <w:tr w14:paraId="35ED6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359D96C">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5DBCFB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4D75270">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434C7761">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6B218B8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6B7D318">
            <w:pPr>
              <w:spacing w:line="300" w:lineRule="exact"/>
              <w:jc w:val="left"/>
              <w:rPr>
                <w:rFonts w:ascii="方正书宋_GBK" w:eastAsia="方正书宋_GBK"/>
              </w:rPr>
            </w:pPr>
            <w:r>
              <w:rPr>
                <w:rFonts w:hint="eastAsia" w:ascii="方正书宋_GBK" w:eastAsia="方正书宋_GBK"/>
              </w:rPr>
              <w:t>问卷调查</w:t>
            </w:r>
          </w:p>
        </w:tc>
      </w:tr>
    </w:tbl>
    <w:p w14:paraId="2847FB6F">
      <w:pPr>
        <w:spacing w:line="300" w:lineRule="exact"/>
        <w:jc w:val="left"/>
        <w:rPr>
          <w:rFonts w:ascii="方正仿宋_GBK" w:eastAsia="方正仿宋_GBK"/>
          <w:b/>
          <w:sz w:val="28"/>
        </w:rPr>
      </w:pPr>
    </w:p>
    <w:p w14:paraId="2C9B4A37">
      <w:pPr>
        <w:spacing w:line="300" w:lineRule="exact"/>
        <w:jc w:val="left"/>
        <w:rPr>
          <w:rFonts w:ascii="方正仿宋_GBK" w:eastAsia="方正仿宋_GBK"/>
          <w:b/>
          <w:sz w:val="28"/>
        </w:rPr>
      </w:pPr>
    </w:p>
    <w:p w14:paraId="6E0CA0B4">
      <w:pPr>
        <w:spacing w:line="300" w:lineRule="exact"/>
        <w:jc w:val="left"/>
        <w:rPr>
          <w:rFonts w:ascii="方正仿宋_GBK" w:eastAsia="方正仿宋_GBK"/>
          <w:b/>
          <w:sz w:val="28"/>
        </w:rPr>
      </w:pPr>
    </w:p>
    <w:p w14:paraId="77C96993">
      <w:pPr>
        <w:spacing w:line="300" w:lineRule="exact"/>
        <w:jc w:val="left"/>
        <w:rPr>
          <w:rFonts w:ascii="方正仿宋_GBK" w:eastAsia="方正仿宋_GBK"/>
          <w:b/>
          <w:sz w:val="28"/>
        </w:rPr>
      </w:pPr>
    </w:p>
    <w:p w14:paraId="34A4B2F9">
      <w:pPr>
        <w:spacing w:line="300" w:lineRule="exact"/>
        <w:jc w:val="left"/>
        <w:rPr>
          <w:rFonts w:ascii="方正仿宋_GBK" w:eastAsia="方正仿宋_GBK"/>
          <w:b/>
          <w:sz w:val="28"/>
        </w:rPr>
      </w:pPr>
    </w:p>
    <w:p w14:paraId="35768F13">
      <w:pPr>
        <w:spacing w:line="300" w:lineRule="exact"/>
        <w:jc w:val="left"/>
        <w:rPr>
          <w:rFonts w:ascii="方正仿宋_GBK" w:eastAsia="方正仿宋_GBK"/>
          <w:b/>
          <w:sz w:val="28"/>
        </w:rPr>
      </w:pPr>
    </w:p>
    <w:p w14:paraId="3883EB1C">
      <w:pPr>
        <w:spacing w:line="300" w:lineRule="exact"/>
        <w:jc w:val="left"/>
        <w:rPr>
          <w:rFonts w:ascii="方正仿宋_GBK" w:eastAsia="方正仿宋_GBK"/>
          <w:b/>
          <w:sz w:val="28"/>
        </w:rPr>
      </w:pPr>
    </w:p>
    <w:p w14:paraId="74B531DF">
      <w:pPr>
        <w:spacing w:line="300" w:lineRule="exact"/>
        <w:jc w:val="left"/>
        <w:rPr>
          <w:rFonts w:ascii="方正仿宋_GBK" w:eastAsia="方正仿宋_GBK"/>
          <w:b/>
          <w:sz w:val="28"/>
        </w:rPr>
      </w:pPr>
    </w:p>
    <w:p w14:paraId="160404DE">
      <w:pPr>
        <w:spacing w:line="300" w:lineRule="exact"/>
        <w:jc w:val="left"/>
        <w:rPr>
          <w:rFonts w:ascii="方正仿宋_GBK" w:eastAsia="方正仿宋_GBK"/>
          <w:b/>
          <w:sz w:val="28"/>
        </w:rPr>
      </w:pPr>
    </w:p>
    <w:p w14:paraId="38650FAD">
      <w:pPr>
        <w:numPr>
          <w:ilvl w:val="0"/>
          <w:numId w:val="1"/>
        </w:numPr>
        <w:spacing w:line="300" w:lineRule="exact"/>
        <w:jc w:val="left"/>
        <w:rPr>
          <w:rFonts w:ascii="方正仿宋_GBK" w:eastAsia="方正仿宋_GBK"/>
          <w:b/>
          <w:sz w:val="28"/>
        </w:rPr>
      </w:pPr>
      <w:r>
        <w:rPr>
          <w:rFonts w:hint="eastAsia" w:ascii="方正仿宋_GBK" w:eastAsia="方正仿宋_GBK"/>
          <w:b/>
          <w:sz w:val="28"/>
        </w:rPr>
        <w:t>县财政事业费绩效目标表</w:t>
      </w:r>
    </w:p>
    <w:p w14:paraId="425021BE">
      <w:pPr>
        <w:spacing w:line="300" w:lineRule="exact"/>
        <w:jc w:val="left"/>
        <w:rPr>
          <w:rFonts w:ascii="方正仿宋_GBK" w:eastAsia="方正仿宋_GBK"/>
          <w:b/>
          <w:sz w:val="28"/>
        </w:rPr>
      </w:pPr>
    </w:p>
    <w:p w14:paraId="425BAB26">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58914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2F62E8A1">
            <w:pPr>
              <w:spacing w:line="300" w:lineRule="exact"/>
              <w:jc w:val="left"/>
              <w:rPr>
                <w:rFonts w:ascii="宋体" w:hAnsi="宋体" w:cs="宋体"/>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4E5C2639">
            <w:pPr>
              <w:spacing w:line="300" w:lineRule="exact"/>
              <w:jc w:val="right"/>
              <w:rPr>
                <w:rFonts w:ascii="方正书宋_GBK" w:eastAsia="方正书宋_GBK"/>
              </w:rPr>
            </w:pPr>
          </w:p>
        </w:tc>
      </w:tr>
      <w:tr w14:paraId="7624E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02A0065">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40FBABF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机关日常工作正常运转</w:t>
            </w:r>
          </w:p>
          <w:p w14:paraId="4E05055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改善办公环境</w:t>
            </w:r>
          </w:p>
          <w:p w14:paraId="5DF592DB">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降低投诉数量</w:t>
            </w:r>
          </w:p>
        </w:tc>
      </w:tr>
    </w:tbl>
    <w:p w14:paraId="4A8A0C64">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C47F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D994753">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305CA868">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41F45D73">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322063BE">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66493FA1">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619E8534">
            <w:pPr>
              <w:spacing w:line="300" w:lineRule="exact"/>
              <w:jc w:val="center"/>
              <w:rPr>
                <w:rFonts w:ascii="宋体" w:hAnsi="宋体" w:cs="宋体"/>
                <w:b/>
              </w:rPr>
            </w:pPr>
            <w:r>
              <w:rPr>
                <w:rFonts w:hint="eastAsia" w:ascii="宋体" w:hAnsi="宋体" w:cs="宋体"/>
                <w:b/>
              </w:rPr>
              <w:t>指标值确定依据</w:t>
            </w:r>
          </w:p>
        </w:tc>
      </w:tr>
      <w:tr w14:paraId="77D1B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9399E6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D20B446">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ABA0769">
            <w:pPr>
              <w:spacing w:line="300" w:lineRule="exact"/>
              <w:jc w:val="left"/>
              <w:rPr>
                <w:rFonts w:ascii="方正书宋_GBK" w:eastAsia="方正书宋_GBK"/>
              </w:rPr>
            </w:pPr>
            <w:r>
              <w:rPr>
                <w:rFonts w:hint="eastAsia" w:ascii="方正书宋_GBK" w:eastAsia="方正书宋_GBK"/>
              </w:rPr>
              <w:t>资金支持办公场所数量</w:t>
            </w:r>
          </w:p>
        </w:tc>
        <w:tc>
          <w:tcPr>
            <w:tcW w:w="2891" w:type="dxa"/>
            <w:shd w:val="clear" w:color="auto" w:fill="auto"/>
            <w:vAlign w:val="center"/>
          </w:tcPr>
          <w:p w14:paraId="71E5BE95">
            <w:pPr>
              <w:spacing w:line="300" w:lineRule="exact"/>
              <w:jc w:val="left"/>
              <w:rPr>
                <w:rFonts w:ascii="方正书宋_GBK" w:eastAsia="方正书宋_GBK"/>
              </w:rPr>
            </w:pPr>
            <w:r>
              <w:rPr>
                <w:rFonts w:hint="eastAsia" w:ascii="方正书宋_GBK" w:eastAsia="方正书宋_GBK"/>
              </w:rPr>
              <w:t>资金支持办公场所数量</w:t>
            </w:r>
          </w:p>
        </w:tc>
        <w:tc>
          <w:tcPr>
            <w:tcW w:w="1276" w:type="dxa"/>
            <w:shd w:val="clear" w:color="auto" w:fill="auto"/>
            <w:vAlign w:val="center"/>
          </w:tcPr>
          <w:p w14:paraId="20BA102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3000</w:t>
            </w:r>
            <w:r>
              <w:rPr>
                <w:rFonts w:hint="eastAsia" w:ascii="方正书宋_GBK" w:eastAsia="方正书宋_GBK"/>
              </w:rPr>
              <w:t>平方米</w:t>
            </w:r>
          </w:p>
        </w:tc>
        <w:tc>
          <w:tcPr>
            <w:tcW w:w="1701" w:type="dxa"/>
            <w:shd w:val="clear" w:color="auto" w:fill="auto"/>
            <w:vAlign w:val="center"/>
          </w:tcPr>
          <w:p w14:paraId="36E93372">
            <w:pPr>
              <w:spacing w:line="300" w:lineRule="exact"/>
              <w:jc w:val="left"/>
              <w:rPr>
                <w:rFonts w:ascii="方正书宋_GBK" w:eastAsia="方正书宋_GBK"/>
              </w:rPr>
            </w:pPr>
            <w:r>
              <w:rPr>
                <w:rFonts w:hint="eastAsia" w:ascii="方正书宋_GBK" w:eastAsia="方正书宋_GBK"/>
              </w:rPr>
              <w:t>实际测算</w:t>
            </w:r>
          </w:p>
        </w:tc>
      </w:tr>
      <w:tr w14:paraId="5A468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7C21C40">
            <w:pPr>
              <w:spacing w:line="300" w:lineRule="exact"/>
              <w:jc w:val="center"/>
              <w:rPr>
                <w:rFonts w:ascii="方正书宋_GBK" w:eastAsia="方正书宋_GBK"/>
              </w:rPr>
            </w:pPr>
          </w:p>
        </w:tc>
        <w:tc>
          <w:tcPr>
            <w:tcW w:w="1134" w:type="dxa"/>
            <w:shd w:val="clear" w:color="auto" w:fill="auto"/>
            <w:vAlign w:val="center"/>
          </w:tcPr>
          <w:p w14:paraId="7EE202B6">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1CA08A4">
            <w:pPr>
              <w:spacing w:line="300" w:lineRule="exact"/>
              <w:jc w:val="left"/>
              <w:rPr>
                <w:rFonts w:ascii="方正书宋_GBK" w:eastAsia="方正书宋_GBK"/>
              </w:rPr>
            </w:pPr>
            <w:r>
              <w:rPr>
                <w:rFonts w:hint="eastAsia" w:ascii="方正书宋_GBK" w:eastAsia="方正书宋_GBK"/>
              </w:rPr>
              <w:t>投诉率</w:t>
            </w:r>
          </w:p>
        </w:tc>
        <w:tc>
          <w:tcPr>
            <w:tcW w:w="2891" w:type="dxa"/>
            <w:shd w:val="clear" w:color="auto" w:fill="auto"/>
            <w:vAlign w:val="center"/>
          </w:tcPr>
          <w:p w14:paraId="2EBFCA19">
            <w:pPr>
              <w:spacing w:line="300" w:lineRule="exact"/>
              <w:jc w:val="left"/>
              <w:rPr>
                <w:rFonts w:ascii="方正书宋_GBK" w:eastAsia="方正书宋_GBK"/>
              </w:rPr>
            </w:pPr>
            <w:r>
              <w:rPr>
                <w:rFonts w:hint="eastAsia" w:ascii="方正书宋_GBK" w:eastAsia="方正书宋_GBK"/>
              </w:rPr>
              <w:t>日常工作中接到的投诉数量</w:t>
            </w:r>
          </w:p>
        </w:tc>
        <w:tc>
          <w:tcPr>
            <w:tcW w:w="1276" w:type="dxa"/>
            <w:shd w:val="clear" w:color="auto" w:fill="auto"/>
            <w:vAlign w:val="center"/>
          </w:tcPr>
          <w:p w14:paraId="5B1718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次</w:t>
            </w:r>
          </w:p>
        </w:tc>
        <w:tc>
          <w:tcPr>
            <w:tcW w:w="1701" w:type="dxa"/>
            <w:shd w:val="clear" w:color="auto" w:fill="auto"/>
            <w:vAlign w:val="center"/>
          </w:tcPr>
          <w:p w14:paraId="22CB2195">
            <w:pPr>
              <w:spacing w:line="300" w:lineRule="exact"/>
              <w:jc w:val="left"/>
              <w:rPr>
                <w:rFonts w:ascii="方正书宋_GBK" w:eastAsia="方正书宋_GBK"/>
              </w:rPr>
            </w:pPr>
            <w:r>
              <w:rPr>
                <w:rFonts w:hint="eastAsia" w:ascii="方正书宋_GBK" w:eastAsia="方正书宋_GBK"/>
              </w:rPr>
              <w:t>往年数据</w:t>
            </w:r>
          </w:p>
        </w:tc>
      </w:tr>
      <w:tr w14:paraId="34EBE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B3181B">
            <w:pPr>
              <w:spacing w:line="300" w:lineRule="exact"/>
              <w:jc w:val="center"/>
              <w:rPr>
                <w:rFonts w:ascii="方正书宋_GBK" w:eastAsia="方正书宋_GBK"/>
              </w:rPr>
            </w:pPr>
          </w:p>
        </w:tc>
        <w:tc>
          <w:tcPr>
            <w:tcW w:w="1134" w:type="dxa"/>
            <w:shd w:val="clear" w:color="auto" w:fill="auto"/>
            <w:vAlign w:val="center"/>
          </w:tcPr>
          <w:p w14:paraId="15B7CC3E">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500277BD">
            <w:pPr>
              <w:spacing w:line="300" w:lineRule="exact"/>
              <w:jc w:val="left"/>
              <w:rPr>
                <w:rFonts w:ascii="方正书宋_GBK" w:eastAsia="方正书宋_GBK"/>
              </w:rPr>
            </w:pPr>
            <w:r>
              <w:rPr>
                <w:rFonts w:hint="eastAsia" w:ascii="方正书宋_GBK" w:eastAsia="方正书宋_GBK"/>
              </w:rPr>
              <w:t>各项任务完成及时率</w:t>
            </w:r>
          </w:p>
        </w:tc>
        <w:tc>
          <w:tcPr>
            <w:tcW w:w="2891" w:type="dxa"/>
            <w:shd w:val="clear" w:color="auto" w:fill="auto"/>
            <w:vAlign w:val="center"/>
          </w:tcPr>
          <w:p w14:paraId="00CB5766">
            <w:pPr>
              <w:spacing w:line="300" w:lineRule="exact"/>
              <w:jc w:val="left"/>
              <w:rPr>
                <w:rFonts w:ascii="方正书宋_GBK" w:eastAsia="方正书宋_GBK"/>
              </w:rPr>
            </w:pPr>
            <w:r>
              <w:rPr>
                <w:rFonts w:hint="eastAsia" w:ascii="方正书宋_GBK" w:eastAsia="方正书宋_GBK"/>
              </w:rPr>
              <w:t>各项任务完成及时率</w:t>
            </w:r>
          </w:p>
        </w:tc>
        <w:tc>
          <w:tcPr>
            <w:tcW w:w="1276" w:type="dxa"/>
            <w:shd w:val="clear" w:color="auto" w:fill="auto"/>
            <w:vAlign w:val="center"/>
          </w:tcPr>
          <w:p w14:paraId="5BF7F0F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7C1E42E8">
            <w:pPr>
              <w:spacing w:line="300" w:lineRule="exact"/>
              <w:jc w:val="left"/>
              <w:rPr>
                <w:rFonts w:ascii="方正书宋_GBK" w:eastAsia="方正书宋_GBK"/>
              </w:rPr>
            </w:pPr>
            <w:r>
              <w:rPr>
                <w:rFonts w:hint="eastAsia" w:ascii="方正书宋_GBK" w:eastAsia="方正书宋_GBK"/>
              </w:rPr>
              <w:t>往年数据</w:t>
            </w:r>
          </w:p>
        </w:tc>
      </w:tr>
      <w:tr w14:paraId="2BDC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D9D51F6">
            <w:pPr>
              <w:spacing w:line="300" w:lineRule="exact"/>
              <w:jc w:val="center"/>
              <w:rPr>
                <w:rFonts w:ascii="方正书宋_GBK" w:eastAsia="方正书宋_GBK"/>
              </w:rPr>
            </w:pPr>
          </w:p>
        </w:tc>
        <w:tc>
          <w:tcPr>
            <w:tcW w:w="1134" w:type="dxa"/>
            <w:shd w:val="clear" w:color="auto" w:fill="auto"/>
            <w:vAlign w:val="center"/>
          </w:tcPr>
          <w:p w14:paraId="2E8DC588">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70088BC9">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635C29C5">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7CC7494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65.76</w:t>
            </w:r>
            <w:r>
              <w:rPr>
                <w:rFonts w:hint="eastAsia" w:ascii="方正书宋_GBK" w:eastAsia="方正书宋_GBK"/>
              </w:rPr>
              <w:t>万元</w:t>
            </w:r>
          </w:p>
        </w:tc>
        <w:tc>
          <w:tcPr>
            <w:tcW w:w="1701" w:type="dxa"/>
            <w:shd w:val="clear" w:color="auto" w:fill="auto"/>
            <w:vAlign w:val="center"/>
          </w:tcPr>
          <w:p w14:paraId="4CCA284A">
            <w:pPr>
              <w:spacing w:line="300" w:lineRule="exact"/>
              <w:jc w:val="left"/>
              <w:rPr>
                <w:rFonts w:ascii="方正书宋_GBK" w:eastAsia="方正书宋_GBK"/>
              </w:rPr>
            </w:pPr>
            <w:r>
              <w:rPr>
                <w:rFonts w:hint="eastAsia" w:ascii="方正书宋_GBK" w:eastAsia="方正书宋_GBK"/>
              </w:rPr>
              <w:t>往年数据</w:t>
            </w:r>
          </w:p>
        </w:tc>
      </w:tr>
      <w:tr w14:paraId="5F0FE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68F6C7B">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BD211E6">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64184F53">
            <w:pPr>
              <w:spacing w:line="300" w:lineRule="exact"/>
              <w:jc w:val="left"/>
              <w:rPr>
                <w:rFonts w:ascii="方正书宋_GBK" w:eastAsia="方正书宋_GBK"/>
              </w:rPr>
            </w:pPr>
            <w:r>
              <w:rPr>
                <w:rFonts w:hint="eastAsia" w:ascii="方正书宋_GBK" w:eastAsia="方正书宋_GBK"/>
              </w:rPr>
              <w:t>工作正常运转率</w:t>
            </w:r>
          </w:p>
        </w:tc>
        <w:tc>
          <w:tcPr>
            <w:tcW w:w="2891" w:type="dxa"/>
            <w:shd w:val="clear" w:color="auto" w:fill="auto"/>
            <w:vAlign w:val="center"/>
          </w:tcPr>
          <w:p w14:paraId="51101113">
            <w:pPr>
              <w:spacing w:line="300" w:lineRule="exact"/>
              <w:jc w:val="left"/>
              <w:rPr>
                <w:rFonts w:ascii="方正书宋_GBK" w:eastAsia="方正书宋_GBK"/>
              </w:rPr>
            </w:pPr>
            <w:r>
              <w:rPr>
                <w:rFonts w:hint="eastAsia" w:ascii="方正书宋_GBK" w:eastAsia="方正书宋_GBK"/>
              </w:rPr>
              <w:t>工作正常运转率</w:t>
            </w:r>
          </w:p>
        </w:tc>
        <w:tc>
          <w:tcPr>
            <w:tcW w:w="1276" w:type="dxa"/>
            <w:shd w:val="clear" w:color="auto" w:fill="auto"/>
            <w:vAlign w:val="center"/>
          </w:tcPr>
          <w:p w14:paraId="58849DB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shd w:val="clear" w:color="auto" w:fill="auto"/>
            <w:vAlign w:val="center"/>
          </w:tcPr>
          <w:p w14:paraId="53E3786E">
            <w:pPr>
              <w:spacing w:line="300" w:lineRule="exact"/>
              <w:jc w:val="left"/>
              <w:rPr>
                <w:rFonts w:ascii="方正书宋_GBK" w:eastAsia="方正书宋_GBK"/>
              </w:rPr>
            </w:pPr>
            <w:r>
              <w:rPr>
                <w:rFonts w:hint="eastAsia" w:ascii="方正书宋_GBK" w:eastAsia="方正书宋_GBK"/>
              </w:rPr>
              <w:t>往年数据</w:t>
            </w:r>
          </w:p>
        </w:tc>
      </w:tr>
      <w:tr w14:paraId="15F59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11B7B2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B0E772F">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02D8AD2">
            <w:pPr>
              <w:spacing w:line="300" w:lineRule="exact"/>
              <w:jc w:val="left"/>
              <w:rPr>
                <w:rFonts w:ascii="方正书宋_GBK" w:eastAsia="方正书宋_GBK"/>
              </w:rPr>
            </w:pPr>
            <w:r>
              <w:rPr>
                <w:rFonts w:hint="eastAsia" w:ascii="方正书宋_GBK" w:eastAsia="方正书宋_GBK"/>
              </w:rPr>
              <w:t>职工满意度</w:t>
            </w:r>
          </w:p>
        </w:tc>
        <w:tc>
          <w:tcPr>
            <w:tcW w:w="2891" w:type="dxa"/>
            <w:shd w:val="clear" w:color="auto" w:fill="auto"/>
            <w:vAlign w:val="center"/>
          </w:tcPr>
          <w:p w14:paraId="7BCB38BC">
            <w:pPr>
              <w:spacing w:line="300" w:lineRule="exact"/>
              <w:jc w:val="left"/>
              <w:rPr>
                <w:rFonts w:ascii="方正书宋_GBK" w:eastAsia="方正书宋_GBK"/>
              </w:rPr>
            </w:pPr>
            <w:r>
              <w:rPr>
                <w:rFonts w:hint="eastAsia" w:ascii="方正书宋_GBK" w:eastAsia="方正书宋_GBK"/>
              </w:rPr>
              <w:t>职工满意度</w:t>
            </w:r>
          </w:p>
        </w:tc>
        <w:tc>
          <w:tcPr>
            <w:tcW w:w="1276" w:type="dxa"/>
            <w:shd w:val="clear" w:color="auto" w:fill="auto"/>
            <w:vAlign w:val="center"/>
          </w:tcPr>
          <w:p w14:paraId="473DAA8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3FC33426">
            <w:pPr>
              <w:spacing w:line="300" w:lineRule="exact"/>
              <w:jc w:val="left"/>
              <w:rPr>
                <w:rFonts w:ascii="方正书宋_GBK" w:eastAsia="方正书宋_GBK"/>
              </w:rPr>
            </w:pPr>
            <w:r>
              <w:rPr>
                <w:rFonts w:hint="eastAsia" w:ascii="方正书宋_GBK" w:eastAsia="方正书宋_GBK"/>
              </w:rPr>
              <w:t>意见反馈</w:t>
            </w:r>
          </w:p>
        </w:tc>
      </w:tr>
    </w:tbl>
    <w:p w14:paraId="3824ECCE">
      <w:pPr>
        <w:spacing w:line="300" w:lineRule="exact"/>
        <w:jc w:val="left"/>
        <w:rPr>
          <w:rFonts w:ascii="方正仿宋_GBK" w:eastAsia="方正仿宋_GBK"/>
          <w:b/>
          <w:sz w:val="28"/>
        </w:rPr>
      </w:pPr>
    </w:p>
    <w:p w14:paraId="28E2DFCB">
      <w:pPr>
        <w:spacing w:line="300" w:lineRule="exact"/>
        <w:jc w:val="left"/>
        <w:rPr>
          <w:rFonts w:ascii="方正仿宋_GBK" w:eastAsia="方正仿宋_GBK"/>
          <w:b/>
          <w:sz w:val="28"/>
        </w:rPr>
      </w:pPr>
    </w:p>
    <w:p w14:paraId="13023DE7">
      <w:pPr>
        <w:spacing w:line="300" w:lineRule="exact"/>
        <w:jc w:val="left"/>
        <w:rPr>
          <w:rFonts w:ascii="方正仿宋_GBK" w:eastAsia="方正仿宋_GBK"/>
          <w:b/>
          <w:sz w:val="28"/>
        </w:rPr>
      </w:pPr>
    </w:p>
    <w:p w14:paraId="60A5B11D">
      <w:pPr>
        <w:spacing w:line="300" w:lineRule="exact"/>
        <w:jc w:val="left"/>
        <w:rPr>
          <w:rFonts w:ascii="方正仿宋_GBK" w:eastAsia="方正仿宋_GBK"/>
          <w:b/>
          <w:sz w:val="28"/>
        </w:rPr>
      </w:pPr>
    </w:p>
    <w:p w14:paraId="7E6A7258">
      <w:pPr>
        <w:spacing w:line="300" w:lineRule="exact"/>
        <w:jc w:val="left"/>
        <w:rPr>
          <w:rFonts w:ascii="方正仿宋_GBK" w:eastAsia="方正仿宋_GBK"/>
          <w:b/>
          <w:sz w:val="28"/>
        </w:rPr>
      </w:pPr>
    </w:p>
    <w:p w14:paraId="7237599C">
      <w:pPr>
        <w:spacing w:line="300" w:lineRule="exact"/>
        <w:jc w:val="left"/>
        <w:rPr>
          <w:rFonts w:ascii="方正仿宋_GBK" w:eastAsia="方正仿宋_GBK"/>
          <w:b/>
          <w:sz w:val="28"/>
        </w:rPr>
      </w:pPr>
    </w:p>
    <w:p w14:paraId="43A2A277">
      <w:pPr>
        <w:spacing w:line="300" w:lineRule="exact"/>
        <w:jc w:val="left"/>
        <w:rPr>
          <w:rFonts w:ascii="方正仿宋_GBK" w:eastAsia="方正仿宋_GBK"/>
          <w:b/>
          <w:sz w:val="28"/>
        </w:rPr>
      </w:pPr>
    </w:p>
    <w:p w14:paraId="4A251EC3">
      <w:pPr>
        <w:spacing w:line="300" w:lineRule="exact"/>
        <w:jc w:val="left"/>
        <w:rPr>
          <w:rFonts w:ascii="方正仿宋_GBK" w:eastAsia="方正仿宋_GBK"/>
          <w:b/>
          <w:sz w:val="28"/>
        </w:rPr>
      </w:pPr>
    </w:p>
    <w:p w14:paraId="1BC68DF3">
      <w:pPr>
        <w:spacing w:line="300" w:lineRule="exact"/>
        <w:jc w:val="left"/>
        <w:rPr>
          <w:rFonts w:ascii="方正仿宋_GBK" w:eastAsia="方正仿宋_GBK"/>
          <w:b/>
          <w:sz w:val="28"/>
        </w:rPr>
      </w:pPr>
    </w:p>
    <w:p w14:paraId="38936838">
      <w:pPr>
        <w:numPr>
          <w:ilvl w:val="0"/>
          <w:numId w:val="1"/>
        </w:numPr>
        <w:spacing w:line="300" w:lineRule="exact"/>
        <w:jc w:val="left"/>
        <w:rPr>
          <w:rFonts w:ascii="方正仿宋_GBK" w:eastAsia="方正仿宋_GBK"/>
          <w:b/>
          <w:sz w:val="28"/>
        </w:rPr>
      </w:pPr>
      <w:r>
        <w:rPr>
          <w:rFonts w:hint="eastAsia" w:ascii="方正仿宋_GBK" w:eastAsia="方正仿宋_GBK"/>
          <w:b/>
          <w:sz w:val="28"/>
        </w:rPr>
        <w:t>网络舆情监测绩效目标表</w:t>
      </w:r>
    </w:p>
    <w:p w14:paraId="3ABB97D8">
      <w:pPr>
        <w:spacing w:line="300" w:lineRule="exact"/>
        <w:jc w:val="left"/>
        <w:rPr>
          <w:rFonts w:ascii="方正仿宋_GBK" w:eastAsia="方正仿宋_GBK"/>
          <w:b/>
          <w:sz w:val="28"/>
        </w:rPr>
      </w:pPr>
    </w:p>
    <w:p w14:paraId="235CF2E4">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75F7E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3F2421E9">
            <w:pPr>
              <w:spacing w:line="300" w:lineRule="exact"/>
              <w:jc w:val="left"/>
              <w:rPr>
                <w:rFonts w:ascii="方正书宋_GBK" w:eastAsia="方正书宋_GBK"/>
                <w:b/>
              </w:rPr>
            </w:pPr>
            <w:r>
              <w:rPr>
                <w:rFonts w:ascii="方正书宋_GBK" w:eastAsia="方正书宋_GBK"/>
                <w:b/>
              </w:rPr>
              <w:t>318001</w:t>
            </w:r>
            <w:r>
              <w:rPr>
                <w:rFonts w:hint="eastAsia" w:ascii="方正书宋_GBK" w:eastAsia="方正书宋_GBK"/>
                <w:b/>
              </w:rPr>
              <w:t>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610C886F">
            <w:pPr>
              <w:spacing w:line="300" w:lineRule="exact"/>
              <w:jc w:val="right"/>
              <w:rPr>
                <w:rFonts w:ascii="方正书宋_GBK" w:eastAsia="方正书宋_GBK"/>
              </w:rPr>
            </w:pPr>
          </w:p>
        </w:tc>
      </w:tr>
      <w:tr w14:paraId="3DF95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D589DAF">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shd w:val="clear" w:color="auto" w:fill="auto"/>
            <w:vAlign w:val="center"/>
          </w:tcPr>
          <w:p w14:paraId="29BFC8F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掌握网络舆情</w:t>
            </w:r>
          </w:p>
          <w:p w14:paraId="73D6D44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做好网络舆情及时应对和处置</w:t>
            </w:r>
          </w:p>
          <w:p w14:paraId="1AC8D5E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通过实施网络舆情监测促进社会稳定水平逐步提高</w:t>
            </w:r>
          </w:p>
        </w:tc>
      </w:tr>
    </w:tbl>
    <w:p w14:paraId="35983916">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F761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6B2960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9317A6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BF5B4E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13CA62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0FD1BD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B72A08A">
            <w:pPr>
              <w:spacing w:line="300" w:lineRule="exact"/>
              <w:jc w:val="center"/>
              <w:rPr>
                <w:rFonts w:ascii="方正书宋_GBK" w:eastAsia="方正书宋_GBK"/>
                <w:b/>
              </w:rPr>
            </w:pPr>
            <w:r>
              <w:rPr>
                <w:rFonts w:hint="eastAsia" w:ascii="方正书宋_GBK" w:eastAsia="方正书宋_GBK"/>
                <w:b/>
              </w:rPr>
              <w:t>指标值确定依据</w:t>
            </w:r>
          </w:p>
        </w:tc>
      </w:tr>
      <w:tr w14:paraId="64910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18B9B4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E9D89A5">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58789629">
            <w:pPr>
              <w:spacing w:line="300" w:lineRule="exact"/>
              <w:jc w:val="left"/>
              <w:rPr>
                <w:rFonts w:ascii="方正书宋_GBK" w:eastAsia="方正书宋_GBK"/>
              </w:rPr>
            </w:pPr>
            <w:r>
              <w:rPr>
                <w:rFonts w:hint="eastAsia" w:ascii="方正书宋_GBK" w:eastAsia="方正书宋_GBK"/>
              </w:rPr>
              <w:t>网络舆情监测率</w:t>
            </w:r>
          </w:p>
        </w:tc>
        <w:tc>
          <w:tcPr>
            <w:tcW w:w="2891" w:type="dxa"/>
            <w:shd w:val="clear" w:color="auto" w:fill="auto"/>
            <w:vAlign w:val="center"/>
          </w:tcPr>
          <w:p w14:paraId="1255694C">
            <w:pPr>
              <w:spacing w:line="300" w:lineRule="exact"/>
              <w:jc w:val="left"/>
              <w:rPr>
                <w:rFonts w:ascii="方正书宋_GBK" w:eastAsia="方正书宋_GBK"/>
              </w:rPr>
            </w:pPr>
            <w:r>
              <w:rPr>
                <w:rFonts w:hint="eastAsia" w:ascii="方正书宋_GBK" w:eastAsia="方正书宋_GBK"/>
              </w:rPr>
              <w:t>网络舆情监测率</w:t>
            </w:r>
          </w:p>
        </w:tc>
        <w:tc>
          <w:tcPr>
            <w:tcW w:w="1276" w:type="dxa"/>
            <w:shd w:val="clear" w:color="auto" w:fill="auto"/>
            <w:vAlign w:val="center"/>
          </w:tcPr>
          <w:p w14:paraId="65563B0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36A837A7">
            <w:pPr>
              <w:spacing w:line="300" w:lineRule="exact"/>
              <w:jc w:val="left"/>
              <w:rPr>
                <w:rFonts w:ascii="方正书宋_GBK" w:eastAsia="方正书宋_GBK"/>
              </w:rPr>
            </w:pPr>
            <w:r>
              <w:rPr>
                <w:rFonts w:hint="eastAsia" w:ascii="方正书宋_GBK" w:eastAsia="方正书宋_GBK"/>
              </w:rPr>
              <w:t>监测结果</w:t>
            </w:r>
          </w:p>
        </w:tc>
      </w:tr>
      <w:tr w14:paraId="51667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46DFD17">
            <w:pPr>
              <w:spacing w:line="300" w:lineRule="exact"/>
              <w:jc w:val="center"/>
              <w:rPr>
                <w:rFonts w:ascii="方正书宋_GBK" w:eastAsia="方正书宋_GBK"/>
              </w:rPr>
            </w:pPr>
          </w:p>
        </w:tc>
        <w:tc>
          <w:tcPr>
            <w:tcW w:w="1134" w:type="dxa"/>
            <w:shd w:val="clear" w:color="auto" w:fill="auto"/>
            <w:vAlign w:val="center"/>
          </w:tcPr>
          <w:p w14:paraId="6D079D65">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A64D3F2">
            <w:pPr>
              <w:spacing w:line="300" w:lineRule="exact"/>
              <w:jc w:val="left"/>
              <w:rPr>
                <w:rFonts w:ascii="方正书宋_GBK" w:eastAsia="方正书宋_GBK"/>
              </w:rPr>
            </w:pPr>
            <w:r>
              <w:rPr>
                <w:rFonts w:hint="eastAsia" w:ascii="方正书宋_GBK" w:eastAsia="方正书宋_GBK"/>
              </w:rPr>
              <w:t>网络舆情处置率</w:t>
            </w:r>
          </w:p>
        </w:tc>
        <w:tc>
          <w:tcPr>
            <w:tcW w:w="2891" w:type="dxa"/>
            <w:shd w:val="clear" w:color="auto" w:fill="auto"/>
            <w:vAlign w:val="center"/>
          </w:tcPr>
          <w:p w14:paraId="1472E813">
            <w:pPr>
              <w:spacing w:line="300" w:lineRule="exact"/>
              <w:jc w:val="left"/>
              <w:rPr>
                <w:rFonts w:ascii="方正书宋_GBK" w:eastAsia="方正书宋_GBK"/>
              </w:rPr>
            </w:pPr>
            <w:r>
              <w:rPr>
                <w:rFonts w:hint="eastAsia" w:ascii="方正书宋_GBK" w:eastAsia="方正书宋_GBK"/>
              </w:rPr>
              <w:t>网络舆情处置率</w:t>
            </w:r>
          </w:p>
        </w:tc>
        <w:tc>
          <w:tcPr>
            <w:tcW w:w="1276" w:type="dxa"/>
            <w:shd w:val="clear" w:color="auto" w:fill="auto"/>
            <w:vAlign w:val="center"/>
          </w:tcPr>
          <w:p w14:paraId="08E35FC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shd w:val="clear" w:color="auto" w:fill="auto"/>
            <w:vAlign w:val="center"/>
          </w:tcPr>
          <w:p w14:paraId="0BABD4A9">
            <w:pPr>
              <w:spacing w:line="300" w:lineRule="exact"/>
              <w:jc w:val="left"/>
              <w:rPr>
                <w:rFonts w:ascii="方正书宋_GBK" w:eastAsia="方正书宋_GBK"/>
              </w:rPr>
            </w:pPr>
            <w:r>
              <w:rPr>
                <w:rFonts w:hint="eastAsia" w:ascii="方正书宋_GBK" w:eastAsia="方正书宋_GBK"/>
              </w:rPr>
              <w:t>处置结果</w:t>
            </w:r>
          </w:p>
        </w:tc>
      </w:tr>
      <w:tr w14:paraId="07554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0B2BF9F">
            <w:pPr>
              <w:spacing w:line="300" w:lineRule="exact"/>
              <w:jc w:val="center"/>
              <w:rPr>
                <w:rFonts w:ascii="方正书宋_GBK" w:eastAsia="方正书宋_GBK"/>
              </w:rPr>
            </w:pPr>
          </w:p>
        </w:tc>
        <w:tc>
          <w:tcPr>
            <w:tcW w:w="1134" w:type="dxa"/>
            <w:shd w:val="clear" w:color="auto" w:fill="auto"/>
            <w:vAlign w:val="center"/>
          </w:tcPr>
          <w:p w14:paraId="42E330E1">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B94C62A">
            <w:pPr>
              <w:spacing w:line="300" w:lineRule="exact"/>
              <w:jc w:val="left"/>
              <w:rPr>
                <w:rFonts w:ascii="方正书宋_GBK" w:eastAsia="方正书宋_GBK"/>
              </w:rPr>
            </w:pPr>
            <w:r>
              <w:rPr>
                <w:rFonts w:hint="eastAsia" w:ascii="方正书宋_GBK" w:eastAsia="方正书宋_GBK"/>
              </w:rPr>
              <w:t>网络舆情处置及时率</w:t>
            </w:r>
          </w:p>
        </w:tc>
        <w:tc>
          <w:tcPr>
            <w:tcW w:w="2891" w:type="dxa"/>
            <w:shd w:val="clear" w:color="auto" w:fill="auto"/>
            <w:vAlign w:val="center"/>
          </w:tcPr>
          <w:p w14:paraId="49C10000">
            <w:pPr>
              <w:spacing w:line="300" w:lineRule="exact"/>
              <w:jc w:val="left"/>
              <w:rPr>
                <w:rFonts w:ascii="方正书宋_GBK" w:eastAsia="方正书宋_GBK"/>
              </w:rPr>
            </w:pPr>
            <w:r>
              <w:rPr>
                <w:rFonts w:hint="eastAsia" w:ascii="方正书宋_GBK" w:eastAsia="方正书宋_GBK"/>
              </w:rPr>
              <w:t>网络舆情处置及时率</w:t>
            </w:r>
          </w:p>
        </w:tc>
        <w:tc>
          <w:tcPr>
            <w:tcW w:w="1276" w:type="dxa"/>
            <w:shd w:val="clear" w:color="auto" w:fill="auto"/>
            <w:vAlign w:val="center"/>
          </w:tcPr>
          <w:p w14:paraId="7021FC4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24</w:t>
            </w:r>
            <w:r>
              <w:rPr>
                <w:rFonts w:hint="eastAsia" w:ascii="方正书宋_GBK" w:eastAsia="方正书宋_GBK"/>
              </w:rPr>
              <w:t>小时</w:t>
            </w:r>
          </w:p>
        </w:tc>
        <w:tc>
          <w:tcPr>
            <w:tcW w:w="1701" w:type="dxa"/>
            <w:shd w:val="clear" w:color="auto" w:fill="auto"/>
            <w:vAlign w:val="center"/>
          </w:tcPr>
          <w:p w14:paraId="3AE459C7">
            <w:pPr>
              <w:spacing w:line="300" w:lineRule="exact"/>
              <w:jc w:val="left"/>
              <w:rPr>
                <w:rFonts w:ascii="方正书宋_GBK" w:eastAsia="方正书宋_GBK"/>
              </w:rPr>
            </w:pPr>
            <w:r>
              <w:rPr>
                <w:rFonts w:hint="eastAsia" w:ascii="方正书宋_GBK" w:eastAsia="方正书宋_GBK"/>
              </w:rPr>
              <w:t>处置结果</w:t>
            </w:r>
          </w:p>
        </w:tc>
      </w:tr>
      <w:tr w14:paraId="120B9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6BCC93B">
            <w:pPr>
              <w:spacing w:line="300" w:lineRule="exact"/>
              <w:jc w:val="center"/>
              <w:rPr>
                <w:rFonts w:ascii="方正书宋_GBK" w:eastAsia="方正书宋_GBK"/>
              </w:rPr>
            </w:pPr>
          </w:p>
        </w:tc>
        <w:tc>
          <w:tcPr>
            <w:tcW w:w="1134" w:type="dxa"/>
            <w:shd w:val="clear" w:color="auto" w:fill="auto"/>
            <w:vAlign w:val="center"/>
          </w:tcPr>
          <w:p w14:paraId="3144131C">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36F1262">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08EBCAC7">
            <w:pPr>
              <w:spacing w:line="300" w:lineRule="exact"/>
              <w:jc w:val="left"/>
              <w:rPr>
                <w:rFonts w:ascii="方正书宋_GBK" w:eastAsia="方正书宋_GBK"/>
              </w:rPr>
            </w:pPr>
            <w:r>
              <w:rPr>
                <w:rFonts w:hint="eastAsia" w:ascii="方正书宋_GBK" w:eastAsia="方正书宋_GBK"/>
              </w:rPr>
              <w:t>经费支出</w:t>
            </w:r>
          </w:p>
        </w:tc>
        <w:tc>
          <w:tcPr>
            <w:tcW w:w="1276" w:type="dxa"/>
            <w:shd w:val="clear" w:color="auto" w:fill="auto"/>
            <w:vAlign w:val="center"/>
          </w:tcPr>
          <w:p w14:paraId="3C0616C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7.61</w:t>
            </w:r>
            <w:r>
              <w:rPr>
                <w:rFonts w:hint="eastAsia" w:ascii="方正书宋_GBK" w:eastAsia="方正书宋_GBK"/>
              </w:rPr>
              <w:t>万元</w:t>
            </w:r>
          </w:p>
        </w:tc>
        <w:tc>
          <w:tcPr>
            <w:tcW w:w="1701" w:type="dxa"/>
            <w:shd w:val="clear" w:color="auto" w:fill="auto"/>
            <w:vAlign w:val="center"/>
          </w:tcPr>
          <w:p w14:paraId="7FB9234C">
            <w:pPr>
              <w:spacing w:line="300" w:lineRule="exact"/>
              <w:jc w:val="left"/>
              <w:rPr>
                <w:rFonts w:ascii="方正书宋_GBK" w:eastAsia="方正书宋_GBK"/>
              </w:rPr>
            </w:pPr>
            <w:r>
              <w:rPr>
                <w:rFonts w:hint="eastAsia" w:ascii="方正书宋_GBK" w:eastAsia="方正书宋_GBK"/>
              </w:rPr>
              <w:t>合同金额</w:t>
            </w:r>
          </w:p>
        </w:tc>
      </w:tr>
      <w:tr w14:paraId="7D520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ED9C2A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049DF37D">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88589AD">
            <w:pPr>
              <w:spacing w:line="300" w:lineRule="exact"/>
              <w:jc w:val="lef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675E4F42">
            <w:pPr>
              <w:spacing w:line="300" w:lineRule="exact"/>
              <w:jc w:val="left"/>
              <w:rPr>
                <w:rFonts w:ascii="方正书宋_GBK" w:eastAsia="方正书宋_GBK"/>
              </w:rPr>
            </w:pPr>
            <w:r>
              <w:rPr>
                <w:rFonts w:hint="eastAsia" w:ascii="方正书宋_GBK" w:eastAsia="方正书宋_GBK"/>
              </w:rPr>
              <w:t>通过实施网络舆情监测促进社会稳定水平逐步提高</w:t>
            </w:r>
          </w:p>
        </w:tc>
        <w:tc>
          <w:tcPr>
            <w:tcW w:w="1276" w:type="dxa"/>
            <w:shd w:val="clear" w:color="auto" w:fill="auto"/>
            <w:vAlign w:val="center"/>
          </w:tcPr>
          <w:p w14:paraId="2AE4AE6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shd w:val="clear" w:color="auto" w:fill="auto"/>
            <w:vAlign w:val="center"/>
          </w:tcPr>
          <w:p w14:paraId="62E3E913">
            <w:pPr>
              <w:spacing w:line="300" w:lineRule="exact"/>
              <w:jc w:val="left"/>
              <w:rPr>
                <w:rFonts w:ascii="方正书宋_GBK" w:eastAsia="方正书宋_GBK"/>
              </w:rPr>
            </w:pPr>
            <w:r>
              <w:rPr>
                <w:rFonts w:hint="eastAsia" w:ascii="方正书宋_GBK" w:eastAsia="方正书宋_GBK"/>
              </w:rPr>
              <w:t>网络调查结果</w:t>
            </w:r>
          </w:p>
        </w:tc>
      </w:tr>
      <w:tr w14:paraId="4EE05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EB2970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1E7D1A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55EC3EB3">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72175A37">
            <w:pPr>
              <w:spacing w:line="300" w:lineRule="exact"/>
              <w:jc w:val="left"/>
              <w:rPr>
                <w:rFonts w:ascii="方正书宋_GBK" w:eastAsia="方正书宋_GBK"/>
              </w:rPr>
            </w:pPr>
            <w:r>
              <w:rPr>
                <w:rFonts w:hint="eastAsia" w:ascii="方正书宋_GBK" w:eastAsia="方正书宋_GBK"/>
              </w:rPr>
              <w:t>满意度</w:t>
            </w:r>
          </w:p>
        </w:tc>
        <w:tc>
          <w:tcPr>
            <w:tcW w:w="1276" w:type="dxa"/>
            <w:shd w:val="clear" w:color="auto" w:fill="auto"/>
            <w:vAlign w:val="center"/>
          </w:tcPr>
          <w:p w14:paraId="16167E8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5A1A246B">
            <w:pPr>
              <w:spacing w:line="300" w:lineRule="exact"/>
              <w:jc w:val="left"/>
              <w:rPr>
                <w:rFonts w:ascii="方正书宋_GBK" w:eastAsia="方正书宋_GBK"/>
              </w:rPr>
            </w:pPr>
            <w:r>
              <w:rPr>
                <w:rFonts w:hint="eastAsia" w:ascii="方正书宋_GBK" w:eastAsia="方正书宋_GBK"/>
              </w:rPr>
              <w:t>网络反馈</w:t>
            </w:r>
          </w:p>
        </w:tc>
      </w:tr>
    </w:tbl>
    <w:p w14:paraId="7EDA127E">
      <w:pPr>
        <w:spacing w:line="300" w:lineRule="exact"/>
        <w:jc w:val="left"/>
        <w:rPr>
          <w:rFonts w:ascii="方正仿宋_GBK" w:eastAsia="方正仿宋_GBK"/>
          <w:b/>
          <w:sz w:val="28"/>
        </w:rPr>
      </w:pPr>
    </w:p>
    <w:p w14:paraId="251541BA">
      <w:pPr>
        <w:spacing w:line="300" w:lineRule="exact"/>
        <w:jc w:val="left"/>
        <w:rPr>
          <w:rFonts w:ascii="方正仿宋_GBK" w:eastAsia="方正仿宋_GBK"/>
          <w:b/>
          <w:sz w:val="28"/>
        </w:rPr>
      </w:pPr>
    </w:p>
    <w:p w14:paraId="651D76A0">
      <w:pPr>
        <w:spacing w:line="300" w:lineRule="exact"/>
        <w:jc w:val="left"/>
        <w:rPr>
          <w:rFonts w:ascii="方正仿宋_GBK" w:eastAsia="方正仿宋_GBK"/>
          <w:b/>
          <w:sz w:val="28"/>
        </w:rPr>
      </w:pPr>
    </w:p>
    <w:p w14:paraId="36E02C77">
      <w:pPr>
        <w:spacing w:line="300" w:lineRule="exact"/>
        <w:jc w:val="left"/>
        <w:rPr>
          <w:rFonts w:ascii="方正仿宋_GBK" w:eastAsia="方正仿宋_GBK"/>
          <w:b/>
          <w:sz w:val="28"/>
        </w:rPr>
      </w:pPr>
    </w:p>
    <w:p w14:paraId="40C82D99">
      <w:pPr>
        <w:spacing w:line="300" w:lineRule="exact"/>
        <w:jc w:val="left"/>
        <w:rPr>
          <w:rFonts w:ascii="方正仿宋_GBK" w:eastAsia="方正仿宋_GBK"/>
          <w:b/>
          <w:sz w:val="28"/>
        </w:rPr>
      </w:pPr>
    </w:p>
    <w:p w14:paraId="37B8ADA8">
      <w:pPr>
        <w:spacing w:line="300" w:lineRule="exact"/>
        <w:jc w:val="left"/>
        <w:rPr>
          <w:rFonts w:ascii="方正仿宋_GBK" w:eastAsia="方正仿宋_GBK"/>
          <w:b/>
          <w:sz w:val="28"/>
        </w:rPr>
      </w:pPr>
    </w:p>
    <w:p w14:paraId="350D81E9">
      <w:pPr>
        <w:spacing w:line="300" w:lineRule="exact"/>
        <w:jc w:val="left"/>
        <w:rPr>
          <w:rFonts w:ascii="方正仿宋_GBK" w:eastAsia="方正仿宋_GBK"/>
          <w:b/>
          <w:sz w:val="28"/>
        </w:rPr>
      </w:pPr>
    </w:p>
    <w:p w14:paraId="46481D7A">
      <w:pPr>
        <w:spacing w:line="300" w:lineRule="exact"/>
        <w:jc w:val="left"/>
        <w:rPr>
          <w:rFonts w:ascii="方正仿宋_GBK" w:eastAsia="方正仿宋_GBK"/>
          <w:b/>
          <w:sz w:val="28"/>
        </w:rPr>
      </w:pPr>
    </w:p>
    <w:p w14:paraId="271274F6">
      <w:pPr>
        <w:spacing w:line="300" w:lineRule="exact"/>
        <w:jc w:val="left"/>
        <w:rPr>
          <w:rFonts w:ascii="方正仿宋_GBK" w:eastAsia="方正仿宋_GBK"/>
          <w:b/>
          <w:sz w:val="28"/>
        </w:rPr>
      </w:pPr>
    </w:p>
    <w:p w14:paraId="38CCC3D8">
      <w:pPr>
        <w:numPr>
          <w:ilvl w:val="0"/>
          <w:numId w:val="1"/>
        </w:numPr>
        <w:spacing w:line="300" w:lineRule="exact"/>
        <w:jc w:val="left"/>
        <w:rPr>
          <w:rFonts w:ascii="方正仿宋_GBK" w:eastAsia="方正仿宋_GBK"/>
          <w:b/>
          <w:sz w:val="28"/>
        </w:rPr>
      </w:pPr>
      <w:r>
        <w:rPr>
          <w:rFonts w:hint="eastAsia" w:ascii="方正仿宋_GBK" w:eastAsia="方正仿宋_GBK"/>
          <w:b/>
          <w:sz w:val="28"/>
        </w:rPr>
        <w:t>办公楼维修绩效目标表</w:t>
      </w:r>
    </w:p>
    <w:p w14:paraId="45B06F58">
      <w:pPr>
        <w:spacing w:line="300" w:lineRule="exact"/>
        <w:jc w:val="left"/>
        <w:rPr>
          <w:rFonts w:ascii="方正仿宋_GBK" w:eastAsia="方正仿宋_GBK"/>
          <w:b/>
          <w:sz w:val="28"/>
        </w:rPr>
      </w:pPr>
    </w:p>
    <w:p w14:paraId="2E2FD58E">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51C24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177C07B8">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07FB70B4">
            <w:pPr>
              <w:spacing w:line="300" w:lineRule="exact"/>
              <w:jc w:val="right"/>
              <w:rPr>
                <w:rFonts w:ascii="方正书宋_GBK" w:eastAsia="方正书宋_GBK"/>
              </w:rPr>
            </w:pPr>
          </w:p>
        </w:tc>
      </w:tr>
      <w:tr w14:paraId="508C7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88DD24A">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43CA479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对各项设施进行定期检修</w:t>
            </w:r>
          </w:p>
          <w:p w14:paraId="2CBBC0D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全年各项设施故障率低于</w:t>
            </w:r>
            <w:r>
              <w:rPr>
                <w:rFonts w:ascii="方正书宋_GBK" w:eastAsia="方正书宋_GBK"/>
              </w:rPr>
              <w:t>10%</w:t>
            </w:r>
          </w:p>
          <w:p w14:paraId="23DAE8BD">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保障机关工作正常运转</w:t>
            </w:r>
          </w:p>
        </w:tc>
      </w:tr>
    </w:tbl>
    <w:p w14:paraId="20A380BD">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07D2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7EB3546">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4B205B43">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455D4568">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47CB28D5">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3CBD688F">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676A2125">
            <w:pPr>
              <w:spacing w:line="300" w:lineRule="exact"/>
              <w:jc w:val="center"/>
              <w:rPr>
                <w:rFonts w:ascii="宋体" w:hAnsi="宋体" w:cs="宋体"/>
                <w:b/>
              </w:rPr>
            </w:pPr>
            <w:r>
              <w:rPr>
                <w:rFonts w:hint="eastAsia" w:ascii="宋体" w:hAnsi="宋体" w:cs="宋体"/>
                <w:b/>
              </w:rPr>
              <w:t>指标值确定依据</w:t>
            </w:r>
          </w:p>
        </w:tc>
      </w:tr>
      <w:tr w14:paraId="16413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AF11F02">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73D4078">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151F8515">
            <w:pPr>
              <w:spacing w:line="300" w:lineRule="exact"/>
              <w:jc w:val="left"/>
              <w:rPr>
                <w:rFonts w:ascii="方正书宋_GBK" w:eastAsia="方正书宋_GBK"/>
              </w:rPr>
            </w:pPr>
            <w:r>
              <w:rPr>
                <w:rFonts w:hint="eastAsia" w:ascii="方正书宋_GBK" w:eastAsia="方正书宋_GBK"/>
              </w:rPr>
              <w:t>检修面积</w:t>
            </w:r>
          </w:p>
        </w:tc>
        <w:tc>
          <w:tcPr>
            <w:tcW w:w="2891" w:type="dxa"/>
            <w:shd w:val="clear" w:color="auto" w:fill="auto"/>
            <w:vAlign w:val="center"/>
          </w:tcPr>
          <w:p w14:paraId="5CF440F2">
            <w:pPr>
              <w:spacing w:line="300" w:lineRule="exact"/>
              <w:jc w:val="left"/>
              <w:rPr>
                <w:rFonts w:ascii="方正书宋_GBK" w:eastAsia="方正书宋_GBK"/>
              </w:rPr>
            </w:pPr>
            <w:r>
              <w:rPr>
                <w:rFonts w:hint="eastAsia" w:ascii="方正书宋_GBK" w:eastAsia="方正书宋_GBK"/>
              </w:rPr>
              <w:t>检修面积</w:t>
            </w:r>
          </w:p>
        </w:tc>
        <w:tc>
          <w:tcPr>
            <w:tcW w:w="1276" w:type="dxa"/>
            <w:shd w:val="clear" w:color="auto" w:fill="auto"/>
            <w:vAlign w:val="center"/>
          </w:tcPr>
          <w:p w14:paraId="3F71827F">
            <w:pPr>
              <w:spacing w:line="300" w:lineRule="exact"/>
              <w:jc w:val="left"/>
              <w:rPr>
                <w:rFonts w:ascii="方正书宋_GBK" w:eastAsia="方正书宋_GBK"/>
              </w:rPr>
            </w:pPr>
            <w:r>
              <w:rPr>
                <w:rFonts w:ascii="方正书宋_GBK" w:eastAsia="方正书宋_GBK"/>
              </w:rPr>
              <w:t>3000</w:t>
            </w:r>
            <w:r>
              <w:rPr>
                <w:rFonts w:hint="eastAsia" w:ascii="方正书宋_GBK" w:eastAsia="方正书宋_GBK"/>
              </w:rPr>
              <w:t>平方米</w:t>
            </w:r>
          </w:p>
        </w:tc>
        <w:tc>
          <w:tcPr>
            <w:tcW w:w="1701" w:type="dxa"/>
            <w:shd w:val="clear" w:color="auto" w:fill="auto"/>
            <w:vAlign w:val="center"/>
          </w:tcPr>
          <w:p w14:paraId="3FC17CF5">
            <w:pPr>
              <w:spacing w:line="300" w:lineRule="exact"/>
              <w:jc w:val="left"/>
              <w:rPr>
                <w:rFonts w:ascii="方正书宋_GBK" w:eastAsia="方正书宋_GBK"/>
              </w:rPr>
            </w:pPr>
            <w:r>
              <w:rPr>
                <w:rFonts w:hint="eastAsia" w:ascii="方正书宋_GBK" w:eastAsia="方正书宋_GBK"/>
              </w:rPr>
              <w:t>实际测算</w:t>
            </w:r>
          </w:p>
        </w:tc>
      </w:tr>
      <w:tr w14:paraId="74A8F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ECE3FD0">
            <w:pPr>
              <w:spacing w:line="300" w:lineRule="exact"/>
              <w:jc w:val="center"/>
              <w:rPr>
                <w:rFonts w:ascii="方正书宋_GBK" w:eastAsia="方正书宋_GBK"/>
              </w:rPr>
            </w:pPr>
          </w:p>
        </w:tc>
        <w:tc>
          <w:tcPr>
            <w:tcW w:w="1134" w:type="dxa"/>
            <w:shd w:val="clear" w:color="auto" w:fill="auto"/>
            <w:vAlign w:val="center"/>
          </w:tcPr>
          <w:p w14:paraId="2D954E78">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0A352BC">
            <w:pPr>
              <w:spacing w:line="300" w:lineRule="exact"/>
              <w:jc w:val="left"/>
              <w:rPr>
                <w:rFonts w:ascii="方正书宋_GBK" w:eastAsia="方正书宋_GBK"/>
              </w:rPr>
            </w:pPr>
            <w:r>
              <w:rPr>
                <w:rFonts w:hint="eastAsia" w:ascii="方正书宋_GBK" w:eastAsia="方正书宋_GBK"/>
              </w:rPr>
              <w:t>设施故障率</w:t>
            </w:r>
          </w:p>
        </w:tc>
        <w:tc>
          <w:tcPr>
            <w:tcW w:w="2891" w:type="dxa"/>
            <w:shd w:val="clear" w:color="auto" w:fill="auto"/>
            <w:vAlign w:val="center"/>
          </w:tcPr>
          <w:p w14:paraId="7EA31408">
            <w:pPr>
              <w:spacing w:line="300" w:lineRule="exact"/>
              <w:jc w:val="left"/>
              <w:rPr>
                <w:rFonts w:ascii="方正书宋_GBK" w:eastAsia="方正书宋_GBK"/>
              </w:rPr>
            </w:pPr>
            <w:r>
              <w:rPr>
                <w:rFonts w:hint="eastAsia" w:ascii="方正书宋_GBK" w:eastAsia="方正书宋_GBK"/>
              </w:rPr>
              <w:t>设施故障率</w:t>
            </w:r>
          </w:p>
        </w:tc>
        <w:tc>
          <w:tcPr>
            <w:tcW w:w="1276" w:type="dxa"/>
            <w:shd w:val="clear" w:color="auto" w:fill="auto"/>
            <w:vAlign w:val="center"/>
          </w:tcPr>
          <w:p w14:paraId="56073AA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shd w:val="clear" w:color="auto" w:fill="auto"/>
            <w:vAlign w:val="center"/>
          </w:tcPr>
          <w:p w14:paraId="0755855B">
            <w:pPr>
              <w:spacing w:line="300" w:lineRule="exact"/>
              <w:jc w:val="left"/>
              <w:rPr>
                <w:rFonts w:ascii="方正书宋_GBK" w:eastAsia="方正书宋_GBK"/>
              </w:rPr>
            </w:pPr>
            <w:r>
              <w:rPr>
                <w:rFonts w:hint="eastAsia" w:ascii="方正书宋_GBK" w:eastAsia="方正书宋_GBK"/>
              </w:rPr>
              <w:t>实际数据</w:t>
            </w:r>
          </w:p>
        </w:tc>
      </w:tr>
      <w:tr w14:paraId="3300A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B14708">
            <w:pPr>
              <w:spacing w:line="300" w:lineRule="exact"/>
              <w:jc w:val="center"/>
              <w:rPr>
                <w:rFonts w:ascii="方正书宋_GBK" w:eastAsia="方正书宋_GBK"/>
              </w:rPr>
            </w:pPr>
          </w:p>
        </w:tc>
        <w:tc>
          <w:tcPr>
            <w:tcW w:w="1134" w:type="dxa"/>
            <w:shd w:val="clear" w:color="auto" w:fill="auto"/>
            <w:vAlign w:val="center"/>
          </w:tcPr>
          <w:p w14:paraId="2B8D75F4">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619976CB">
            <w:pPr>
              <w:spacing w:line="300" w:lineRule="exact"/>
              <w:jc w:val="left"/>
              <w:rPr>
                <w:rFonts w:ascii="方正书宋_GBK" w:eastAsia="方正书宋_GBK"/>
              </w:rPr>
            </w:pPr>
            <w:r>
              <w:rPr>
                <w:rFonts w:hint="eastAsia" w:ascii="方正书宋_GBK" w:eastAsia="方正书宋_GBK"/>
              </w:rPr>
              <w:t>定期检修率</w:t>
            </w:r>
          </w:p>
        </w:tc>
        <w:tc>
          <w:tcPr>
            <w:tcW w:w="2891" w:type="dxa"/>
            <w:shd w:val="clear" w:color="auto" w:fill="auto"/>
            <w:vAlign w:val="center"/>
          </w:tcPr>
          <w:p w14:paraId="16331103">
            <w:pPr>
              <w:spacing w:line="300" w:lineRule="exact"/>
              <w:jc w:val="left"/>
              <w:rPr>
                <w:rFonts w:ascii="方正书宋_GBK" w:eastAsia="方正书宋_GBK"/>
              </w:rPr>
            </w:pPr>
            <w:r>
              <w:rPr>
                <w:rFonts w:hint="eastAsia" w:ascii="方正书宋_GBK" w:eastAsia="方正书宋_GBK"/>
              </w:rPr>
              <w:t>定期检修率</w:t>
            </w:r>
          </w:p>
        </w:tc>
        <w:tc>
          <w:tcPr>
            <w:tcW w:w="1276" w:type="dxa"/>
            <w:shd w:val="clear" w:color="auto" w:fill="auto"/>
            <w:vAlign w:val="center"/>
          </w:tcPr>
          <w:p w14:paraId="5CB9E0B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71631CBE">
            <w:pPr>
              <w:spacing w:line="300" w:lineRule="exact"/>
              <w:jc w:val="left"/>
              <w:rPr>
                <w:rFonts w:ascii="方正书宋_GBK" w:eastAsia="方正书宋_GBK"/>
              </w:rPr>
            </w:pPr>
            <w:r>
              <w:rPr>
                <w:rFonts w:hint="eastAsia" w:ascii="方正书宋_GBK" w:eastAsia="方正书宋_GBK"/>
              </w:rPr>
              <w:t>实际情况</w:t>
            </w:r>
          </w:p>
        </w:tc>
      </w:tr>
      <w:tr w14:paraId="0EFEB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3703306">
            <w:pPr>
              <w:spacing w:line="300" w:lineRule="exact"/>
              <w:jc w:val="center"/>
              <w:rPr>
                <w:rFonts w:ascii="方正书宋_GBK" w:eastAsia="方正书宋_GBK"/>
              </w:rPr>
            </w:pPr>
          </w:p>
        </w:tc>
        <w:tc>
          <w:tcPr>
            <w:tcW w:w="1134" w:type="dxa"/>
            <w:shd w:val="clear" w:color="auto" w:fill="auto"/>
            <w:vAlign w:val="center"/>
          </w:tcPr>
          <w:p w14:paraId="47D8CDBA">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359A7C64">
            <w:pPr>
              <w:spacing w:line="300" w:lineRule="exact"/>
              <w:jc w:val="left"/>
              <w:rPr>
                <w:rFonts w:ascii="方正书宋_GBK" w:eastAsia="方正书宋_GBK"/>
              </w:rPr>
            </w:pPr>
            <w:r>
              <w:rPr>
                <w:rFonts w:hint="eastAsia" w:ascii="方正书宋_GBK" w:eastAsia="方正书宋_GBK"/>
              </w:rPr>
              <w:t>全年支出</w:t>
            </w:r>
          </w:p>
        </w:tc>
        <w:tc>
          <w:tcPr>
            <w:tcW w:w="2891" w:type="dxa"/>
            <w:shd w:val="clear" w:color="auto" w:fill="auto"/>
            <w:vAlign w:val="center"/>
          </w:tcPr>
          <w:p w14:paraId="35CD6992">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2FF0BA5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1701" w:type="dxa"/>
            <w:shd w:val="clear" w:color="auto" w:fill="auto"/>
            <w:vAlign w:val="center"/>
          </w:tcPr>
          <w:p w14:paraId="1CFECFDF">
            <w:pPr>
              <w:spacing w:line="300" w:lineRule="exact"/>
              <w:jc w:val="left"/>
              <w:rPr>
                <w:rFonts w:ascii="方正书宋_GBK" w:eastAsia="方正书宋_GBK"/>
              </w:rPr>
            </w:pPr>
            <w:r>
              <w:rPr>
                <w:rFonts w:hint="eastAsia" w:ascii="方正书宋_GBK" w:eastAsia="方正书宋_GBK"/>
              </w:rPr>
              <w:t>支出情况</w:t>
            </w:r>
          </w:p>
        </w:tc>
      </w:tr>
      <w:tr w14:paraId="1A800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5BB838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610F058">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341BA9F3">
            <w:pPr>
              <w:spacing w:line="300" w:lineRule="exact"/>
              <w:jc w:val="left"/>
              <w:rPr>
                <w:rFonts w:ascii="方正书宋_GBK" w:eastAsia="方正书宋_GBK"/>
              </w:rPr>
            </w:pPr>
            <w:r>
              <w:rPr>
                <w:rFonts w:hint="eastAsia" w:ascii="方正书宋_GBK" w:eastAsia="方正书宋_GBK"/>
              </w:rPr>
              <w:t>工作正常开展</w:t>
            </w:r>
          </w:p>
        </w:tc>
        <w:tc>
          <w:tcPr>
            <w:tcW w:w="2891" w:type="dxa"/>
            <w:shd w:val="clear" w:color="auto" w:fill="auto"/>
            <w:vAlign w:val="center"/>
          </w:tcPr>
          <w:p w14:paraId="6DA72256">
            <w:pPr>
              <w:spacing w:line="300" w:lineRule="exact"/>
              <w:jc w:val="left"/>
              <w:rPr>
                <w:rFonts w:ascii="方正书宋_GBK" w:eastAsia="方正书宋_GBK"/>
              </w:rPr>
            </w:pPr>
            <w:r>
              <w:rPr>
                <w:rFonts w:hint="eastAsia" w:ascii="方正书宋_GBK" w:eastAsia="方正书宋_GBK"/>
              </w:rPr>
              <w:t>工作正常开展</w:t>
            </w:r>
          </w:p>
        </w:tc>
        <w:tc>
          <w:tcPr>
            <w:tcW w:w="1276" w:type="dxa"/>
            <w:shd w:val="clear" w:color="auto" w:fill="auto"/>
            <w:vAlign w:val="center"/>
          </w:tcPr>
          <w:p w14:paraId="4D7B335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602AD5AE">
            <w:pPr>
              <w:spacing w:line="300" w:lineRule="exact"/>
              <w:jc w:val="left"/>
              <w:rPr>
                <w:rFonts w:ascii="方正书宋_GBK" w:eastAsia="方正书宋_GBK"/>
              </w:rPr>
            </w:pPr>
            <w:r>
              <w:rPr>
                <w:rFonts w:hint="eastAsia" w:ascii="方正书宋_GBK" w:eastAsia="方正书宋_GBK"/>
              </w:rPr>
              <w:t>实际情况</w:t>
            </w:r>
          </w:p>
        </w:tc>
      </w:tr>
      <w:tr w14:paraId="61745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10F3B4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E0061B5">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5F3231D">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003857E2">
            <w:pPr>
              <w:spacing w:line="300" w:lineRule="exact"/>
              <w:jc w:val="left"/>
              <w:rPr>
                <w:rFonts w:ascii="方正书宋_GBK" w:eastAsia="方正书宋_GBK"/>
              </w:rPr>
            </w:pPr>
            <w:r>
              <w:rPr>
                <w:rFonts w:hint="eastAsia" w:ascii="方正书宋_GBK" w:eastAsia="方正书宋_GBK"/>
              </w:rPr>
              <w:t>群众满意度</w:t>
            </w:r>
          </w:p>
        </w:tc>
        <w:tc>
          <w:tcPr>
            <w:tcW w:w="1276" w:type="dxa"/>
            <w:shd w:val="clear" w:color="auto" w:fill="auto"/>
            <w:vAlign w:val="center"/>
          </w:tcPr>
          <w:p w14:paraId="785F067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19BBAE12">
            <w:pPr>
              <w:spacing w:line="300" w:lineRule="exact"/>
              <w:jc w:val="left"/>
              <w:rPr>
                <w:rFonts w:ascii="方正书宋_GBK" w:eastAsia="方正书宋_GBK"/>
              </w:rPr>
            </w:pPr>
            <w:r>
              <w:rPr>
                <w:rFonts w:hint="eastAsia" w:ascii="方正书宋_GBK" w:eastAsia="方正书宋_GBK"/>
              </w:rPr>
              <w:t>群众反馈</w:t>
            </w:r>
          </w:p>
        </w:tc>
      </w:tr>
    </w:tbl>
    <w:p w14:paraId="5FD2A5A1">
      <w:pPr>
        <w:spacing w:line="300" w:lineRule="exact"/>
        <w:jc w:val="left"/>
        <w:rPr>
          <w:rFonts w:ascii="方正仿宋_GBK" w:eastAsia="方正仿宋_GBK"/>
          <w:b/>
          <w:sz w:val="28"/>
        </w:rPr>
      </w:pPr>
    </w:p>
    <w:p w14:paraId="729FFB24">
      <w:pPr>
        <w:spacing w:line="300" w:lineRule="exact"/>
        <w:jc w:val="left"/>
        <w:rPr>
          <w:rFonts w:ascii="方正仿宋_GBK" w:eastAsia="方正仿宋_GBK"/>
          <w:b/>
          <w:sz w:val="28"/>
        </w:rPr>
      </w:pPr>
    </w:p>
    <w:p w14:paraId="5E1A3DE5">
      <w:pPr>
        <w:spacing w:line="300" w:lineRule="exact"/>
        <w:jc w:val="left"/>
        <w:rPr>
          <w:rFonts w:ascii="方正仿宋_GBK" w:eastAsia="方正仿宋_GBK"/>
          <w:b/>
          <w:sz w:val="28"/>
        </w:rPr>
      </w:pPr>
    </w:p>
    <w:p w14:paraId="595824D0">
      <w:pPr>
        <w:spacing w:line="300" w:lineRule="exact"/>
        <w:jc w:val="left"/>
        <w:rPr>
          <w:rFonts w:ascii="方正仿宋_GBK" w:eastAsia="方正仿宋_GBK"/>
          <w:b/>
          <w:sz w:val="28"/>
        </w:rPr>
      </w:pPr>
    </w:p>
    <w:p w14:paraId="511C31E4">
      <w:pPr>
        <w:spacing w:line="300" w:lineRule="exact"/>
        <w:jc w:val="left"/>
        <w:rPr>
          <w:rFonts w:ascii="方正仿宋_GBK" w:eastAsia="方正仿宋_GBK"/>
          <w:b/>
          <w:sz w:val="28"/>
        </w:rPr>
      </w:pPr>
    </w:p>
    <w:p w14:paraId="33A9E2D8">
      <w:pPr>
        <w:spacing w:line="300" w:lineRule="exact"/>
        <w:jc w:val="left"/>
        <w:rPr>
          <w:rFonts w:ascii="方正仿宋_GBK" w:eastAsia="方正仿宋_GBK"/>
          <w:b/>
          <w:sz w:val="28"/>
        </w:rPr>
      </w:pPr>
    </w:p>
    <w:p w14:paraId="33CA74DE">
      <w:pPr>
        <w:spacing w:line="300" w:lineRule="exact"/>
        <w:jc w:val="left"/>
        <w:rPr>
          <w:rFonts w:ascii="方正仿宋_GBK" w:eastAsia="方正仿宋_GBK"/>
          <w:b/>
          <w:sz w:val="28"/>
        </w:rPr>
      </w:pPr>
    </w:p>
    <w:p w14:paraId="45A554C7">
      <w:pPr>
        <w:spacing w:line="300" w:lineRule="exact"/>
        <w:jc w:val="left"/>
        <w:rPr>
          <w:rFonts w:ascii="方正仿宋_GBK" w:eastAsia="方正仿宋_GBK"/>
          <w:b/>
          <w:sz w:val="28"/>
        </w:rPr>
      </w:pPr>
    </w:p>
    <w:p w14:paraId="21A2FF5B">
      <w:pPr>
        <w:spacing w:line="300" w:lineRule="exact"/>
        <w:jc w:val="left"/>
        <w:rPr>
          <w:rFonts w:ascii="方正仿宋_GBK" w:eastAsia="方正仿宋_GBK"/>
          <w:b/>
          <w:sz w:val="28"/>
        </w:rPr>
      </w:pPr>
    </w:p>
    <w:p w14:paraId="791E5671">
      <w:pPr>
        <w:spacing w:line="300" w:lineRule="exact"/>
        <w:jc w:val="left"/>
        <w:rPr>
          <w:rFonts w:ascii="方正仿宋_GBK" w:eastAsia="方正仿宋_GBK"/>
          <w:b/>
          <w:sz w:val="28"/>
        </w:rPr>
      </w:pPr>
    </w:p>
    <w:p w14:paraId="6D30DFF0">
      <w:pPr>
        <w:spacing w:line="300" w:lineRule="exact"/>
        <w:jc w:val="left"/>
        <w:rPr>
          <w:rFonts w:ascii="方正仿宋_GBK" w:eastAsia="方正仿宋_GBK"/>
          <w:b/>
          <w:sz w:val="28"/>
        </w:rPr>
      </w:pPr>
    </w:p>
    <w:p w14:paraId="5BE2E721">
      <w:pPr>
        <w:numPr>
          <w:ilvl w:val="0"/>
          <w:numId w:val="1"/>
        </w:numPr>
        <w:spacing w:line="300" w:lineRule="exact"/>
        <w:jc w:val="left"/>
        <w:rPr>
          <w:rFonts w:ascii="方正仿宋_GBK" w:eastAsia="方正仿宋_GBK"/>
          <w:b/>
          <w:sz w:val="28"/>
        </w:rPr>
      </w:pPr>
      <w:r>
        <w:rPr>
          <w:rFonts w:hint="eastAsia" w:ascii="方正仿宋_GBK" w:eastAsia="方正仿宋_GBK"/>
          <w:b/>
          <w:sz w:val="28"/>
        </w:rPr>
        <w:t>冀财农【2020】162号/河北省财政厅提前下达2021年省级农村综合改革转移支付预算绩效目标表</w:t>
      </w:r>
    </w:p>
    <w:p w14:paraId="17B6A7C9">
      <w:pPr>
        <w:spacing w:line="300" w:lineRule="exact"/>
        <w:jc w:val="left"/>
        <w:rPr>
          <w:rFonts w:ascii="方正仿宋_GBK" w:eastAsia="方正仿宋_GBK"/>
          <w:b/>
          <w:sz w:val="28"/>
        </w:rPr>
      </w:pPr>
    </w:p>
    <w:p w14:paraId="7B75F0DB">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0AFB2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25EB1752">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02609711">
            <w:pPr>
              <w:spacing w:line="300" w:lineRule="exact"/>
              <w:jc w:val="right"/>
              <w:rPr>
                <w:rFonts w:ascii="方正书宋_GBK" w:eastAsia="方正书宋_GBK"/>
              </w:rPr>
            </w:pPr>
          </w:p>
        </w:tc>
      </w:tr>
      <w:tr w14:paraId="2C9F6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5CF3E87">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2D8BFA5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完成一事一议项目资料整理归档</w:t>
            </w:r>
          </w:p>
          <w:p w14:paraId="7E6353B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完成一事一议项目验收工作</w:t>
            </w:r>
          </w:p>
          <w:p w14:paraId="1A3B99B1">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项目整改合格率达到</w:t>
            </w:r>
            <w:r>
              <w:rPr>
                <w:rFonts w:ascii="方正书宋_GBK" w:eastAsia="方正书宋_GBK"/>
              </w:rPr>
              <w:t>100%</w:t>
            </w:r>
          </w:p>
        </w:tc>
      </w:tr>
    </w:tbl>
    <w:p w14:paraId="618B2147">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3B41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22D4EEC">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2E6A3CAF">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359D2B44">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53EE39DB">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69F037E0">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40849764">
            <w:pPr>
              <w:spacing w:line="300" w:lineRule="exact"/>
              <w:jc w:val="center"/>
              <w:rPr>
                <w:rFonts w:ascii="宋体" w:hAnsi="宋体" w:cs="宋体"/>
                <w:b/>
              </w:rPr>
            </w:pPr>
            <w:r>
              <w:rPr>
                <w:rFonts w:hint="eastAsia" w:ascii="宋体" w:hAnsi="宋体" w:cs="宋体"/>
                <w:b/>
              </w:rPr>
              <w:t>指标值确定依据</w:t>
            </w:r>
          </w:p>
        </w:tc>
      </w:tr>
      <w:tr w14:paraId="4379E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773A61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CBF6A0B">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59B0BC3A">
            <w:pPr>
              <w:spacing w:line="300" w:lineRule="exact"/>
              <w:jc w:val="left"/>
              <w:rPr>
                <w:rFonts w:ascii="方正书宋_GBK" w:eastAsia="方正书宋_GBK"/>
              </w:rPr>
            </w:pPr>
            <w:r>
              <w:rPr>
                <w:rFonts w:hint="eastAsia" w:ascii="方正书宋_GBK" w:eastAsia="方正书宋_GBK"/>
              </w:rPr>
              <w:t>整理档案数量</w:t>
            </w:r>
          </w:p>
        </w:tc>
        <w:tc>
          <w:tcPr>
            <w:tcW w:w="2891" w:type="dxa"/>
            <w:shd w:val="clear" w:color="auto" w:fill="auto"/>
            <w:vAlign w:val="center"/>
          </w:tcPr>
          <w:p w14:paraId="28EA17DE">
            <w:pPr>
              <w:spacing w:line="300" w:lineRule="exact"/>
              <w:jc w:val="left"/>
              <w:rPr>
                <w:rFonts w:ascii="方正书宋_GBK" w:eastAsia="方正书宋_GBK"/>
              </w:rPr>
            </w:pPr>
            <w:r>
              <w:rPr>
                <w:rFonts w:hint="eastAsia" w:ascii="方正书宋_GBK" w:eastAsia="方正书宋_GBK"/>
              </w:rPr>
              <w:t>整理档案数量</w:t>
            </w:r>
          </w:p>
        </w:tc>
        <w:tc>
          <w:tcPr>
            <w:tcW w:w="1276" w:type="dxa"/>
            <w:shd w:val="clear" w:color="auto" w:fill="auto"/>
            <w:vAlign w:val="center"/>
          </w:tcPr>
          <w:p w14:paraId="7869FB5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盒</w:t>
            </w:r>
          </w:p>
        </w:tc>
        <w:tc>
          <w:tcPr>
            <w:tcW w:w="1701" w:type="dxa"/>
            <w:shd w:val="clear" w:color="auto" w:fill="auto"/>
            <w:vAlign w:val="center"/>
          </w:tcPr>
          <w:p w14:paraId="59241A42">
            <w:pPr>
              <w:spacing w:line="300" w:lineRule="exact"/>
              <w:jc w:val="left"/>
              <w:rPr>
                <w:rFonts w:ascii="方正书宋_GBK" w:eastAsia="方正书宋_GBK"/>
              </w:rPr>
            </w:pPr>
            <w:r>
              <w:rPr>
                <w:rFonts w:hint="eastAsia" w:ascii="方正书宋_GBK" w:eastAsia="方正书宋_GBK"/>
              </w:rPr>
              <w:t>测算</w:t>
            </w:r>
          </w:p>
        </w:tc>
      </w:tr>
      <w:tr w14:paraId="12C65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66442C7">
            <w:pPr>
              <w:spacing w:line="300" w:lineRule="exact"/>
              <w:jc w:val="center"/>
              <w:rPr>
                <w:rFonts w:ascii="方正书宋_GBK" w:eastAsia="方正书宋_GBK"/>
              </w:rPr>
            </w:pPr>
          </w:p>
        </w:tc>
        <w:tc>
          <w:tcPr>
            <w:tcW w:w="1134" w:type="dxa"/>
            <w:shd w:val="clear" w:color="auto" w:fill="auto"/>
            <w:vAlign w:val="center"/>
          </w:tcPr>
          <w:p w14:paraId="709B6473">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195B4CC3">
            <w:pPr>
              <w:spacing w:line="300" w:lineRule="exact"/>
              <w:jc w:val="left"/>
              <w:rPr>
                <w:rFonts w:ascii="方正书宋_GBK" w:eastAsia="方正书宋_GBK"/>
              </w:rPr>
            </w:pPr>
            <w:r>
              <w:rPr>
                <w:rFonts w:hint="eastAsia" w:ascii="方正书宋_GBK" w:eastAsia="方正书宋_GBK"/>
              </w:rPr>
              <w:t>项目验收合格率</w:t>
            </w:r>
          </w:p>
        </w:tc>
        <w:tc>
          <w:tcPr>
            <w:tcW w:w="2891" w:type="dxa"/>
            <w:shd w:val="clear" w:color="auto" w:fill="auto"/>
            <w:vAlign w:val="center"/>
          </w:tcPr>
          <w:p w14:paraId="36AF2F7B">
            <w:pPr>
              <w:spacing w:line="300" w:lineRule="exact"/>
              <w:jc w:val="left"/>
              <w:rPr>
                <w:rFonts w:ascii="方正书宋_GBK" w:eastAsia="方正书宋_GBK"/>
              </w:rPr>
            </w:pPr>
            <w:r>
              <w:rPr>
                <w:rFonts w:hint="eastAsia" w:ascii="方正书宋_GBK" w:eastAsia="方正书宋_GBK"/>
              </w:rPr>
              <w:t>项目验收合格率</w:t>
            </w:r>
          </w:p>
        </w:tc>
        <w:tc>
          <w:tcPr>
            <w:tcW w:w="1276" w:type="dxa"/>
            <w:shd w:val="clear" w:color="auto" w:fill="auto"/>
            <w:vAlign w:val="center"/>
          </w:tcPr>
          <w:p w14:paraId="15919D7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46DBF48D">
            <w:pPr>
              <w:spacing w:line="300" w:lineRule="exact"/>
              <w:jc w:val="left"/>
              <w:rPr>
                <w:rFonts w:ascii="方正书宋_GBK" w:eastAsia="方正书宋_GBK"/>
              </w:rPr>
            </w:pPr>
            <w:r>
              <w:rPr>
                <w:rFonts w:hint="eastAsia" w:ascii="方正书宋_GBK" w:eastAsia="方正书宋_GBK"/>
              </w:rPr>
              <w:t>验收结果</w:t>
            </w:r>
          </w:p>
        </w:tc>
      </w:tr>
      <w:tr w14:paraId="01B4F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922D1BB">
            <w:pPr>
              <w:spacing w:line="300" w:lineRule="exact"/>
              <w:jc w:val="center"/>
              <w:rPr>
                <w:rFonts w:ascii="方正书宋_GBK" w:eastAsia="方正书宋_GBK"/>
              </w:rPr>
            </w:pPr>
          </w:p>
        </w:tc>
        <w:tc>
          <w:tcPr>
            <w:tcW w:w="1134" w:type="dxa"/>
            <w:shd w:val="clear" w:color="auto" w:fill="auto"/>
            <w:vAlign w:val="center"/>
          </w:tcPr>
          <w:p w14:paraId="7C69F8FE">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48A9D77A">
            <w:pPr>
              <w:spacing w:line="300" w:lineRule="exact"/>
              <w:jc w:val="left"/>
              <w:rPr>
                <w:rFonts w:ascii="方正书宋_GBK" w:eastAsia="方正书宋_GBK"/>
              </w:rPr>
            </w:pPr>
            <w:r>
              <w:rPr>
                <w:rFonts w:hint="eastAsia" w:ascii="方正书宋_GBK" w:eastAsia="方正书宋_GBK"/>
              </w:rPr>
              <w:t>项目验收完成率</w:t>
            </w:r>
          </w:p>
        </w:tc>
        <w:tc>
          <w:tcPr>
            <w:tcW w:w="2891" w:type="dxa"/>
            <w:shd w:val="clear" w:color="auto" w:fill="auto"/>
            <w:vAlign w:val="center"/>
          </w:tcPr>
          <w:p w14:paraId="7E3DFD37">
            <w:pPr>
              <w:spacing w:line="300" w:lineRule="exact"/>
              <w:jc w:val="left"/>
              <w:rPr>
                <w:rFonts w:ascii="方正书宋_GBK" w:eastAsia="方正书宋_GBK"/>
              </w:rPr>
            </w:pPr>
            <w:r>
              <w:rPr>
                <w:rFonts w:hint="eastAsia" w:ascii="方正书宋_GBK" w:eastAsia="方正书宋_GBK"/>
              </w:rPr>
              <w:t>项目验收完成率</w:t>
            </w:r>
          </w:p>
        </w:tc>
        <w:tc>
          <w:tcPr>
            <w:tcW w:w="1276" w:type="dxa"/>
            <w:shd w:val="clear" w:color="auto" w:fill="auto"/>
            <w:vAlign w:val="center"/>
          </w:tcPr>
          <w:p w14:paraId="7619B6C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0CEF9687">
            <w:pPr>
              <w:spacing w:line="300" w:lineRule="exact"/>
              <w:jc w:val="left"/>
              <w:rPr>
                <w:rFonts w:ascii="方正书宋_GBK" w:eastAsia="方正书宋_GBK"/>
              </w:rPr>
            </w:pPr>
            <w:r>
              <w:rPr>
                <w:rFonts w:hint="eastAsia" w:ascii="方正书宋_GBK" w:eastAsia="方正书宋_GBK"/>
              </w:rPr>
              <w:t>验收结果</w:t>
            </w:r>
          </w:p>
        </w:tc>
      </w:tr>
      <w:tr w14:paraId="2A8EC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E986457">
            <w:pPr>
              <w:spacing w:line="300" w:lineRule="exact"/>
              <w:jc w:val="center"/>
              <w:rPr>
                <w:rFonts w:ascii="方正书宋_GBK" w:eastAsia="方正书宋_GBK"/>
              </w:rPr>
            </w:pPr>
          </w:p>
        </w:tc>
        <w:tc>
          <w:tcPr>
            <w:tcW w:w="1134" w:type="dxa"/>
            <w:shd w:val="clear" w:color="auto" w:fill="auto"/>
            <w:vAlign w:val="center"/>
          </w:tcPr>
          <w:p w14:paraId="3BEB9CBF">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5725936D">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459F992E">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6FD184F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1701" w:type="dxa"/>
            <w:shd w:val="clear" w:color="auto" w:fill="auto"/>
            <w:vAlign w:val="center"/>
          </w:tcPr>
          <w:p w14:paraId="2C2250A0">
            <w:pPr>
              <w:spacing w:line="300" w:lineRule="exact"/>
              <w:jc w:val="left"/>
              <w:rPr>
                <w:rFonts w:ascii="方正书宋_GBK" w:eastAsia="方正书宋_GBK"/>
              </w:rPr>
            </w:pPr>
            <w:r>
              <w:rPr>
                <w:rFonts w:hint="eastAsia" w:ascii="方正书宋_GBK" w:eastAsia="方正书宋_GBK"/>
              </w:rPr>
              <w:t>年初预算</w:t>
            </w:r>
          </w:p>
        </w:tc>
      </w:tr>
      <w:tr w14:paraId="43BDB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6499D5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7F3CFEE">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1A2040E2">
            <w:pPr>
              <w:spacing w:line="300" w:lineRule="exact"/>
              <w:jc w:val="left"/>
              <w:rPr>
                <w:rFonts w:ascii="方正书宋_GBK" w:eastAsia="方正书宋_GBK"/>
              </w:rPr>
            </w:pPr>
            <w:r>
              <w:rPr>
                <w:rFonts w:hint="eastAsia" w:ascii="方正书宋_GBK" w:eastAsia="方正书宋_GBK"/>
              </w:rPr>
              <w:t>项目整改合格率</w:t>
            </w:r>
          </w:p>
        </w:tc>
        <w:tc>
          <w:tcPr>
            <w:tcW w:w="2891" w:type="dxa"/>
            <w:shd w:val="clear" w:color="auto" w:fill="auto"/>
            <w:vAlign w:val="center"/>
          </w:tcPr>
          <w:p w14:paraId="553269B4">
            <w:pPr>
              <w:spacing w:line="300" w:lineRule="exact"/>
              <w:jc w:val="left"/>
              <w:rPr>
                <w:rFonts w:ascii="方正书宋_GBK" w:eastAsia="方正书宋_GBK"/>
              </w:rPr>
            </w:pPr>
            <w:r>
              <w:rPr>
                <w:rFonts w:hint="eastAsia" w:ascii="方正书宋_GBK" w:eastAsia="方正书宋_GBK"/>
              </w:rPr>
              <w:t>项目整改合格率</w:t>
            </w:r>
          </w:p>
        </w:tc>
        <w:tc>
          <w:tcPr>
            <w:tcW w:w="1276" w:type="dxa"/>
            <w:shd w:val="clear" w:color="auto" w:fill="auto"/>
            <w:vAlign w:val="center"/>
          </w:tcPr>
          <w:p w14:paraId="219A28D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0CE0DEA7">
            <w:pPr>
              <w:spacing w:line="300" w:lineRule="exact"/>
              <w:jc w:val="left"/>
              <w:rPr>
                <w:rFonts w:ascii="方正书宋_GBK" w:eastAsia="方正书宋_GBK"/>
              </w:rPr>
            </w:pPr>
            <w:r>
              <w:rPr>
                <w:rFonts w:hint="eastAsia" w:ascii="方正书宋_GBK" w:eastAsia="方正书宋_GBK"/>
              </w:rPr>
              <w:t>验收结果</w:t>
            </w:r>
          </w:p>
        </w:tc>
      </w:tr>
      <w:tr w14:paraId="4E8FC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B3128E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2A9F29A">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E2CD67D">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059C16DE">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0C6540D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446D0A1B">
            <w:pPr>
              <w:spacing w:line="300" w:lineRule="exact"/>
              <w:jc w:val="left"/>
              <w:rPr>
                <w:rFonts w:ascii="方正书宋_GBK" w:eastAsia="方正书宋_GBK"/>
              </w:rPr>
            </w:pPr>
            <w:r>
              <w:rPr>
                <w:rFonts w:hint="eastAsia" w:ascii="方正书宋_GBK" w:eastAsia="方正书宋_GBK"/>
              </w:rPr>
              <w:t>对象反馈</w:t>
            </w:r>
          </w:p>
        </w:tc>
      </w:tr>
    </w:tbl>
    <w:p w14:paraId="0A056C5A">
      <w:pPr>
        <w:spacing w:line="300" w:lineRule="exact"/>
        <w:jc w:val="left"/>
        <w:rPr>
          <w:rFonts w:ascii="方正仿宋_GBK" w:eastAsia="方正仿宋_GBK"/>
          <w:b/>
          <w:sz w:val="28"/>
        </w:rPr>
      </w:pPr>
    </w:p>
    <w:p w14:paraId="5CBB6913">
      <w:pPr>
        <w:spacing w:line="300" w:lineRule="exact"/>
        <w:jc w:val="left"/>
        <w:rPr>
          <w:rFonts w:ascii="方正仿宋_GBK" w:eastAsia="方正仿宋_GBK"/>
          <w:b/>
          <w:sz w:val="28"/>
        </w:rPr>
      </w:pPr>
    </w:p>
    <w:p w14:paraId="539F2A83">
      <w:pPr>
        <w:spacing w:line="300" w:lineRule="exact"/>
        <w:jc w:val="left"/>
        <w:rPr>
          <w:rFonts w:ascii="方正仿宋_GBK" w:eastAsia="方正仿宋_GBK"/>
          <w:b/>
          <w:sz w:val="28"/>
        </w:rPr>
      </w:pPr>
    </w:p>
    <w:p w14:paraId="43187094">
      <w:pPr>
        <w:spacing w:line="300" w:lineRule="exact"/>
        <w:jc w:val="left"/>
        <w:rPr>
          <w:rFonts w:ascii="方正仿宋_GBK" w:eastAsia="方正仿宋_GBK"/>
          <w:b/>
          <w:sz w:val="28"/>
        </w:rPr>
      </w:pPr>
    </w:p>
    <w:p w14:paraId="5FBAE744">
      <w:pPr>
        <w:spacing w:line="300" w:lineRule="exact"/>
        <w:jc w:val="left"/>
        <w:rPr>
          <w:rFonts w:ascii="方正仿宋_GBK" w:eastAsia="方正仿宋_GBK"/>
          <w:b/>
          <w:sz w:val="28"/>
        </w:rPr>
      </w:pPr>
    </w:p>
    <w:p w14:paraId="597D321D">
      <w:pPr>
        <w:spacing w:line="300" w:lineRule="exact"/>
        <w:jc w:val="left"/>
        <w:rPr>
          <w:rFonts w:ascii="方正仿宋_GBK" w:eastAsia="方正仿宋_GBK"/>
          <w:b/>
          <w:sz w:val="28"/>
        </w:rPr>
      </w:pPr>
    </w:p>
    <w:p w14:paraId="01C67A45">
      <w:pPr>
        <w:spacing w:line="300" w:lineRule="exact"/>
        <w:jc w:val="left"/>
        <w:rPr>
          <w:rFonts w:ascii="方正仿宋_GBK" w:eastAsia="方正仿宋_GBK"/>
          <w:b/>
          <w:sz w:val="28"/>
        </w:rPr>
      </w:pPr>
    </w:p>
    <w:p w14:paraId="3CAE6ED8">
      <w:pPr>
        <w:spacing w:line="300" w:lineRule="exact"/>
        <w:jc w:val="left"/>
        <w:rPr>
          <w:rFonts w:ascii="方正仿宋_GBK" w:eastAsia="方正仿宋_GBK"/>
          <w:b/>
          <w:sz w:val="28"/>
        </w:rPr>
      </w:pPr>
    </w:p>
    <w:p w14:paraId="555647AD">
      <w:pPr>
        <w:spacing w:line="300" w:lineRule="exact"/>
        <w:jc w:val="left"/>
        <w:rPr>
          <w:rFonts w:ascii="方正仿宋_GBK" w:eastAsia="方正仿宋_GBK"/>
          <w:b/>
          <w:sz w:val="28"/>
        </w:rPr>
      </w:pPr>
    </w:p>
    <w:p w14:paraId="2A94969C">
      <w:pPr>
        <w:numPr>
          <w:ilvl w:val="0"/>
          <w:numId w:val="1"/>
        </w:numPr>
        <w:spacing w:line="300" w:lineRule="exact"/>
        <w:jc w:val="left"/>
        <w:rPr>
          <w:rFonts w:ascii="方正仿宋_GBK" w:eastAsia="方正仿宋_GBK"/>
          <w:b/>
          <w:sz w:val="28"/>
        </w:rPr>
      </w:pPr>
      <w:r>
        <w:rPr>
          <w:rFonts w:hint="eastAsia" w:ascii="方正仿宋_GBK" w:eastAsia="方正仿宋_GBK"/>
          <w:b/>
          <w:sz w:val="28"/>
        </w:rPr>
        <w:t>绩效预算管理绩效目标表</w:t>
      </w:r>
    </w:p>
    <w:p w14:paraId="090BCF24">
      <w:pPr>
        <w:spacing w:line="300" w:lineRule="exact"/>
        <w:jc w:val="left"/>
        <w:rPr>
          <w:rFonts w:ascii="方正仿宋_GBK" w:eastAsia="方正仿宋_GBK"/>
          <w:b/>
          <w:sz w:val="28"/>
        </w:rPr>
      </w:pPr>
    </w:p>
    <w:p w14:paraId="54BE7AA9">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29C44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0A183C20">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4BCC7D0A">
            <w:pPr>
              <w:spacing w:line="300" w:lineRule="exact"/>
              <w:jc w:val="right"/>
              <w:rPr>
                <w:rFonts w:ascii="方正书宋_GBK" w:eastAsia="方正书宋_GBK"/>
              </w:rPr>
            </w:pPr>
          </w:p>
        </w:tc>
      </w:tr>
      <w:tr w14:paraId="14DF2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F090E4F">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692AF7B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确保预算工作正常开展</w:t>
            </w:r>
          </w:p>
          <w:p w14:paraId="19C079B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控制三公经费，厉行节约</w:t>
            </w:r>
          </w:p>
          <w:p w14:paraId="785E1228">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确保全县基本财力保障</w:t>
            </w:r>
          </w:p>
        </w:tc>
      </w:tr>
    </w:tbl>
    <w:p w14:paraId="0B3DB34F">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38DB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065BFCA">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21F20592">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70CC43DE">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181341D8">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39145A80">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03315D02">
            <w:pPr>
              <w:spacing w:line="300" w:lineRule="exact"/>
              <w:jc w:val="center"/>
              <w:rPr>
                <w:rFonts w:ascii="宋体" w:hAnsi="宋体" w:cs="宋体"/>
                <w:b/>
              </w:rPr>
            </w:pPr>
            <w:r>
              <w:rPr>
                <w:rFonts w:hint="eastAsia" w:ascii="宋体" w:hAnsi="宋体" w:cs="宋体"/>
                <w:b/>
              </w:rPr>
              <w:t>指标值确定依据</w:t>
            </w:r>
          </w:p>
        </w:tc>
      </w:tr>
      <w:tr w14:paraId="0F2EF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B5FA39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A8433B6">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455B1E12">
            <w:pPr>
              <w:spacing w:line="300" w:lineRule="exact"/>
              <w:jc w:val="left"/>
              <w:rPr>
                <w:rFonts w:ascii="方正书宋_GBK" w:eastAsia="方正书宋_GBK"/>
              </w:rPr>
            </w:pPr>
            <w:r>
              <w:rPr>
                <w:rFonts w:hint="eastAsia" w:ascii="方正书宋_GBK" w:eastAsia="方正书宋_GBK"/>
              </w:rPr>
              <w:t>开展绩效评价项目数量</w:t>
            </w:r>
          </w:p>
        </w:tc>
        <w:tc>
          <w:tcPr>
            <w:tcW w:w="2891" w:type="dxa"/>
            <w:shd w:val="clear" w:color="auto" w:fill="auto"/>
            <w:vAlign w:val="center"/>
          </w:tcPr>
          <w:p w14:paraId="2803F28B">
            <w:pPr>
              <w:spacing w:line="300" w:lineRule="exact"/>
              <w:jc w:val="left"/>
              <w:rPr>
                <w:rFonts w:ascii="方正书宋_GBK" w:eastAsia="方正书宋_GBK"/>
              </w:rPr>
            </w:pPr>
            <w:r>
              <w:rPr>
                <w:rFonts w:hint="eastAsia" w:ascii="方正书宋_GBK" w:eastAsia="方正书宋_GBK"/>
              </w:rPr>
              <w:t>开展绩效评价项目数量</w:t>
            </w:r>
          </w:p>
        </w:tc>
        <w:tc>
          <w:tcPr>
            <w:tcW w:w="1276" w:type="dxa"/>
            <w:shd w:val="clear" w:color="auto" w:fill="auto"/>
            <w:vAlign w:val="center"/>
          </w:tcPr>
          <w:p w14:paraId="28D0018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个</w:t>
            </w:r>
          </w:p>
        </w:tc>
        <w:tc>
          <w:tcPr>
            <w:tcW w:w="1701" w:type="dxa"/>
            <w:shd w:val="clear" w:color="auto" w:fill="auto"/>
            <w:vAlign w:val="center"/>
          </w:tcPr>
          <w:p w14:paraId="0E41C47B">
            <w:pPr>
              <w:spacing w:line="300" w:lineRule="exact"/>
              <w:jc w:val="left"/>
              <w:rPr>
                <w:rFonts w:ascii="方正书宋_GBK" w:eastAsia="方正书宋_GBK"/>
              </w:rPr>
            </w:pPr>
            <w:r>
              <w:rPr>
                <w:rFonts w:hint="eastAsia" w:ascii="方正书宋_GBK" w:eastAsia="方正书宋_GBK"/>
              </w:rPr>
              <w:t>年初计划</w:t>
            </w:r>
          </w:p>
        </w:tc>
      </w:tr>
      <w:tr w14:paraId="426A3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039D9E4">
            <w:pPr>
              <w:spacing w:line="300" w:lineRule="exact"/>
              <w:jc w:val="center"/>
              <w:rPr>
                <w:rFonts w:ascii="方正书宋_GBK" w:eastAsia="方正书宋_GBK"/>
              </w:rPr>
            </w:pPr>
          </w:p>
        </w:tc>
        <w:tc>
          <w:tcPr>
            <w:tcW w:w="1134" w:type="dxa"/>
            <w:shd w:val="clear" w:color="auto" w:fill="auto"/>
            <w:vAlign w:val="center"/>
          </w:tcPr>
          <w:p w14:paraId="667D9F99">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1BBF567">
            <w:pPr>
              <w:spacing w:line="300" w:lineRule="exact"/>
              <w:jc w:val="left"/>
              <w:rPr>
                <w:rFonts w:ascii="方正书宋_GBK" w:eastAsia="方正书宋_GBK"/>
              </w:rPr>
            </w:pPr>
            <w:r>
              <w:rPr>
                <w:rFonts w:hint="eastAsia" w:ascii="方正书宋_GBK" w:eastAsia="方正书宋_GBK"/>
              </w:rPr>
              <w:t>绩效评价报告合格率</w:t>
            </w:r>
          </w:p>
        </w:tc>
        <w:tc>
          <w:tcPr>
            <w:tcW w:w="2891" w:type="dxa"/>
            <w:shd w:val="clear" w:color="auto" w:fill="auto"/>
            <w:vAlign w:val="center"/>
          </w:tcPr>
          <w:p w14:paraId="3B11EAF2">
            <w:pPr>
              <w:spacing w:line="300" w:lineRule="exact"/>
              <w:jc w:val="left"/>
              <w:rPr>
                <w:rFonts w:ascii="方正书宋_GBK" w:eastAsia="方正书宋_GBK"/>
              </w:rPr>
            </w:pPr>
            <w:r>
              <w:rPr>
                <w:rFonts w:hint="eastAsia" w:ascii="方正书宋_GBK" w:eastAsia="方正书宋_GBK"/>
              </w:rPr>
              <w:t>绩效评价报告合格率</w:t>
            </w:r>
          </w:p>
        </w:tc>
        <w:tc>
          <w:tcPr>
            <w:tcW w:w="1276" w:type="dxa"/>
            <w:shd w:val="clear" w:color="auto" w:fill="auto"/>
            <w:vAlign w:val="center"/>
          </w:tcPr>
          <w:p w14:paraId="2539FD9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1BF5351E">
            <w:pPr>
              <w:spacing w:line="300" w:lineRule="exact"/>
              <w:jc w:val="left"/>
              <w:rPr>
                <w:rFonts w:ascii="方正书宋_GBK" w:eastAsia="方正书宋_GBK"/>
              </w:rPr>
            </w:pPr>
            <w:r>
              <w:rPr>
                <w:rFonts w:hint="eastAsia" w:ascii="方正书宋_GBK" w:eastAsia="方正书宋_GBK"/>
              </w:rPr>
              <w:t>评价结果</w:t>
            </w:r>
          </w:p>
        </w:tc>
      </w:tr>
      <w:tr w14:paraId="0DF0D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AA26FAA">
            <w:pPr>
              <w:spacing w:line="300" w:lineRule="exact"/>
              <w:jc w:val="center"/>
              <w:rPr>
                <w:rFonts w:ascii="方正书宋_GBK" w:eastAsia="方正书宋_GBK"/>
              </w:rPr>
            </w:pPr>
          </w:p>
        </w:tc>
        <w:tc>
          <w:tcPr>
            <w:tcW w:w="1134" w:type="dxa"/>
            <w:shd w:val="clear" w:color="auto" w:fill="auto"/>
            <w:vAlign w:val="center"/>
          </w:tcPr>
          <w:p w14:paraId="53C86DB8">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40E763C2">
            <w:pPr>
              <w:spacing w:line="300" w:lineRule="exact"/>
              <w:jc w:val="left"/>
              <w:rPr>
                <w:rFonts w:ascii="方正书宋_GBK" w:eastAsia="方正书宋_GBK"/>
              </w:rPr>
            </w:pPr>
            <w:r>
              <w:rPr>
                <w:rFonts w:hint="eastAsia" w:ascii="方正书宋_GBK" w:eastAsia="方正书宋_GBK"/>
              </w:rPr>
              <w:t>预算资金拨付率</w:t>
            </w:r>
          </w:p>
        </w:tc>
        <w:tc>
          <w:tcPr>
            <w:tcW w:w="2891" w:type="dxa"/>
            <w:shd w:val="clear" w:color="auto" w:fill="auto"/>
            <w:vAlign w:val="center"/>
          </w:tcPr>
          <w:p w14:paraId="1791F30C">
            <w:pPr>
              <w:spacing w:line="300" w:lineRule="exact"/>
              <w:jc w:val="left"/>
              <w:rPr>
                <w:rFonts w:ascii="方正书宋_GBK" w:eastAsia="方正书宋_GBK"/>
              </w:rPr>
            </w:pPr>
            <w:r>
              <w:rPr>
                <w:rFonts w:hint="eastAsia" w:ascii="方正书宋_GBK" w:eastAsia="方正书宋_GBK"/>
              </w:rPr>
              <w:t>预算资金拨付率</w:t>
            </w:r>
          </w:p>
        </w:tc>
        <w:tc>
          <w:tcPr>
            <w:tcW w:w="1276" w:type="dxa"/>
            <w:shd w:val="clear" w:color="auto" w:fill="auto"/>
            <w:vAlign w:val="center"/>
          </w:tcPr>
          <w:p w14:paraId="0B21038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5989F577">
            <w:pPr>
              <w:spacing w:line="300" w:lineRule="exact"/>
              <w:jc w:val="left"/>
              <w:rPr>
                <w:rFonts w:ascii="方正书宋_GBK" w:eastAsia="方正书宋_GBK"/>
              </w:rPr>
            </w:pPr>
            <w:r>
              <w:rPr>
                <w:rFonts w:hint="eastAsia" w:ascii="方正书宋_GBK" w:eastAsia="方正书宋_GBK"/>
              </w:rPr>
              <w:t>实际拨付</w:t>
            </w:r>
          </w:p>
        </w:tc>
      </w:tr>
      <w:tr w14:paraId="59A9B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7D92E93">
            <w:pPr>
              <w:spacing w:line="300" w:lineRule="exact"/>
              <w:jc w:val="center"/>
              <w:rPr>
                <w:rFonts w:ascii="方正书宋_GBK" w:eastAsia="方正书宋_GBK"/>
              </w:rPr>
            </w:pPr>
          </w:p>
        </w:tc>
        <w:tc>
          <w:tcPr>
            <w:tcW w:w="1134" w:type="dxa"/>
            <w:shd w:val="clear" w:color="auto" w:fill="auto"/>
            <w:vAlign w:val="center"/>
          </w:tcPr>
          <w:p w14:paraId="77C4842C">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3AD95FA5">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267F5D8F">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2AE90FD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万元</w:t>
            </w:r>
          </w:p>
        </w:tc>
        <w:tc>
          <w:tcPr>
            <w:tcW w:w="1701" w:type="dxa"/>
            <w:shd w:val="clear" w:color="auto" w:fill="auto"/>
            <w:vAlign w:val="center"/>
          </w:tcPr>
          <w:p w14:paraId="3EB029EA">
            <w:pPr>
              <w:spacing w:line="300" w:lineRule="exact"/>
              <w:jc w:val="left"/>
              <w:rPr>
                <w:rFonts w:ascii="方正书宋_GBK" w:eastAsia="方正书宋_GBK"/>
              </w:rPr>
            </w:pPr>
            <w:r>
              <w:rPr>
                <w:rFonts w:hint="eastAsia" w:ascii="方正书宋_GBK" w:eastAsia="方正书宋_GBK"/>
              </w:rPr>
              <w:t>年初预算</w:t>
            </w:r>
          </w:p>
        </w:tc>
      </w:tr>
      <w:tr w14:paraId="18361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214B11A">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7AA8316">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3D17E05D">
            <w:pPr>
              <w:spacing w:line="300" w:lineRule="exact"/>
              <w:jc w:val="left"/>
              <w:rPr>
                <w:rFonts w:ascii="方正书宋_GBK" w:eastAsia="方正书宋_GBK"/>
              </w:rPr>
            </w:pPr>
            <w:r>
              <w:rPr>
                <w:rFonts w:hint="eastAsia" w:ascii="方正书宋_GBK" w:eastAsia="方正书宋_GBK"/>
              </w:rPr>
              <w:t>三公经费压减率</w:t>
            </w:r>
          </w:p>
        </w:tc>
        <w:tc>
          <w:tcPr>
            <w:tcW w:w="2891" w:type="dxa"/>
            <w:shd w:val="clear" w:color="auto" w:fill="auto"/>
            <w:vAlign w:val="center"/>
          </w:tcPr>
          <w:p w14:paraId="1981FDA5">
            <w:pPr>
              <w:spacing w:line="300" w:lineRule="exact"/>
              <w:jc w:val="left"/>
              <w:rPr>
                <w:rFonts w:ascii="方正书宋_GBK" w:eastAsia="方正书宋_GBK"/>
              </w:rPr>
            </w:pPr>
            <w:r>
              <w:rPr>
                <w:rFonts w:hint="eastAsia" w:ascii="方正书宋_GBK" w:eastAsia="方正书宋_GBK"/>
              </w:rPr>
              <w:t>三公经费压减率</w:t>
            </w:r>
          </w:p>
        </w:tc>
        <w:tc>
          <w:tcPr>
            <w:tcW w:w="1276" w:type="dxa"/>
            <w:shd w:val="clear" w:color="auto" w:fill="auto"/>
            <w:vAlign w:val="center"/>
          </w:tcPr>
          <w:p w14:paraId="0094830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百分比</w:t>
            </w:r>
          </w:p>
        </w:tc>
        <w:tc>
          <w:tcPr>
            <w:tcW w:w="1701" w:type="dxa"/>
            <w:shd w:val="clear" w:color="auto" w:fill="auto"/>
            <w:vAlign w:val="center"/>
          </w:tcPr>
          <w:p w14:paraId="5FD78606">
            <w:pPr>
              <w:spacing w:line="300" w:lineRule="exact"/>
              <w:jc w:val="left"/>
              <w:rPr>
                <w:rFonts w:ascii="方正书宋_GBK" w:eastAsia="方正书宋_GBK"/>
              </w:rPr>
            </w:pPr>
            <w:r>
              <w:rPr>
                <w:rFonts w:hint="eastAsia" w:ascii="方正书宋_GBK" w:eastAsia="方正书宋_GBK"/>
              </w:rPr>
              <w:t>年初计划</w:t>
            </w:r>
          </w:p>
        </w:tc>
      </w:tr>
      <w:tr w14:paraId="04271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483CFE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272E6AB">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3935230">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13001C41">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47AAC8C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665CCC28">
            <w:pPr>
              <w:spacing w:line="300" w:lineRule="exact"/>
              <w:jc w:val="left"/>
              <w:rPr>
                <w:rFonts w:ascii="方正书宋_GBK" w:eastAsia="方正书宋_GBK"/>
              </w:rPr>
            </w:pPr>
            <w:r>
              <w:rPr>
                <w:rFonts w:hint="eastAsia" w:ascii="方正书宋_GBK" w:eastAsia="方正书宋_GBK"/>
              </w:rPr>
              <w:t>对象反馈</w:t>
            </w:r>
          </w:p>
        </w:tc>
      </w:tr>
    </w:tbl>
    <w:p w14:paraId="3FB75BC4">
      <w:pPr>
        <w:spacing w:line="300" w:lineRule="exact"/>
        <w:jc w:val="left"/>
        <w:rPr>
          <w:rFonts w:ascii="方正仿宋_GBK" w:eastAsia="方正仿宋_GBK"/>
          <w:b/>
          <w:sz w:val="28"/>
        </w:rPr>
      </w:pPr>
    </w:p>
    <w:p w14:paraId="609DF6B7">
      <w:pPr>
        <w:spacing w:line="300" w:lineRule="exact"/>
        <w:jc w:val="left"/>
        <w:rPr>
          <w:rFonts w:ascii="方正仿宋_GBK" w:eastAsia="方正仿宋_GBK"/>
          <w:b/>
          <w:sz w:val="28"/>
        </w:rPr>
      </w:pPr>
    </w:p>
    <w:p w14:paraId="69570D99">
      <w:pPr>
        <w:spacing w:line="300" w:lineRule="exact"/>
        <w:jc w:val="left"/>
        <w:rPr>
          <w:rFonts w:ascii="方正仿宋_GBK" w:eastAsia="方正仿宋_GBK"/>
          <w:b/>
          <w:sz w:val="28"/>
        </w:rPr>
      </w:pPr>
    </w:p>
    <w:p w14:paraId="34CB04E7">
      <w:pPr>
        <w:spacing w:line="300" w:lineRule="exact"/>
        <w:jc w:val="left"/>
        <w:rPr>
          <w:rFonts w:ascii="方正仿宋_GBK" w:eastAsia="方正仿宋_GBK"/>
          <w:b/>
          <w:sz w:val="28"/>
        </w:rPr>
      </w:pPr>
    </w:p>
    <w:p w14:paraId="7C40BAA3">
      <w:pPr>
        <w:spacing w:line="300" w:lineRule="exact"/>
        <w:jc w:val="left"/>
        <w:rPr>
          <w:rFonts w:ascii="方正仿宋_GBK" w:eastAsia="方正仿宋_GBK"/>
          <w:b/>
          <w:sz w:val="28"/>
        </w:rPr>
      </w:pPr>
    </w:p>
    <w:p w14:paraId="07E98FF6">
      <w:pPr>
        <w:spacing w:line="300" w:lineRule="exact"/>
        <w:jc w:val="left"/>
        <w:rPr>
          <w:rFonts w:ascii="方正仿宋_GBK" w:eastAsia="方正仿宋_GBK"/>
          <w:b/>
          <w:sz w:val="28"/>
        </w:rPr>
      </w:pPr>
    </w:p>
    <w:p w14:paraId="29315F1F">
      <w:pPr>
        <w:spacing w:line="300" w:lineRule="exact"/>
        <w:jc w:val="left"/>
        <w:rPr>
          <w:rFonts w:ascii="方正仿宋_GBK" w:eastAsia="方正仿宋_GBK"/>
          <w:b/>
          <w:sz w:val="28"/>
        </w:rPr>
      </w:pPr>
    </w:p>
    <w:p w14:paraId="12F956E5">
      <w:pPr>
        <w:spacing w:line="300" w:lineRule="exact"/>
        <w:jc w:val="left"/>
        <w:rPr>
          <w:rFonts w:ascii="方正仿宋_GBK" w:eastAsia="方正仿宋_GBK"/>
          <w:b/>
          <w:sz w:val="28"/>
        </w:rPr>
      </w:pPr>
    </w:p>
    <w:p w14:paraId="1DA86D21">
      <w:pPr>
        <w:spacing w:line="300" w:lineRule="exact"/>
        <w:jc w:val="left"/>
        <w:rPr>
          <w:rFonts w:ascii="方正仿宋_GBK" w:eastAsia="方正仿宋_GBK"/>
          <w:b/>
          <w:sz w:val="28"/>
        </w:rPr>
      </w:pPr>
    </w:p>
    <w:p w14:paraId="2B80D5F1">
      <w:pPr>
        <w:numPr>
          <w:ilvl w:val="0"/>
          <w:numId w:val="1"/>
        </w:numPr>
        <w:spacing w:line="300" w:lineRule="exact"/>
        <w:jc w:val="left"/>
        <w:rPr>
          <w:rFonts w:ascii="方正仿宋_GBK" w:eastAsia="方正仿宋_GBK"/>
          <w:b/>
          <w:sz w:val="28"/>
        </w:rPr>
      </w:pPr>
      <w:r>
        <w:rPr>
          <w:rFonts w:hint="eastAsia" w:ascii="方正仿宋_GBK" w:eastAsia="方正仿宋_GBK"/>
          <w:b/>
          <w:sz w:val="28"/>
        </w:rPr>
        <w:t>行政事业单位财会人员培训费绩效目标表</w:t>
      </w:r>
    </w:p>
    <w:p w14:paraId="637BB72F">
      <w:pPr>
        <w:spacing w:line="300" w:lineRule="exact"/>
        <w:jc w:val="left"/>
        <w:rPr>
          <w:rFonts w:ascii="方正仿宋_GBK" w:eastAsia="方正仿宋_GBK"/>
          <w:b/>
          <w:sz w:val="28"/>
        </w:rPr>
      </w:pPr>
    </w:p>
    <w:p w14:paraId="060D4AFF">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2084D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342147AE">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7895DEDB">
            <w:pPr>
              <w:spacing w:line="300" w:lineRule="exact"/>
              <w:jc w:val="right"/>
              <w:rPr>
                <w:rFonts w:ascii="方正书宋_GBK" w:eastAsia="方正书宋_GBK"/>
              </w:rPr>
            </w:pPr>
          </w:p>
        </w:tc>
      </w:tr>
      <w:tr w14:paraId="52878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801A589">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6B11EFB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全年参训人次达到</w:t>
            </w:r>
            <w:r>
              <w:rPr>
                <w:rFonts w:ascii="方正书宋_GBK" w:eastAsia="方正书宋_GBK"/>
              </w:rPr>
              <w:t>600</w:t>
            </w:r>
          </w:p>
          <w:p w14:paraId="4F5C696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培训合格率达到</w:t>
            </w:r>
            <w:r>
              <w:rPr>
                <w:rFonts w:ascii="方正书宋_GBK" w:eastAsia="方正书宋_GBK"/>
              </w:rPr>
              <w:t>80%</w:t>
            </w:r>
            <w:r>
              <w:rPr>
                <w:rFonts w:hint="eastAsia" w:ascii="方正书宋_GBK" w:eastAsia="方正书宋_GBK"/>
              </w:rPr>
              <w:t>以上</w:t>
            </w:r>
          </w:p>
          <w:p w14:paraId="64FAC5F8">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提升财会人员业务水平，提高财政工作效率</w:t>
            </w:r>
          </w:p>
        </w:tc>
      </w:tr>
    </w:tbl>
    <w:p w14:paraId="753DAE94">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CDCF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DEDE42F">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248CA0AB">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4A6EFC85">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1C6A73D7">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20D8B88B">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63B4F161">
            <w:pPr>
              <w:spacing w:line="300" w:lineRule="exact"/>
              <w:jc w:val="center"/>
              <w:rPr>
                <w:rFonts w:ascii="宋体" w:hAnsi="宋体" w:cs="宋体"/>
                <w:b/>
              </w:rPr>
            </w:pPr>
            <w:r>
              <w:rPr>
                <w:rFonts w:hint="eastAsia" w:ascii="宋体" w:hAnsi="宋体" w:cs="宋体"/>
                <w:b/>
              </w:rPr>
              <w:t>指标值确定依据</w:t>
            </w:r>
          </w:p>
        </w:tc>
      </w:tr>
      <w:tr w14:paraId="2E896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5E555C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B5D898E">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574F0638">
            <w:pPr>
              <w:spacing w:line="300" w:lineRule="exact"/>
              <w:jc w:val="left"/>
              <w:rPr>
                <w:rFonts w:ascii="方正书宋_GBK" w:eastAsia="方正书宋_GBK"/>
              </w:rPr>
            </w:pPr>
            <w:r>
              <w:rPr>
                <w:rFonts w:hint="eastAsia" w:ascii="方正书宋_GBK" w:eastAsia="方正书宋_GBK"/>
              </w:rPr>
              <w:t>培训人员人次</w:t>
            </w:r>
          </w:p>
        </w:tc>
        <w:tc>
          <w:tcPr>
            <w:tcW w:w="2891" w:type="dxa"/>
            <w:shd w:val="clear" w:color="auto" w:fill="auto"/>
            <w:vAlign w:val="center"/>
          </w:tcPr>
          <w:p w14:paraId="2E56057A">
            <w:pPr>
              <w:spacing w:line="300" w:lineRule="exact"/>
              <w:jc w:val="left"/>
              <w:rPr>
                <w:rFonts w:ascii="方正书宋_GBK" w:eastAsia="方正书宋_GBK"/>
              </w:rPr>
            </w:pPr>
            <w:r>
              <w:rPr>
                <w:rFonts w:hint="eastAsia" w:ascii="方正书宋_GBK" w:eastAsia="方正书宋_GBK"/>
              </w:rPr>
              <w:t>参加培训人次</w:t>
            </w:r>
          </w:p>
        </w:tc>
        <w:tc>
          <w:tcPr>
            <w:tcW w:w="1276" w:type="dxa"/>
            <w:shd w:val="clear" w:color="auto" w:fill="auto"/>
            <w:vAlign w:val="center"/>
          </w:tcPr>
          <w:p w14:paraId="654541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600</w:t>
            </w:r>
            <w:r>
              <w:rPr>
                <w:rFonts w:hint="eastAsia" w:ascii="方正书宋_GBK" w:eastAsia="方正书宋_GBK"/>
              </w:rPr>
              <w:t>人次</w:t>
            </w:r>
          </w:p>
        </w:tc>
        <w:tc>
          <w:tcPr>
            <w:tcW w:w="1701" w:type="dxa"/>
            <w:shd w:val="clear" w:color="auto" w:fill="auto"/>
            <w:vAlign w:val="center"/>
          </w:tcPr>
          <w:p w14:paraId="1897195F">
            <w:pPr>
              <w:spacing w:line="300" w:lineRule="exact"/>
              <w:jc w:val="left"/>
              <w:rPr>
                <w:rFonts w:ascii="方正书宋_GBK" w:eastAsia="方正书宋_GBK"/>
              </w:rPr>
            </w:pPr>
            <w:r>
              <w:rPr>
                <w:rFonts w:hint="eastAsia" w:ascii="方正书宋_GBK" w:eastAsia="方正书宋_GBK"/>
              </w:rPr>
              <w:t>培训签到表</w:t>
            </w:r>
          </w:p>
        </w:tc>
      </w:tr>
      <w:tr w14:paraId="01A3A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84EB03C">
            <w:pPr>
              <w:spacing w:line="300" w:lineRule="exact"/>
              <w:jc w:val="center"/>
              <w:rPr>
                <w:rFonts w:ascii="方正书宋_GBK" w:eastAsia="方正书宋_GBK"/>
              </w:rPr>
            </w:pPr>
          </w:p>
        </w:tc>
        <w:tc>
          <w:tcPr>
            <w:tcW w:w="1134" w:type="dxa"/>
            <w:shd w:val="clear" w:color="auto" w:fill="auto"/>
            <w:vAlign w:val="center"/>
          </w:tcPr>
          <w:p w14:paraId="2ADFB593">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A3CC0C6">
            <w:pPr>
              <w:spacing w:line="300" w:lineRule="exact"/>
              <w:jc w:val="left"/>
              <w:rPr>
                <w:rFonts w:ascii="方正书宋_GBK" w:eastAsia="方正书宋_GBK"/>
              </w:rPr>
            </w:pPr>
            <w:r>
              <w:rPr>
                <w:rFonts w:hint="eastAsia" w:ascii="方正书宋_GBK" w:eastAsia="方正书宋_GBK"/>
              </w:rPr>
              <w:t>培训合格率</w:t>
            </w:r>
          </w:p>
        </w:tc>
        <w:tc>
          <w:tcPr>
            <w:tcW w:w="2891" w:type="dxa"/>
            <w:shd w:val="clear" w:color="auto" w:fill="auto"/>
            <w:vAlign w:val="center"/>
          </w:tcPr>
          <w:p w14:paraId="6A428060">
            <w:pPr>
              <w:spacing w:line="300" w:lineRule="exact"/>
              <w:jc w:val="left"/>
              <w:rPr>
                <w:rFonts w:ascii="方正书宋_GBK" w:eastAsia="方正书宋_GBK"/>
              </w:rPr>
            </w:pPr>
            <w:r>
              <w:rPr>
                <w:rFonts w:hint="eastAsia" w:ascii="方正书宋_GBK" w:eastAsia="方正书宋_GBK"/>
              </w:rPr>
              <w:t>培训合格学员占参训学员比例</w:t>
            </w:r>
          </w:p>
        </w:tc>
        <w:tc>
          <w:tcPr>
            <w:tcW w:w="1276" w:type="dxa"/>
            <w:shd w:val="clear" w:color="auto" w:fill="auto"/>
            <w:vAlign w:val="center"/>
          </w:tcPr>
          <w:p w14:paraId="0C8415D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74165DEA">
            <w:pPr>
              <w:spacing w:line="300" w:lineRule="exact"/>
              <w:jc w:val="left"/>
              <w:rPr>
                <w:rFonts w:ascii="方正书宋_GBK" w:eastAsia="方正书宋_GBK"/>
              </w:rPr>
            </w:pPr>
            <w:r>
              <w:rPr>
                <w:rFonts w:hint="eastAsia" w:ascii="方正书宋_GBK" w:eastAsia="方正书宋_GBK"/>
              </w:rPr>
              <w:t>培训结果测试</w:t>
            </w:r>
          </w:p>
        </w:tc>
      </w:tr>
      <w:tr w14:paraId="545C9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AD6EEA5">
            <w:pPr>
              <w:spacing w:line="300" w:lineRule="exact"/>
              <w:jc w:val="center"/>
              <w:rPr>
                <w:rFonts w:ascii="方正书宋_GBK" w:eastAsia="方正书宋_GBK"/>
              </w:rPr>
            </w:pPr>
          </w:p>
        </w:tc>
        <w:tc>
          <w:tcPr>
            <w:tcW w:w="1134" w:type="dxa"/>
            <w:shd w:val="clear" w:color="auto" w:fill="auto"/>
            <w:vAlign w:val="center"/>
          </w:tcPr>
          <w:p w14:paraId="769D8443">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10D4DBA9">
            <w:pPr>
              <w:spacing w:line="300" w:lineRule="exact"/>
              <w:jc w:val="left"/>
              <w:rPr>
                <w:rFonts w:ascii="方正书宋_GBK" w:eastAsia="方正书宋_GBK"/>
              </w:rPr>
            </w:pPr>
            <w:r>
              <w:rPr>
                <w:rFonts w:hint="eastAsia" w:ascii="方正书宋_GBK" w:eastAsia="方正书宋_GBK"/>
              </w:rPr>
              <w:t>完成时间</w:t>
            </w:r>
          </w:p>
        </w:tc>
        <w:tc>
          <w:tcPr>
            <w:tcW w:w="2891" w:type="dxa"/>
            <w:shd w:val="clear" w:color="auto" w:fill="auto"/>
            <w:vAlign w:val="center"/>
          </w:tcPr>
          <w:p w14:paraId="4DC4C9C2">
            <w:pPr>
              <w:spacing w:line="300" w:lineRule="exact"/>
              <w:jc w:val="left"/>
              <w:rPr>
                <w:rFonts w:ascii="方正书宋_GBK" w:eastAsia="方正书宋_GBK"/>
              </w:rPr>
            </w:pPr>
            <w:r>
              <w:rPr>
                <w:rFonts w:hint="eastAsia" w:ascii="方正书宋_GBK" w:eastAsia="方正书宋_GBK"/>
              </w:rPr>
              <w:t>完成时间</w:t>
            </w:r>
          </w:p>
        </w:tc>
        <w:tc>
          <w:tcPr>
            <w:tcW w:w="1276" w:type="dxa"/>
            <w:shd w:val="clear" w:color="auto" w:fill="auto"/>
            <w:vAlign w:val="center"/>
          </w:tcPr>
          <w:p w14:paraId="0A45F8A2">
            <w:pPr>
              <w:spacing w:line="300" w:lineRule="exact"/>
              <w:jc w:val="left"/>
              <w:rPr>
                <w:rFonts w:ascii="方正书宋_GBK" w:eastAsia="方正书宋_GBK"/>
              </w:rPr>
            </w:pPr>
            <w:r>
              <w:rPr>
                <w:rFonts w:hint="eastAsia" w:ascii="方正书宋_GBK" w:eastAsia="方正书宋_GBK"/>
              </w:rPr>
              <w:t>当年</w:t>
            </w:r>
          </w:p>
        </w:tc>
        <w:tc>
          <w:tcPr>
            <w:tcW w:w="1701" w:type="dxa"/>
            <w:shd w:val="clear" w:color="auto" w:fill="auto"/>
            <w:vAlign w:val="center"/>
          </w:tcPr>
          <w:p w14:paraId="7D97B298">
            <w:pPr>
              <w:spacing w:line="300" w:lineRule="exact"/>
              <w:jc w:val="left"/>
              <w:rPr>
                <w:rFonts w:ascii="方正书宋_GBK" w:eastAsia="方正书宋_GBK"/>
              </w:rPr>
            </w:pPr>
            <w:r>
              <w:rPr>
                <w:rFonts w:hint="eastAsia" w:ascii="方正书宋_GBK" w:eastAsia="方正书宋_GBK"/>
              </w:rPr>
              <w:t>年度培训计划</w:t>
            </w:r>
          </w:p>
        </w:tc>
      </w:tr>
      <w:tr w14:paraId="341F9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A84F325">
            <w:pPr>
              <w:spacing w:line="300" w:lineRule="exact"/>
              <w:jc w:val="center"/>
              <w:rPr>
                <w:rFonts w:ascii="方正书宋_GBK" w:eastAsia="方正书宋_GBK"/>
              </w:rPr>
            </w:pPr>
          </w:p>
        </w:tc>
        <w:tc>
          <w:tcPr>
            <w:tcW w:w="1134" w:type="dxa"/>
            <w:shd w:val="clear" w:color="auto" w:fill="auto"/>
            <w:vAlign w:val="center"/>
          </w:tcPr>
          <w:p w14:paraId="65F9F38A">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6D02A3E">
            <w:pPr>
              <w:spacing w:line="300" w:lineRule="exact"/>
              <w:jc w:val="left"/>
              <w:rPr>
                <w:rFonts w:ascii="方正书宋_GBK" w:eastAsia="方正书宋_GBK"/>
              </w:rPr>
            </w:pPr>
            <w:r>
              <w:rPr>
                <w:rFonts w:hint="eastAsia" w:ascii="方正书宋_GBK" w:eastAsia="方正书宋_GBK"/>
              </w:rPr>
              <w:t>全年支出</w:t>
            </w:r>
          </w:p>
        </w:tc>
        <w:tc>
          <w:tcPr>
            <w:tcW w:w="2891" w:type="dxa"/>
            <w:shd w:val="clear" w:color="auto" w:fill="auto"/>
            <w:vAlign w:val="center"/>
          </w:tcPr>
          <w:p w14:paraId="06F914F9">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5D61080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万元</w:t>
            </w:r>
          </w:p>
        </w:tc>
        <w:tc>
          <w:tcPr>
            <w:tcW w:w="1701" w:type="dxa"/>
            <w:shd w:val="clear" w:color="auto" w:fill="auto"/>
            <w:vAlign w:val="center"/>
          </w:tcPr>
          <w:p w14:paraId="7024F724">
            <w:pPr>
              <w:spacing w:line="300" w:lineRule="exact"/>
              <w:jc w:val="left"/>
              <w:rPr>
                <w:rFonts w:ascii="方正书宋_GBK" w:eastAsia="方正书宋_GBK"/>
              </w:rPr>
            </w:pPr>
            <w:r>
              <w:rPr>
                <w:rFonts w:hint="eastAsia" w:ascii="方正书宋_GBK" w:eastAsia="方正书宋_GBK"/>
              </w:rPr>
              <w:t>往年培训情况</w:t>
            </w:r>
          </w:p>
        </w:tc>
      </w:tr>
      <w:tr w14:paraId="4E179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2C44103">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8BC8449">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4D749F65">
            <w:pPr>
              <w:spacing w:line="300" w:lineRule="exact"/>
              <w:jc w:val="left"/>
              <w:rPr>
                <w:rFonts w:ascii="方正书宋_GBK" w:eastAsia="方正书宋_GBK"/>
              </w:rPr>
            </w:pPr>
            <w:r>
              <w:rPr>
                <w:rFonts w:hint="eastAsia" w:ascii="方正书宋_GBK" w:eastAsia="方正书宋_GBK"/>
              </w:rPr>
              <w:t>对财政工作的正面影响</w:t>
            </w:r>
          </w:p>
        </w:tc>
        <w:tc>
          <w:tcPr>
            <w:tcW w:w="2891" w:type="dxa"/>
            <w:shd w:val="clear" w:color="auto" w:fill="auto"/>
            <w:vAlign w:val="center"/>
          </w:tcPr>
          <w:p w14:paraId="1A0AFC5F">
            <w:pPr>
              <w:spacing w:line="300" w:lineRule="exact"/>
              <w:jc w:val="left"/>
              <w:rPr>
                <w:rFonts w:ascii="方正书宋_GBK" w:eastAsia="方正书宋_GBK"/>
              </w:rPr>
            </w:pPr>
            <w:r>
              <w:rPr>
                <w:rFonts w:hint="eastAsia" w:ascii="方正书宋_GBK" w:eastAsia="方正书宋_GBK"/>
              </w:rPr>
              <w:t>对财政工作的正面影响</w:t>
            </w:r>
          </w:p>
        </w:tc>
        <w:tc>
          <w:tcPr>
            <w:tcW w:w="1276" w:type="dxa"/>
            <w:shd w:val="clear" w:color="auto" w:fill="auto"/>
            <w:vAlign w:val="center"/>
          </w:tcPr>
          <w:p w14:paraId="2C1DFD4E">
            <w:pPr>
              <w:spacing w:line="300" w:lineRule="exact"/>
              <w:jc w:val="left"/>
              <w:rPr>
                <w:rFonts w:ascii="方正书宋_GBK" w:eastAsia="方正书宋_GBK"/>
              </w:rPr>
            </w:pPr>
            <w:r>
              <w:rPr>
                <w:rFonts w:hint="eastAsia" w:ascii="方正书宋_GBK" w:eastAsia="方正书宋_GBK"/>
              </w:rPr>
              <w:t>提升财政工作效率</w:t>
            </w:r>
          </w:p>
        </w:tc>
        <w:tc>
          <w:tcPr>
            <w:tcW w:w="1701" w:type="dxa"/>
            <w:shd w:val="clear" w:color="auto" w:fill="auto"/>
            <w:vAlign w:val="center"/>
          </w:tcPr>
          <w:p w14:paraId="6D8BF35B">
            <w:pPr>
              <w:spacing w:line="300" w:lineRule="exact"/>
              <w:jc w:val="left"/>
              <w:rPr>
                <w:rFonts w:ascii="方正书宋_GBK" w:eastAsia="方正书宋_GBK"/>
              </w:rPr>
            </w:pPr>
            <w:r>
              <w:rPr>
                <w:rFonts w:hint="eastAsia" w:ascii="方正书宋_GBK" w:eastAsia="方正书宋_GBK"/>
              </w:rPr>
              <w:t>培训结果测试</w:t>
            </w:r>
          </w:p>
        </w:tc>
      </w:tr>
      <w:tr w14:paraId="6E18D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627FF75">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7BF05A8">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BE75B11">
            <w:pPr>
              <w:spacing w:line="300" w:lineRule="exact"/>
              <w:jc w:val="left"/>
              <w:rPr>
                <w:rFonts w:ascii="方正书宋_GBK" w:eastAsia="方正书宋_GBK"/>
              </w:rPr>
            </w:pPr>
            <w:r>
              <w:rPr>
                <w:rFonts w:hint="eastAsia" w:ascii="方正书宋_GBK" w:eastAsia="方正书宋_GBK"/>
              </w:rPr>
              <w:t>参训人员满意度</w:t>
            </w:r>
          </w:p>
        </w:tc>
        <w:tc>
          <w:tcPr>
            <w:tcW w:w="2891" w:type="dxa"/>
            <w:shd w:val="clear" w:color="auto" w:fill="auto"/>
            <w:vAlign w:val="center"/>
          </w:tcPr>
          <w:p w14:paraId="70EAB67B">
            <w:pPr>
              <w:spacing w:line="300" w:lineRule="exact"/>
              <w:jc w:val="left"/>
              <w:rPr>
                <w:rFonts w:ascii="方正书宋_GBK" w:eastAsia="方正书宋_GBK"/>
              </w:rPr>
            </w:pPr>
            <w:r>
              <w:rPr>
                <w:rFonts w:hint="eastAsia" w:ascii="方正书宋_GBK" w:eastAsia="方正书宋_GBK"/>
              </w:rPr>
              <w:t>参训人员满意度</w:t>
            </w:r>
          </w:p>
        </w:tc>
        <w:tc>
          <w:tcPr>
            <w:tcW w:w="1276" w:type="dxa"/>
            <w:shd w:val="clear" w:color="auto" w:fill="auto"/>
            <w:vAlign w:val="center"/>
          </w:tcPr>
          <w:p w14:paraId="3CFDF57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5ED170C">
            <w:pPr>
              <w:spacing w:line="300" w:lineRule="exact"/>
              <w:jc w:val="left"/>
              <w:rPr>
                <w:rFonts w:ascii="方正书宋_GBK" w:eastAsia="方正书宋_GBK"/>
              </w:rPr>
            </w:pPr>
            <w:r>
              <w:rPr>
                <w:rFonts w:hint="eastAsia" w:ascii="方正书宋_GBK" w:eastAsia="方正书宋_GBK"/>
              </w:rPr>
              <w:t>问卷调查</w:t>
            </w:r>
          </w:p>
        </w:tc>
      </w:tr>
    </w:tbl>
    <w:p w14:paraId="5469F623">
      <w:pPr>
        <w:spacing w:line="300" w:lineRule="exact"/>
        <w:jc w:val="left"/>
        <w:rPr>
          <w:rFonts w:ascii="方正仿宋_GBK" w:eastAsia="方正仿宋_GBK"/>
          <w:b/>
          <w:sz w:val="28"/>
        </w:rPr>
      </w:pPr>
    </w:p>
    <w:p w14:paraId="04AA5C28">
      <w:pPr>
        <w:spacing w:line="300" w:lineRule="exact"/>
        <w:jc w:val="left"/>
        <w:rPr>
          <w:rFonts w:ascii="方正仿宋_GBK" w:eastAsia="方正仿宋_GBK"/>
          <w:b/>
          <w:sz w:val="28"/>
        </w:rPr>
      </w:pPr>
    </w:p>
    <w:p w14:paraId="1E0D9F20">
      <w:pPr>
        <w:spacing w:line="300" w:lineRule="exact"/>
        <w:jc w:val="left"/>
        <w:rPr>
          <w:rFonts w:ascii="方正仿宋_GBK" w:eastAsia="方正仿宋_GBK"/>
          <w:b/>
          <w:sz w:val="28"/>
        </w:rPr>
      </w:pPr>
    </w:p>
    <w:p w14:paraId="0AA6A094">
      <w:pPr>
        <w:spacing w:line="300" w:lineRule="exact"/>
        <w:jc w:val="left"/>
        <w:rPr>
          <w:rFonts w:ascii="方正仿宋_GBK" w:eastAsia="方正仿宋_GBK"/>
          <w:b/>
          <w:sz w:val="28"/>
        </w:rPr>
      </w:pPr>
    </w:p>
    <w:p w14:paraId="4209CBE9">
      <w:pPr>
        <w:spacing w:line="300" w:lineRule="exact"/>
        <w:jc w:val="left"/>
        <w:rPr>
          <w:rFonts w:ascii="方正仿宋_GBK" w:eastAsia="方正仿宋_GBK"/>
          <w:b/>
          <w:sz w:val="28"/>
        </w:rPr>
      </w:pPr>
    </w:p>
    <w:p w14:paraId="4F39C0B4">
      <w:pPr>
        <w:spacing w:line="300" w:lineRule="exact"/>
        <w:jc w:val="left"/>
        <w:rPr>
          <w:rFonts w:ascii="方正仿宋_GBK" w:eastAsia="方正仿宋_GBK"/>
          <w:b/>
          <w:sz w:val="28"/>
        </w:rPr>
      </w:pPr>
    </w:p>
    <w:p w14:paraId="7179F186">
      <w:pPr>
        <w:spacing w:line="300" w:lineRule="exact"/>
        <w:jc w:val="left"/>
        <w:rPr>
          <w:rFonts w:ascii="方正仿宋_GBK" w:eastAsia="方正仿宋_GBK"/>
          <w:b/>
          <w:sz w:val="28"/>
        </w:rPr>
      </w:pPr>
    </w:p>
    <w:p w14:paraId="65076EFE">
      <w:pPr>
        <w:spacing w:line="300" w:lineRule="exact"/>
        <w:jc w:val="left"/>
        <w:rPr>
          <w:rFonts w:ascii="方正仿宋_GBK" w:eastAsia="方正仿宋_GBK"/>
          <w:b/>
          <w:sz w:val="28"/>
        </w:rPr>
      </w:pPr>
    </w:p>
    <w:p w14:paraId="06933918">
      <w:pPr>
        <w:spacing w:line="300" w:lineRule="exact"/>
        <w:jc w:val="left"/>
        <w:rPr>
          <w:rFonts w:ascii="方正仿宋_GBK" w:eastAsia="方正仿宋_GBK"/>
          <w:b/>
          <w:sz w:val="28"/>
        </w:rPr>
      </w:pPr>
    </w:p>
    <w:p w14:paraId="0DF958D7">
      <w:pPr>
        <w:spacing w:line="300" w:lineRule="exact"/>
        <w:jc w:val="left"/>
        <w:rPr>
          <w:rFonts w:ascii="方正仿宋_GBK" w:eastAsia="方正仿宋_GBK"/>
          <w:b/>
          <w:sz w:val="28"/>
        </w:rPr>
      </w:pPr>
    </w:p>
    <w:p w14:paraId="273ED701">
      <w:pPr>
        <w:numPr>
          <w:ilvl w:val="0"/>
          <w:numId w:val="1"/>
        </w:numPr>
        <w:spacing w:line="300" w:lineRule="exact"/>
        <w:jc w:val="left"/>
        <w:rPr>
          <w:rFonts w:ascii="方正仿宋_GBK" w:eastAsia="方正仿宋_GBK"/>
          <w:b/>
          <w:sz w:val="28"/>
        </w:rPr>
      </w:pPr>
      <w:r>
        <w:rPr>
          <w:rFonts w:hint="eastAsia" w:ascii="方正仿宋_GBK" w:eastAsia="方正仿宋_GBK"/>
          <w:b/>
          <w:sz w:val="28"/>
        </w:rPr>
        <w:t>冀财农[2020]163号/省级/2021年农村财会人员培训资金绩效目标表</w:t>
      </w:r>
    </w:p>
    <w:p w14:paraId="6D4DE82F">
      <w:pPr>
        <w:spacing w:line="300" w:lineRule="exact"/>
        <w:jc w:val="left"/>
        <w:rPr>
          <w:rFonts w:ascii="方正仿宋_GBK" w:eastAsia="方正仿宋_GBK"/>
          <w:b/>
          <w:sz w:val="28"/>
        </w:rPr>
      </w:pPr>
    </w:p>
    <w:p w14:paraId="71A34125">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28750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0A15A3DA">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4A869DEC">
            <w:pPr>
              <w:spacing w:line="300" w:lineRule="exact"/>
              <w:jc w:val="right"/>
              <w:rPr>
                <w:rFonts w:ascii="方正书宋_GBK" w:eastAsia="方正书宋_GBK"/>
              </w:rPr>
            </w:pPr>
          </w:p>
        </w:tc>
      </w:tr>
      <w:tr w14:paraId="4C317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97820C5">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76667E0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参训人员达到</w:t>
            </w:r>
            <w:r>
              <w:rPr>
                <w:rFonts w:ascii="方正书宋_GBK" w:eastAsia="方正书宋_GBK"/>
              </w:rPr>
              <w:t>1000</w:t>
            </w:r>
            <w:r>
              <w:rPr>
                <w:rFonts w:hint="eastAsia" w:ascii="方正书宋_GBK" w:eastAsia="方正书宋_GBK"/>
              </w:rPr>
              <w:t>人次</w:t>
            </w:r>
          </w:p>
          <w:p w14:paraId="0928F3B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提高农村财会人员业务水平</w:t>
            </w:r>
          </w:p>
          <w:p w14:paraId="2A887AD4">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提高基层财务管理水平</w:t>
            </w:r>
          </w:p>
        </w:tc>
      </w:tr>
    </w:tbl>
    <w:p w14:paraId="4C638DDB">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09FF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C20465D">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07D2D09B">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72C62CC1">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575B6320">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1987E7E5">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46E17FE7">
            <w:pPr>
              <w:spacing w:line="300" w:lineRule="exact"/>
              <w:jc w:val="center"/>
              <w:rPr>
                <w:rFonts w:ascii="宋体" w:hAnsi="宋体" w:cs="宋体"/>
                <w:b/>
              </w:rPr>
            </w:pPr>
            <w:r>
              <w:rPr>
                <w:rFonts w:hint="eastAsia" w:ascii="宋体" w:hAnsi="宋体" w:cs="宋体"/>
                <w:b/>
              </w:rPr>
              <w:t>指标值确定依据</w:t>
            </w:r>
          </w:p>
        </w:tc>
      </w:tr>
      <w:tr w14:paraId="32786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A084D0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69B3C79">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83F5B18">
            <w:pPr>
              <w:spacing w:line="300" w:lineRule="exact"/>
              <w:jc w:val="left"/>
              <w:rPr>
                <w:rFonts w:ascii="方正书宋_GBK" w:eastAsia="方正书宋_GBK"/>
              </w:rPr>
            </w:pPr>
            <w:r>
              <w:rPr>
                <w:rFonts w:hint="eastAsia" w:ascii="方正书宋_GBK" w:eastAsia="方正书宋_GBK"/>
              </w:rPr>
              <w:t>参训人次</w:t>
            </w:r>
          </w:p>
        </w:tc>
        <w:tc>
          <w:tcPr>
            <w:tcW w:w="2891" w:type="dxa"/>
            <w:shd w:val="clear" w:color="auto" w:fill="auto"/>
            <w:vAlign w:val="center"/>
          </w:tcPr>
          <w:p w14:paraId="2D1C94F0">
            <w:pPr>
              <w:spacing w:line="300" w:lineRule="exact"/>
              <w:jc w:val="left"/>
              <w:rPr>
                <w:rFonts w:ascii="方正书宋_GBK" w:eastAsia="方正书宋_GBK"/>
              </w:rPr>
            </w:pPr>
            <w:r>
              <w:rPr>
                <w:rFonts w:hint="eastAsia" w:ascii="方正书宋_GBK" w:eastAsia="方正书宋_GBK"/>
              </w:rPr>
              <w:t>参训人次</w:t>
            </w:r>
          </w:p>
        </w:tc>
        <w:tc>
          <w:tcPr>
            <w:tcW w:w="1276" w:type="dxa"/>
            <w:shd w:val="clear" w:color="auto" w:fill="auto"/>
            <w:vAlign w:val="center"/>
          </w:tcPr>
          <w:p w14:paraId="0E4FF2A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人次</w:t>
            </w:r>
          </w:p>
        </w:tc>
        <w:tc>
          <w:tcPr>
            <w:tcW w:w="1701" w:type="dxa"/>
            <w:shd w:val="clear" w:color="auto" w:fill="auto"/>
            <w:vAlign w:val="center"/>
          </w:tcPr>
          <w:p w14:paraId="01284500">
            <w:pPr>
              <w:spacing w:line="300" w:lineRule="exact"/>
              <w:jc w:val="left"/>
              <w:rPr>
                <w:rFonts w:ascii="方正书宋_GBK" w:eastAsia="方正书宋_GBK"/>
              </w:rPr>
            </w:pPr>
            <w:r>
              <w:rPr>
                <w:rFonts w:hint="eastAsia" w:ascii="方正书宋_GBK" w:eastAsia="方正书宋_GBK"/>
              </w:rPr>
              <w:t>年度培训计划</w:t>
            </w:r>
          </w:p>
        </w:tc>
      </w:tr>
      <w:tr w14:paraId="15A66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622F1C7">
            <w:pPr>
              <w:spacing w:line="300" w:lineRule="exact"/>
              <w:jc w:val="center"/>
              <w:rPr>
                <w:rFonts w:ascii="方正书宋_GBK" w:eastAsia="方正书宋_GBK"/>
              </w:rPr>
            </w:pPr>
          </w:p>
        </w:tc>
        <w:tc>
          <w:tcPr>
            <w:tcW w:w="1134" w:type="dxa"/>
            <w:shd w:val="clear" w:color="auto" w:fill="auto"/>
            <w:vAlign w:val="center"/>
          </w:tcPr>
          <w:p w14:paraId="412A4A31">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58C1F5DF">
            <w:pPr>
              <w:spacing w:line="300" w:lineRule="exact"/>
              <w:jc w:val="left"/>
              <w:rPr>
                <w:rFonts w:ascii="方正书宋_GBK" w:eastAsia="方正书宋_GBK"/>
              </w:rPr>
            </w:pPr>
            <w:r>
              <w:rPr>
                <w:rFonts w:hint="eastAsia" w:ascii="方正书宋_GBK" w:eastAsia="方正书宋_GBK"/>
              </w:rPr>
              <w:t>培训出勤率</w:t>
            </w:r>
          </w:p>
        </w:tc>
        <w:tc>
          <w:tcPr>
            <w:tcW w:w="2891" w:type="dxa"/>
            <w:shd w:val="clear" w:color="auto" w:fill="auto"/>
            <w:vAlign w:val="center"/>
          </w:tcPr>
          <w:p w14:paraId="3505C20D">
            <w:pPr>
              <w:spacing w:line="300" w:lineRule="exact"/>
              <w:jc w:val="left"/>
              <w:rPr>
                <w:rFonts w:ascii="方正书宋_GBK" w:eastAsia="方正书宋_GBK"/>
              </w:rPr>
            </w:pPr>
            <w:r>
              <w:rPr>
                <w:rFonts w:hint="eastAsia" w:ascii="方正书宋_GBK" w:eastAsia="方正书宋_GBK"/>
              </w:rPr>
              <w:t>培训出勤率</w:t>
            </w:r>
          </w:p>
        </w:tc>
        <w:tc>
          <w:tcPr>
            <w:tcW w:w="1276" w:type="dxa"/>
            <w:shd w:val="clear" w:color="auto" w:fill="auto"/>
            <w:vAlign w:val="center"/>
          </w:tcPr>
          <w:p w14:paraId="7E00005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20A8DB8B">
            <w:pPr>
              <w:spacing w:line="300" w:lineRule="exact"/>
              <w:jc w:val="left"/>
              <w:rPr>
                <w:rFonts w:ascii="方正书宋_GBK" w:eastAsia="方正书宋_GBK"/>
              </w:rPr>
            </w:pPr>
            <w:r>
              <w:rPr>
                <w:rFonts w:hint="eastAsia" w:ascii="方正书宋_GBK" w:eastAsia="方正书宋_GBK"/>
              </w:rPr>
              <w:t>签到表</w:t>
            </w:r>
          </w:p>
        </w:tc>
      </w:tr>
      <w:tr w14:paraId="7F192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040EF8F">
            <w:pPr>
              <w:spacing w:line="300" w:lineRule="exact"/>
              <w:jc w:val="center"/>
              <w:rPr>
                <w:rFonts w:ascii="方正书宋_GBK" w:eastAsia="方正书宋_GBK"/>
              </w:rPr>
            </w:pPr>
          </w:p>
        </w:tc>
        <w:tc>
          <w:tcPr>
            <w:tcW w:w="1134" w:type="dxa"/>
            <w:shd w:val="clear" w:color="auto" w:fill="auto"/>
            <w:vAlign w:val="center"/>
          </w:tcPr>
          <w:p w14:paraId="41406F14">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5EEAF6AA">
            <w:pPr>
              <w:spacing w:line="300" w:lineRule="exact"/>
              <w:jc w:val="left"/>
              <w:rPr>
                <w:rFonts w:ascii="方正书宋_GBK" w:eastAsia="方正书宋_GBK"/>
              </w:rPr>
            </w:pPr>
            <w:r>
              <w:rPr>
                <w:rFonts w:hint="eastAsia" w:ascii="方正书宋_GBK" w:eastAsia="方正书宋_GBK"/>
              </w:rPr>
              <w:t>培训完成时间</w:t>
            </w:r>
          </w:p>
        </w:tc>
        <w:tc>
          <w:tcPr>
            <w:tcW w:w="2891" w:type="dxa"/>
            <w:shd w:val="clear" w:color="auto" w:fill="auto"/>
            <w:vAlign w:val="center"/>
          </w:tcPr>
          <w:p w14:paraId="7040429F">
            <w:pPr>
              <w:spacing w:line="300" w:lineRule="exact"/>
              <w:jc w:val="left"/>
              <w:rPr>
                <w:rFonts w:ascii="方正书宋_GBK" w:eastAsia="方正书宋_GBK"/>
              </w:rPr>
            </w:pPr>
            <w:r>
              <w:rPr>
                <w:rFonts w:hint="eastAsia" w:ascii="方正书宋_GBK" w:eastAsia="方正书宋_GBK"/>
              </w:rPr>
              <w:t>培训完成时间</w:t>
            </w:r>
          </w:p>
        </w:tc>
        <w:tc>
          <w:tcPr>
            <w:tcW w:w="1276" w:type="dxa"/>
            <w:shd w:val="clear" w:color="auto" w:fill="auto"/>
            <w:vAlign w:val="center"/>
          </w:tcPr>
          <w:p w14:paraId="6ABD968C">
            <w:pPr>
              <w:spacing w:line="300" w:lineRule="exact"/>
              <w:jc w:val="left"/>
              <w:rPr>
                <w:rFonts w:ascii="方正书宋_GBK" w:eastAsia="方正书宋_GBK"/>
              </w:rPr>
            </w:pPr>
            <w:r>
              <w:rPr>
                <w:rFonts w:hint="eastAsia" w:ascii="方正书宋_GBK" w:eastAsia="方正书宋_GBK"/>
              </w:rPr>
              <w:t>年底</w:t>
            </w:r>
          </w:p>
        </w:tc>
        <w:tc>
          <w:tcPr>
            <w:tcW w:w="1701" w:type="dxa"/>
            <w:shd w:val="clear" w:color="auto" w:fill="auto"/>
            <w:vAlign w:val="center"/>
          </w:tcPr>
          <w:p w14:paraId="430759D4">
            <w:pPr>
              <w:spacing w:line="300" w:lineRule="exact"/>
              <w:jc w:val="left"/>
              <w:rPr>
                <w:rFonts w:ascii="方正书宋_GBK" w:eastAsia="方正书宋_GBK"/>
              </w:rPr>
            </w:pPr>
            <w:r>
              <w:rPr>
                <w:rFonts w:hint="eastAsia" w:ascii="方正书宋_GBK" w:eastAsia="方正书宋_GBK"/>
              </w:rPr>
              <w:t>年度培训计划</w:t>
            </w:r>
          </w:p>
        </w:tc>
      </w:tr>
      <w:tr w14:paraId="2EC5D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BC2CE9F">
            <w:pPr>
              <w:spacing w:line="300" w:lineRule="exact"/>
              <w:jc w:val="center"/>
              <w:rPr>
                <w:rFonts w:ascii="方正书宋_GBK" w:eastAsia="方正书宋_GBK"/>
              </w:rPr>
            </w:pPr>
          </w:p>
        </w:tc>
        <w:tc>
          <w:tcPr>
            <w:tcW w:w="1134" w:type="dxa"/>
            <w:shd w:val="clear" w:color="auto" w:fill="auto"/>
            <w:vAlign w:val="center"/>
          </w:tcPr>
          <w:p w14:paraId="7570C416">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42DC9028">
            <w:pPr>
              <w:spacing w:line="300" w:lineRule="exact"/>
              <w:jc w:val="left"/>
              <w:rPr>
                <w:rFonts w:ascii="方正书宋_GBK" w:eastAsia="方正书宋_GBK"/>
              </w:rPr>
            </w:pPr>
            <w:r>
              <w:rPr>
                <w:rFonts w:hint="eastAsia" w:ascii="方正书宋_GBK" w:eastAsia="方正书宋_GBK"/>
              </w:rPr>
              <w:t>培训费用</w:t>
            </w:r>
          </w:p>
        </w:tc>
        <w:tc>
          <w:tcPr>
            <w:tcW w:w="2891" w:type="dxa"/>
            <w:shd w:val="clear" w:color="auto" w:fill="auto"/>
            <w:vAlign w:val="center"/>
          </w:tcPr>
          <w:p w14:paraId="4BD78C59">
            <w:pPr>
              <w:spacing w:line="300" w:lineRule="exact"/>
              <w:jc w:val="left"/>
              <w:rPr>
                <w:rFonts w:ascii="方正书宋_GBK" w:eastAsia="方正书宋_GBK"/>
              </w:rPr>
            </w:pPr>
            <w:r>
              <w:rPr>
                <w:rFonts w:hint="eastAsia" w:ascii="方正书宋_GBK" w:eastAsia="方正书宋_GBK"/>
              </w:rPr>
              <w:t>培训费用</w:t>
            </w:r>
          </w:p>
        </w:tc>
        <w:tc>
          <w:tcPr>
            <w:tcW w:w="1276" w:type="dxa"/>
            <w:shd w:val="clear" w:color="auto" w:fill="auto"/>
            <w:vAlign w:val="center"/>
          </w:tcPr>
          <w:p w14:paraId="75D2D6F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w:t>
            </w:r>
            <w:r>
              <w:rPr>
                <w:rFonts w:hint="eastAsia" w:ascii="方正书宋_GBK" w:eastAsia="方正书宋_GBK"/>
              </w:rPr>
              <w:t>万元</w:t>
            </w:r>
          </w:p>
        </w:tc>
        <w:tc>
          <w:tcPr>
            <w:tcW w:w="1701" w:type="dxa"/>
            <w:shd w:val="clear" w:color="auto" w:fill="auto"/>
            <w:vAlign w:val="center"/>
          </w:tcPr>
          <w:p w14:paraId="1FFC0317">
            <w:pPr>
              <w:spacing w:line="300" w:lineRule="exact"/>
              <w:jc w:val="left"/>
              <w:rPr>
                <w:rFonts w:ascii="方正书宋_GBK" w:eastAsia="方正书宋_GBK"/>
              </w:rPr>
            </w:pPr>
            <w:r>
              <w:rPr>
                <w:rFonts w:hint="eastAsia" w:ascii="方正书宋_GBK" w:eastAsia="方正书宋_GBK"/>
              </w:rPr>
              <w:t>支出情况</w:t>
            </w:r>
          </w:p>
        </w:tc>
      </w:tr>
      <w:tr w14:paraId="785F5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23145DD">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EF4ABE4">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34A8A043">
            <w:pPr>
              <w:spacing w:line="300" w:lineRule="exact"/>
              <w:jc w:val="left"/>
              <w:rPr>
                <w:rFonts w:ascii="方正书宋_GBK" w:eastAsia="方正书宋_GBK"/>
              </w:rPr>
            </w:pPr>
            <w:r>
              <w:rPr>
                <w:rFonts w:hint="eastAsia" w:ascii="方正书宋_GBK" w:eastAsia="方正书宋_GBK"/>
              </w:rPr>
              <w:t>培训合格率</w:t>
            </w:r>
          </w:p>
        </w:tc>
        <w:tc>
          <w:tcPr>
            <w:tcW w:w="2891" w:type="dxa"/>
            <w:shd w:val="clear" w:color="auto" w:fill="auto"/>
            <w:vAlign w:val="center"/>
          </w:tcPr>
          <w:p w14:paraId="402ACE10">
            <w:pPr>
              <w:spacing w:line="300" w:lineRule="exact"/>
              <w:jc w:val="left"/>
              <w:rPr>
                <w:rFonts w:ascii="方正书宋_GBK" w:eastAsia="方正书宋_GBK"/>
              </w:rPr>
            </w:pPr>
            <w:r>
              <w:rPr>
                <w:rFonts w:hint="eastAsia" w:ascii="方正书宋_GBK" w:eastAsia="方正书宋_GBK"/>
              </w:rPr>
              <w:t>培训合格率</w:t>
            </w:r>
          </w:p>
        </w:tc>
        <w:tc>
          <w:tcPr>
            <w:tcW w:w="1276" w:type="dxa"/>
            <w:shd w:val="clear" w:color="auto" w:fill="auto"/>
            <w:vAlign w:val="center"/>
          </w:tcPr>
          <w:p w14:paraId="2464EB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01890CC">
            <w:pPr>
              <w:spacing w:line="300" w:lineRule="exact"/>
              <w:jc w:val="left"/>
              <w:rPr>
                <w:rFonts w:ascii="方正书宋_GBK" w:eastAsia="方正书宋_GBK"/>
              </w:rPr>
            </w:pPr>
            <w:r>
              <w:rPr>
                <w:rFonts w:hint="eastAsia" w:ascii="方正书宋_GBK" w:eastAsia="方正书宋_GBK"/>
              </w:rPr>
              <w:t>培训结果</w:t>
            </w:r>
          </w:p>
        </w:tc>
      </w:tr>
      <w:tr w14:paraId="4F87D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16EBC8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2EA4425">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26F6F67">
            <w:pPr>
              <w:spacing w:line="300" w:lineRule="exact"/>
              <w:jc w:val="left"/>
              <w:rPr>
                <w:rFonts w:ascii="方正书宋_GBK" w:eastAsia="方正书宋_GBK"/>
              </w:rPr>
            </w:pPr>
            <w:r>
              <w:rPr>
                <w:rFonts w:hint="eastAsia" w:ascii="方正书宋_GBK" w:eastAsia="方正书宋_GBK"/>
              </w:rPr>
              <w:t>学员满意度</w:t>
            </w:r>
          </w:p>
        </w:tc>
        <w:tc>
          <w:tcPr>
            <w:tcW w:w="2891" w:type="dxa"/>
            <w:shd w:val="clear" w:color="auto" w:fill="auto"/>
            <w:vAlign w:val="center"/>
          </w:tcPr>
          <w:p w14:paraId="389A236D">
            <w:pPr>
              <w:spacing w:line="300" w:lineRule="exact"/>
              <w:jc w:val="left"/>
              <w:rPr>
                <w:rFonts w:ascii="方正书宋_GBK" w:eastAsia="方正书宋_GBK"/>
              </w:rPr>
            </w:pPr>
            <w:r>
              <w:rPr>
                <w:rFonts w:hint="eastAsia" w:ascii="方正书宋_GBK" w:eastAsia="方正书宋_GBK"/>
              </w:rPr>
              <w:t>学员满意度</w:t>
            </w:r>
          </w:p>
        </w:tc>
        <w:tc>
          <w:tcPr>
            <w:tcW w:w="1276" w:type="dxa"/>
            <w:shd w:val="clear" w:color="auto" w:fill="auto"/>
            <w:vAlign w:val="center"/>
          </w:tcPr>
          <w:p w14:paraId="5693E3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59934368">
            <w:pPr>
              <w:spacing w:line="300" w:lineRule="exact"/>
              <w:jc w:val="left"/>
              <w:rPr>
                <w:rFonts w:ascii="方正书宋_GBK" w:eastAsia="方正书宋_GBK"/>
              </w:rPr>
            </w:pPr>
            <w:r>
              <w:rPr>
                <w:rFonts w:hint="eastAsia" w:ascii="方正书宋_GBK" w:eastAsia="方正书宋_GBK"/>
              </w:rPr>
              <w:t>问卷调查</w:t>
            </w:r>
          </w:p>
        </w:tc>
      </w:tr>
    </w:tbl>
    <w:p w14:paraId="55A9DF0F">
      <w:pPr>
        <w:spacing w:line="300" w:lineRule="exact"/>
        <w:jc w:val="left"/>
        <w:rPr>
          <w:rFonts w:ascii="方正仿宋_GBK" w:eastAsia="方正仿宋_GBK"/>
          <w:b/>
          <w:sz w:val="28"/>
        </w:rPr>
      </w:pPr>
    </w:p>
    <w:p w14:paraId="49F8F983">
      <w:pPr>
        <w:spacing w:line="300" w:lineRule="exact"/>
        <w:jc w:val="left"/>
        <w:rPr>
          <w:rFonts w:ascii="方正仿宋_GBK" w:eastAsia="方正仿宋_GBK"/>
          <w:b/>
          <w:sz w:val="28"/>
        </w:rPr>
      </w:pPr>
    </w:p>
    <w:p w14:paraId="6470956D">
      <w:pPr>
        <w:spacing w:line="300" w:lineRule="exact"/>
        <w:jc w:val="left"/>
        <w:rPr>
          <w:rFonts w:ascii="方正仿宋_GBK" w:eastAsia="方正仿宋_GBK"/>
          <w:b/>
          <w:sz w:val="28"/>
        </w:rPr>
      </w:pPr>
    </w:p>
    <w:p w14:paraId="4F9EF28C">
      <w:pPr>
        <w:spacing w:line="300" w:lineRule="exact"/>
        <w:jc w:val="left"/>
        <w:rPr>
          <w:rFonts w:ascii="方正仿宋_GBK" w:eastAsia="方正仿宋_GBK"/>
          <w:b/>
          <w:sz w:val="28"/>
        </w:rPr>
      </w:pPr>
    </w:p>
    <w:p w14:paraId="25A93005">
      <w:pPr>
        <w:spacing w:line="300" w:lineRule="exact"/>
        <w:jc w:val="left"/>
        <w:rPr>
          <w:rFonts w:ascii="方正仿宋_GBK" w:eastAsia="方正仿宋_GBK"/>
          <w:b/>
          <w:sz w:val="28"/>
        </w:rPr>
      </w:pPr>
    </w:p>
    <w:p w14:paraId="600A7569">
      <w:pPr>
        <w:spacing w:line="300" w:lineRule="exact"/>
        <w:jc w:val="left"/>
        <w:rPr>
          <w:rFonts w:ascii="方正仿宋_GBK" w:eastAsia="方正仿宋_GBK"/>
          <w:b/>
          <w:sz w:val="28"/>
        </w:rPr>
      </w:pPr>
    </w:p>
    <w:p w14:paraId="4DD2A35C">
      <w:pPr>
        <w:spacing w:line="300" w:lineRule="exact"/>
        <w:jc w:val="left"/>
        <w:rPr>
          <w:rFonts w:ascii="方正仿宋_GBK" w:eastAsia="方正仿宋_GBK"/>
          <w:b/>
          <w:sz w:val="28"/>
        </w:rPr>
      </w:pPr>
    </w:p>
    <w:p w14:paraId="1F8CD843">
      <w:pPr>
        <w:spacing w:line="300" w:lineRule="exact"/>
        <w:jc w:val="left"/>
        <w:rPr>
          <w:rFonts w:ascii="方正仿宋_GBK" w:eastAsia="方正仿宋_GBK"/>
          <w:b/>
          <w:sz w:val="28"/>
        </w:rPr>
      </w:pPr>
    </w:p>
    <w:p w14:paraId="0093E221">
      <w:pPr>
        <w:spacing w:line="300" w:lineRule="exact"/>
        <w:jc w:val="left"/>
        <w:rPr>
          <w:rFonts w:ascii="方正仿宋_GBK" w:eastAsia="方正仿宋_GBK"/>
          <w:b/>
          <w:sz w:val="28"/>
        </w:rPr>
      </w:pPr>
    </w:p>
    <w:p w14:paraId="6AB46953">
      <w:pPr>
        <w:numPr>
          <w:ilvl w:val="0"/>
          <w:numId w:val="1"/>
        </w:numPr>
        <w:spacing w:line="300" w:lineRule="exact"/>
        <w:jc w:val="left"/>
        <w:rPr>
          <w:rFonts w:ascii="方正仿宋_GBK" w:eastAsia="方正仿宋_GBK"/>
          <w:b/>
          <w:sz w:val="28"/>
        </w:rPr>
      </w:pPr>
      <w:r>
        <w:rPr>
          <w:rFonts w:hint="eastAsia" w:ascii="方正仿宋_GBK" w:eastAsia="方正仿宋_GBK"/>
          <w:b/>
          <w:sz w:val="28"/>
        </w:rPr>
        <w:t>一事一议工作经费绩效目标表</w:t>
      </w:r>
    </w:p>
    <w:p w14:paraId="3B74A62C">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2F675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7B6D5674">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1F89CF64">
            <w:pPr>
              <w:spacing w:line="300" w:lineRule="exact"/>
              <w:jc w:val="right"/>
              <w:rPr>
                <w:rFonts w:ascii="方正书宋_GBK" w:eastAsia="方正书宋_GBK"/>
              </w:rPr>
            </w:pPr>
          </w:p>
        </w:tc>
      </w:tr>
      <w:tr w14:paraId="3E090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2025B6D">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61AF65A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完成一事一议项目验收任务</w:t>
            </w:r>
          </w:p>
          <w:p w14:paraId="3F2176F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验收合格率达到</w:t>
            </w:r>
            <w:r>
              <w:rPr>
                <w:rFonts w:ascii="方正书宋_GBK" w:eastAsia="方正书宋_GBK"/>
              </w:rPr>
              <w:t>90%</w:t>
            </w:r>
            <w:r>
              <w:rPr>
                <w:rFonts w:hint="eastAsia" w:ascii="方正书宋_GBK" w:eastAsia="方正书宋_GBK"/>
              </w:rPr>
              <w:t>以上</w:t>
            </w:r>
          </w:p>
          <w:p w14:paraId="2D9F2059">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项目整改合格率达到</w:t>
            </w:r>
            <w:r>
              <w:rPr>
                <w:rFonts w:ascii="方正书宋_GBK" w:eastAsia="方正书宋_GBK"/>
              </w:rPr>
              <w:t>100%</w:t>
            </w:r>
          </w:p>
        </w:tc>
      </w:tr>
    </w:tbl>
    <w:p w14:paraId="0EDBD90A">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C258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6D10183">
            <w:pPr>
              <w:spacing w:line="300" w:lineRule="exact"/>
              <w:jc w:val="left"/>
              <w:rPr>
                <w:rFonts w:ascii="宋体" w:hAnsi="宋体" w:cs="宋体"/>
                <w:b/>
              </w:rPr>
            </w:pPr>
            <w:r>
              <w:rPr>
                <w:rFonts w:hint="eastAsia" w:ascii="宋体" w:hAnsi="宋体" w:cs="宋体"/>
                <w:b/>
              </w:rPr>
              <w:t>一级指标</w:t>
            </w:r>
          </w:p>
        </w:tc>
        <w:tc>
          <w:tcPr>
            <w:tcW w:w="1134" w:type="dxa"/>
            <w:shd w:val="clear" w:color="auto" w:fill="auto"/>
            <w:vAlign w:val="center"/>
          </w:tcPr>
          <w:p w14:paraId="01CDE833">
            <w:pPr>
              <w:spacing w:line="300" w:lineRule="exact"/>
              <w:jc w:val="left"/>
              <w:rPr>
                <w:rFonts w:ascii="宋体" w:hAnsi="宋体" w:cs="宋体"/>
                <w:b/>
              </w:rPr>
            </w:pPr>
            <w:r>
              <w:rPr>
                <w:rFonts w:hint="eastAsia" w:ascii="宋体" w:hAnsi="宋体" w:cs="宋体"/>
                <w:b/>
              </w:rPr>
              <w:t>二级指标</w:t>
            </w:r>
          </w:p>
        </w:tc>
        <w:tc>
          <w:tcPr>
            <w:tcW w:w="1276" w:type="dxa"/>
            <w:shd w:val="clear" w:color="auto" w:fill="auto"/>
            <w:vAlign w:val="center"/>
          </w:tcPr>
          <w:p w14:paraId="79006181">
            <w:pPr>
              <w:spacing w:line="300" w:lineRule="exact"/>
              <w:jc w:val="left"/>
              <w:rPr>
                <w:rFonts w:ascii="宋体" w:hAnsi="宋体" w:cs="宋体"/>
                <w:b/>
              </w:rPr>
            </w:pPr>
            <w:r>
              <w:rPr>
                <w:rFonts w:hint="eastAsia" w:ascii="宋体" w:hAnsi="宋体" w:cs="宋体"/>
                <w:b/>
              </w:rPr>
              <w:t>三级指标</w:t>
            </w:r>
          </w:p>
        </w:tc>
        <w:tc>
          <w:tcPr>
            <w:tcW w:w="2891" w:type="dxa"/>
            <w:shd w:val="clear" w:color="auto" w:fill="auto"/>
            <w:vAlign w:val="center"/>
          </w:tcPr>
          <w:p w14:paraId="2D499A8D">
            <w:pPr>
              <w:spacing w:line="300" w:lineRule="exact"/>
              <w:jc w:val="left"/>
              <w:rPr>
                <w:rFonts w:ascii="宋体" w:hAnsi="宋体" w:cs="宋体"/>
                <w:b/>
              </w:rPr>
            </w:pPr>
            <w:r>
              <w:rPr>
                <w:rFonts w:hint="eastAsia" w:ascii="宋体" w:hAnsi="宋体" w:cs="宋体"/>
                <w:b/>
              </w:rPr>
              <w:t>绩效指标描述</w:t>
            </w:r>
          </w:p>
        </w:tc>
        <w:tc>
          <w:tcPr>
            <w:tcW w:w="1276" w:type="dxa"/>
            <w:shd w:val="clear" w:color="auto" w:fill="auto"/>
            <w:vAlign w:val="center"/>
          </w:tcPr>
          <w:p w14:paraId="35DE0B42">
            <w:pPr>
              <w:spacing w:line="300" w:lineRule="exact"/>
              <w:jc w:val="left"/>
              <w:rPr>
                <w:rFonts w:ascii="宋体" w:hAnsi="宋体" w:cs="宋体"/>
                <w:b/>
              </w:rPr>
            </w:pPr>
            <w:r>
              <w:rPr>
                <w:rFonts w:hint="eastAsia" w:ascii="宋体" w:hAnsi="宋体" w:cs="宋体"/>
                <w:b/>
              </w:rPr>
              <w:t>指标值</w:t>
            </w:r>
          </w:p>
        </w:tc>
        <w:tc>
          <w:tcPr>
            <w:tcW w:w="1701" w:type="dxa"/>
            <w:shd w:val="clear" w:color="auto" w:fill="auto"/>
            <w:vAlign w:val="center"/>
          </w:tcPr>
          <w:p w14:paraId="05165F71">
            <w:pPr>
              <w:spacing w:line="300" w:lineRule="exact"/>
              <w:jc w:val="left"/>
              <w:rPr>
                <w:rFonts w:ascii="宋体" w:hAnsi="宋体" w:cs="宋体"/>
                <w:b/>
              </w:rPr>
            </w:pPr>
            <w:r>
              <w:rPr>
                <w:rFonts w:hint="eastAsia" w:ascii="宋体" w:hAnsi="宋体" w:cs="宋体"/>
                <w:b/>
              </w:rPr>
              <w:t>指标值确定依据</w:t>
            </w:r>
          </w:p>
        </w:tc>
      </w:tr>
      <w:tr w14:paraId="6C093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4FD0D8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F7283E6">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4DFE530">
            <w:pPr>
              <w:spacing w:line="300" w:lineRule="exact"/>
              <w:jc w:val="left"/>
              <w:rPr>
                <w:rFonts w:ascii="方正书宋_GBK" w:eastAsia="方正书宋_GBK"/>
              </w:rPr>
            </w:pPr>
            <w:r>
              <w:rPr>
                <w:rFonts w:hint="eastAsia" w:ascii="方正书宋_GBK" w:eastAsia="方正书宋_GBK"/>
              </w:rPr>
              <w:t>验收项目数量</w:t>
            </w:r>
          </w:p>
        </w:tc>
        <w:tc>
          <w:tcPr>
            <w:tcW w:w="2891" w:type="dxa"/>
            <w:shd w:val="clear" w:color="auto" w:fill="auto"/>
            <w:vAlign w:val="center"/>
          </w:tcPr>
          <w:p w14:paraId="15752A77">
            <w:pPr>
              <w:spacing w:line="300" w:lineRule="exact"/>
              <w:jc w:val="left"/>
              <w:rPr>
                <w:rFonts w:ascii="方正书宋_GBK" w:eastAsia="方正书宋_GBK"/>
              </w:rPr>
            </w:pPr>
            <w:r>
              <w:rPr>
                <w:rFonts w:hint="eastAsia" w:ascii="方正书宋_GBK" w:eastAsia="方正书宋_GBK"/>
              </w:rPr>
              <w:t>验收项目数量</w:t>
            </w:r>
          </w:p>
        </w:tc>
        <w:tc>
          <w:tcPr>
            <w:tcW w:w="1276" w:type="dxa"/>
            <w:shd w:val="clear" w:color="auto" w:fill="auto"/>
            <w:vAlign w:val="center"/>
          </w:tcPr>
          <w:p w14:paraId="0E1CA6D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个</w:t>
            </w:r>
          </w:p>
        </w:tc>
        <w:tc>
          <w:tcPr>
            <w:tcW w:w="1701" w:type="dxa"/>
            <w:shd w:val="clear" w:color="auto" w:fill="auto"/>
            <w:vAlign w:val="center"/>
          </w:tcPr>
          <w:p w14:paraId="461A71E5">
            <w:pPr>
              <w:spacing w:line="300" w:lineRule="exact"/>
              <w:jc w:val="left"/>
              <w:rPr>
                <w:rFonts w:ascii="方正书宋_GBK" w:eastAsia="方正书宋_GBK"/>
              </w:rPr>
            </w:pPr>
            <w:r>
              <w:rPr>
                <w:rFonts w:hint="eastAsia" w:ascii="方正书宋_GBK" w:eastAsia="方正书宋_GBK"/>
              </w:rPr>
              <w:t>年初预测</w:t>
            </w:r>
          </w:p>
        </w:tc>
      </w:tr>
      <w:tr w14:paraId="41671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4C8B79">
            <w:pPr>
              <w:spacing w:line="300" w:lineRule="exact"/>
              <w:jc w:val="center"/>
              <w:rPr>
                <w:rFonts w:ascii="方正书宋_GBK" w:eastAsia="方正书宋_GBK"/>
              </w:rPr>
            </w:pPr>
          </w:p>
        </w:tc>
        <w:tc>
          <w:tcPr>
            <w:tcW w:w="1134" w:type="dxa"/>
            <w:shd w:val="clear" w:color="auto" w:fill="auto"/>
            <w:vAlign w:val="center"/>
          </w:tcPr>
          <w:p w14:paraId="5598AA44">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24A6881">
            <w:pPr>
              <w:spacing w:line="300" w:lineRule="exact"/>
              <w:jc w:val="left"/>
              <w:rPr>
                <w:rFonts w:ascii="方正书宋_GBK" w:eastAsia="方正书宋_GBK"/>
              </w:rPr>
            </w:pPr>
            <w:r>
              <w:rPr>
                <w:rFonts w:hint="eastAsia" w:ascii="方正书宋_GBK" w:eastAsia="方正书宋_GBK"/>
              </w:rPr>
              <w:t>验收项目合格率</w:t>
            </w:r>
          </w:p>
        </w:tc>
        <w:tc>
          <w:tcPr>
            <w:tcW w:w="2891" w:type="dxa"/>
            <w:shd w:val="clear" w:color="auto" w:fill="auto"/>
            <w:vAlign w:val="center"/>
          </w:tcPr>
          <w:p w14:paraId="2F414528">
            <w:pPr>
              <w:spacing w:line="300" w:lineRule="exact"/>
              <w:jc w:val="left"/>
              <w:rPr>
                <w:rFonts w:ascii="方正书宋_GBK" w:eastAsia="方正书宋_GBK"/>
              </w:rPr>
            </w:pPr>
            <w:r>
              <w:rPr>
                <w:rFonts w:hint="eastAsia" w:ascii="方正书宋_GBK" w:eastAsia="方正书宋_GBK"/>
              </w:rPr>
              <w:t>验收项目合格率</w:t>
            </w:r>
          </w:p>
        </w:tc>
        <w:tc>
          <w:tcPr>
            <w:tcW w:w="1276" w:type="dxa"/>
            <w:shd w:val="clear" w:color="auto" w:fill="auto"/>
            <w:vAlign w:val="center"/>
          </w:tcPr>
          <w:p w14:paraId="31B2ECE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289CFAC3">
            <w:pPr>
              <w:spacing w:line="300" w:lineRule="exact"/>
              <w:jc w:val="left"/>
              <w:rPr>
                <w:rFonts w:ascii="方正书宋_GBK" w:eastAsia="方正书宋_GBK"/>
              </w:rPr>
            </w:pPr>
            <w:r>
              <w:rPr>
                <w:rFonts w:hint="eastAsia" w:ascii="方正书宋_GBK" w:eastAsia="方正书宋_GBK"/>
              </w:rPr>
              <w:t>验收结果</w:t>
            </w:r>
          </w:p>
        </w:tc>
      </w:tr>
      <w:tr w14:paraId="36F7D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02F981D">
            <w:pPr>
              <w:spacing w:line="300" w:lineRule="exact"/>
              <w:jc w:val="center"/>
              <w:rPr>
                <w:rFonts w:ascii="方正书宋_GBK" w:eastAsia="方正书宋_GBK"/>
              </w:rPr>
            </w:pPr>
          </w:p>
        </w:tc>
        <w:tc>
          <w:tcPr>
            <w:tcW w:w="1134" w:type="dxa"/>
            <w:shd w:val="clear" w:color="auto" w:fill="auto"/>
            <w:vAlign w:val="center"/>
          </w:tcPr>
          <w:p w14:paraId="0D2CEF6C">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718F776">
            <w:pPr>
              <w:spacing w:line="300" w:lineRule="exact"/>
              <w:jc w:val="left"/>
              <w:rPr>
                <w:rFonts w:ascii="方正书宋_GBK" w:eastAsia="方正书宋_GBK"/>
              </w:rPr>
            </w:pPr>
            <w:r>
              <w:rPr>
                <w:rFonts w:hint="eastAsia" w:ascii="方正书宋_GBK" w:eastAsia="方正书宋_GBK"/>
              </w:rPr>
              <w:t>验收完成率</w:t>
            </w:r>
          </w:p>
        </w:tc>
        <w:tc>
          <w:tcPr>
            <w:tcW w:w="2891" w:type="dxa"/>
            <w:shd w:val="clear" w:color="auto" w:fill="auto"/>
            <w:vAlign w:val="center"/>
          </w:tcPr>
          <w:p w14:paraId="67B08D28">
            <w:pPr>
              <w:spacing w:line="300" w:lineRule="exact"/>
              <w:jc w:val="left"/>
              <w:rPr>
                <w:rFonts w:ascii="方正书宋_GBK" w:eastAsia="方正书宋_GBK"/>
              </w:rPr>
            </w:pPr>
            <w:r>
              <w:rPr>
                <w:rFonts w:hint="eastAsia" w:ascii="方正书宋_GBK" w:eastAsia="方正书宋_GBK"/>
              </w:rPr>
              <w:t>当年项目验收任务完成情况</w:t>
            </w:r>
          </w:p>
        </w:tc>
        <w:tc>
          <w:tcPr>
            <w:tcW w:w="1276" w:type="dxa"/>
            <w:shd w:val="clear" w:color="auto" w:fill="auto"/>
            <w:vAlign w:val="center"/>
          </w:tcPr>
          <w:p w14:paraId="5717AB7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69350392">
            <w:pPr>
              <w:spacing w:line="300" w:lineRule="exact"/>
              <w:jc w:val="left"/>
              <w:rPr>
                <w:rFonts w:ascii="方正书宋_GBK" w:eastAsia="方正书宋_GBK"/>
              </w:rPr>
            </w:pPr>
            <w:r>
              <w:rPr>
                <w:rFonts w:hint="eastAsia" w:ascii="方正书宋_GBK" w:eastAsia="方正书宋_GBK"/>
              </w:rPr>
              <w:t>验收结果</w:t>
            </w:r>
          </w:p>
        </w:tc>
      </w:tr>
      <w:tr w14:paraId="6D99E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860618F">
            <w:pPr>
              <w:spacing w:line="300" w:lineRule="exact"/>
              <w:jc w:val="center"/>
              <w:rPr>
                <w:rFonts w:ascii="方正书宋_GBK" w:eastAsia="方正书宋_GBK"/>
              </w:rPr>
            </w:pPr>
          </w:p>
        </w:tc>
        <w:tc>
          <w:tcPr>
            <w:tcW w:w="1134" w:type="dxa"/>
            <w:shd w:val="clear" w:color="auto" w:fill="auto"/>
            <w:vAlign w:val="center"/>
          </w:tcPr>
          <w:p w14:paraId="465A6902">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7949B4DF">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7BFB142E">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2C7C182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1701" w:type="dxa"/>
            <w:shd w:val="clear" w:color="auto" w:fill="auto"/>
            <w:vAlign w:val="center"/>
          </w:tcPr>
          <w:p w14:paraId="1B0160D0">
            <w:pPr>
              <w:spacing w:line="300" w:lineRule="exact"/>
              <w:jc w:val="left"/>
              <w:rPr>
                <w:rFonts w:ascii="方正书宋_GBK" w:eastAsia="方正书宋_GBK"/>
              </w:rPr>
            </w:pPr>
            <w:r>
              <w:rPr>
                <w:rFonts w:hint="eastAsia" w:ascii="方正书宋_GBK" w:eastAsia="方正书宋_GBK"/>
              </w:rPr>
              <w:t>支出情况</w:t>
            </w:r>
          </w:p>
        </w:tc>
      </w:tr>
      <w:tr w14:paraId="14A2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A66C4F6">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213A82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82F209D">
            <w:pPr>
              <w:spacing w:line="300" w:lineRule="exact"/>
              <w:jc w:val="left"/>
              <w:rPr>
                <w:rFonts w:ascii="方正书宋_GBK" w:eastAsia="方正书宋_GBK"/>
              </w:rPr>
            </w:pPr>
            <w:r>
              <w:rPr>
                <w:rFonts w:hint="eastAsia" w:ascii="方正书宋_GBK" w:eastAsia="方正书宋_GBK"/>
              </w:rPr>
              <w:t>项目整改合格率</w:t>
            </w:r>
          </w:p>
        </w:tc>
        <w:tc>
          <w:tcPr>
            <w:tcW w:w="2891" w:type="dxa"/>
            <w:shd w:val="clear" w:color="auto" w:fill="auto"/>
            <w:vAlign w:val="center"/>
          </w:tcPr>
          <w:p w14:paraId="7E4C479B">
            <w:pPr>
              <w:spacing w:line="300" w:lineRule="exact"/>
              <w:jc w:val="left"/>
              <w:rPr>
                <w:rFonts w:ascii="方正书宋_GBK" w:eastAsia="方正书宋_GBK"/>
              </w:rPr>
            </w:pPr>
            <w:r>
              <w:rPr>
                <w:rFonts w:hint="eastAsia" w:ascii="方正书宋_GBK" w:eastAsia="方正书宋_GBK"/>
              </w:rPr>
              <w:t>项目整改合格率</w:t>
            </w:r>
          </w:p>
        </w:tc>
        <w:tc>
          <w:tcPr>
            <w:tcW w:w="1276" w:type="dxa"/>
            <w:shd w:val="clear" w:color="auto" w:fill="auto"/>
            <w:vAlign w:val="center"/>
          </w:tcPr>
          <w:p w14:paraId="50EC408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2E28E469">
            <w:pPr>
              <w:spacing w:line="300" w:lineRule="exact"/>
              <w:jc w:val="left"/>
              <w:rPr>
                <w:rFonts w:ascii="方正书宋_GBK" w:eastAsia="方正书宋_GBK"/>
              </w:rPr>
            </w:pPr>
            <w:r>
              <w:rPr>
                <w:rFonts w:hint="eastAsia" w:ascii="方正书宋_GBK" w:eastAsia="方正书宋_GBK"/>
              </w:rPr>
              <w:t>验收结果</w:t>
            </w:r>
          </w:p>
        </w:tc>
      </w:tr>
      <w:tr w14:paraId="6BBD6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4B802F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18D0641">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26F9D90">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3DD3787D">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1025054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9C373EB">
            <w:pPr>
              <w:spacing w:line="300" w:lineRule="exact"/>
              <w:jc w:val="left"/>
              <w:rPr>
                <w:rFonts w:ascii="方正书宋_GBK" w:eastAsia="方正书宋_GBK"/>
              </w:rPr>
            </w:pPr>
            <w:r>
              <w:rPr>
                <w:rFonts w:hint="eastAsia" w:ascii="方正书宋_GBK" w:eastAsia="方正书宋_GBK"/>
              </w:rPr>
              <w:t>对象反馈</w:t>
            </w:r>
          </w:p>
        </w:tc>
      </w:tr>
    </w:tbl>
    <w:p w14:paraId="4F3DA01B">
      <w:pPr>
        <w:spacing w:line="300" w:lineRule="exact"/>
        <w:jc w:val="left"/>
        <w:rPr>
          <w:rFonts w:ascii="方正仿宋_GBK" w:eastAsia="方正仿宋_GBK"/>
          <w:b/>
          <w:sz w:val="28"/>
        </w:rPr>
      </w:pPr>
    </w:p>
    <w:p w14:paraId="15646473">
      <w:pPr>
        <w:spacing w:line="300" w:lineRule="exact"/>
        <w:jc w:val="left"/>
        <w:rPr>
          <w:rFonts w:ascii="方正仿宋_GBK" w:eastAsia="方正仿宋_GBK"/>
          <w:b/>
          <w:sz w:val="28"/>
        </w:rPr>
      </w:pPr>
    </w:p>
    <w:p w14:paraId="1B1FEDD7">
      <w:pPr>
        <w:spacing w:line="300" w:lineRule="exact"/>
        <w:jc w:val="left"/>
        <w:rPr>
          <w:rFonts w:ascii="方正仿宋_GBK" w:eastAsia="方正仿宋_GBK"/>
          <w:b/>
          <w:sz w:val="28"/>
        </w:rPr>
      </w:pPr>
    </w:p>
    <w:p w14:paraId="200B99D5">
      <w:pPr>
        <w:spacing w:line="300" w:lineRule="exact"/>
        <w:jc w:val="left"/>
        <w:rPr>
          <w:rFonts w:ascii="方正仿宋_GBK" w:eastAsia="方正仿宋_GBK"/>
          <w:b/>
          <w:sz w:val="28"/>
        </w:rPr>
      </w:pPr>
    </w:p>
    <w:p w14:paraId="48231377">
      <w:pPr>
        <w:spacing w:line="300" w:lineRule="exact"/>
        <w:jc w:val="left"/>
        <w:rPr>
          <w:rFonts w:ascii="方正仿宋_GBK" w:eastAsia="方正仿宋_GBK"/>
          <w:b/>
          <w:sz w:val="28"/>
        </w:rPr>
      </w:pPr>
    </w:p>
    <w:p w14:paraId="64544E89">
      <w:pPr>
        <w:spacing w:line="300" w:lineRule="exact"/>
        <w:jc w:val="left"/>
        <w:rPr>
          <w:rFonts w:ascii="方正仿宋_GBK" w:eastAsia="方正仿宋_GBK"/>
          <w:b/>
          <w:sz w:val="28"/>
        </w:rPr>
      </w:pPr>
    </w:p>
    <w:p w14:paraId="32C71600">
      <w:pPr>
        <w:spacing w:line="300" w:lineRule="exact"/>
        <w:jc w:val="left"/>
        <w:rPr>
          <w:rFonts w:ascii="方正仿宋_GBK" w:eastAsia="方正仿宋_GBK"/>
          <w:b/>
          <w:sz w:val="28"/>
        </w:rPr>
      </w:pPr>
    </w:p>
    <w:p w14:paraId="09E24013">
      <w:pPr>
        <w:spacing w:line="300" w:lineRule="exact"/>
        <w:jc w:val="left"/>
        <w:rPr>
          <w:rFonts w:ascii="方正仿宋_GBK" w:eastAsia="方正仿宋_GBK"/>
          <w:b/>
          <w:sz w:val="28"/>
        </w:rPr>
      </w:pPr>
    </w:p>
    <w:p w14:paraId="53533E62">
      <w:pPr>
        <w:spacing w:line="300" w:lineRule="exact"/>
        <w:jc w:val="left"/>
        <w:rPr>
          <w:rFonts w:ascii="方正仿宋_GBK" w:eastAsia="方正仿宋_GBK"/>
          <w:b/>
          <w:sz w:val="28"/>
        </w:rPr>
      </w:pPr>
    </w:p>
    <w:p w14:paraId="270C0525">
      <w:pPr>
        <w:spacing w:line="300" w:lineRule="exact"/>
        <w:jc w:val="left"/>
        <w:rPr>
          <w:rFonts w:ascii="方正仿宋_GBK" w:eastAsia="方正仿宋_GBK"/>
          <w:b/>
          <w:sz w:val="28"/>
        </w:rPr>
      </w:pPr>
    </w:p>
    <w:p w14:paraId="5FEFC884">
      <w:pPr>
        <w:spacing w:line="300" w:lineRule="exact"/>
        <w:jc w:val="left"/>
        <w:rPr>
          <w:rFonts w:ascii="方正仿宋_GBK" w:eastAsia="方正仿宋_GBK"/>
          <w:b/>
          <w:sz w:val="28"/>
        </w:rPr>
      </w:pPr>
    </w:p>
    <w:p w14:paraId="4D55F070">
      <w:pPr>
        <w:numPr>
          <w:ilvl w:val="0"/>
          <w:numId w:val="1"/>
        </w:numPr>
        <w:spacing w:line="300" w:lineRule="exact"/>
        <w:jc w:val="left"/>
        <w:rPr>
          <w:rFonts w:ascii="方正仿宋_GBK" w:eastAsia="方正仿宋_GBK"/>
          <w:b/>
          <w:sz w:val="28"/>
        </w:rPr>
      </w:pPr>
      <w:r>
        <w:rPr>
          <w:rFonts w:hint="eastAsia" w:ascii="方正仿宋_GBK" w:eastAsia="方正仿宋_GBK"/>
          <w:b/>
          <w:sz w:val="28"/>
        </w:rPr>
        <w:t>财政国库业务绩效目标表</w:t>
      </w:r>
    </w:p>
    <w:p w14:paraId="6DEDBECD">
      <w:pPr>
        <w:spacing w:line="300" w:lineRule="exact"/>
        <w:jc w:val="left"/>
        <w:rPr>
          <w:rFonts w:ascii="方正仿宋_GBK" w:eastAsia="方正仿宋_GBK"/>
          <w:b/>
          <w:sz w:val="28"/>
        </w:rPr>
      </w:pPr>
    </w:p>
    <w:p w14:paraId="63034D31">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4D646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1746C9D8">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405F30F1">
            <w:pPr>
              <w:spacing w:line="300" w:lineRule="exact"/>
              <w:jc w:val="right"/>
              <w:rPr>
                <w:rFonts w:ascii="方正书宋_GBK" w:eastAsia="方正书宋_GBK"/>
              </w:rPr>
            </w:pPr>
          </w:p>
        </w:tc>
      </w:tr>
      <w:tr w14:paraId="0BD9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1A3A914">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26A3564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规范县级账户管理与资金核算</w:t>
            </w:r>
          </w:p>
          <w:p w14:paraId="1F7AAB2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保证国库业务正常有序开展</w:t>
            </w:r>
          </w:p>
          <w:p w14:paraId="3D1BC802">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全年预算支出达到序时进度</w:t>
            </w:r>
          </w:p>
        </w:tc>
      </w:tr>
    </w:tbl>
    <w:p w14:paraId="0259CFE6">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D550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8966DAF">
            <w:pPr>
              <w:spacing w:line="300" w:lineRule="exact"/>
              <w:jc w:val="left"/>
              <w:rPr>
                <w:rFonts w:ascii="宋体" w:hAnsi="宋体" w:cs="宋体"/>
                <w:b/>
              </w:rPr>
            </w:pPr>
            <w:r>
              <w:rPr>
                <w:rFonts w:hint="eastAsia" w:ascii="宋体" w:hAnsi="宋体" w:cs="宋体"/>
                <w:b/>
              </w:rPr>
              <w:t>一级指标</w:t>
            </w:r>
          </w:p>
        </w:tc>
        <w:tc>
          <w:tcPr>
            <w:tcW w:w="1134" w:type="dxa"/>
            <w:shd w:val="clear" w:color="auto" w:fill="auto"/>
            <w:vAlign w:val="center"/>
          </w:tcPr>
          <w:p w14:paraId="72382695">
            <w:pPr>
              <w:spacing w:line="300" w:lineRule="exact"/>
              <w:jc w:val="left"/>
              <w:rPr>
                <w:rFonts w:ascii="宋体" w:hAnsi="宋体" w:cs="宋体"/>
                <w:b/>
              </w:rPr>
            </w:pPr>
            <w:r>
              <w:rPr>
                <w:rFonts w:hint="eastAsia" w:ascii="宋体" w:hAnsi="宋体" w:cs="宋体"/>
                <w:b/>
              </w:rPr>
              <w:t>二级指标</w:t>
            </w:r>
          </w:p>
        </w:tc>
        <w:tc>
          <w:tcPr>
            <w:tcW w:w="1276" w:type="dxa"/>
            <w:shd w:val="clear" w:color="auto" w:fill="auto"/>
            <w:vAlign w:val="center"/>
          </w:tcPr>
          <w:p w14:paraId="0007811A">
            <w:pPr>
              <w:spacing w:line="300" w:lineRule="exact"/>
              <w:jc w:val="left"/>
              <w:rPr>
                <w:rFonts w:ascii="宋体" w:hAnsi="宋体" w:cs="宋体"/>
                <w:b/>
              </w:rPr>
            </w:pPr>
            <w:r>
              <w:rPr>
                <w:rFonts w:hint="eastAsia" w:ascii="宋体" w:hAnsi="宋体" w:cs="宋体"/>
                <w:b/>
              </w:rPr>
              <w:t>三级指标</w:t>
            </w:r>
          </w:p>
        </w:tc>
        <w:tc>
          <w:tcPr>
            <w:tcW w:w="2891" w:type="dxa"/>
            <w:shd w:val="clear" w:color="auto" w:fill="auto"/>
            <w:vAlign w:val="center"/>
          </w:tcPr>
          <w:p w14:paraId="5565F9C4">
            <w:pPr>
              <w:spacing w:line="300" w:lineRule="exact"/>
              <w:jc w:val="left"/>
              <w:rPr>
                <w:rFonts w:ascii="宋体" w:hAnsi="宋体" w:cs="宋体"/>
                <w:b/>
              </w:rPr>
            </w:pPr>
            <w:r>
              <w:rPr>
                <w:rFonts w:hint="eastAsia" w:ascii="宋体" w:hAnsi="宋体" w:cs="宋体"/>
                <w:b/>
              </w:rPr>
              <w:t>绩效指标描述</w:t>
            </w:r>
          </w:p>
        </w:tc>
        <w:tc>
          <w:tcPr>
            <w:tcW w:w="1276" w:type="dxa"/>
            <w:shd w:val="clear" w:color="auto" w:fill="auto"/>
            <w:vAlign w:val="center"/>
          </w:tcPr>
          <w:p w14:paraId="36FEBB1B">
            <w:pPr>
              <w:spacing w:line="300" w:lineRule="exact"/>
              <w:jc w:val="left"/>
              <w:rPr>
                <w:rFonts w:ascii="宋体" w:hAnsi="宋体" w:cs="宋体"/>
                <w:b/>
              </w:rPr>
            </w:pPr>
            <w:r>
              <w:rPr>
                <w:rFonts w:hint="eastAsia" w:ascii="宋体" w:hAnsi="宋体" w:cs="宋体"/>
                <w:b/>
              </w:rPr>
              <w:t>指标值</w:t>
            </w:r>
          </w:p>
        </w:tc>
        <w:tc>
          <w:tcPr>
            <w:tcW w:w="1701" w:type="dxa"/>
            <w:shd w:val="clear" w:color="auto" w:fill="auto"/>
            <w:vAlign w:val="center"/>
          </w:tcPr>
          <w:p w14:paraId="36A04BF8">
            <w:pPr>
              <w:spacing w:line="300" w:lineRule="exact"/>
              <w:jc w:val="left"/>
              <w:rPr>
                <w:rFonts w:ascii="宋体" w:hAnsi="宋体" w:cs="宋体"/>
                <w:b/>
              </w:rPr>
            </w:pPr>
            <w:r>
              <w:rPr>
                <w:rFonts w:hint="eastAsia" w:ascii="宋体" w:hAnsi="宋体" w:cs="宋体"/>
                <w:b/>
              </w:rPr>
              <w:t>指标值确定依据</w:t>
            </w:r>
          </w:p>
        </w:tc>
      </w:tr>
      <w:tr w14:paraId="1CD71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2DAF688">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53B32AA6">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1CA58D2A">
            <w:pPr>
              <w:spacing w:line="300" w:lineRule="exact"/>
              <w:jc w:val="left"/>
              <w:rPr>
                <w:rFonts w:ascii="方正书宋_GBK" w:eastAsia="方正书宋_GBK"/>
              </w:rPr>
            </w:pPr>
            <w:r>
              <w:rPr>
                <w:rFonts w:hint="eastAsia" w:ascii="方正书宋_GBK" w:eastAsia="方正书宋_GBK"/>
              </w:rPr>
              <w:t>实施电子差旅费单位数量</w:t>
            </w:r>
          </w:p>
        </w:tc>
        <w:tc>
          <w:tcPr>
            <w:tcW w:w="2891" w:type="dxa"/>
            <w:shd w:val="clear" w:color="auto" w:fill="auto"/>
            <w:vAlign w:val="center"/>
          </w:tcPr>
          <w:p w14:paraId="63EF020E">
            <w:pPr>
              <w:spacing w:line="300" w:lineRule="exact"/>
              <w:jc w:val="left"/>
              <w:rPr>
                <w:rFonts w:ascii="方正书宋_GBK" w:eastAsia="方正书宋_GBK"/>
              </w:rPr>
            </w:pPr>
            <w:r>
              <w:rPr>
                <w:rFonts w:hint="eastAsia" w:ascii="方正书宋_GBK" w:eastAsia="方正书宋_GBK"/>
              </w:rPr>
              <w:t>实施电子差旅费单位数量</w:t>
            </w:r>
          </w:p>
        </w:tc>
        <w:tc>
          <w:tcPr>
            <w:tcW w:w="1276" w:type="dxa"/>
            <w:shd w:val="clear" w:color="auto" w:fill="auto"/>
            <w:vAlign w:val="center"/>
          </w:tcPr>
          <w:p w14:paraId="42ECCB1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个</w:t>
            </w:r>
          </w:p>
        </w:tc>
        <w:tc>
          <w:tcPr>
            <w:tcW w:w="1701" w:type="dxa"/>
            <w:shd w:val="clear" w:color="auto" w:fill="auto"/>
            <w:vAlign w:val="center"/>
          </w:tcPr>
          <w:p w14:paraId="1CC1500E">
            <w:pPr>
              <w:spacing w:line="300" w:lineRule="exact"/>
              <w:jc w:val="left"/>
              <w:rPr>
                <w:rFonts w:ascii="方正书宋_GBK" w:eastAsia="方正书宋_GBK"/>
              </w:rPr>
            </w:pPr>
            <w:r>
              <w:rPr>
                <w:rFonts w:hint="eastAsia" w:ascii="方正书宋_GBK" w:eastAsia="方正书宋_GBK"/>
              </w:rPr>
              <w:t>年初计划</w:t>
            </w:r>
          </w:p>
        </w:tc>
      </w:tr>
      <w:tr w14:paraId="224C3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99C52BB">
            <w:pPr>
              <w:spacing w:line="300" w:lineRule="exact"/>
              <w:jc w:val="center"/>
              <w:rPr>
                <w:rFonts w:ascii="方正书宋_GBK" w:eastAsia="方正书宋_GBK"/>
              </w:rPr>
            </w:pPr>
          </w:p>
        </w:tc>
        <w:tc>
          <w:tcPr>
            <w:tcW w:w="1134" w:type="dxa"/>
            <w:shd w:val="clear" w:color="auto" w:fill="auto"/>
            <w:vAlign w:val="center"/>
          </w:tcPr>
          <w:p w14:paraId="57DAFA12">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E027108">
            <w:pPr>
              <w:spacing w:line="300" w:lineRule="exact"/>
              <w:jc w:val="left"/>
              <w:rPr>
                <w:rFonts w:ascii="方正书宋_GBK" w:eastAsia="方正书宋_GBK"/>
              </w:rPr>
            </w:pPr>
            <w:r>
              <w:rPr>
                <w:rFonts w:hint="eastAsia" w:ascii="方正书宋_GBK" w:eastAsia="方正书宋_GBK"/>
              </w:rPr>
              <w:t>资金管理合规率</w:t>
            </w:r>
          </w:p>
        </w:tc>
        <w:tc>
          <w:tcPr>
            <w:tcW w:w="2891" w:type="dxa"/>
            <w:shd w:val="clear" w:color="auto" w:fill="auto"/>
            <w:vAlign w:val="center"/>
          </w:tcPr>
          <w:p w14:paraId="1783561D">
            <w:pPr>
              <w:spacing w:line="300" w:lineRule="exact"/>
              <w:jc w:val="left"/>
              <w:rPr>
                <w:rFonts w:ascii="方正书宋_GBK" w:eastAsia="方正书宋_GBK"/>
              </w:rPr>
            </w:pPr>
            <w:r>
              <w:rPr>
                <w:rFonts w:hint="eastAsia" w:ascii="方正书宋_GBK" w:eastAsia="方正书宋_GBK"/>
              </w:rPr>
              <w:t>反映资金账户和专户资金管理情况</w:t>
            </w:r>
          </w:p>
        </w:tc>
        <w:tc>
          <w:tcPr>
            <w:tcW w:w="1276" w:type="dxa"/>
            <w:shd w:val="clear" w:color="auto" w:fill="auto"/>
            <w:vAlign w:val="center"/>
          </w:tcPr>
          <w:p w14:paraId="0911656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509449DC">
            <w:pPr>
              <w:spacing w:line="300" w:lineRule="exact"/>
              <w:jc w:val="left"/>
              <w:rPr>
                <w:rFonts w:ascii="方正书宋_GBK" w:eastAsia="方正书宋_GBK"/>
              </w:rPr>
            </w:pPr>
            <w:r>
              <w:rPr>
                <w:rFonts w:hint="eastAsia" w:ascii="方正书宋_GBK" w:eastAsia="方正书宋_GBK"/>
              </w:rPr>
              <w:t>资金管理情况</w:t>
            </w:r>
          </w:p>
        </w:tc>
      </w:tr>
      <w:tr w14:paraId="255B2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7CD51BF">
            <w:pPr>
              <w:spacing w:line="300" w:lineRule="exact"/>
              <w:jc w:val="center"/>
              <w:rPr>
                <w:rFonts w:ascii="方正书宋_GBK" w:eastAsia="方正书宋_GBK"/>
              </w:rPr>
            </w:pPr>
          </w:p>
        </w:tc>
        <w:tc>
          <w:tcPr>
            <w:tcW w:w="1134" w:type="dxa"/>
            <w:shd w:val="clear" w:color="auto" w:fill="auto"/>
            <w:vAlign w:val="center"/>
          </w:tcPr>
          <w:p w14:paraId="1F0B7B56">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215F4275">
            <w:pPr>
              <w:spacing w:line="300" w:lineRule="exact"/>
              <w:jc w:val="left"/>
              <w:rPr>
                <w:rFonts w:ascii="方正书宋_GBK" w:eastAsia="方正书宋_GBK"/>
              </w:rPr>
            </w:pPr>
            <w:r>
              <w:rPr>
                <w:rFonts w:hint="eastAsia" w:ascii="方正书宋_GBK" w:eastAsia="方正书宋_GBK"/>
              </w:rPr>
              <w:t>支出序时进度</w:t>
            </w:r>
          </w:p>
        </w:tc>
        <w:tc>
          <w:tcPr>
            <w:tcW w:w="2891" w:type="dxa"/>
            <w:shd w:val="clear" w:color="auto" w:fill="auto"/>
            <w:vAlign w:val="center"/>
          </w:tcPr>
          <w:p w14:paraId="011F6E65">
            <w:pPr>
              <w:spacing w:line="300" w:lineRule="exact"/>
              <w:jc w:val="left"/>
              <w:rPr>
                <w:rFonts w:ascii="方正书宋_GBK" w:eastAsia="方正书宋_GBK"/>
              </w:rPr>
            </w:pPr>
            <w:r>
              <w:rPr>
                <w:rFonts w:hint="eastAsia" w:ascii="方正书宋_GBK" w:eastAsia="方正书宋_GBK"/>
              </w:rPr>
              <w:t>预算支出按季达到序时进度</w:t>
            </w:r>
          </w:p>
        </w:tc>
        <w:tc>
          <w:tcPr>
            <w:tcW w:w="1276" w:type="dxa"/>
            <w:shd w:val="clear" w:color="auto" w:fill="auto"/>
            <w:vAlign w:val="center"/>
          </w:tcPr>
          <w:p w14:paraId="79EEE10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169A8C3B">
            <w:pPr>
              <w:spacing w:line="300" w:lineRule="exact"/>
              <w:jc w:val="left"/>
              <w:rPr>
                <w:rFonts w:ascii="方正书宋_GBK" w:eastAsia="方正书宋_GBK"/>
              </w:rPr>
            </w:pPr>
            <w:r>
              <w:rPr>
                <w:rFonts w:hint="eastAsia" w:ascii="方正书宋_GBK" w:eastAsia="方正书宋_GBK"/>
              </w:rPr>
              <w:t>预算支出情况</w:t>
            </w:r>
          </w:p>
        </w:tc>
      </w:tr>
      <w:tr w14:paraId="614E0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6B5CEB">
            <w:pPr>
              <w:spacing w:line="300" w:lineRule="exact"/>
              <w:jc w:val="center"/>
              <w:rPr>
                <w:rFonts w:ascii="方正书宋_GBK" w:eastAsia="方正书宋_GBK"/>
              </w:rPr>
            </w:pPr>
          </w:p>
        </w:tc>
        <w:tc>
          <w:tcPr>
            <w:tcW w:w="1134" w:type="dxa"/>
            <w:shd w:val="clear" w:color="auto" w:fill="auto"/>
            <w:vAlign w:val="center"/>
          </w:tcPr>
          <w:p w14:paraId="4F1AC407">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6EF8CF36">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111F061F">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0BCE604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w:t>
            </w:r>
            <w:r>
              <w:rPr>
                <w:rFonts w:hint="eastAsia" w:ascii="方正书宋_GBK" w:eastAsia="方正书宋_GBK"/>
              </w:rPr>
              <w:t>万元</w:t>
            </w:r>
          </w:p>
        </w:tc>
        <w:tc>
          <w:tcPr>
            <w:tcW w:w="1701" w:type="dxa"/>
            <w:shd w:val="clear" w:color="auto" w:fill="auto"/>
            <w:vAlign w:val="center"/>
          </w:tcPr>
          <w:p w14:paraId="34A81655">
            <w:pPr>
              <w:spacing w:line="300" w:lineRule="exact"/>
              <w:jc w:val="left"/>
              <w:rPr>
                <w:rFonts w:ascii="方正书宋_GBK" w:eastAsia="方正书宋_GBK"/>
              </w:rPr>
            </w:pPr>
            <w:r>
              <w:rPr>
                <w:rFonts w:hint="eastAsia" w:ascii="方正书宋_GBK" w:eastAsia="方正书宋_GBK"/>
              </w:rPr>
              <w:t>支出情况</w:t>
            </w:r>
          </w:p>
        </w:tc>
      </w:tr>
      <w:tr w14:paraId="57810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0D447FD">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CB0C960">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4ED5D781">
            <w:pPr>
              <w:spacing w:line="300" w:lineRule="exact"/>
              <w:jc w:val="left"/>
              <w:rPr>
                <w:rFonts w:ascii="方正书宋_GBK" w:eastAsia="方正书宋_GBK"/>
              </w:rPr>
            </w:pPr>
            <w:r>
              <w:rPr>
                <w:rFonts w:hint="eastAsia" w:ascii="方正书宋_GBK" w:eastAsia="方正书宋_GBK"/>
              </w:rPr>
              <w:t>暂存款压减率</w:t>
            </w:r>
          </w:p>
        </w:tc>
        <w:tc>
          <w:tcPr>
            <w:tcW w:w="2891" w:type="dxa"/>
            <w:shd w:val="clear" w:color="auto" w:fill="auto"/>
            <w:vAlign w:val="center"/>
          </w:tcPr>
          <w:p w14:paraId="4404111F">
            <w:pPr>
              <w:spacing w:line="300" w:lineRule="exact"/>
              <w:jc w:val="left"/>
              <w:rPr>
                <w:rFonts w:ascii="方正书宋_GBK" w:eastAsia="方正书宋_GBK"/>
              </w:rPr>
            </w:pPr>
            <w:r>
              <w:rPr>
                <w:rFonts w:hint="eastAsia" w:ascii="方正书宋_GBK" w:eastAsia="方正书宋_GBK"/>
              </w:rPr>
              <w:t>暂存款压减率</w:t>
            </w:r>
          </w:p>
        </w:tc>
        <w:tc>
          <w:tcPr>
            <w:tcW w:w="1276" w:type="dxa"/>
            <w:shd w:val="clear" w:color="auto" w:fill="auto"/>
            <w:vAlign w:val="center"/>
          </w:tcPr>
          <w:p w14:paraId="25D781E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百分比</w:t>
            </w:r>
          </w:p>
        </w:tc>
        <w:tc>
          <w:tcPr>
            <w:tcW w:w="1701" w:type="dxa"/>
            <w:shd w:val="clear" w:color="auto" w:fill="auto"/>
            <w:vAlign w:val="center"/>
          </w:tcPr>
          <w:p w14:paraId="44E1DCD1">
            <w:pPr>
              <w:spacing w:line="300" w:lineRule="exact"/>
              <w:jc w:val="left"/>
              <w:rPr>
                <w:rFonts w:ascii="方正书宋_GBK" w:eastAsia="方正书宋_GBK"/>
              </w:rPr>
            </w:pPr>
            <w:r>
              <w:rPr>
                <w:rFonts w:hint="eastAsia" w:ascii="方正书宋_GBK" w:eastAsia="方正书宋_GBK"/>
              </w:rPr>
              <w:t>暂存款压减情况</w:t>
            </w:r>
          </w:p>
        </w:tc>
      </w:tr>
      <w:tr w14:paraId="572F6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C7FAADC">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454183F">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623F19F">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533FAFBA">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24BD92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30D1F3FC">
            <w:pPr>
              <w:spacing w:line="300" w:lineRule="exact"/>
              <w:jc w:val="left"/>
              <w:rPr>
                <w:rFonts w:ascii="方正书宋_GBK" w:eastAsia="方正书宋_GBK"/>
              </w:rPr>
            </w:pPr>
            <w:r>
              <w:rPr>
                <w:rFonts w:hint="eastAsia" w:ascii="方正书宋_GBK" w:eastAsia="方正书宋_GBK"/>
              </w:rPr>
              <w:t>问卷调查</w:t>
            </w:r>
          </w:p>
        </w:tc>
      </w:tr>
    </w:tbl>
    <w:p w14:paraId="44F27455">
      <w:pPr>
        <w:spacing w:line="300" w:lineRule="exact"/>
        <w:jc w:val="left"/>
        <w:rPr>
          <w:rFonts w:ascii="方正仿宋_GBK" w:eastAsia="方正仿宋_GBK"/>
          <w:b/>
          <w:sz w:val="28"/>
        </w:rPr>
      </w:pPr>
    </w:p>
    <w:p w14:paraId="667AC268">
      <w:pPr>
        <w:spacing w:line="300" w:lineRule="exact"/>
        <w:jc w:val="left"/>
        <w:rPr>
          <w:rFonts w:ascii="方正仿宋_GBK" w:eastAsia="方正仿宋_GBK"/>
          <w:b/>
          <w:sz w:val="28"/>
        </w:rPr>
      </w:pPr>
    </w:p>
    <w:p w14:paraId="0CF7FA10">
      <w:pPr>
        <w:spacing w:line="300" w:lineRule="exact"/>
        <w:jc w:val="left"/>
        <w:rPr>
          <w:rFonts w:ascii="方正仿宋_GBK" w:eastAsia="方正仿宋_GBK"/>
          <w:b/>
          <w:sz w:val="28"/>
        </w:rPr>
      </w:pPr>
    </w:p>
    <w:p w14:paraId="77B8B520">
      <w:pPr>
        <w:spacing w:line="300" w:lineRule="exact"/>
        <w:jc w:val="left"/>
        <w:rPr>
          <w:rFonts w:ascii="方正仿宋_GBK" w:eastAsia="方正仿宋_GBK"/>
          <w:b/>
          <w:sz w:val="28"/>
        </w:rPr>
      </w:pPr>
    </w:p>
    <w:p w14:paraId="60FC89E1">
      <w:pPr>
        <w:spacing w:line="300" w:lineRule="exact"/>
        <w:jc w:val="left"/>
        <w:rPr>
          <w:rFonts w:ascii="方正仿宋_GBK" w:eastAsia="方正仿宋_GBK"/>
          <w:b/>
          <w:sz w:val="28"/>
        </w:rPr>
      </w:pPr>
    </w:p>
    <w:p w14:paraId="0500DE81">
      <w:pPr>
        <w:spacing w:line="300" w:lineRule="exact"/>
        <w:jc w:val="left"/>
        <w:rPr>
          <w:rFonts w:ascii="方正仿宋_GBK" w:eastAsia="方正仿宋_GBK"/>
          <w:b/>
          <w:sz w:val="28"/>
        </w:rPr>
      </w:pPr>
    </w:p>
    <w:p w14:paraId="6597A463">
      <w:pPr>
        <w:spacing w:line="300" w:lineRule="exact"/>
        <w:jc w:val="left"/>
        <w:rPr>
          <w:rFonts w:ascii="方正仿宋_GBK" w:eastAsia="方正仿宋_GBK"/>
          <w:b/>
          <w:sz w:val="28"/>
        </w:rPr>
      </w:pPr>
    </w:p>
    <w:p w14:paraId="0CF3EB94">
      <w:pPr>
        <w:spacing w:line="300" w:lineRule="exact"/>
        <w:jc w:val="left"/>
        <w:rPr>
          <w:rFonts w:ascii="方正仿宋_GBK" w:eastAsia="方正仿宋_GBK"/>
          <w:b/>
          <w:sz w:val="28"/>
        </w:rPr>
      </w:pPr>
    </w:p>
    <w:p w14:paraId="63036F99">
      <w:pPr>
        <w:numPr>
          <w:ilvl w:val="0"/>
          <w:numId w:val="1"/>
        </w:numPr>
        <w:spacing w:line="300" w:lineRule="exact"/>
        <w:jc w:val="left"/>
        <w:rPr>
          <w:rFonts w:ascii="方正仿宋_GBK" w:eastAsia="方正仿宋_GBK"/>
          <w:b/>
          <w:sz w:val="28"/>
        </w:rPr>
      </w:pPr>
      <w:r>
        <w:rPr>
          <w:rFonts w:hint="eastAsia" w:ascii="方正仿宋_GBK" w:eastAsia="方正仿宋_GBK"/>
          <w:b/>
          <w:sz w:val="28"/>
        </w:rPr>
        <w:t>面貌提升绩效目标表</w:t>
      </w:r>
    </w:p>
    <w:p w14:paraId="1A661F72">
      <w:pPr>
        <w:spacing w:line="300" w:lineRule="exact"/>
        <w:jc w:val="left"/>
        <w:rPr>
          <w:rFonts w:ascii="方正仿宋_GBK" w:eastAsia="方正仿宋_GBK"/>
          <w:b/>
          <w:sz w:val="28"/>
        </w:rPr>
      </w:pPr>
    </w:p>
    <w:p w14:paraId="490A51D8">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1B0AC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6EDE7634">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26E32D41">
            <w:pPr>
              <w:spacing w:line="300" w:lineRule="exact"/>
              <w:jc w:val="right"/>
              <w:rPr>
                <w:rFonts w:ascii="方正书宋_GBK" w:eastAsia="方正书宋_GBK"/>
              </w:rPr>
            </w:pPr>
          </w:p>
        </w:tc>
      </w:tr>
      <w:tr w14:paraId="7AE8F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109ED7F">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6153550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提升办公楼面貌</w:t>
            </w:r>
          </w:p>
          <w:p w14:paraId="5E28FB1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提升楼前广场面貌</w:t>
            </w:r>
          </w:p>
          <w:p w14:paraId="4E42E80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提升分包小区面貌</w:t>
            </w:r>
          </w:p>
        </w:tc>
      </w:tr>
    </w:tbl>
    <w:p w14:paraId="1B21407D">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65B6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4542F90">
            <w:pPr>
              <w:spacing w:line="300" w:lineRule="exact"/>
              <w:jc w:val="left"/>
              <w:rPr>
                <w:rFonts w:ascii="宋体" w:hAnsi="宋体" w:cs="宋体"/>
                <w:b/>
              </w:rPr>
            </w:pPr>
            <w:r>
              <w:rPr>
                <w:rFonts w:hint="eastAsia" w:ascii="宋体" w:hAnsi="宋体" w:cs="宋体"/>
                <w:b/>
              </w:rPr>
              <w:t>一级指标</w:t>
            </w:r>
          </w:p>
        </w:tc>
        <w:tc>
          <w:tcPr>
            <w:tcW w:w="1134" w:type="dxa"/>
            <w:shd w:val="clear" w:color="auto" w:fill="auto"/>
            <w:vAlign w:val="center"/>
          </w:tcPr>
          <w:p w14:paraId="204E7189">
            <w:pPr>
              <w:spacing w:line="300" w:lineRule="exact"/>
              <w:jc w:val="left"/>
              <w:rPr>
                <w:rFonts w:ascii="宋体" w:hAnsi="宋体" w:cs="宋体"/>
                <w:b/>
              </w:rPr>
            </w:pPr>
            <w:r>
              <w:rPr>
                <w:rFonts w:hint="eastAsia" w:ascii="宋体" w:hAnsi="宋体" w:cs="宋体"/>
                <w:b/>
              </w:rPr>
              <w:t>二级指标</w:t>
            </w:r>
          </w:p>
        </w:tc>
        <w:tc>
          <w:tcPr>
            <w:tcW w:w="1276" w:type="dxa"/>
            <w:shd w:val="clear" w:color="auto" w:fill="auto"/>
            <w:vAlign w:val="center"/>
          </w:tcPr>
          <w:p w14:paraId="02F53A77">
            <w:pPr>
              <w:spacing w:line="300" w:lineRule="exact"/>
              <w:jc w:val="left"/>
              <w:rPr>
                <w:rFonts w:ascii="宋体" w:hAnsi="宋体" w:cs="宋体"/>
                <w:b/>
              </w:rPr>
            </w:pPr>
            <w:r>
              <w:rPr>
                <w:rFonts w:hint="eastAsia" w:ascii="宋体" w:hAnsi="宋体" w:cs="宋体"/>
                <w:b/>
              </w:rPr>
              <w:t>三级指标</w:t>
            </w:r>
          </w:p>
        </w:tc>
        <w:tc>
          <w:tcPr>
            <w:tcW w:w="2891" w:type="dxa"/>
            <w:shd w:val="clear" w:color="auto" w:fill="auto"/>
            <w:vAlign w:val="center"/>
          </w:tcPr>
          <w:p w14:paraId="03732FA3">
            <w:pPr>
              <w:spacing w:line="300" w:lineRule="exact"/>
              <w:jc w:val="left"/>
              <w:rPr>
                <w:rFonts w:ascii="宋体" w:hAnsi="宋体" w:cs="宋体"/>
                <w:b/>
              </w:rPr>
            </w:pPr>
            <w:r>
              <w:rPr>
                <w:rFonts w:hint="eastAsia" w:ascii="宋体" w:hAnsi="宋体" w:cs="宋体"/>
                <w:b/>
              </w:rPr>
              <w:t>绩效指标描述</w:t>
            </w:r>
          </w:p>
        </w:tc>
        <w:tc>
          <w:tcPr>
            <w:tcW w:w="1276" w:type="dxa"/>
            <w:shd w:val="clear" w:color="auto" w:fill="auto"/>
            <w:vAlign w:val="center"/>
          </w:tcPr>
          <w:p w14:paraId="2EC44B02">
            <w:pPr>
              <w:spacing w:line="300" w:lineRule="exact"/>
              <w:jc w:val="left"/>
              <w:rPr>
                <w:rFonts w:ascii="宋体" w:hAnsi="宋体" w:cs="宋体"/>
                <w:b/>
              </w:rPr>
            </w:pPr>
            <w:r>
              <w:rPr>
                <w:rFonts w:hint="eastAsia" w:ascii="宋体" w:hAnsi="宋体" w:cs="宋体"/>
                <w:b/>
              </w:rPr>
              <w:t>指标值</w:t>
            </w:r>
          </w:p>
        </w:tc>
        <w:tc>
          <w:tcPr>
            <w:tcW w:w="1701" w:type="dxa"/>
            <w:shd w:val="clear" w:color="auto" w:fill="auto"/>
            <w:vAlign w:val="center"/>
          </w:tcPr>
          <w:p w14:paraId="6111B01D">
            <w:pPr>
              <w:spacing w:line="300" w:lineRule="exact"/>
              <w:jc w:val="left"/>
              <w:rPr>
                <w:rFonts w:ascii="宋体" w:hAnsi="宋体" w:cs="宋体"/>
                <w:b/>
              </w:rPr>
            </w:pPr>
            <w:r>
              <w:rPr>
                <w:rFonts w:hint="eastAsia" w:ascii="宋体" w:hAnsi="宋体" w:cs="宋体"/>
                <w:b/>
              </w:rPr>
              <w:t>指标值确定依据</w:t>
            </w:r>
          </w:p>
        </w:tc>
      </w:tr>
      <w:tr w14:paraId="4492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E13D6E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0DA77D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3A9D504">
            <w:pPr>
              <w:spacing w:line="300" w:lineRule="exact"/>
              <w:jc w:val="left"/>
              <w:rPr>
                <w:rFonts w:ascii="方正书宋_GBK" w:eastAsia="方正书宋_GBK"/>
              </w:rPr>
            </w:pPr>
            <w:r>
              <w:rPr>
                <w:rFonts w:hint="eastAsia" w:ascii="方正书宋_GBK" w:eastAsia="方正书宋_GBK"/>
              </w:rPr>
              <w:t>维修面积</w:t>
            </w:r>
          </w:p>
        </w:tc>
        <w:tc>
          <w:tcPr>
            <w:tcW w:w="2891" w:type="dxa"/>
            <w:shd w:val="clear" w:color="auto" w:fill="auto"/>
            <w:vAlign w:val="center"/>
          </w:tcPr>
          <w:p w14:paraId="1D0621E4">
            <w:pPr>
              <w:spacing w:line="300" w:lineRule="exact"/>
              <w:jc w:val="left"/>
              <w:rPr>
                <w:rFonts w:ascii="方正书宋_GBK" w:eastAsia="方正书宋_GBK"/>
              </w:rPr>
            </w:pPr>
            <w:r>
              <w:rPr>
                <w:rFonts w:hint="eastAsia" w:ascii="方正书宋_GBK" w:eastAsia="方正书宋_GBK"/>
              </w:rPr>
              <w:t>办公楼和广场维修面积</w:t>
            </w:r>
          </w:p>
        </w:tc>
        <w:tc>
          <w:tcPr>
            <w:tcW w:w="1276" w:type="dxa"/>
            <w:shd w:val="clear" w:color="auto" w:fill="auto"/>
            <w:vAlign w:val="center"/>
          </w:tcPr>
          <w:p w14:paraId="50EAB7D0">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平方米</w:t>
            </w:r>
          </w:p>
        </w:tc>
        <w:tc>
          <w:tcPr>
            <w:tcW w:w="1701" w:type="dxa"/>
            <w:shd w:val="clear" w:color="auto" w:fill="auto"/>
            <w:vAlign w:val="center"/>
          </w:tcPr>
          <w:p w14:paraId="494E32AD">
            <w:pPr>
              <w:spacing w:line="300" w:lineRule="exact"/>
              <w:jc w:val="left"/>
              <w:rPr>
                <w:rFonts w:ascii="方正书宋_GBK" w:eastAsia="方正书宋_GBK"/>
              </w:rPr>
            </w:pPr>
            <w:r>
              <w:rPr>
                <w:rFonts w:hint="eastAsia" w:ascii="方正书宋_GBK" w:eastAsia="方正书宋_GBK"/>
              </w:rPr>
              <w:t>实际测算</w:t>
            </w:r>
          </w:p>
        </w:tc>
      </w:tr>
      <w:tr w14:paraId="16C7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D6C2CE1">
            <w:pPr>
              <w:spacing w:line="300" w:lineRule="exact"/>
              <w:jc w:val="center"/>
              <w:rPr>
                <w:rFonts w:ascii="方正书宋_GBK" w:eastAsia="方正书宋_GBK"/>
              </w:rPr>
            </w:pPr>
          </w:p>
        </w:tc>
        <w:tc>
          <w:tcPr>
            <w:tcW w:w="1134" w:type="dxa"/>
            <w:shd w:val="clear" w:color="auto" w:fill="auto"/>
            <w:vAlign w:val="center"/>
          </w:tcPr>
          <w:p w14:paraId="4EF1E4C4">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1198752">
            <w:pPr>
              <w:spacing w:line="300" w:lineRule="exact"/>
              <w:jc w:val="left"/>
              <w:rPr>
                <w:rFonts w:ascii="方正书宋_GBK" w:eastAsia="方正书宋_GBK"/>
              </w:rPr>
            </w:pPr>
            <w:r>
              <w:rPr>
                <w:rFonts w:hint="eastAsia" w:ascii="方正书宋_GBK" w:eastAsia="方正书宋_GBK"/>
              </w:rPr>
              <w:t>合格率</w:t>
            </w:r>
          </w:p>
        </w:tc>
        <w:tc>
          <w:tcPr>
            <w:tcW w:w="2891" w:type="dxa"/>
            <w:shd w:val="clear" w:color="auto" w:fill="auto"/>
            <w:vAlign w:val="center"/>
          </w:tcPr>
          <w:p w14:paraId="4387A9B1">
            <w:pPr>
              <w:spacing w:line="300" w:lineRule="exact"/>
              <w:jc w:val="left"/>
              <w:rPr>
                <w:rFonts w:ascii="方正书宋_GBK" w:eastAsia="方正书宋_GBK"/>
              </w:rPr>
            </w:pPr>
            <w:r>
              <w:rPr>
                <w:rFonts w:hint="eastAsia" w:ascii="方正书宋_GBK" w:eastAsia="方正书宋_GBK"/>
              </w:rPr>
              <w:t>维修合格程度</w:t>
            </w:r>
          </w:p>
        </w:tc>
        <w:tc>
          <w:tcPr>
            <w:tcW w:w="1276" w:type="dxa"/>
            <w:shd w:val="clear" w:color="auto" w:fill="auto"/>
            <w:vAlign w:val="center"/>
          </w:tcPr>
          <w:p w14:paraId="5CF3F35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shd w:val="clear" w:color="auto" w:fill="auto"/>
            <w:vAlign w:val="center"/>
          </w:tcPr>
          <w:p w14:paraId="71D68A9F">
            <w:pPr>
              <w:spacing w:line="300" w:lineRule="exact"/>
              <w:jc w:val="left"/>
              <w:rPr>
                <w:rFonts w:ascii="方正书宋_GBK" w:eastAsia="方正书宋_GBK"/>
              </w:rPr>
            </w:pPr>
            <w:r>
              <w:rPr>
                <w:rFonts w:hint="eastAsia" w:ascii="方正书宋_GBK" w:eastAsia="方正书宋_GBK"/>
              </w:rPr>
              <w:t>实际验收</w:t>
            </w:r>
          </w:p>
        </w:tc>
      </w:tr>
      <w:tr w14:paraId="2A7C7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0B17B64">
            <w:pPr>
              <w:spacing w:line="300" w:lineRule="exact"/>
              <w:jc w:val="center"/>
              <w:rPr>
                <w:rFonts w:ascii="方正书宋_GBK" w:eastAsia="方正书宋_GBK"/>
              </w:rPr>
            </w:pPr>
          </w:p>
        </w:tc>
        <w:tc>
          <w:tcPr>
            <w:tcW w:w="1134" w:type="dxa"/>
            <w:shd w:val="clear" w:color="auto" w:fill="auto"/>
            <w:vAlign w:val="center"/>
          </w:tcPr>
          <w:p w14:paraId="6FE4B5BD">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07D4CAEB">
            <w:pPr>
              <w:spacing w:line="300" w:lineRule="exact"/>
              <w:jc w:val="left"/>
              <w:rPr>
                <w:rFonts w:ascii="方正书宋_GBK" w:eastAsia="方正书宋_GBK"/>
              </w:rPr>
            </w:pPr>
            <w:r>
              <w:rPr>
                <w:rFonts w:hint="eastAsia" w:ascii="方正书宋_GBK" w:eastAsia="方正书宋_GBK"/>
              </w:rPr>
              <w:t>完工率</w:t>
            </w:r>
          </w:p>
        </w:tc>
        <w:tc>
          <w:tcPr>
            <w:tcW w:w="2891" w:type="dxa"/>
            <w:shd w:val="clear" w:color="auto" w:fill="auto"/>
            <w:vAlign w:val="center"/>
          </w:tcPr>
          <w:p w14:paraId="377471E3">
            <w:pPr>
              <w:spacing w:line="300" w:lineRule="exact"/>
              <w:jc w:val="left"/>
              <w:rPr>
                <w:rFonts w:ascii="方正书宋_GBK" w:eastAsia="方正书宋_GBK"/>
              </w:rPr>
            </w:pPr>
            <w:r>
              <w:rPr>
                <w:rFonts w:hint="eastAsia" w:ascii="方正书宋_GBK" w:eastAsia="方正书宋_GBK"/>
              </w:rPr>
              <w:t>维修完工程度</w:t>
            </w:r>
          </w:p>
        </w:tc>
        <w:tc>
          <w:tcPr>
            <w:tcW w:w="1276" w:type="dxa"/>
            <w:shd w:val="clear" w:color="auto" w:fill="auto"/>
            <w:vAlign w:val="center"/>
          </w:tcPr>
          <w:p w14:paraId="1ED52A1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shd w:val="clear" w:color="auto" w:fill="auto"/>
            <w:vAlign w:val="center"/>
          </w:tcPr>
          <w:p w14:paraId="7C27F20C">
            <w:pPr>
              <w:spacing w:line="300" w:lineRule="exact"/>
              <w:jc w:val="left"/>
              <w:rPr>
                <w:rFonts w:ascii="方正书宋_GBK" w:eastAsia="方正书宋_GBK"/>
              </w:rPr>
            </w:pPr>
            <w:r>
              <w:rPr>
                <w:rFonts w:hint="eastAsia" w:ascii="方正书宋_GBK" w:eastAsia="方正书宋_GBK"/>
              </w:rPr>
              <w:t>实际验收</w:t>
            </w:r>
          </w:p>
        </w:tc>
      </w:tr>
      <w:tr w14:paraId="2F22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D735E26">
            <w:pPr>
              <w:spacing w:line="300" w:lineRule="exact"/>
              <w:jc w:val="center"/>
              <w:rPr>
                <w:rFonts w:ascii="方正书宋_GBK" w:eastAsia="方正书宋_GBK"/>
              </w:rPr>
            </w:pPr>
          </w:p>
        </w:tc>
        <w:tc>
          <w:tcPr>
            <w:tcW w:w="1134" w:type="dxa"/>
            <w:shd w:val="clear" w:color="auto" w:fill="auto"/>
            <w:vAlign w:val="center"/>
          </w:tcPr>
          <w:p w14:paraId="12CFA5BF">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3DF5A6E">
            <w:pPr>
              <w:spacing w:line="300" w:lineRule="exact"/>
              <w:jc w:val="left"/>
              <w:rPr>
                <w:rFonts w:ascii="方正书宋_GBK" w:eastAsia="方正书宋_GBK"/>
              </w:rPr>
            </w:pPr>
            <w:r>
              <w:rPr>
                <w:rFonts w:hint="eastAsia" w:ascii="方正书宋_GBK" w:eastAsia="方正书宋_GBK"/>
              </w:rPr>
              <w:t>资金成本</w:t>
            </w:r>
          </w:p>
        </w:tc>
        <w:tc>
          <w:tcPr>
            <w:tcW w:w="2891" w:type="dxa"/>
            <w:shd w:val="clear" w:color="auto" w:fill="auto"/>
            <w:vAlign w:val="center"/>
          </w:tcPr>
          <w:p w14:paraId="7B23E6BD">
            <w:pPr>
              <w:spacing w:line="300" w:lineRule="exact"/>
              <w:jc w:val="left"/>
              <w:rPr>
                <w:rFonts w:ascii="方正书宋_GBK" w:eastAsia="方正书宋_GBK"/>
              </w:rPr>
            </w:pPr>
            <w:r>
              <w:rPr>
                <w:rFonts w:hint="eastAsia" w:ascii="方正书宋_GBK" w:eastAsia="方正书宋_GBK"/>
              </w:rPr>
              <w:t>资金成本</w:t>
            </w:r>
          </w:p>
        </w:tc>
        <w:tc>
          <w:tcPr>
            <w:tcW w:w="1276" w:type="dxa"/>
            <w:shd w:val="clear" w:color="auto" w:fill="auto"/>
            <w:vAlign w:val="center"/>
          </w:tcPr>
          <w:p w14:paraId="4C6AFA7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13</w:t>
            </w:r>
            <w:r>
              <w:rPr>
                <w:rFonts w:hint="eastAsia" w:ascii="方正书宋_GBK" w:eastAsia="方正书宋_GBK"/>
              </w:rPr>
              <w:t>万元</w:t>
            </w:r>
          </w:p>
        </w:tc>
        <w:tc>
          <w:tcPr>
            <w:tcW w:w="1701" w:type="dxa"/>
            <w:shd w:val="clear" w:color="auto" w:fill="auto"/>
            <w:vAlign w:val="center"/>
          </w:tcPr>
          <w:p w14:paraId="5776C3E1">
            <w:pPr>
              <w:spacing w:line="300" w:lineRule="exact"/>
              <w:jc w:val="left"/>
              <w:rPr>
                <w:rFonts w:ascii="方正书宋_GBK" w:eastAsia="方正书宋_GBK"/>
              </w:rPr>
            </w:pPr>
            <w:r>
              <w:rPr>
                <w:rFonts w:hint="eastAsia" w:ascii="方正书宋_GBK" w:eastAsia="方正书宋_GBK"/>
              </w:rPr>
              <w:t>实际验收</w:t>
            </w:r>
          </w:p>
        </w:tc>
      </w:tr>
      <w:tr w14:paraId="3492D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695790E">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027799C">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3B317230">
            <w:pPr>
              <w:spacing w:line="300" w:lineRule="exact"/>
              <w:jc w:val="left"/>
              <w:rPr>
                <w:rFonts w:ascii="方正书宋_GBK" w:eastAsia="方正书宋_GBK"/>
              </w:rPr>
            </w:pPr>
            <w:r>
              <w:rPr>
                <w:rFonts w:hint="eastAsia" w:ascii="方正书宋_GBK" w:eastAsia="方正书宋_GBK"/>
              </w:rPr>
              <w:t>可持续使用年限</w:t>
            </w:r>
          </w:p>
        </w:tc>
        <w:tc>
          <w:tcPr>
            <w:tcW w:w="2891" w:type="dxa"/>
            <w:shd w:val="clear" w:color="auto" w:fill="auto"/>
            <w:vAlign w:val="center"/>
          </w:tcPr>
          <w:p w14:paraId="30D569C5">
            <w:pPr>
              <w:spacing w:line="300" w:lineRule="exact"/>
              <w:jc w:val="left"/>
              <w:rPr>
                <w:rFonts w:ascii="方正书宋_GBK" w:eastAsia="方正书宋_GBK"/>
              </w:rPr>
            </w:pPr>
            <w:r>
              <w:rPr>
                <w:rFonts w:hint="eastAsia" w:ascii="方正书宋_GBK" w:eastAsia="方正书宋_GBK"/>
              </w:rPr>
              <w:t>工程使用年限</w:t>
            </w:r>
          </w:p>
        </w:tc>
        <w:tc>
          <w:tcPr>
            <w:tcW w:w="1276" w:type="dxa"/>
            <w:shd w:val="clear" w:color="auto" w:fill="auto"/>
            <w:vAlign w:val="center"/>
          </w:tcPr>
          <w:p w14:paraId="6EF741F0">
            <w:pPr>
              <w:spacing w:line="300" w:lineRule="exact"/>
              <w:jc w:val="left"/>
              <w:rPr>
                <w:rFonts w:ascii="方正书宋_GBK" w:eastAsia="方正书宋_GBK"/>
              </w:rPr>
            </w:pPr>
            <w:r>
              <w:rPr>
                <w:rFonts w:ascii="方正书宋_GBK" w:eastAsia="方正书宋_GBK"/>
              </w:rPr>
              <w:t>&gt;5</w:t>
            </w:r>
            <w:r>
              <w:rPr>
                <w:rFonts w:hint="eastAsia" w:ascii="方正书宋_GBK" w:eastAsia="方正书宋_GBK"/>
              </w:rPr>
              <w:t>年</w:t>
            </w:r>
          </w:p>
        </w:tc>
        <w:tc>
          <w:tcPr>
            <w:tcW w:w="1701" w:type="dxa"/>
            <w:shd w:val="clear" w:color="auto" w:fill="auto"/>
            <w:vAlign w:val="center"/>
          </w:tcPr>
          <w:p w14:paraId="4EB4E30E">
            <w:pPr>
              <w:spacing w:line="300" w:lineRule="exact"/>
              <w:jc w:val="left"/>
              <w:rPr>
                <w:rFonts w:ascii="方正书宋_GBK" w:eastAsia="方正书宋_GBK"/>
              </w:rPr>
            </w:pPr>
            <w:r>
              <w:rPr>
                <w:rFonts w:hint="eastAsia" w:ascii="方正书宋_GBK" w:eastAsia="方正书宋_GBK"/>
              </w:rPr>
              <w:t>测算</w:t>
            </w:r>
          </w:p>
        </w:tc>
      </w:tr>
      <w:tr w14:paraId="0B40B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ECB640C">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A865B62">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AE21526">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1A5645DB">
            <w:pPr>
              <w:spacing w:line="300" w:lineRule="exact"/>
              <w:jc w:val="left"/>
              <w:rPr>
                <w:rFonts w:ascii="方正书宋_GBK" w:eastAsia="方正书宋_GBK"/>
              </w:rPr>
            </w:pPr>
            <w:r>
              <w:rPr>
                <w:rFonts w:hint="eastAsia" w:ascii="方正书宋_GBK" w:eastAsia="方正书宋_GBK"/>
              </w:rPr>
              <w:t>满意度</w:t>
            </w:r>
          </w:p>
        </w:tc>
        <w:tc>
          <w:tcPr>
            <w:tcW w:w="1276" w:type="dxa"/>
            <w:shd w:val="clear" w:color="auto" w:fill="auto"/>
            <w:vAlign w:val="center"/>
          </w:tcPr>
          <w:p w14:paraId="6E4923D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6B1C2D5A">
            <w:pPr>
              <w:spacing w:line="300" w:lineRule="exact"/>
              <w:jc w:val="left"/>
              <w:rPr>
                <w:rFonts w:ascii="方正书宋_GBK" w:eastAsia="方正书宋_GBK"/>
              </w:rPr>
            </w:pPr>
            <w:r>
              <w:rPr>
                <w:rFonts w:hint="eastAsia" w:ascii="方正书宋_GBK" w:eastAsia="方正书宋_GBK"/>
              </w:rPr>
              <w:t>问卷调查</w:t>
            </w:r>
          </w:p>
        </w:tc>
      </w:tr>
    </w:tbl>
    <w:p w14:paraId="23ADCDBD">
      <w:pPr>
        <w:spacing w:line="300" w:lineRule="exact"/>
        <w:jc w:val="left"/>
        <w:rPr>
          <w:rFonts w:ascii="方正仿宋_GBK" w:eastAsia="方正仿宋_GBK"/>
          <w:b/>
          <w:sz w:val="28"/>
        </w:rPr>
      </w:pPr>
    </w:p>
    <w:p w14:paraId="770E34A9">
      <w:pPr>
        <w:spacing w:line="300" w:lineRule="exact"/>
        <w:jc w:val="left"/>
        <w:rPr>
          <w:rFonts w:ascii="方正仿宋_GBK" w:eastAsia="方正仿宋_GBK"/>
          <w:b/>
          <w:sz w:val="28"/>
        </w:rPr>
      </w:pPr>
    </w:p>
    <w:p w14:paraId="23AAE602">
      <w:pPr>
        <w:spacing w:line="300" w:lineRule="exact"/>
        <w:jc w:val="left"/>
        <w:rPr>
          <w:rFonts w:ascii="方正仿宋_GBK" w:eastAsia="方正仿宋_GBK"/>
          <w:b/>
          <w:sz w:val="28"/>
        </w:rPr>
      </w:pPr>
    </w:p>
    <w:p w14:paraId="4477B176">
      <w:pPr>
        <w:spacing w:line="300" w:lineRule="exact"/>
        <w:jc w:val="left"/>
        <w:rPr>
          <w:rFonts w:ascii="方正仿宋_GBK" w:eastAsia="方正仿宋_GBK"/>
          <w:b/>
          <w:sz w:val="28"/>
        </w:rPr>
      </w:pPr>
    </w:p>
    <w:p w14:paraId="2EE694BF">
      <w:pPr>
        <w:spacing w:line="300" w:lineRule="exact"/>
        <w:jc w:val="left"/>
        <w:rPr>
          <w:rFonts w:ascii="方正仿宋_GBK" w:eastAsia="方正仿宋_GBK"/>
          <w:b/>
          <w:sz w:val="28"/>
        </w:rPr>
      </w:pPr>
    </w:p>
    <w:p w14:paraId="4C85ED8B">
      <w:pPr>
        <w:spacing w:line="300" w:lineRule="exact"/>
        <w:jc w:val="left"/>
        <w:rPr>
          <w:rFonts w:ascii="方正仿宋_GBK" w:eastAsia="方正仿宋_GBK"/>
          <w:b/>
          <w:sz w:val="28"/>
        </w:rPr>
      </w:pPr>
    </w:p>
    <w:p w14:paraId="020AA597">
      <w:pPr>
        <w:spacing w:line="300" w:lineRule="exact"/>
        <w:jc w:val="left"/>
        <w:rPr>
          <w:rFonts w:ascii="方正仿宋_GBK" w:eastAsia="方正仿宋_GBK"/>
          <w:b/>
          <w:sz w:val="28"/>
        </w:rPr>
      </w:pPr>
    </w:p>
    <w:p w14:paraId="12E8260F">
      <w:pPr>
        <w:spacing w:line="300" w:lineRule="exact"/>
        <w:jc w:val="left"/>
        <w:rPr>
          <w:rFonts w:ascii="方正仿宋_GBK" w:eastAsia="方正仿宋_GBK"/>
          <w:b/>
          <w:sz w:val="28"/>
        </w:rPr>
      </w:pPr>
    </w:p>
    <w:p w14:paraId="142DA37D">
      <w:pPr>
        <w:spacing w:line="300" w:lineRule="exact"/>
        <w:jc w:val="left"/>
        <w:rPr>
          <w:rFonts w:ascii="方正仿宋_GBK" w:eastAsia="方正仿宋_GBK"/>
          <w:b/>
          <w:sz w:val="28"/>
        </w:rPr>
      </w:pPr>
    </w:p>
    <w:p w14:paraId="65B5B45E">
      <w:pPr>
        <w:spacing w:line="300" w:lineRule="exact"/>
        <w:jc w:val="left"/>
        <w:rPr>
          <w:rFonts w:ascii="方正仿宋_GBK" w:eastAsia="方正仿宋_GBK"/>
          <w:b/>
          <w:sz w:val="28"/>
        </w:rPr>
      </w:pPr>
    </w:p>
    <w:p w14:paraId="420BBC5D">
      <w:pPr>
        <w:spacing w:line="300" w:lineRule="exact"/>
        <w:jc w:val="left"/>
        <w:rPr>
          <w:rFonts w:ascii="方正仿宋_GBK" w:eastAsia="方正仿宋_GBK"/>
          <w:b/>
          <w:sz w:val="28"/>
        </w:rPr>
      </w:pPr>
    </w:p>
    <w:p w14:paraId="75B72731">
      <w:pPr>
        <w:numPr>
          <w:ilvl w:val="0"/>
          <w:numId w:val="1"/>
        </w:numPr>
        <w:spacing w:line="300" w:lineRule="exact"/>
        <w:jc w:val="left"/>
        <w:rPr>
          <w:rFonts w:ascii="方正仿宋_GBK" w:eastAsia="方正仿宋_GBK"/>
          <w:b/>
          <w:sz w:val="28"/>
        </w:rPr>
      </w:pPr>
      <w:r>
        <w:rPr>
          <w:rFonts w:hint="eastAsia" w:ascii="方正仿宋_GBK" w:eastAsia="方正仿宋_GBK"/>
          <w:b/>
          <w:sz w:val="28"/>
        </w:rPr>
        <w:t>党建培训费绩效目标表</w:t>
      </w:r>
    </w:p>
    <w:p w14:paraId="15D952D1">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2C9C2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03EA0E35">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2167B0F5">
            <w:pPr>
              <w:spacing w:line="300" w:lineRule="exact"/>
              <w:jc w:val="right"/>
              <w:rPr>
                <w:rFonts w:ascii="方正书宋_GBK" w:eastAsia="方正书宋_GBK"/>
              </w:rPr>
            </w:pPr>
          </w:p>
        </w:tc>
      </w:tr>
      <w:tr w14:paraId="2A916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ECB92E7">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70F3D8E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参加培训人次达到</w:t>
            </w:r>
            <w:r>
              <w:rPr>
                <w:rFonts w:ascii="方正书宋_GBK" w:eastAsia="方正书宋_GBK"/>
              </w:rPr>
              <w:t>50</w:t>
            </w:r>
          </w:p>
          <w:p w14:paraId="28459BA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培训合格率达到</w:t>
            </w:r>
            <w:r>
              <w:rPr>
                <w:rFonts w:ascii="方正书宋_GBK" w:eastAsia="方正书宋_GBK"/>
              </w:rPr>
              <w:t>80%</w:t>
            </w:r>
          </w:p>
          <w:p w14:paraId="2C963B25">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提高党员党性修养，年内无违反党纪问题</w:t>
            </w:r>
          </w:p>
        </w:tc>
      </w:tr>
    </w:tbl>
    <w:p w14:paraId="7F36DE52">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AE54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A695320">
            <w:pPr>
              <w:spacing w:line="300" w:lineRule="exact"/>
              <w:jc w:val="left"/>
              <w:rPr>
                <w:rFonts w:ascii="宋体" w:hAnsi="宋体" w:cs="宋体"/>
                <w:b/>
              </w:rPr>
            </w:pPr>
            <w:r>
              <w:rPr>
                <w:rFonts w:hint="eastAsia" w:ascii="宋体" w:hAnsi="宋体" w:cs="宋体"/>
                <w:b/>
              </w:rPr>
              <w:t>一级指标</w:t>
            </w:r>
          </w:p>
        </w:tc>
        <w:tc>
          <w:tcPr>
            <w:tcW w:w="1134" w:type="dxa"/>
            <w:shd w:val="clear" w:color="auto" w:fill="auto"/>
            <w:vAlign w:val="center"/>
          </w:tcPr>
          <w:p w14:paraId="5B622BAF">
            <w:pPr>
              <w:spacing w:line="300" w:lineRule="exact"/>
              <w:jc w:val="left"/>
              <w:rPr>
                <w:rFonts w:ascii="宋体" w:hAnsi="宋体" w:cs="宋体"/>
                <w:b/>
              </w:rPr>
            </w:pPr>
            <w:r>
              <w:rPr>
                <w:rFonts w:hint="eastAsia" w:ascii="宋体" w:hAnsi="宋体" w:cs="宋体"/>
                <w:b/>
              </w:rPr>
              <w:t>二级指标</w:t>
            </w:r>
          </w:p>
        </w:tc>
        <w:tc>
          <w:tcPr>
            <w:tcW w:w="1276" w:type="dxa"/>
            <w:shd w:val="clear" w:color="auto" w:fill="auto"/>
            <w:vAlign w:val="center"/>
          </w:tcPr>
          <w:p w14:paraId="706E13B6">
            <w:pPr>
              <w:spacing w:line="300" w:lineRule="exact"/>
              <w:jc w:val="left"/>
              <w:rPr>
                <w:rFonts w:ascii="宋体" w:hAnsi="宋体" w:cs="宋体"/>
                <w:b/>
              </w:rPr>
            </w:pPr>
            <w:r>
              <w:rPr>
                <w:rFonts w:hint="eastAsia" w:ascii="宋体" w:hAnsi="宋体" w:cs="宋体"/>
                <w:b/>
              </w:rPr>
              <w:t>三级指标</w:t>
            </w:r>
          </w:p>
        </w:tc>
        <w:tc>
          <w:tcPr>
            <w:tcW w:w="2891" w:type="dxa"/>
            <w:shd w:val="clear" w:color="auto" w:fill="auto"/>
            <w:vAlign w:val="center"/>
          </w:tcPr>
          <w:p w14:paraId="4181AF76">
            <w:pPr>
              <w:spacing w:line="300" w:lineRule="exact"/>
              <w:jc w:val="left"/>
              <w:rPr>
                <w:rFonts w:ascii="宋体" w:hAnsi="宋体" w:cs="宋体"/>
                <w:b/>
              </w:rPr>
            </w:pPr>
            <w:r>
              <w:rPr>
                <w:rFonts w:hint="eastAsia" w:ascii="宋体" w:hAnsi="宋体" w:cs="宋体"/>
                <w:b/>
              </w:rPr>
              <w:t>绩效指标描述</w:t>
            </w:r>
          </w:p>
        </w:tc>
        <w:tc>
          <w:tcPr>
            <w:tcW w:w="1276" w:type="dxa"/>
            <w:shd w:val="clear" w:color="auto" w:fill="auto"/>
            <w:vAlign w:val="center"/>
          </w:tcPr>
          <w:p w14:paraId="1BBE5B1A">
            <w:pPr>
              <w:spacing w:line="300" w:lineRule="exact"/>
              <w:jc w:val="left"/>
              <w:rPr>
                <w:rFonts w:ascii="宋体" w:hAnsi="宋体" w:cs="宋体"/>
                <w:b/>
              </w:rPr>
            </w:pPr>
            <w:r>
              <w:rPr>
                <w:rFonts w:hint="eastAsia" w:ascii="宋体" w:hAnsi="宋体" w:cs="宋体"/>
                <w:b/>
              </w:rPr>
              <w:t>指标值</w:t>
            </w:r>
          </w:p>
        </w:tc>
        <w:tc>
          <w:tcPr>
            <w:tcW w:w="1701" w:type="dxa"/>
            <w:shd w:val="clear" w:color="auto" w:fill="auto"/>
            <w:vAlign w:val="center"/>
          </w:tcPr>
          <w:p w14:paraId="072E4D16">
            <w:pPr>
              <w:spacing w:line="300" w:lineRule="exact"/>
              <w:jc w:val="left"/>
              <w:rPr>
                <w:rFonts w:ascii="宋体" w:hAnsi="宋体" w:cs="宋体"/>
                <w:b/>
              </w:rPr>
            </w:pPr>
            <w:r>
              <w:rPr>
                <w:rFonts w:hint="eastAsia" w:ascii="宋体" w:hAnsi="宋体" w:cs="宋体"/>
                <w:b/>
              </w:rPr>
              <w:t>指标值确定依据</w:t>
            </w:r>
          </w:p>
        </w:tc>
      </w:tr>
      <w:tr w14:paraId="02B25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1EEC62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C7A3998">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699E98C">
            <w:pPr>
              <w:spacing w:line="300" w:lineRule="exact"/>
              <w:jc w:val="left"/>
              <w:rPr>
                <w:rFonts w:ascii="方正书宋_GBK" w:eastAsia="方正书宋_GBK"/>
              </w:rPr>
            </w:pPr>
            <w:r>
              <w:rPr>
                <w:rFonts w:hint="eastAsia" w:ascii="方正书宋_GBK" w:eastAsia="方正书宋_GBK"/>
              </w:rPr>
              <w:t>参训人次</w:t>
            </w:r>
          </w:p>
        </w:tc>
        <w:tc>
          <w:tcPr>
            <w:tcW w:w="2891" w:type="dxa"/>
            <w:shd w:val="clear" w:color="auto" w:fill="auto"/>
            <w:vAlign w:val="center"/>
          </w:tcPr>
          <w:p w14:paraId="77F7286A">
            <w:pPr>
              <w:spacing w:line="300" w:lineRule="exact"/>
              <w:jc w:val="left"/>
              <w:rPr>
                <w:rFonts w:ascii="方正书宋_GBK" w:eastAsia="方正书宋_GBK"/>
              </w:rPr>
            </w:pPr>
            <w:r>
              <w:rPr>
                <w:rFonts w:hint="eastAsia" w:ascii="方正书宋_GBK" w:eastAsia="方正书宋_GBK"/>
              </w:rPr>
              <w:t>参训党员人次</w:t>
            </w:r>
          </w:p>
        </w:tc>
        <w:tc>
          <w:tcPr>
            <w:tcW w:w="1276" w:type="dxa"/>
            <w:shd w:val="clear" w:color="auto" w:fill="auto"/>
            <w:vAlign w:val="center"/>
          </w:tcPr>
          <w:p w14:paraId="40E0C11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人次</w:t>
            </w:r>
          </w:p>
        </w:tc>
        <w:tc>
          <w:tcPr>
            <w:tcW w:w="1701" w:type="dxa"/>
            <w:shd w:val="clear" w:color="auto" w:fill="auto"/>
            <w:vAlign w:val="center"/>
          </w:tcPr>
          <w:p w14:paraId="24215D88">
            <w:pPr>
              <w:spacing w:line="300" w:lineRule="exact"/>
              <w:jc w:val="left"/>
              <w:rPr>
                <w:rFonts w:ascii="方正书宋_GBK" w:eastAsia="方正书宋_GBK"/>
              </w:rPr>
            </w:pPr>
            <w:r>
              <w:rPr>
                <w:rFonts w:hint="eastAsia" w:ascii="方正书宋_GBK" w:eastAsia="方正书宋_GBK"/>
              </w:rPr>
              <w:t>党员人数</w:t>
            </w:r>
          </w:p>
        </w:tc>
      </w:tr>
      <w:tr w14:paraId="14000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0CE8E4C">
            <w:pPr>
              <w:spacing w:line="300" w:lineRule="exact"/>
              <w:jc w:val="center"/>
              <w:rPr>
                <w:rFonts w:ascii="方正书宋_GBK" w:eastAsia="方正书宋_GBK"/>
              </w:rPr>
            </w:pPr>
          </w:p>
        </w:tc>
        <w:tc>
          <w:tcPr>
            <w:tcW w:w="1134" w:type="dxa"/>
            <w:shd w:val="clear" w:color="auto" w:fill="auto"/>
            <w:vAlign w:val="center"/>
          </w:tcPr>
          <w:p w14:paraId="408C7E00">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1129F67A">
            <w:pPr>
              <w:spacing w:line="300" w:lineRule="exact"/>
              <w:jc w:val="left"/>
              <w:rPr>
                <w:rFonts w:ascii="方正书宋_GBK" w:eastAsia="方正书宋_GBK"/>
              </w:rPr>
            </w:pPr>
            <w:r>
              <w:rPr>
                <w:rFonts w:hint="eastAsia" w:ascii="方正书宋_GBK" w:eastAsia="方正书宋_GBK"/>
              </w:rPr>
              <w:t>培训合格率</w:t>
            </w:r>
          </w:p>
        </w:tc>
        <w:tc>
          <w:tcPr>
            <w:tcW w:w="2891" w:type="dxa"/>
            <w:shd w:val="clear" w:color="auto" w:fill="auto"/>
            <w:vAlign w:val="center"/>
          </w:tcPr>
          <w:p w14:paraId="7DF55756">
            <w:pPr>
              <w:spacing w:line="300" w:lineRule="exact"/>
              <w:jc w:val="left"/>
              <w:rPr>
                <w:rFonts w:ascii="方正书宋_GBK" w:eastAsia="方正书宋_GBK"/>
              </w:rPr>
            </w:pPr>
            <w:r>
              <w:rPr>
                <w:rFonts w:hint="eastAsia" w:ascii="方正书宋_GBK" w:eastAsia="方正书宋_GBK"/>
              </w:rPr>
              <w:t>培训合格率</w:t>
            </w:r>
          </w:p>
        </w:tc>
        <w:tc>
          <w:tcPr>
            <w:tcW w:w="1276" w:type="dxa"/>
            <w:shd w:val="clear" w:color="auto" w:fill="auto"/>
            <w:vAlign w:val="center"/>
          </w:tcPr>
          <w:p w14:paraId="6F6E991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6AF974B9">
            <w:pPr>
              <w:spacing w:line="300" w:lineRule="exact"/>
              <w:jc w:val="left"/>
              <w:rPr>
                <w:rFonts w:ascii="方正书宋_GBK" w:eastAsia="方正书宋_GBK"/>
              </w:rPr>
            </w:pPr>
            <w:r>
              <w:rPr>
                <w:rFonts w:hint="eastAsia" w:ascii="方正书宋_GBK" w:eastAsia="方正书宋_GBK"/>
              </w:rPr>
              <w:t>实际测试</w:t>
            </w:r>
          </w:p>
        </w:tc>
      </w:tr>
      <w:tr w14:paraId="7F569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82FA20">
            <w:pPr>
              <w:spacing w:line="300" w:lineRule="exact"/>
              <w:jc w:val="center"/>
              <w:rPr>
                <w:rFonts w:ascii="方正书宋_GBK" w:eastAsia="方正书宋_GBK"/>
              </w:rPr>
            </w:pPr>
          </w:p>
        </w:tc>
        <w:tc>
          <w:tcPr>
            <w:tcW w:w="1134" w:type="dxa"/>
            <w:shd w:val="clear" w:color="auto" w:fill="auto"/>
            <w:vAlign w:val="center"/>
          </w:tcPr>
          <w:p w14:paraId="1AD8AB70">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0FF9E5A3">
            <w:pPr>
              <w:spacing w:line="300" w:lineRule="exact"/>
              <w:jc w:val="left"/>
              <w:rPr>
                <w:rFonts w:ascii="方正书宋_GBK" w:eastAsia="方正书宋_GBK"/>
              </w:rPr>
            </w:pPr>
            <w:r>
              <w:rPr>
                <w:rFonts w:hint="eastAsia" w:ascii="方正书宋_GBK" w:eastAsia="方正书宋_GBK"/>
              </w:rPr>
              <w:t>完成时间</w:t>
            </w:r>
          </w:p>
        </w:tc>
        <w:tc>
          <w:tcPr>
            <w:tcW w:w="2891" w:type="dxa"/>
            <w:shd w:val="clear" w:color="auto" w:fill="auto"/>
            <w:vAlign w:val="center"/>
          </w:tcPr>
          <w:p w14:paraId="2D068588">
            <w:pPr>
              <w:spacing w:line="300" w:lineRule="exact"/>
              <w:jc w:val="left"/>
              <w:rPr>
                <w:rFonts w:ascii="方正书宋_GBK" w:eastAsia="方正书宋_GBK"/>
              </w:rPr>
            </w:pPr>
            <w:r>
              <w:rPr>
                <w:rFonts w:hint="eastAsia" w:ascii="方正书宋_GBK" w:eastAsia="方正书宋_GBK"/>
              </w:rPr>
              <w:t>完成时间</w:t>
            </w:r>
          </w:p>
        </w:tc>
        <w:tc>
          <w:tcPr>
            <w:tcW w:w="1276" w:type="dxa"/>
            <w:shd w:val="clear" w:color="auto" w:fill="auto"/>
            <w:vAlign w:val="center"/>
          </w:tcPr>
          <w:p w14:paraId="2ED6A5A4">
            <w:pPr>
              <w:spacing w:line="300" w:lineRule="exact"/>
              <w:jc w:val="left"/>
              <w:rPr>
                <w:rFonts w:ascii="方正书宋_GBK" w:eastAsia="方正书宋_GBK"/>
              </w:rPr>
            </w:pPr>
            <w:r>
              <w:rPr>
                <w:rFonts w:hint="eastAsia" w:ascii="方正书宋_GBK" w:eastAsia="方正书宋_GBK"/>
              </w:rPr>
              <w:t>当年</w:t>
            </w:r>
          </w:p>
        </w:tc>
        <w:tc>
          <w:tcPr>
            <w:tcW w:w="1701" w:type="dxa"/>
            <w:shd w:val="clear" w:color="auto" w:fill="auto"/>
            <w:vAlign w:val="center"/>
          </w:tcPr>
          <w:p w14:paraId="6A9E4D69">
            <w:pPr>
              <w:spacing w:line="300" w:lineRule="exact"/>
              <w:jc w:val="left"/>
              <w:rPr>
                <w:rFonts w:ascii="方正书宋_GBK" w:eastAsia="方正书宋_GBK"/>
              </w:rPr>
            </w:pPr>
            <w:r>
              <w:rPr>
                <w:rFonts w:hint="eastAsia" w:ascii="方正书宋_GBK" w:eastAsia="方正书宋_GBK"/>
              </w:rPr>
              <w:t>当年培训计划</w:t>
            </w:r>
          </w:p>
        </w:tc>
      </w:tr>
      <w:tr w14:paraId="25DED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1BE4E3B">
            <w:pPr>
              <w:spacing w:line="300" w:lineRule="exact"/>
              <w:jc w:val="center"/>
              <w:rPr>
                <w:rFonts w:ascii="方正书宋_GBK" w:eastAsia="方正书宋_GBK"/>
              </w:rPr>
            </w:pPr>
          </w:p>
        </w:tc>
        <w:tc>
          <w:tcPr>
            <w:tcW w:w="1134" w:type="dxa"/>
            <w:shd w:val="clear" w:color="auto" w:fill="auto"/>
            <w:vAlign w:val="center"/>
          </w:tcPr>
          <w:p w14:paraId="0DF6BA84">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0D755D84">
            <w:pPr>
              <w:spacing w:line="300" w:lineRule="exact"/>
              <w:jc w:val="left"/>
              <w:rPr>
                <w:rFonts w:ascii="方正书宋_GBK" w:eastAsia="方正书宋_GBK"/>
              </w:rPr>
            </w:pPr>
            <w:r>
              <w:rPr>
                <w:rFonts w:hint="eastAsia" w:ascii="方正书宋_GBK" w:eastAsia="方正书宋_GBK"/>
              </w:rPr>
              <w:t>全年支出</w:t>
            </w:r>
          </w:p>
        </w:tc>
        <w:tc>
          <w:tcPr>
            <w:tcW w:w="2891" w:type="dxa"/>
            <w:shd w:val="clear" w:color="auto" w:fill="auto"/>
            <w:vAlign w:val="center"/>
          </w:tcPr>
          <w:p w14:paraId="66A0C193">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47BF842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万元</w:t>
            </w:r>
          </w:p>
        </w:tc>
        <w:tc>
          <w:tcPr>
            <w:tcW w:w="1701" w:type="dxa"/>
            <w:shd w:val="clear" w:color="auto" w:fill="auto"/>
            <w:vAlign w:val="center"/>
          </w:tcPr>
          <w:p w14:paraId="159A5439">
            <w:pPr>
              <w:spacing w:line="300" w:lineRule="exact"/>
              <w:jc w:val="left"/>
              <w:rPr>
                <w:rFonts w:ascii="方正书宋_GBK" w:eastAsia="方正书宋_GBK"/>
              </w:rPr>
            </w:pPr>
            <w:r>
              <w:rPr>
                <w:rFonts w:hint="eastAsia" w:ascii="方正书宋_GBK" w:eastAsia="方正书宋_GBK"/>
              </w:rPr>
              <w:t>实际测算</w:t>
            </w:r>
          </w:p>
        </w:tc>
      </w:tr>
      <w:tr w14:paraId="477B3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9DB4A0B">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AA32C9C">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54FA7B43">
            <w:pPr>
              <w:spacing w:line="300" w:lineRule="exact"/>
              <w:jc w:val="left"/>
              <w:rPr>
                <w:rFonts w:ascii="方正书宋_GBK" w:eastAsia="方正书宋_GBK"/>
              </w:rPr>
            </w:pPr>
            <w:r>
              <w:rPr>
                <w:rFonts w:hint="eastAsia" w:ascii="方正书宋_GBK" w:eastAsia="方正书宋_GBK"/>
              </w:rPr>
              <w:t>提高党员党性修养</w:t>
            </w:r>
          </w:p>
        </w:tc>
        <w:tc>
          <w:tcPr>
            <w:tcW w:w="2891" w:type="dxa"/>
            <w:shd w:val="clear" w:color="auto" w:fill="auto"/>
            <w:vAlign w:val="center"/>
          </w:tcPr>
          <w:p w14:paraId="187455BB">
            <w:pPr>
              <w:spacing w:line="300" w:lineRule="exact"/>
              <w:jc w:val="left"/>
              <w:rPr>
                <w:rFonts w:ascii="方正书宋_GBK" w:eastAsia="方正书宋_GBK"/>
              </w:rPr>
            </w:pPr>
            <w:r>
              <w:rPr>
                <w:rFonts w:hint="eastAsia" w:ascii="方正书宋_GBK" w:eastAsia="方正书宋_GBK"/>
              </w:rPr>
              <w:t>提高党员党性修养</w:t>
            </w:r>
          </w:p>
        </w:tc>
        <w:tc>
          <w:tcPr>
            <w:tcW w:w="1276" w:type="dxa"/>
            <w:shd w:val="clear" w:color="auto" w:fill="auto"/>
            <w:vAlign w:val="center"/>
          </w:tcPr>
          <w:p w14:paraId="2557BE20">
            <w:pPr>
              <w:spacing w:line="300" w:lineRule="exact"/>
              <w:jc w:val="left"/>
              <w:rPr>
                <w:rFonts w:ascii="方正书宋_GBK" w:eastAsia="方正书宋_GBK"/>
              </w:rPr>
            </w:pPr>
            <w:r>
              <w:rPr>
                <w:rFonts w:hint="eastAsia" w:ascii="方正书宋_GBK" w:eastAsia="方正书宋_GBK"/>
              </w:rPr>
              <w:t>当年无违反党纪问题</w:t>
            </w:r>
          </w:p>
        </w:tc>
        <w:tc>
          <w:tcPr>
            <w:tcW w:w="1701" w:type="dxa"/>
            <w:shd w:val="clear" w:color="auto" w:fill="auto"/>
            <w:vAlign w:val="center"/>
          </w:tcPr>
          <w:p w14:paraId="05F9AE0A">
            <w:pPr>
              <w:spacing w:line="300" w:lineRule="exact"/>
              <w:jc w:val="left"/>
              <w:rPr>
                <w:rFonts w:ascii="方正书宋_GBK" w:eastAsia="方正书宋_GBK"/>
              </w:rPr>
            </w:pPr>
            <w:r>
              <w:rPr>
                <w:rFonts w:hint="eastAsia" w:ascii="方正书宋_GBK" w:eastAsia="方正书宋_GBK"/>
              </w:rPr>
              <w:t>实际情况</w:t>
            </w:r>
          </w:p>
        </w:tc>
      </w:tr>
      <w:tr w14:paraId="74F26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407607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ED084E9">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EA11490">
            <w:pPr>
              <w:spacing w:line="300" w:lineRule="exact"/>
              <w:jc w:val="left"/>
              <w:rPr>
                <w:rFonts w:ascii="方正书宋_GBK" w:eastAsia="方正书宋_GBK"/>
              </w:rPr>
            </w:pPr>
            <w:r>
              <w:rPr>
                <w:rFonts w:hint="eastAsia" w:ascii="方正书宋_GBK" w:eastAsia="方正书宋_GBK"/>
              </w:rPr>
              <w:t>参训人员满意度</w:t>
            </w:r>
          </w:p>
        </w:tc>
        <w:tc>
          <w:tcPr>
            <w:tcW w:w="2891" w:type="dxa"/>
            <w:shd w:val="clear" w:color="auto" w:fill="auto"/>
            <w:vAlign w:val="center"/>
          </w:tcPr>
          <w:p w14:paraId="11523CF3">
            <w:pPr>
              <w:spacing w:line="300" w:lineRule="exact"/>
              <w:jc w:val="left"/>
              <w:rPr>
                <w:rFonts w:ascii="方正书宋_GBK" w:eastAsia="方正书宋_GBK"/>
              </w:rPr>
            </w:pPr>
            <w:r>
              <w:rPr>
                <w:rFonts w:hint="eastAsia" w:ascii="方正书宋_GBK" w:eastAsia="方正书宋_GBK"/>
              </w:rPr>
              <w:t>参训人员满意度</w:t>
            </w:r>
          </w:p>
        </w:tc>
        <w:tc>
          <w:tcPr>
            <w:tcW w:w="1276" w:type="dxa"/>
            <w:shd w:val="clear" w:color="auto" w:fill="auto"/>
            <w:vAlign w:val="center"/>
          </w:tcPr>
          <w:p w14:paraId="50DFA96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25227FB7">
            <w:pPr>
              <w:spacing w:line="300" w:lineRule="exact"/>
              <w:jc w:val="left"/>
              <w:rPr>
                <w:rFonts w:ascii="方正书宋_GBK" w:eastAsia="方正书宋_GBK"/>
              </w:rPr>
            </w:pPr>
            <w:r>
              <w:rPr>
                <w:rFonts w:hint="eastAsia" w:ascii="方正书宋_GBK" w:eastAsia="方正书宋_GBK"/>
              </w:rPr>
              <w:t>问卷调查</w:t>
            </w:r>
          </w:p>
        </w:tc>
      </w:tr>
    </w:tbl>
    <w:p w14:paraId="58C945D9">
      <w:pPr>
        <w:spacing w:line="300" w:lineRule="exact"/>
        <w:jc w:val="left"/>
        <w:rPr>
          <w:rFonts w:ascii="方正仿宋_GBK" w:eastAsia="方正仿宋_GBK"/>
          <w:b/>
          <w:sz w:val="28"/>
        </w:rPr>
      </w:pPr>
    </w:p>
    <w:p w14:paraId="273FEAB4">
      <w:pPr>
        <w:spacing w:line="300" w:lineRule="exact"/>
        <w:jc w:val="left"/>
        <w:rPr>
          <w:rFonts w:ascii="方正仿宋_GBK" w:eastAsia="方正仿宋_GBK"/>
          <w:b/>
          <w:sz w:val="28"/>
        </w:rPr>
      </w:pPr>
    </w:p>
    <w:p w14:paraId="5FC5A720">
      <w:pPr>
        <w:spacing w:line="300" w:lineRule="exact"/>
        <w:jc w:val="left"/>
        <w:rPr>
          <w:rFonts w:ascii="方正仿宋_GBK" w:eastAsia="方正仿宋_GBK"/>
          <w:b/>
          <w:sz w:val="28"/>
        </w:rPr>
      </w:pPr>
    </w:p>
    <w:p w14:paraId="0F4FC92E">
      <w:pPr>
        <w:spacing w:line="300" w:lineRule="exact"/>
        <w:jc w:val="left"/>
        <w:rPr>
          <w:rFonts w:ascii="方正仿宋_GBK" w:eastAsia="方正仿宋_GBK"/>
          <w:b/>
          <w:sz w:val="28"/>
        </w:rPr>
      </w:pPr>
    </w:p>
    <w:p w14:paraId="45BE2C8D">
      <w:pPr>
        <w:spacing w:line="300" w:lineRule="exact"/>
        <w:jc w:val="left"/>
        <w:rPr>
          <w:rFonts w:ascii="方正仿宋_GBK" w:eastAsia="方正仿宋_GBK"/>
          <w:b/>
          <w:sz w:val="28"/>
        </w:rPr>
      </w:pPr>
    </w:p>
    <w:p w14:paraId="54E826E2">
      <w:pPr>
        <w:spacing w:line="300" w:lineRule="exact"/>
        <w:jc w:val="left"/>
        <w:rPr>
          <w:rFonts w:ascii="方正仿宋_GBK" w:eastAsia="方正仿宋_GBK"/>
          <w:b/>
          <w:sz w:val="28"/>
        </w:rPr>
      </w:pPr>
    </w:p>
    <w:p w14:paraId="469E301F">
      <w:pPr>
        <w:spacing w:line="300" w:lineRule="exact"/>
        <w:jc w:val="left"/>
        <w:rPr>
          <w:rFonts w:ascii="方正仿宋_GBK" w:eastAsia="方正仿宋_GBK"/>
          <w:b/>
          <w:sz w:val="28"/>
        </w:rPr>
      </w:pPr>
    </w:p>
    <w:p w14:paraId="045BF13F">
      <w:pPr>
        <w:spacing w:line="300" w:lineRule="exact"/>
        <w:jc w:val="left"/>
        <w:rPr>
          <w:rFonts w:ascii="方正仿宋_GBK" w:eastAsia="方正仿宋_GBK"/>
          <w:b/>
          <w:sz w:val="28"/>
        </w:rPr>
      </w:pPr>
    </w:p>
    <w:p w14:paraId="46BB00C7">
      <w:pPr>
        <w:spacing w:line="300" w:lineRule="exact"/>
        <w:jc w:val="left"/>
        <w:rPr>
          <w:rFonts w:ascii="方正仿宋_GBK" w:eastAsia="方正仿宋_GBK"/>
          <w:b/>
          <w:sz w:val="28"/>
        </w:rPr>
      </w:pPr>
    </w:p>
    <w:p w14:paraId="2F57371A">
      <w:pPr>
        <w:spacing w:line="300" w:lineRule="exact"/>
        <w:jc w:val="left"/>
        <w:rPr>
          <w:rFonts w:ascii="方正仿宋_GBK" w:eastAsia="方正仿宋_GBK"/>
          <w:b/>
          <w:sz w:val="28"/>
        </w:rPr>
      </w:pPr>
    </w:p>
    <w:p w14:paraId="66DBB33D">
      <w:pPr>
        <w:spacing w:line="300" w:lineRule="exact"/>
        <w:jc w:val="left"/>
        <w:rPr>
          <w:rFonts w:ascii="方正仿宋_GBK" w:eastAsia="方正仿宋_GBK"/>
          <w:b/>
          <w:sz w:val="28"/>
        </w:rPr>
      </w:pPr>
    </w:p>
    <w:p w14:paraId="34A4C34B">
      <w:pPr>
        <w:spacing w:line="300" w:lineRule="exact"/>
        <w:jc w:val="left"/>
        <w:rPr>
          <w:rFonts w:ascii="方正仿宋_GBK" w:eastAsia="方正仿宋_GBK"/>
          <w:b/>
          <w:sz w:val="28"/>
        </w:rPr>
      </w:pPr>
    </w:p>
    <w:p w14:paraId="46B07DBD">
      <w:pPr>
        <w:numPr>
          <w:ilvl w:val="0"/>
          <w:numId w:val="1"/>
        </w:numPr>
        <w:spacing w:line="300" w:lineRule="exact"/>
        <w:jc w:val="left"/>
        <w:rPr>
          <w:rFonts w:ascii="方正仿宋_GBK" w:eastAsia="方正仿宋_GBK"/>
          <w:b/>
          <w:sz w:val="28"/>
        </w:rPr>
      </w:pPr>
      <w:r>
        <w:rPr>
          <w:rFonts w:hint="eastAsia" w:ascii="方正仿宋_GBK" w:eastAsia="方正仿宋_GBK"/>
          <w:b/>
          <w:sz w:val="28"/>
        </w:rPr>
        <w:t>会计监督评价等委托业务费绩效目标表</w:t>
      </w:r>
    </w:p>
    <w:p w14:paraId="519C8569">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3E0EF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2C28DDA0">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1F2E7B10">
            <w:pPr>
              <w:spacing w:line="300" w:lineRule="exact"/>
              <w:jc w:val="right"/>
              <w:rPr>
                <w:rFonts w:ascii="方正书宋_GBK" w:eastAsia="方正书宋_GBK"/>
              </w:rPr>
            </w:pPr>
          </w:p>
        </w:tc>
      </w:tr>
      <w:tr w14:paraId="7822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23881FC">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18DEE46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年内开展专项检查</w:t>
            </w:r>
            <w:r>
              <w:rPr>
                <w:rFonts w:ascii="方正书宋_GBK" w:eastAsia="方正书宋_GBK"/>
              </w:rPr>
              <w:t>2</w:t>
            </w:r>
            <w:r>
              <w:rPr>
                <w:rFonts w:hint="eastAsia" w:ascii="方正书宋_GBK" w:eastAsia="方正书宋_GBK"/>
              </w:rPr>
              <w:t>次</w:t>
            </w:r>
          </w:p>
          <w:p w14:paraId="67CC885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提高检查结果完整程度</w:t>
            </w:r>
          </w:p>
          <w:p w14:paraId="72F0C20D">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降低违规率</w:t>
            </w:r>
          </w:p>
        </w:tc>
      </w:tr>
    </w:tbl>
    <w:p w14:paraId="1EF8C0C3">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0060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318899B">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0A6FE403">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4A448E29">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5A64DD6D">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411A266D">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1E69E078">
            <w:pPr>
              <w:spacing w:line="300" w:lineRule="exact"/>
              <w:jc w:val="center"/>
              <w:rPr>
                <w:rFonts w:ascii="宋体" w:hAnsi="宋体" w:cs="宋体"/>
                <w:b/>
              </w:rPr>
            </w:pPr>
            <w:r>
              <w:rPr>
                <w:rFonts w:hint="eastAsia" w:ascii="宋体" w:hAnsi="宋体" w:cs="宋体"/>
                <w:b/>
              </w:rPr>
              <w:t>指标值确定依据</w:t>
            </w:r>
          </w:p>
        </w:tc>
      </w:tr>
      <w:tr w14:paraId="35F23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7A94A7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28B1BB7">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58E63E7">
            <w:pPr>
              <w:spacing w:line="300" w:lineRule="exact"/>
              <w:jc w:val="left"/>
              <w:rPr>
                <w:rFonts w:ascii="方正书宋_GBK" w:eastAsia="方正书宋_GBK"/>
              </w:rPr>
            </w:pPr>
            <w:r>
              <w:rPr>
                <w:rFonts w:hint="eastAsia" w:ascii="方正书宋_GBK" w:eastAsia="方正书宋_GBK"/>
              </w:rPr>
              <w:t>开展财政专项检查次数</w:t>
            </w:r>
          </w:p>
        </w:tc>
        <w:tc>
          <w:tcPr>
            <w:tcW w:w="2891" w:type="dxa"/>
            <w:shd w:val="clear" w:color="auto" w:fill="auto"/>
            <w:vAlign w:val="center"/>
          </w:tcPr>
          <w:p w14:paraId="23F716E7">
            <w:pPr>
              <w:spacing w:line="300" w:lineRule="exact"/>
              <w:jc w:val="left"/>
              <w:rPr>
                <w:rFonts w:ascii="方正书宋_GBK" w:eastAsia="方正书宋_GBK"/>
              </w:rPr>
            </w:pPr>
            <w:r>
              <w:rPr>
                <w:rFonts w:hint="eastAsia" w:ascii="方正书宋_GBK" w:eastAsia="方正书宋_GBK"/>
              </w:rPr>
              <w:t>开展财政专项检查次数</w:t>
            </w:r>
          </w:p>
        </w:tc>
        <w:tc>
          <w:tcPr>
            <w:tcW w:w="1276" w:type="dxa"/>
            <w:shd w:val="clear" w:color="auto" w:fill="auto"/>
            <w:vAlign w:val="center"/>
          </w:tcPr>
          <w:p w14:paraId="7BEFC63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次</w:t>
            </w:r>
          </w:p>
        </w:tc>
        <w:tc>
          <w:tcPr>
            <w:tcW w:w="1701" w:type="dxa"/>
            <w:shd w:val="clear" w:color="auto" w:fill="auto"/>
            <w:vAlign w:val="center"/>
          </w:tcPr>
          <w:p w14:paraId="0BDA7DEA">
            <w:pPr>
              <w:spacing w:line="300" w:lineRule="exact"/>
              <w:jc w:val="left"/>
              <w:rPr>
                <w:rFonts w:ascii="方正书宋_GBK" w:eastAsia="方正书宋_GBK"/>
              </w:rPr>
            </w:pPr>
            <w:r>
              <w:rPr>
                <w:rFonts w:hint="eastAsia" w:ascii="方正书宋_GBK" w:eastAsia="方正书宋_GBK"/>
              </w:rPr>
              <w:t>实际情况</w:t>
            </w:r>
          </w:p>
        </w:tc>
      </w:tr>
      <w:tr w14:paraId="6392E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A6D77B3">
            <w:pPr>
              <w:spacing w:line="300" w:lineRule="exact"/>
              <w:jc w:val="center"/>
              <w:rPr>
                <w:rFonts w:ascii="方正书宋_GBK" w:eastAsia="方正书宋_GBK"/>
              </w:rPr>
            </w:pPr>
          </w:p>
        </w:tc>
        <w:tc>
          <w:tcPr>
            <w:tcW w:w="1134" w:type="dxa"/>
            <w:shd w:val="clear" w:color="auto" w:fill="auto"/>
            <w:vAlign w:val="center"/>
          </w:tcPr>
          <w:p w14:paraId="0B95E660">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4138B5B">
            <w:pPr>
              <w:spacing w:line="300" w:lineRule="exact"/>
              <w:jc w:val="left"/>
              <w:rPr>
                <w:rFonts w:ascii="方正书宋_GBK" w:eastAsia="方正书宋_GBK"/>
              </w:rPr>
            </w:pPr>
            <w:r>
              <w:rPr>
                <w:rFonts w:hint="eastAsia" w:ascii="方正书宋_GBK" w:eastAsia="方正书宋_GBK"/>
              </w:rPr>
              <w:t>检查完成度</w:t>
            </w:r>
          </w:p>
        </w:tc>
        <w:tc>
          <w:tcPr>
            <w:tcW w:w="2891" w:type="dxa"/>
            <w:shd w:val="clear" w:color="auto" w:fill="auto"/>
            <w:vAlign w:val="center"/>
          </w:tcPr>
          <w:p w14:paraId="5DBBEEAE">
            <w:pPr>
              <w:spacing w:line="300" w:lineRule="exact"/>
              <w:jc w:val="left"/>
              <w:rPr>
                <w:rFonts w:ascii="方正书宋_GBK" w:eastAsia="方正书宋_GBK"/>
              </w:rPr>
            </w:pPr>
            <w:r>
              <w:rPr>
                <w:rFonts w:hint="eastAsia" w:ascii="方正书宋_GBK" w:eastAsia="方正书宋_GBK"/>
              </w:rPr>
              <w:t>检查结果完整程度</w:t>
            </w:r>
          </w:p>
        </w:tc>
        <w:tc>
          <w:tcPr>
            <w:tcW w:w="1276" w:type="dxa"/>
            <w:shd w:val="clear" w:color="auto" w:fill="auto"/>
            <w:vAlign w:val="center"/>
          </w:tcPr>
          <w:p w14:paraId="7119B7D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1A14E626">
            <w:pPr>
              <w:spacing w:line="300" w:lineRule="exact"/>
              <w:jc w:val="left"/>
              <w:rPr>
                <w:rFonts w:ascii="方正书宋_GBK" w:eastAsia="方正书宋_GBK"/>
              </w:rPr>
            </w:pPr>
            <w:r>
              <w:rPr>
                <w:rFonts w:hint="eastAsia" w:ascii="方正书宋_GBK" w:eastAsia="方正书宋_GBK"/>
              </w:rPr>
              <w:t>检查结果</w:t>
            </w:r>
          </w:p>
        </w:tc>
      </w:tr>
      <w:tr w14:paraId="66921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8711BC8">
            <w:pPr>
              <w:spacing w:line="300" w:lineRule="exact"/>
              <w:jc w:val="center"/>
              <w:rPr>
                <w:rFonts w:ascii="方正书宋_GBK" w:eastAsia="方正书宋_GBK"/>
              </w:rPr>
            </w:pPr>
          </w:p>
        </w:tc>
        <w:tc>
          <w:tcPr>
            <w:tcW w:w="1134" w:type="dxa"/>
            <w:shd w:val="clear" w:color="auto" w:fill="auto"/>
            <w:vAlign w:val="center"/>
          </w:tcPr>
          <w:p w14:paraId="1457D59C">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09CB696E">
            <w:pPr>
              <w:spacing w:line="300" w:lineRule="exact"/>
              <w:jc w:val="left"/>
              <w:rPr>
                <w:rFonts w:ascii="方正书宋_GBK" w:eastAsia="方正书宋_GBK"/>
              </w:rPr>
            </w:pPr>
            <w:r>
              <w:rPr>
                <w:rFonts w:hint="eastAsia" w:ascii="方正书宋_GBK" w:eastAsia="方正书宋_GBK"/>
              </w:rPr>
              <w:t>各项任务完成及时率</w:t>
            </w:r>
          </w:p>
        </w:tc>
        <w:tc>
          <w:tcPr>
            <w:tcW w:w="2891" w:type="dxa"/>
            <w:shd w:val="clear" w:color="auto" w:fill="auto"/>
            <w:vAlign w:val="center"/>
          </w:tcPr>
          <w:p w14:paraId="6453244D">
            <w:pPr>
              <w:spacing w:line="300" w:lineRule="exact"/>
              <w:jc w:val="left"/>
              <w:rPr>
                <w:rFonts w:ascii="方正书宋_GBK" w:eastAsia="方正书宋_GBK"/>
              </w:rPr>
            </w:pPr>
            <w:r>
              <w:rPr>
                <w:rFonts w:hint="eastAsia" w:ascii="方正书宋_GBK" w:eastAsia="方正书宋_GBK"/>
              </w:rPr>
              <w:t>各项任务完成及时率</w:t>
            </w:r>
          </w:p>
        </w:tc>
        <w:tc>
          <w:tcPr>
            <w:tcW w:w="1276" w:type="dxa"/>
            <w:shd w:val="clear" w:color="auto" w:fill="auto"/>
            <w:vAlign w:val="center"/>
          </w:tcPr>
          <w:p w14:paraId="0707D730">
            <w:pPr>
              <w:spacing w:line="300" w:lineRule="exact"/>
              <w:jc w:val="left"/>
              <w:rPr>
                <w:rFonts w:ascii="方正书宋_GBK" w:eastAsia="方正书宋_GBK"/>
              </w:rPr>
            </w:pPr>
            <w:r>
              <w:rPr>
                <w:rFonts w:hint="eastAsia" w:ascii="方正书宋_GBK" w:eastAsia="方正书宋_GBK"/>
              </w:rPr>
              <w:t>是</w:t>
            </w:r>
            <w:r>
              <w:rPr>
                <w:rFonts w:ascii="方正书宋_GBK" w:eastAsia="方正书宋_GBK"/>
              </w:rPr>
              <w:t>/</w:t>
            </w:r>
            <w:r>
              <w:rPr>
                <w:rFonts w:hint="eastAsia" w:ascii="方正书宋_GBK" w:eastAsia="方正书宋_GBK"/>
              </w:rPr>
              <w:t>否</w:t>
            </w:r>
          </w:p>
        </w:tc>
        <w:tc>
          <w:tcPr>
            <w:tcW w:w="1701" w:type="dxa"/>
            <w:shd w:val="clear" w:color="auto" w:fill="auto"/>
            <w:vAlign w:val="center"/>
          </w:tcPr>
          <w:p w14:paraId="4F681BB6">
            <w:pPr>
              <w:spacing w:line="300" w:lineRule="exact"/>
              <w:jc w:val="left"/>
              <w:rPr>
                <w:rFonts w:ascii="方正书宋_GBK" w:eastAsia="方正书宋_GBK"/>
              </w:rPr>
            </w:pPr>
            <w:r>
              <w:rPr>
                <w:rFonts w:hint="eastAsia" w:ascii="方正书宋_GBK" w:eastAsia="方正书宋_GBK"/>
              </w:rPr>
              <w:t>年初计划</w:t>
            </w:r>
          </w:p>
        </w:tc>
      </w:tr>
      <w:tr w14:paraId="41472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4D6B787">
            <w:pPr>
              <w:spacing w:line="300" w:lineRule="exact"/>
              <w:jc w:val="center"/>
              <w:rPr>
                <w:rFonts w:ascii="方正书宋_GBK" w:eastAsia="方正书宋_GBK"/>
              </w:rPr>
            </w:pPr>
          </w:p>
        </w:tc>
        <w:tc>
          <w:tcPr>
            <w:tcW w:w="1134" w:type="dxa"/>
            <w:shd w:val="clear" w:color="auto" w:fill="auto"/>
            <w:vAlign w:val="center"/>
          </w:tcPr>
          <w:p w14:paraId="4E08E5A5">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684D872D">
            <w:pPr>
              <w:spacing w:line="300" w:lineRule="exact"/>
              <w:jc w:val="left"/>
              <w:rPr>
                <w:rFonts w:ascii="方正书宋_GBK" w:eastAsia="方正书宋_GBK"/>
              </w:rPr>
            </w:pPr>
            <w:r>
              <w:rPr>
                <w:rFonts w:hint="eastAsia" w:ascii="方正书宋_GBK" w:eastAsia="方正书宋_GBK"/>
              </w:rPr>
              <w:t>全年支出</w:t>
            </w:r>
          </w:p>
        </w:tc>
        <w:tc>
          <w:tcPr>
            <w:tcW w:w="2891" w:type="dxa"/>
            <w:shd w:val="clear" w:color="auto" w:fill="auto"/>
            <w:vAlign w:val="center"/>
          </w:tcPr>
          <w:p w14:paraId="3EC97CBB">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5013415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万元</w:t>
            </w:r>
          </w:p>
        </w:tc>
        <w:tc>
          <w:tcPr>
            <w:tcW w:w="1701" w:type="dxa"/>
            <w:shd w:val="clear" w:color="auto" w:fill="auto"/>
            <w:vAlign w:val="center"/>
          </w:tcPr>
          <w:p w14:paraId="316B57BB">
            <w:pPr>
              <w:spacing w:line="300" w:lineRule="exact"/>
              <w:jc w:val="left"/>
              <w:rPr>
                <w:rFonts w:ascii="方正书宋_GBK" w:eastAsia="方正书宋_GBK"/>
              </w:rPr>
            </w:pPr>
            <w:r>
              <w:rPr>
                <w:rFonts w:hint="eastAsia" w:ascii="方正书宋_GBK" w:eastAsia="方正书宋_GBK"/>
              </w:rPr>
              <w:t>实际支出</w:t>
            </w:r>
          </w:p>
        </w:tc>
      </w:tr>
      <w:tr w14:paraId="1CB96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839E504">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C10F24D">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BDAE4B1">
            <w:pPr>
              <w:spacing w:line="300" w:lineRule="exact"/>
              <w:jc w:val="left"/>
              <w:rPr>
                <w:rFonts w:ascii="方正书宋_GBK" w:eastAsia="方正书宋_GBK"/>
              </w:rPr>
            </w:pPr>
            <w:r>
              <w:rPr>
                <w:rFonts w:hint="eastAsia" w:ascii="方正书宋_GBK" w:eastAsia="方正书宋_GBK"/>
              </w:rPr>
              <w:t>降低违规率</w:t>
            </w:r>
          </w:p>
        </w:tc>
        <w:tc>
          <w:tcPr>
            <w:tcW w:w="2891" w:type="dxa"/>
            <w:shd w:val="clear" w:color="auto" w:fill="auto"/>
            <w:vAlign w:val="center"/>
          </w:tcPr>
          <w:p w14:paraId="186E738D">
            <w:pPr>
              <w:spacing w:line="300" w:lineRule="exact"/>
              <w:jc w:val="left"/>
              <w:rPr>
                <w:rFonts w:ascii="方正书宋_GBK" w:eastAsia="方正书宋_GBK"/>
              </w:rPr>
            </w:pPr>
            <w:r>
              <w:rPr>
                <w:rFonts w:hint="eastAsia" w:ascii="方正书宋_GBK" w:eastAsia="方正书宋_GBK"/>
              </w:rPr>
              <w:t>降低违规率</w:t>
            </w:r>
          </w:p>
        </w:tc>
        <w:tc>
          <w:tcPr>
            <w:tcW w:w="1276" w:type="dxa"/>
            <w:shd w:val="clear" w:color="auto" w:fill="auto"/>
            <w:vAlign w:val="center"/>
          </w:tcPr>
          <w:p w14:paraId="287CF82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shd w:val="clear" w:color="auto" w:fill="auto"/>
            <w:vAlign w:val="center"/>
          </w:tcPr>
          <w:p w14:paraId="259660CB">
            <w:pPr>
              <w:spacing w:line="300" w:lineRule="exact"/>
              <w:jc w:val="left"/>
              <w:rPr>
                <w:rFonts w:ascii="方正书宋_GBK" w:eastAsia="方正书宋_GBK"/>
              </w:rPr>
            </w:pPr>
            <w:r>
              <w:rPr>
                <w:rFonts w:hint="eastAsia" w:ascii="方正书宋_GBK" w:eastAsia="方正书宋_GBK"/>
              </w:rPr>
              <w:t>检查结果</w:t>
            </w:r>
          </w:p>
        </w:tc>
      </w:tr>
      <w:tr w14:paraId="1BA4F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03D3C0C">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2A5F3331">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3021DE5">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27BD1D77">
            <w:pPr>
              <w:spacing w:line="300" w:lineRule="exact"/>
              <w:jc w:val="left"/>
              <w:rPr>
                <w:rFonts w:ascii="方正书宋_GBK" w:eastAsia="方正书宋_GBK"/>
              </w:rPr>
            </w:pPr>
            <w:r>
              <w:rPr>
                <w:rFonts w:hint="eastAsia" w:ascii="方正书宋_GBK" w:eastAsia="方正书宋_GBK"/>
              </w:rPr>
              <w:t>满意度</w:t>
            </w:r>
          </w:p>
        </w:tc>
        <w:tc>
          <w:tcPr>
            <w:tcW w:w="1276" w:type="dxa"/>
            <w:shd w:val="clear" w:color="auto" w:fill="auto"/>
            <w:vAlign w:val="center"/>
          </w:tcPr>
          <w:p w14:paraId="347BB12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620CD18">
            <w:pPr>
              <w:spacing w:line="300" w:lineRule="exact"/>
              <w:jc w:val="left"/>
              <w:rPr>
                <w:rFonts w:ascii="方正书宋_GBK" w:eastAsia="方正书宋_GBK"/>
              </w:rPr>
            </w:pPr>
            <w:r>
              <w:rPr>
                <w:rFonts w:hint="eastAsia" w:ascii="方正书宋_GBK" w:eastAsia="方正书宋_GBK"/>
              </w:rPr>
              <w:t>对象反馈</w:t>
            </w:r>
          </w:p>
        </w:tc>
      </w:tr>
    </w:tbl>
    <w:p w14:paraId="1ED0BDE8">
      <w:pPr>
        <w:spacing w:line="300" w:lineRule="exact"/>
        <w:jc w:val="left"/>
        <w:rPr>
          <w:rFonts w:ascii="方正仿宋_GBK" w:eastAsia="方正仿宋_GBK"/>
          <w:b/>
          <w:sz w:val="28"/>
        </w:rPr>
      </w:pPr>
    </w:p>
    <w:p w14:paraId="360A6EFC">
      <w:pPr>
        <w:spacing w:line="300" w:lineRule="exact"/>
        <w:jc w:val="left"/>
        <w:rPr>
          <w:rFonts w:ascii="方正仿宋_GBK" w:eastAsia="方正仿宋_GBK"/>
          <w:b/>
          <w:sz w:val="28"/>
        </w:rPr>
      </w:pPr>
    </w:p>
    <w:p w14:paraId="381C9BD5">
      <w:pPr>
        <w:spacing w:line="300" w:lineRule="exact"/>
        <w:jc w:val="left"/>
        <w:rPr>
          <w:rFonts w:ascii="方正仿宋_GBK" w:eastAsia="方正仿宋_GBK"/>
          <w:b/>
          <w:sz w:val="28"/>
        </w:rPr>
      </w:pPr>
    </w:p>
    <w:p w14:paraId="44F228CD">
      <w:pPr>
        <w:spacing w:line="300" w:lineRule="exact"/>
        <w:jc w:val="left"/>
        <w:rPr>
          <w:rFonts w:ascii="方正仿宋_GBK" w:eastAsia="方正仿宋_GBK"/>
          <w:b/>
          <w:sz w:val="28"/>
        </w:rPr>
      </w:pPr>
    </w:p>
    <w:p w14:paraId="73655070">
      <w:pPr>
        <w:spacing w:line="300" w:lineRule="exact"/>
        <w:jc w:val="left"/>
        <w:rPr>
          <w:rFonts w:ascii="方正仿宋_GBK" w:eastAsia="方正仿宋_GBK"/>
          <w:b/>
          <w:sz w:val="28"/>
        </w:rPr>
      </w:pPr>
    </w:p>
    <w:p w14:paraId="0256F301">
      <w:pPr>
        <w:spacing w:line="300" w:lineRule="exact"/>
        <w:jc w:val="left"/>
        <w:rPr>
          <w:rFonts w:ascii="方正仿宋_GBK" w:eastAsia="方正仿宋_GBK"/>
          <w:b/>
          <w:sz w:val="28"/>
        </w:rPr>
      </w:pPr>
    </w:p>
    <w:p w14:paraId="7C9EDD95">
      <w:pPr>
        <w:spacing w:line="300" w:lineRule="exact"/>
        <w:jc w:val="left"/>
        <w:rPr>
          <w:rFonts w:ascii="方正仿宋_GBK" w:eastAsia="方正仿宋_GBK"/>
          <w:b/>
          <w:sz w:val="28"/>
        </w:rPr>
      </w:pPr>
    </w:p>
    <w:p w14:paraId="002D8451">
      <w:pPr>
        <w:spacing w:line="300" w:lineRule="exact"/>
        <w:jc w:val="left"/>
        <w:rPr>
          <w:rFonts w:ascii="方正仿宋_GBK" w:eastAsia="方正仿宋_GBK"/>
          <w:b/>
          <w:sz w:val="28"/>
        </w:rPr>
      </w:pPr>
    </w:p>
    <w:p w14:paraId="0AA9172F">
      <w:pPr>
        <w:spacing w:line="300" w:lineRule="exact"/>
        <w:jc w:val="left"/>
        <w:rPr>
          <w:rFonts w:ascii="方正仿宋_GBK" w:eastAsia="方正仿宋_GBK"/>
          <w:b/>
          <w:sz w:val="28"/>
        </w:rPr>
      </w:pPr>
    </w:p>
    <w:p w14:paraId="2027292A">
      <w:pPr>
        <w:spacing w:line="300" w:lineRule="exact"/>
        <w:jc w:val="left"/>
        <w:rPr>
          <w:rFonts w:ascii="方正仿宋_GBK" w:eastAsia="方正仿宋_GBK"/>
          <w:b/>
          <w:sz w:val="28"/>
        </w:rPr>
      </w:pPr>
    </w:p>
    <w:p w14:paraId="4D10626E">
      <w:pPr>
        <w:spacing w:line="300" w:lineRule="exact"/>
        <w:jc w:val="left"/>
        <w:rPr>
          <w:rFonts w:ascii="方正仿宋_GBK" w:eastAsia="方正仿宋_GBK"/>
          <w:b/>
          <w:sz w:val="28"/>
        </w:rPr>
      </w:pPr>
    </w:p>
    <w:p w14:paraId="3B8CF080">
      <w:pPr>
        <w:numPr>
          <w:ilvl w:val="0"/>
          <w:numId w:val="1"/>
        </w:numPr>
        <w:spacing w:line="300" w:lineRule="exact"/>
        <w:jc w:val="left"/>
        <w:rPr>
          <w:rFonts w:ascii="方正仿宋_GBK" w:eastAsia="方正仿宋_GBK"/>
          <w:b/>
          <w:sz w:val="28"/>
        </w:rPr>
      </w:pPr>
      <w:r>
        <w:rPr>
          <w:rFonts w:hint="eastAsia" w:ascii="方正仿宋_GBK" w:eastAsia="方正仿宋_GBK"/>
          <w:b/>
          <w:sz w:val="28"/>
        </w:rPr>
        <w:t>国有企业改制领导小组专项经费绩效目标表</w:t>
      </w:r>
    </w:p>
    <w:p w14:paraId="191BB265">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325C6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34010BBE">
            <w:pPr>
              <w:spacing w:line="300" w:lineRule="exact"/>
              <w:jc w:val="left"/>
              <w:rPr>
                <w:rFonts w:ascii="宋体" w:hAnsi="宋体" w:cs="宋体"/>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04E8E84A">
            <w:pPr>
              <w:spacing w:line="300" w:lineRule="exact"/>
              <w:jc w:val="right"/>
              <w:rPr>
                <w:rFonts w:ascii="方正书宋_GBK" w:eastAsia="方正书宋_GBK"/>
              </w:rPr>
            </w:pPr>
          </w:p>
        </w:tc>
      </w:tr>
      <w:tr w14:paraId="4C925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10EDDBD">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6AED17B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顺利完成国有企业改制</w:t>
            </w:r>
          </w:p>
          <w:p w14:paraId="0468EF2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平稳完成国有企业改制</w:t>
            </w:r>
          </w:p>
          <w:p w14:paraId="3D760C18">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提高国有企业经济效益</w:t>
            </w:r>
          </w:p>
        </w:tc>
      </w:tr>
    </w:tbl>
    <w:p w14:paraId="59CC7DC6">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36DC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48B1956">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001CCF9B">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731AC85D">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01342D40">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4E4414DD">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1CF4FFF5">
            <w:pPr>
              <w:spacing w:line="300" w:lineRule="exact"/>
              <w:jc w:val="center"/>
              <w:rPr>
                <w:rFonts w:ascii="宋体" w:hAnsi="宋体" w:cs="宋体"/>
                <w:b/>
              </w:rPr>
            </w:pPr>
            <w:r>
              <w:rPr>
                <w:rFonts w:hint="eastAsia" w:ascii="宋体" w:hAnsi="宋体" w:cs="宋体"/>
                <w:b/>
              </w:rPr>
              <w:t>指标值确定依据</w:t>
            </w:r>
          </w:p>
        </w:tc>
      </w:tr>
      <w:tr w14:paraId="5C7E9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FB2C31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47508B1">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4107A564">
            <w:pPr>
              <w:spacing w:line="300" w:lineRule="exact"/>
              <w:jc w:val="left"/>
              <w:rPr>
                <w:rFonts w:ascii="方正书宋_GBK" w:eastAsia="方正书宋_GBK"/>
              </w:rPr>
            </w:pPr>
            <w:r>
              <w:rPr>
                <w:rFonts w:hint="eastAsia" w:ascii="方正书宋_GBK" w:eastAsia="方正书宋_GBK"/>
              </w:rPr>
              <w:t>完成国企改制数量</w:t>
            </w:r>
          </w:p>
        </w:tc>
        <w:tc>
          <w:tcPr>
            <w:tcW w:w="2891" w:type="dxa"/>
            <w:shd w:val="clear" w:color="auto" w:fill="auto"/>
            <w:vAlign w:val="center"/>
          </w:tcPr>
          <w:p w14:paraId="51D67AC9">
            <w:pPr>
              <w:spacing w:line="300" w:lineRule="exact"/>
              <w:jc w:val="left"/>
              <w:rPr>
                <w:rFonts w:ascii="方正书宋_GBK" w:eastAsia="方正书宋_GBK"/>
              </w:rPr>
            </w:pPr>
            <w:r>
              <w:rPr>
                <w:rFonts w:hint="eastAsia" w:ascii="方正书宋_GBK" w:eastAsia="方正书宋_GBK"/>
              </w:rPr>
              <w:t>完成国企改制数量</w:t>
            </w:r>
          </w:p>
        </w:tc>
        <w:tc>
          <w:tcPr>
            <w:tcW w:w="1276" w:type="dxa"/>
            <w:shd w:val="clear" w:color="auto" w:fill="auto"/>
            <w:vAlign w:val="center"/>
          </w:tcPr>
          <w:p w14:paraId="01AC3D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个</w:t>
            </w:r>
          </w:p>
        </w:tc>
        <w:tc>
          <w:tcPr>
            <w:tcW w:w="1701" w:type="dxa"/>
            <w:shd w:val="clear" w:color="auto" w:fill="auto"/>
            <w:vAlign w:val="center"/>
          </w:tcPr>
          <w:p w14:paraId="4FB57615">
            <w:pPr>
              <w:spacing w:line="300" w:lineRule="exact"/>
              <w:jc w:val="left"/>
              <w:rPr>
                <w:rFonts w:ascii="方正书宋_GBK" w:eastAsia="方正书宋_GBK"/>
              </w:rPr>
            </w:pPr>
            <w:r>
              <w:rPr>
                <w:rFonts w:hint="eastAsia" w:ascii="方正书宋_GBK" w:eastAsia="方正书宋_GBK"/>
              </w:rPr>
              <w:t>实际数量</w:t>
            </w:r>
          </w:p>
        </w:tc>
      </w:tr>
      <w:tr w14:paraId="742F7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2C1C038">
            <w:pPr>
              <w:spacing w:line="300" w:lineRule="exact"/>
              <w:jc w:val="center"/>
              <w:rPr>
                <w:rFonts w:ascii="方正书宋_GBK" w:eastAsia="方正书宋_GBK"/>
              </w:rPr>
            </w:pPr>
          </w:p>
        </w:tc>
        <w:tc>
          <w:tcPr>
            <w:tcW w:w="1134" w:type="dxa"/>
            <w:shd w:val="clear" w:color="auto" w:fill="auto"/>
            <w:vAlign w:val="center"/>
          </w:tcPr>
          <w:p w14:paraId="7AADF34B">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5EDA8FC4">
            <w:pPr>
              <w:spacing w:line="300" w:lineRule="exact"/>
              <w:jc w:val="left"/>
              <w:rPr>
                <w:rFonts w:ascii="方正书宋_GBK" w:eastAsia="方正书宋_GBK"/>
              </w:rPr>
            </w:pPr>
            <w:r>
              <w:rPr>
                <w:rFonts w:hint="eastAsia" w:ascii="方正书宋_GBK" w:eastAsia="方正书宋_GBK"/>
              </w:rPr>
              <w:t>完成改制程度</w:t>
            </w:r>
          </w:p>
        </w:tc>
        <w:tc>
          <w:tcPr>
            <w:tcW w:w="2891" w:type="dxa"/>
            <w:shd w:val="clear" w:color="auto" w:fill="auto"/>
            <w:vAlign w:val="center"/>
          </w:tcPr>
          <w:p w14:paraId="2217578A">
            <w:pPr>
              <w:spacing w:line="300" w:lineRule="exact"/>
              <w:jc w:val="left"/>
              <w:rPr>
                <w:rFonts w:ascii="方正书宋_GBK" w:eastAsia="方正书宋_GBK"/>
              </w:rPr>
            </w:pPr>
            <w:r>
              <w:rPr>
                <w:rFonts w:hint="eastAsia" w:ascii="方正书宋_GBK" w:eastAsia="方正书宋_GBK"/>
              </w:rPr>
              <w:t>完成改制程度</w:t>
            </w:r>
          </w:p>
        </w:tc>
        <w:tc>
          <w:tcPr>
            <w:tcW w:w="1276" w:type="dxa"/>
            <w:shd w:val="clear" w:color="auto" w:fill="auto"/>
            <w:vAlign w:val="center"/>
          </w:tcPr>
          <w:p w14:paraId="599D7C6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0ECB981F">
            <w:pPr>
              <w:spacing w:line="300" w:lineRule="exact"/>
              <w:jc w:val="left"/>
              <w:rPr>
                <w:rFonts w:ascii="方正书宋_GBK" w:eastAsia="方正书宋_GBK"/>
              </w:rPr>
            </w:pPr>
            <w:r>
              <w:rPr>
                <w:rFonts w:hint="eastAsia" w:ascii="方正书宋_GBK" w:eastAsia="方正书宋_GBK"/>
              </w:rPr>
              <w:t>实际验收</w:t>
            </w:r>
          </w:p>
        </w:tc>
      </w:tr>
      <w:tr w14:paraId="19BE8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25EDBFF">
            <w:pPr>
              <w:spacing w:line="300" w:lineRule="exact"/>
              <w:jc w:val="center"/>
              <w:rPr>
                <w:rFonts w:ascii="方正书宋_GBK" w:eastAsia="方正书宋_GBK"/>
              </w:rPr>
            </w:pPr>
          </w:p>
        </w:tc>
        <w:tc>
          <w:tcPr>
            <w:tcW w:w="1134" w:type="dxa"/>
            <w:shd w:val="clear" w:color="auto" w:fill="auto"/>
            <w:vAlign w:val="center"/>
          </w:tcPr>
          <w:p w14:paraId="6B93841F">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31722603">
            <w:pPr>
              <w:spacing w:line="300" w:lineRule="exact"/>
              <w:jc w:val="left"/>
              <w:rPr>
                <w:rFonts w:ascii="方正书宋_GBK" w:eastAsia="方正书宋_GBK"/>
              </w:rPr>
            </w:pPr>
            <w:r>
              <w:rPr>
                <w:rFonts w:hint="eastAsia" w:ascii="方正书宋_GBK" w:eastAsia="方正书宋_GBK"/>
              </w:rPr>
              <w:t>完成改制进度</w:t>
            </w:r>
          </w:p>
        </w:tc>
        <w:tc>
          <w:tcPr>
            <w:tcW w:w="2891" w:type="dxa"/>
            <w:shd w:val="clear" w:color="auto" w:fill="auto"/>
            <w:vAlign w:val="center"/>
          </w:tcPr>
          <w:p w14:paraId="5531D354">
            <w:pPr>
              <w:spacing w:line="300" w:lineRule="exact"/>
              <w:jc w:val="left"/>
              <w:rPr>
                <w:rFonts w:ascii="方正书宋_GBK" w:eastAsia="方正书宋_GBK"/>
              </w:rPr>
            </w:pPr>
            <w:r>
              <w:rPr>
                <w:rFonts w:hint="eastAsia" w:ascii="方正书宋_GBK" w:eastAsia="方正书宋_GBK"/>
              </w:rPr>
              <w:t>完成改制进度</w:t>
            </w:r>
          </w:p>
        </w:tc>
        <w:tc>
          <w:tcPr>
            <w:tcW w:w="1276" w:type="dxa"/>
            <w:shd w:val="clear" w:color="auto" w:fill="auto"/>
            <w:vAlign w:val="center"/>
          </w:tcPr>
          <w:p w14:paraId="3016568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4CBEBB3F">
            <w:pPr>
              <w:spacing w:line="300" w:lineRule="exact"/>
              <w:jc w:val="left"/>
              <w:rPr>
                <w:rFonts w:ascii="方正书宋_GBK" w:eastAsia="方正书宋_GBK"/>
              </w:rPr>
            </w:pPr>
            <w:r>
              <w:rPr>
                <w:rFonts w:hint="eastAsia" w:ascii="方正书宋_GBK" w:eastAsia="方正书宋_GBK"/>
              </w:rPr>
              <w:t>实际进度</w:t>
            </w:r>
          </w:p>
        </w:tc>
      </w:tr>
      <w:tr w14:paraId="0F147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FC335AE">
            <w:pPr>
              <w:spacing w:line="300" w:lineRule="exact"/>
              <w:jc w:val="center"/>
              <w:rPr>
                <w:rFonts w:ascii="方正书宋_GBK" w:eastAsia="方正书宋_GBK"/>
              </w:rPr>
            </w:pPr>
          </w:p>
        </w:tc>
        <w:tc>
          <w:tcPr>
            <w:tcW w:w="1134" w:type="dxa"/>
            <w:shd w:val="clear" w:color="auto" w:fill="auto"/>
            <w:vAlign w:val="center"/>
          </w:tcPr>
          <w:p w14:paraId="186D9F62">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31B2CBE7">
            <w:pPr>
              <w:spacing w:line="300" w:lineRule="exact"/>
              <w:jc w:val="left"/>
              <w:rPr>
                <w:rFonts w:ascii="方正书宋_GBK" w:eastAsia="方正书宋_GBK"/>
              </w:rPr>
            </w:pPr>
            <w:r>
              <w:rPr>
                <w:rFonts w:hint="eastAsia" w:ascii="方正书宋_GBK" w:eastAsia="方正书宋_GBK"/>
              </w:rPr>
              <w:t>全年支出</w:t>
            </w:r>
          </w:p>
        </w:tc>
        <w:tc>
          <w:tcPr>
            <w:tcW w:w="2891" w:type="dxa"/>
            <w:shd w:val="clear" w:color="auto" w:fill="auto"/>
            <w:vAlign w:val="center"/>
          </w:tcPr>
          <w:p w14:paraId="7D61A8D7">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761C15D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1701" w:type="dxa"/>
            <w:shd w:val="clear" w:color="auto" w:fill="auto"/>
            <w:vAlign w:val="center"/>
          </w:tcPr>
          <w:p w14:paraId="33FA10DC">
            <w:pPr>
              <w:spacing w:line="300" w:lineRule="exact"/>
              <w:jc w:val="left"/>
              <w:rPr>
                <w:rFonts w:ascii="方正书宋_GBK" w:eastAsia="方正书宋_GBK"/>
              </w:rPr>
            </w:pPr>
            <w:r>
              <w:rPr>
                <w:rFonts w:hint="eastAsia" w:ascii="方正书宋_GBK" w:eastAsia="方正书宋_GBK"/>
              </w:rPr>
              <w:t>测算</w:t>
            </w:r>
          </w:p>
        </w:tc>
      </w:tr>
      <w:tr w14:paraId="295A1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B3FD7A3">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B5BE3F8">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5E27EAE9">
            <w:pPr>
              <w:spacing w:line="300" w:lineRule="exact"/>
              <w:jc w:val="left"/>
              <w:rPr>
                <w:rFonts w:ascii="方正书宋_GBK" w:eastAsia="方正书宋_GBK"/>
              </w:rPr>
            </w:pPr>
            <w:r>
              <w:rPr>
                <w:rFonts w:hint="eastAsia" w:ascii="方正书宋_GBK" w:eastAsia="方正书宋_GBK"/>
              </w:rPr>
              <w:t>提高国企经济效益</w:t>
            </w:r>
          </w:p>
        </w:tc>
        <w:tc>
          <w:tcPr>
            <w:tcW w:w="2891" w:type="dxa"/>
            <w:shd w:val="clear" w:color="auto" w:fill="auto"/>
            <w:vAlign w:val="center"/>
          </w:tcPr>
          <w:p w14:paraId="22B445AD">
            <w:pPr>
              <w:spacing w:line="300" w:lineRule="exact"/>
              <w:jc w:val="left"/>
              <w:rPr>
                <w:rFonts w:ascii="方正书宋_GBK" w:eastAsia="方正书宋_GBK"/>
              </w:rPr>
            </w:pPr>
            <w:r>
              <w:rPr>
                <w:rFonts w:hint="eastAsia" w:ascii="方正书宋_GBK" w:eastAsia="方正书宋_GBK"/>
              </w:rPr>
              <w:t>提高国企经济效益</w:t>
            </w:r>
          </w:p>
        </w:tc>
        <w:tc>
          <w:tcPr>
            <w:tcW w:w="1276" w:type="dxa"/>
            <w:shd w:val="clear" w:color="auto" w:fill="auto"/>
            <w:vAlign w:val="center"/>
          </w:tcPr>
          <w:p w14:paraId="711CACE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shd w:val="clear" w:color="auto" w:fill="auto"/>
            <w:vAlign w:val="center"/>
          </w:tcPr>
          <w:p w14:paraId="0AF273ED">
            <w:pPr>
              <w:spacing w:line="300" w:lineRule="exact"/>
              <w:jc w:val="left"/>
              <w:rPr>
                <w:rFonts w:ascii="方正书宋_GBK" w:eastAsia="方正书宋_GBK"/>
              </w:rPr>
            </w:pPr>
            <w:r>
              <w:rPr>
                <w:rFonts w:hint="eastAsia" w:ascii="方正书宋_GBK" w:eastAsia="方正书宋_GBK"/>
              </w:rPr>
              <w:t>测算</w:t>
            </w:r>
          </w:p>
        </w:tc>
      </w:tr>
      <w:tr w14:paraId="3E4D5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C158086">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A502DA0">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5F71E479">
            <w:pPr>
              <w:spacing w:line="300" w:lineRule="exact"/>
              <w:jc w:val="left"/>
              <w:rPr>
                <w:rFonts w:ascii="方正书宋_GBK" w:eastAsia="方正书宋_GBK"/>
              </w:rPr>
            </w:pPr>
            <w:r>
              <w:rPr>
                <w:rFonts w:hint="eastAsia" w:ascii="方正书宋_GBK" w:eastAsia="方正书宋_GBK"/>
              </w:rPr>
              <w:t>企业满意度</w:t>
            </w:r>
          </w:p>
        </w:tc>
        <w:tc>
          <w:tcPr>
            <w:tcW w:w="2891" w:type="dxa"/>
            <w:shd w:val="clear" w:color="auto" w:fill="auto"/>
            <w:vAlign w:val="center"/>
          </w:tcPr>
          <w:p w14:paraId="486B2DFD">
            <w:pPr>
              <w:spacing w:line="300" w:lineRule="exact"/>
              <w:jc w:val="left"/>
              <w:rPr>
                <w:rFonts w:ascii="方正书宋_GBK" w:eastAsia="方正书宋_GBK"/>
              </w:rPr>
            </w:pPr>
            <w:r>
              <w:rPr>
                <w:rFonts w:hint="eastAsia" w:ascii="方正书宋_GBK" w:eastAsia="方正书宋_GBK"/>
              </w:rPr>
              <w:t>企业满意度</w:t>
            </w:r>
          </w:p>
        </w:tc>
        <w:tc>
          <w:tcPr>
            <w:tcW w:w="1276" w:type="dxa"/>
            <w:shd w:val="clear" w:color="auto" w:fill="auto"/>
            <w:vAlign w:val="center"/>
          </w:tcPr>
          <w:p w14:paraId="289F41F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6057C9A7">
            <w:pPr>
              <w:spacing w:line="300" w:lineRule="exact"/>
              <w:jc w:val="left"/>
              <w:rPr>
                <w:rFonts w:ascii="方正书宋_GBK" w:eastAsia="方正书宋_GBK"/>
              </w:rPr>
            </w:pPr>
            <w:r>
              <w:rPr>
                <w:rFonts w:hint="eastAsia" w:ascii="方正书宋_GBK" w:eastAsia="方正书宋_GBK"/>
              </w:rPr>
              <w:t>问卷调查</w:t>
            </w:r>
          </w:p>
        </w:tc>
      </w:tr>
    </w:tbl>
    <w:p w14:paraId="3F5B2ABF">
      <w:pPr>
        <w:spacing w:line="300" w:lineRule="exact"/>
        <w:jc w:val="left"/>
        <w:rPr>
          <w:rFonts w:ascii="方正仿宋_GBK" w:eastAsia="方正仿宋_GBK"/>
          <w:b/>
          <w:sz w:val="28"/>
        </w:rPr>
      </w:pPr>
    </w:p>
    <w:p w14:paraId="79330CB6">
      <w:pPr>
        <w:spacing w:line="300" w:lineRule="exact"/>
        <w:jc w:val="left"/>
        <w:rPr>
          <w:rFonts w:ascii="方正仿宋_GBK" w:eastAsia="方正仿宋_GBK"/>
          <w:b/>
          <w:sz w:val="28"/>
        </w:rPr>
      </w:pPr>
    </w:p>
    <w:p w14:paraId="07912AC5">
      <w:pPr>
        <w:spacing w:line="300" w:lineRule="exact"/>
        <w:jc w:val="left"/>
        <w:rPr>
          <w:rFonts w:ascii="方正仿宋_GBK" w:eastAsia="方正仿宋_GBK"/>
          <w:b/>
          <w:sz w:val="28"/>
        </w:rPr>
      </w:pPr>
    </w:p>
    <w:p w14:paraId="31E7A40F">
      <w:pPr>
        <w:spacing w:line="300" w:lineRule="exact"/>
        <w:jc w:val="left"/>
        <w:rPr>
          <w:rFonts w:ascii="方正仿宋_GBK" w:eastAsia="方正仿宋_GBK"/>
          <w:b/>
          <w:sz w:val="28"/>
        </w:rPr>
      </w:pPr>
    </w:p>
    <w:p w14:paraId="7095431D">
      <w:pPr>
        <w:spacing w:line="300" w:lineRule="exact"/>
        <w:jc w:val="left"/>
        <w:rPr>
          <w:rFonts w:ascii="方正仿宋_GBK" w:eastAsia="方正仿宋_GBK"/>
          <w:b/>
          <w:sz w:val="28"/>
        </w:rPr>
      </w:pPr>
    </w:p>
    <w:p w14:paraId="35A92543">
      <w:pPr>
        <w:spacing w:line="300" w:lineRule="exact"/>
        <w:jc w:val="left"/>
        <w:rPr>
          <w:rFonts w:ascii="方正仿宋_GBK" w:eastAsia="方正仿宋_GBK"/>
          <w:b/>
          <w:sz w:val="28"/>
        </w:rPr>
      </w:pPr>
    </w:p>
    <w:p w14:paraId="4D77C474">
      <w:pPr>
        <w:spacing w:line="300" w:lineRule="exact"/>
        <w:jc w:val="left"/>
        <w:rPr>
          <w:rFonts w:ascii="方正仿宋_GBK" w:eastAsia="方正仿宋_GBK"/>
          <w:b/>
          <w:sz w:val="28"/>
        </w:rPr>
      </w:pPr>
    </w:p>
    <w:p w14:paraId="055F4C10">
      <w:pPr>
        <w:spacing w:line="300" w:lineRule="exact"/>
        <w:jc w:val="left"/>
        <w:rPr>
          <w:rFonts w:ascii="方正仿宋_GBK" w:eastAsia="方正仿宋_GBK"/>
          <w:b/>
          <w:sz w:val="28"/>
        </w:rPr>
      </w:pPr>
    </w:p>
    <w:p w14:paraId="76A81A65">
      <w:pPr>
        <w:spacing w:line="300" w:lineRule="exact"/>
        <w:jc w:val="left"/>
        <w:rPr>
          <w:rFonts w:ascii="方正仿宋_GBK" w:eastAsia="方正仿宋_GBK"/>
          <w:b/>
          <w:sz w:val="28"/>
        </w:rPr>
      </w:pPr>
    </w:p>
    <w:p w14:paraId="4F13E636">
      <w:pPr>
        <w:spacing w:line="300" w:lineRule="exact"/>
        <w:jc w:val="left"/>
        <w:rPr>
          <w:rFonts w:ascii="方正仿宋_GBK" w:eastAsia="方正仿宋_GBK"/>
          <w:b/>
          <w:sz w:val="28"/>
        </w:rPr>
      </w:pPr>
    </w:p>
    <w:p w14:paraId="3093EE7A">
      <w:pPr>
        <w:numPr>
          <w:ilvl w:val="0"/>
          <w:numId w:val="1"/>
        </w:numPr>
        <w:spacing w:line="300" w:lineRule="exact"/>
        <w:jc w:val="left"/>
        <w:rPr>
          <w:rFonts w:ascii="方正仿宋_GBK" w:eastAsia="方正仿宋_GBK"/>
          <w:b/>
          <w:sz w:val="28"/>
        </w:rPr>
      </w:pPr>
      <w:r>
        <w:rPr>
          <w:rFonts w:hint="eastAsia" w:ascii="方正仿宋_GBK" w:eastAsia="方正仿宋_GBK"/>
          <w:b/>
          <w:sz w:val="28"/>
        </w:rPr>
        <w:t>预算项目绩效评价绩效目标表</w:t>
      </w:r>
    </w:p>
    <w:p w14:paraId="6CECED37">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00E03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65B9C012">
            <w:pPr>
              <w:spacing w:line="300" w:lineRule="exact"/>
              <w:jc w:val="left"/>
              <w:rPr>
                <w:rFonts w:ascii="宋体" w:hAnsi="宋体" w:cs="宋体"/>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1B56ED81">
            <w:pPr>
              <w:spacing w:line="300" w:lineRule="exact"/>
              <w:jc w:val="right"/>
              <w:rPr>
                <w:rFonts w:ascii="方正书宋_GBK" w:eastAsia="方正书宋_GBK"/>
              </w:rPr>
            </w:pPr>
          </w:p>
        </w:tc>
      </w:tr>
      <w:tr w14:paraId="642F6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74A9CB8">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0516DE9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革命老区项目申报资金较</w:t>
            </w:r>
            <w:r>
              <w:rPr>
                <w:rFonts w:ascii="方正书宋_GBK" w:eastAsia="方正书宋_GBK"/>
              </w:rPr>
              <w:t>2020</w:t>
            </w:r>
            <w:r>
              <w:rPr>
                <w:rFonts w:hint="eastAsia" w:ascii="方正书宋_GBK" w:eastAsia="方正书宋_GBK"/>
              </w:rPr>
              <w:t>年增长</w:t>
            </w:r>
            <w:r>
              <w:rPr>
                <w:rFonts w:ascii="方正书宋_GBK" w:eastAsia="方正书宋_GBK"/>
              </w:rPr>
              <w:t>50%</w:t>
            </w:r>
          </w:p>
          <w:p w14:paraId="6438E77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重点绩效评价项目总规模达到</w:t>
            </w:r>
            <w:r>
              <w:rPr>
                <w:rFonts w:ascii="方正书宋_GBK" w:eastAsia="方正书宋_GBK"/>
              </w:rPr>
              <w:t>5000</w:t>
            </w:r>
            <w:r>
              <w:rPr>
                <w:rFonts w:hint="eastAsia" w:ascii="方正书宋_GBK" w:eastAsia="方正书宋_GBK"/>
              </w:rPr>
              <w:t>万元</w:t>
            </w:r>
          </w:p>
          <w:p w14:paraId="5335EAA7">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债券规模增长</w:t>
            </w:r>
            <w:r>
              <w:rPr>
                <w:rFonts w:ascii="方正书宋_GBK" w:eastAsia="方正书宋_GBK"/>
              </w:rPr>
              <w:t>50%</w:t>
            </w:r>
          </w:p>
        </w:tc>
      </w:tr>
    </w:tbl>
    <w:p w14:paraId="32C207B3">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51C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3714885">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442DA67F">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15067B63">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2E7ACADC">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624029A6">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0B4FF7C1">
            <w:pPr>
              <w:spacing w:line="300" w:lineRule="exact"/>
              <w:jc w:val="center"/>
              <w:rPr>
                <w:rFonts w:ascii="宋体" w:hAnsi="宋体" w:cs="宋体"/>
                <w:b/>
              </w:rPr>
            </w:pPr>
            <w:r>
              <w:rPr>
                <w:rFonts w:hint="eastAsia" w:ascii="宋体" w:hAnsi="宋体" w:cs="宋体"/>
                <w:b/>
              </w:rPr>
              <w:t>指标值确定依据</w:t>
            </w:r>
          </w:p>
        </w:tc>
      </w:tr>
      <w:tr w14:paraId="00FE2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F609B9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1D69A32">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595771E">
            <w:pPr>
              <w:spacing w:line="300" w:lineRule="exact"/>
              <w:jc w:val="left"/>
              <w:rPr>
                <w:rFonts w:ascii="方正书宋_GBK" w:eastAsia="方正书宋_GBK"/>
              </w:rPr>
            </w:pPr>
            <w:r>
              <w:rPr>
                <w:rFonts w:hint="eastAsia" w:ascii="方正书宋_GBK" w:eastAsia="方正书宋_GBK"/>
              </w:rPr>
              <w:t>重点项目绩效评价规模</w:t>
            </w:r>
          </w:p>
        </w:tc>
        <w:tc>
          <w:tcPr>
            <w:tcW w:w="2891" w:type="dxa"/>
            <w:shd w:val="clear" w:color="auto" w:fill="auto"/>
            <w:vAlign w:val="center"/>
          </w:tcPr>
          <w:p w14:paraId="0F9D4EEE">
            <w:pPr>
              <w:spacing w:line="300" w:lineRule="exact"/>
              <w:jc w:val="left"/>
              <w:rPr>
                <w:rFonts w:ascii="方正书宋_GBK" w:eastAsia="方正书宋_GBK"/>
              </w:rPr>
            </w:pPr>
            <w:r>
              <w:rPr>
                <w:rFonts w:hint="eastAsia" w:ascii="方正书宋_GBK" w:eastAsia="方正书宋_GBK"/>
              </w:rPr>
              <w:t>重点项目绩效评价规模</w:t>
            </w:r>
          </w:p>
        </w:tc>
        <w:tc>
          <w:tcPr>
            <w:tcW w:w="1276" w:type="dxa"/>
            <w:shd w:val="clear" w:color="auto" w:fill="auto"/>
            <w:vAlign w:val="center"/>
          </w:tcPr>
          <w:p w14:paraId="77F4871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5000</w:t>
            </w:r>
            <w:r>
              <w:rPr>
                <w:rFonts w:hint="eastAsia" w:ascii="方正书宋_GBK" w:eastAsia="方正书宋_GBK"/>
              </w:rPr>
              <w:t>万元</w:t>
            </w:r>
          </w:p>
        </w:tc>
        <w:tc>
          <w:tcPr>
            <w:tcW w:w="1701" w:type="dxa"/>
            <w:shd w:val="clear" w:color="auto" w:fill="auto"/>
            <w:vAlign w:val="center"/>
          </w:tcPr>
          <w:p w14:paraId="3B3612FC">
            <w:pPr>
              <w:spacing w:line="300" w:lineRule="exact"/>
              <w:jc w:val="left"/>
              <w:rPr>
                <w:rFonts w:ascii="方正书宋_GBK" w:eastAsia="方正书宋_GBK"/>
              </w:rPr>
            </w:pPr>
            <w:r>
              <w:rPr>
                <w:rFonts w:hint="eastAsia" w:ascii="方正书宋_GBK" w:eastAsia="方正书宋_GBK"/>
              </w:rPr>
              <w:t>年初计划</w:t>
            </w:r>
          </w:p>
        </w:tc>
      </w:tr>
      <w:tr w14:paraId="41253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DA98DF4">
            <w:pPr>
              <w:spacing w:line="300" w:lineRule="exact"/>
              <w:jc w:val="center"/>
              <w:rPr>
                <w:rFonts w:ascii="方正书宋_GBK" w:eastAsia="方正书宋_GBK"/>
              </w:rPr>
            </w:pPr>
          </w:p>
        </w:tc>
        <w:tc>
          <w:tcPr>
            <w:tcW w:w="1134" w:type="dxa"/>
            <w:shd w:val="clear" w:color="auto" w:fill="auto"/>
            <w:vAlign w:val="center"/>
          </w:tcPr>
          <w:p w14:paraId="452B282D">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646EE72">
            <w:pPr>
              <w:spacing w:line="300" w:lineRule="exact"/>
              <w:jc w:val="left"/>
              <w:rPr>
                <w:rFonts w:ascii="方正书宋_GBK" w:eastAsia="方正书宋_GBK"/>
              </w:rPr>
            </w:pPr>
            <w:r>
              <w:rPr>
                <w:rFonts w:hint="eastAsia" w:ascii="方正书宋_GBK" w:eastAsia="方正书宋_GBK"/>
              </w:rPr>
              <w:t>债务管理水平位次提升</w:t>
            </w:r>
          </w:p>
        </w:tc>
        <w:tc>
          <w:tcPr>
            <w:tcW w:w="2891" w:type="dxa"/>
            <w:shd w:val="clear" w:color="auto" w:fill="auto"/>
            <w:vAlign w:val="center"/>
          </w:tcPr>
          <w:p w14:paraId="7BEC609E">
            <w:pPr>
              <w:spacing w:line="300" w:lineRule="exact"/>
              <w:jc w:val="left"/>
              <w:rPr>
                <w:rFonts w:ascii="方正书宋_GBK" w:eastAsia="方正书宋_GBK"/>
              </w:rPr>
            </w:pPr>
            <w:r>
              <w:rPr>
                <w:rFonts w:hint="eastAsia" w:ascii="方正书宋_GBK" w:eastAsia="方正书宋_GBK"/>
              </w:rPr>
              <w:t>债务管理水平位次提升</w:t>
            </w:r>
          </w:p>
        </w:tc>
        <w:tc>
          <w:tcPr>
            <w:tcW w:w="1276" w:type="dxa"/>
            <w:shd w:val="clear" w:color="auto" w:fill="auto"/>
            <w:vAlign w:val="center"/>
          </w:tcPr>
          <w:p w14:paraId="25675F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位次</w:t>
            </w:r>
          </w:p>
        </w:tc>
        <w:tc>
          <w:tcPr>
            <w:tcW w:w="1701" w:type="dxa"/>
            <w:shd w:val="clear" w:color="auto" w:fill="auto"/>
            <w:vAlign w:val="center"/>
          </w:tcPr>
          <w:p w14:paraId="0E43CDA0">
            <w:pPr>
              <w:spacing w:line="300" w:lineRule="exact"/>
              <w:jc w:val="left"/>
              <w:rPr>
                <w:rFonts w:ascii="方正书宋_GBK" w:eastAsia="方正书宋_GBK"/>
              </w:rPr>
            </w:pPr>
            <w:r>
              <w:rPr>
                <w:rFonts w:hint="eastAsia" w:ascii="方正书宋_GBK" w:eastAsia="方正书宋_GBK"/>
              </w:rPr>
              <w:t>年初计划</w:t>
            </w:r>
          </w:p>
        </w:tc>
      </w:tr>
      <w:tr w14:paraId="23256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5D9F060">
            <w:pPr>
              <w:spacing w:line="300" w:lineRule="exact"/>
              <w:jc w:val="center"/>
              <w:rPr>
                <w:rFonts w:ascii="方正书宋_GBK" w:eastAsia="方正书宋_GBK"/>
              </w:rPr>
            </w:pPr>
          </w:p>
        </w:tc>
        <w:tc>
          <w:tcPr>
            <w:tcW w:w="1134" w:type="dxa"/>
            <w:shd w:val="clear" w:color="auto" w:fill="auto"/>
            <w:vAlign w:val="center"/>
          </w:tcPr>
          <w:p w14:paraId="3BEE29A4">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D2298E2">
            <w:pPr>
              <w:spacing w:line="300" w:lineRule="exact"/>
              <w:jc w:val="left"/>
              <w:rPr>
                <w:rFonts w:ascii="方正书宋_GBK" w:eastAsia="方正书宋_GBK"/>
              </w:rPr>
            </w:pPr>
            <w:r>
              <w:rPr>
                <w:rFonts w:hint="eastAsia" w:ascii="方正书宋_GBK" w:eastAsia="方正书宋_GBK"/>
              </w:rPr>
              <w:t>资金拨付到位率</w:t>
            </w:r>
          </w:p>
        </w:tc>
        <w:tc>
          <w:tcPr>
            <w:tcW w:w="2891" w:type="dxa"/>
            <w:shd w:val="clear" w:color="auto" w:fill="auto"/>
            <w:vAlign w:val="center"/>
          </w:tcPr>
          <w:p w14:paraId="291DF985">
            <w:pPr>
              <w:spacing w:line="300" w:lineRule="exact"/>
              <w:jc w:val="left"/>
              <w:rPr>
                <w:rFonts w:ascii="方正书宋_GBK" w:eastAsia="方正书宋_GBK"/>
              </w:rPr>
            </w:pPr>
            <w:r>
              <w:rPr>
                <w:rFonts w:hint="eastAsia" w:ascii="方正书宋_GBK" w:eastAsia="方正书宋_GBK"/>
              </w:rPr>
              <w:t>资金拨付到位率</w:t>
            </w:r>
          </w:p>
        </w:tc>
        <w:tc>
          <w:tcPr>
            <w:tcW w:w="1276" w:type="dxa"/>
            <w:shd w:val="clear" w:color="auto" w:fill="auto"/>
            <w:vAlign w:val="center"/>
          </w:tcPr>
          <w:p w14:paraId="378534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42013479">
            <w:pPr>
              <w:spacing w:line="300" w:lineRule="exact"/>
              <w:jc w:val="left"/>
              <w:rPr>
                <w:rFonts w:ascii="方正书宋_GBK" w:eastAsia="方正书宋_GBK"/>
              </w:rPr>
            </w:pPr>
            <w:r>
              <w:rPr>
                <w:rFonts w:hint="eastAsia" w:ascii="方正书宋_GBK" w:eastAsia="方正书宋_GBK"/>
              </w:rPr>
              <w:t>拨付情况</w:t>
            </w:r>
          </w:p>
        </w:tc>
      </w:tr>
      <w:tr w14:paraId="1B9A7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23B50C">
            <w:pPr>
              <w:spacing w:line="300" w:lineRule="exact"/>
              <w:jc w:val="center"/>
              <w:rPr>
                <w:rFonts w:ascii="方正书宋_GBK" w:eastAsia="方正书宋_GBK"/>
              </w:rPr>
            </w:pPr>
          </w:p>
        </w:tc>
        <w:tc>
          <w:tcPr>
            <w:tcW w:w="1134" w:type="dxa"/>
            <w:shd w:val="clear" w:color="auto" w:fill="auto"/>
            <w:vAlign w:val="center"/>
          </w:tcPr>
          <w:p w14:paraId="7AE5FAA2">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537C872">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681AF2FD">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3ED9496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1701" w:type="dxa"/>
            <w:shd w:val="clear" w:color="auto" w:fill="auto"/>
            <w:vAlign w:val="center"/>
          </w:tcPr>
          <w:p w14:paraId="54D6A795">
            <w:pPr>
              <w:spacing w:line="300" w:lineRule="exact"/>
              <w:jc w:val="left"/>
              <w:rPr>
                <w:rFonts w:ascii="方正书宋_GBK" w:eastAsia="方正书宋_GBK"/>
              </w:rPr>
            </w:pPr>
            <w:r>
              <w:rPr>
                <w:rFonts w:hint="eastAsia" w:ascii="方正书宋_GBK" w:eastAsia="方正书宋_GBK"/>
              </w:rPr>
              <w:t>年初预算</w:t>
            </w:r>
          </w:p>
        </w:tc>
      </w:tr>
      <w:tr w14:paraId="0BF93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7441EFE">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37FC7F5">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1EBE9371">
            <w:pPr>
              <w:spacing w:line="300" w:lineRule="exact"/>
              <w:jc w:val="left"/>
              <w:rPr>
                <w:rFonts w:ascii="方正书宋_GBK" w:eastAsia="方正书宋_GBK"/>
              </w:rPr>
            </w:pPr>
            <w:r>
              <w:rPr>
                <w:rFonts w:hint="eastAsia" w:ascii="方正书宋_GBK" w:eastAsia="方正书宋_GBK"/>
              </w:rPr>
              <w:t>债券规模增长</w:t>
            </w:r>
          </w:p>
        </w:tc>
        <w:tc>
          <w:tcPr>
            <w:tcW w:w="2891" w:type="dxa"/>
            <w:shd w:val="clear" w:color="auto" w:fill="auto"/>
            <w:vAlign w:val="center"/>
          </w:tcPr>
          <w:p w14:paraId="378BE8C6">
            <w:pPr>
              <w:spacing w:line="300" w:lineRule="exact"/>
              <w:jc w:val="left"/>
              <w:rPr>
                <w:rFonts w:ascii="方正书宋_GBK" w:eastAsia="方正书宋_GBK"/>
              </w:rPr>
            </w:pPr>
            <w:r>
              <w:rPr>
                <w:rFonts w:hint="eastAsia" w:ascii="方正书宋_GBK" w:eastAsia="方正书宋_GBK"/>
              </w:rPr>
              <w:t>债券规模增长</w:t>
            </w:r>
          </w:p>
        </w:tc>
        <w:tc>
          <w:tcPr>
            <w:tcW w:w="1276" w:type="dxa"/>
            <w:shd w:val="clear" w:color="auto" w:fill="auto"/>
            <w:vAlign w:val="center"/>
          </w:tcPr>
          <w:p w14:paraId="569D006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百分比</w:t>
            </w:r>
          </w:p>
        </w:tc>
        <w:tc>
          <w:tcPr>
            <w:tcW w:w="1701" w:type="dxa"/>
            <w:shd w:val="clear" w:color="auto" w:fill="auto"/>
            <w:vAlign w:val="center"/>
          </w:tcPr>
          <w:p w14:paraId="2F5AF472">
            <w:pPr>
              <w:spacing w:line="300" w:lineRule="exact"/>
              <w:jc w:val="left"/>
              <w:rPr>
                <w:rFonts w:ascii="方正书宋_GBK" w:eastAsia="方正书宋_GBK"/>
              </w:rPr>
            </w:pPr>
            <w:r>
              <w:rPr>
                <w:rFonts w:hint="eastAsia" w:ascii="方正书宋_GBK" w:eastAsia="方正书宋_GBK"/>
              </w:rPr>
              <w:t>年初计划</w:t>
            </w:r>
          </w:p>
        </w:tc>
      </w:tr>
      <w:tr w14:paraId="719EF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F38A04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7EFCACF">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12A2B41">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42BDECFE">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2CEAEE5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20DE3FE0">
            <w:pPr>
              <w:spacing w:line="300" w:lineRule="exact"/>
              <w:jc w:val="left"/>
              <w:rPr>
                <w:rFonts w:ascii="方正书宋_GBK" w:eastAsia="方正书宋_GBK"/>
              </w:rPr>
            </w:pPr>
            <w:r>
              <w:rPr>
                <w:rFonts w:hint="eastAsia" w:ascii="方正书宋_GBK" w:eastAsia="方正书宋_GBK"/>
              </w:rPr>
              <w:t>对象反馈</w:t>
            </w:r>
          </w:p>
        </w:tc>
      </w:tr>
    </w:tbl>
    <w:p w14:paraId="4C413098">
      <w:pPr>
        <w:spacing w:line="300" w:lineRule="exact"/>
        <w:jc w:val="left"/>
        <w:rPr>
          <w:rFonts w:ascii="方正仿宋_GBK" w:eastAsia="方正仿宋_GBK"/>
          <w:b/>
          <w:sz w:val="28"/>
        </w:rPr>
      </w:pPr>
    </w:p>
    <w:p w14:paraId="6C39FD4D">
      <w:pPr>
        <w:spacing w:line="300" w:lineRule="exact"/>
        <w:jc w:val="left"/>
        <w:rPr>
          <w:rFonts w:ascii="方正仿宋_GBK" w:eastAsia="方正仿宋_GBK"/>
          <w:b/>
          <w:sz w:val="28"/>
        </w:rPr>
      </w:pPr>
    </w:p>
    <w:p w14:paraId="1191A668">
      <w:pPr>
        <w:spacing w:line="300" w:lineRule="exact"/>
        <w:jc w:val="left"/>
        <w:rPr>
          <w:rFonts w:ascii="方正仿宋_GBK" w:eastAsia="方正仿宋_GBK"/>
          <w:b/>
          <w:sz w:val="28"/>
        </w:rPr>
      </w:pPr>
    </w:p>
    <w:p w14:paraId="668A7462">
      <w:pPr>
        <w:spacing w:line="300" w:lineRule="exact"/>
        <w:jc w:val="left"/>
        <w:rPr>
          <w:rFonts w:ascii="方正仿宋_GBK" w:eastAsia="方正仿宋_GBK"/>
          <w:b/>
          <w:sz w:val="28"/>
        </w:rPr>
      </w:pPr>
    </w:p>
    <w:p w14:paraId="4CE19B09">
      <w:pPr>
        <w:spacing w:line="300" w:lineRule="exact"/>
        <w:jc w:val="left"/>
        <w:rPr>
          <w:rFonts w:ascii="方正仿宋_GBK" w:eastAsia="方正仿宋_GBK"/>
          <w:b/>
          <w:sz w:val="28"/>
        </w:rPr>
      </w:pPr>
    </w:p>
    <w:p w14:paraId="43E2C7C4">
      <w:pPr>
        <w:spacing w:line="300" w:lineRule="exact"/>
        <w:jc w:val="left"/>
        <w:rPr>
          <w:rFonts w:ascii="方正仿宋_GBK" w:eastAsia="方正仿宋_GBK"/>
          <w:b/>
          <w:sz w:val="28"/>
        </w:rPr>
      </w:pPr>
    </w:p>
    <w:p w14:paraId="1D232C61">
      <w:pPr>
        <w:spacing w:line="300" w:lineRule="exact"/>
        <w:jc w:val="left"/>
        <w:rPr>
          <w:rFonts w:ascii="方正仿宋_GBK" w:eastAsia="方正仿宋_GBK"/>
          <w:b/>
          <w:sz w:val="28"/>
        </w:rPr>
      </w:pPr>
    </w:p>
    <w:p w14:paraId="070ACFF2">
      <w:pPr>
        <w:spacing w:line="300" w:lineRule="exact"/>
        <w:jc w:val="left"/>
        <w:rPr>
          <w:rFonts w:ascii="方正仿宋_GBK" w:eastAsia="方正仿宋_GBK"/>
          <w:b/>
          <w:sz w:val="28"/>
        </w:rPr>
      </w:pPr>
    </w:p>
    <w:p w14:paraId="3D9F9BA0">
      <w:pPr>
        <w:spacing w:line="300" w:lineRule="exact"/>
        <w:jc w:val="left"/>
        <w:rPr>
          <w:rFonts w:ascii="方正仿宋_GBK" w:eastAsia="方正仿宋_GBK"/>
          <w:b/>
          <w:sz w:val="28"/>
        </w:rPr>
      </w:pPr>
    </w:p>
    <w:p w14:paraId="3597FD4A">
      <w:pPr>
        <w:spacing w:line="300" w:lineRule="exact"/>
        <w:jc w:val="left"/>
        <w:rPr>
          <w:rFonts w:ascii="方正仿宋_GBK" w:eastAsia="方正仿宋_GBK"/>
          <w:b/>
          <w:sz w:val="28"/>
        </w:rPr>
      </w:pPr>
    </w:p>
    <w:p w14:paraId="46877A36">
      <w:pPr>
        <w:spacing w:line="300" w:lineRule="exact"/>
        <w:jc w:val="left"/>
        <w:rPr>
          <w:rFonts w:ascii="方正仿宋_GBK" w:eastAsia="方正仿宋_GBK"/>
          <w:b/>
          <w:sz w:val="28"/>
        </w:rPr>
      </w:pPr>
    </w:p>
    <w:p w14:paraId="032EDD43">
      <w:pPr>
        <w:numPr>
          <w:ilvl w:val="0"/>
          <w:numId w:val="1"/>
        </w:numPr>
        <w:spacing w:line="300" w:lineRule="exact"/>
        <w:jc w:val="left"/>
        <w:rPr>
          <w:rFonts w:ascii="方正仿宋_GBK" w:eastAsia="方正仿宋_GBK"/>
          <w:b/>
          <w:sz w:val="28"/>
        </w:rPr>
      </w:pPr>
      <w:r>
        <w:rPr>
          <w:rFonts w:hint="eastAsia" w:ascii="方正仿宋_GBK" w:eastAsia="方正仿宋_GBK"/>
          <w:b/>
          <w:sz w:val="28"/>
        </w:rPr>
        <w:t>金财工程建设绩效目标表</w:t>
      </w:r>
    </w:p>
    <w:p w14:paraId="067AF4BB">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729BB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49C12004">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740BFEC8">
            <w:pPr>
              <w:spacing w:line="300" w:lineRule="exact"/>
              <w:jc w:val="right"/>
              <w:rPr>
                <w:rFonts w:ascii="方正书宋_GBK" w:eastAsia="方正书宋_GBK"/>
              </w:rPr>
            </w:pPr>
          </w:p>
        </w:tc>
      </w:tr>
      <w:tr w14:paraId="6C5E2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EE85743">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45B1CFF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确保各财政网络正常运行</w:t>
            </w:r>
          </w:p>
          <w:p w14:paraId="254CAAB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确保各财政软件系统正常运行</w:t>
            </w:r>
          </w:p>
          <w:p w14:paraId="064B57F9">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提高信息化覆盖率</w:t>
            </w:r>
          </w:p>
        </w:tc>
      </w:tr>
    </w:tbl>
    <w:p w14:paraId="5A9D9DEE">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391D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9AB7EBE">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70485C77">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23FBA34D">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6D680EC5">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6954BFCC">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66E5DB4C">
            <w:pPr>
              <w:spacing w:line="300" w:lineRule="exact"/>
              <w:jc w:val="center"/>
              <w:rPr>
                <w:rFonts w:ascii="宋体" w:hAnsi="宋体" w:cs="宋体"/>
                <w:b/>
              </w:rPr>
            </w:pPr>
            <w:r>
              <w:rPr>
                <w:rFonts w:hint="eastAsia" w:ascii="宋体" w:hAnsi="宋体" w:cs="宋体"/>
                <w:b/>
              </w:rPr>
              <w:t>指标值确定依据</w:t>
            </w:r>
          </w:p>
        </w:tc>
      </w:tr>
      <w:tr w14:paraId="041BB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88DE54D">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CFA3563">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3D766FAB">
            <w:pPr>
              <w:spacing w:line="300" w:lineRule="exact"/>
              <w:jc w:val="left"/>
              <w:rPr>
                <w:rFonts w:ascii="方正书宋_GBK" w:eastAsia="方正书宋_GBK"/>
              </w:rPr>
            </w:pPr>
            <w:r>
              <w:rPr>
                <w:rFonts w:hint="eastAsia" w:ascii="方正书宋_GBK" w:eastAsia="方正书宋_GBK"/>
              </w:rPr>
              <w:t>财政专网覆盖面增加</w:t>
            </w:r>
          </w:p>
        </w:tc>
        <w:tc>
          <w:tcPr>
            <w:tcW w:w="2891" w:type="dxa"/>
            <w:shd w:val="clear" w:color="auto" w:fill="auto"/>
            <w:vAlign w:val="center"/>
          </w:tcPr>
          <w:p w14:paraId="054E927A">
            <w:pPr>
              <w:spacing w:line="300" w:lineRule="exact"/>
              <w:jc w:val="left"/>
              <w:rPr>
                <w:rFonts w:ascii="方正书宋_GBK" w:eastAsia="方正书宋_GBK"/>
              </w:rPr>
            </w:pPr>
            <w:r>
              <w:rPr>
                <w:rFonts w:hint="eastAsia" w:ascii="方正书宋_GBK" w:eastAsia="方正书宋_GBK"/>
              </w:rPr>
              <w:t>财政专网覆盖面增加</w:t>
            </w:r>
          </w:p>
        </w:tc>
        <w:tc>
          <w:tcPr>
            <w:tcW w:w="1276" w:type="dxa"/>
            <w:shd w:val="clear" w:color="auto" w:fill="auto"/>
            <w:vAlign w:val="center"/>
          </w:tcPr>
          <w:p w14:paraId="2FE5E1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13</w:t>
            </w:r>
            <w:r>
              <w:rPr>
                <w:rFonts w:hint="eastAsia" w:ascii="方正书宋_GBK" w:eastAsia="方正书宋_GBK"/>
              </w:rPr>
              <w:t>条</w:t>
            </w:r>
          </w:p>
        </w:tc>
        <w:tc>
          <w:tcPr>
            <w:tcW w:w="1701" w:type="dxa"/>
            <w:shd w:val="clear" w:color="auto" w:fill="auto"/>
            <w:vAlign w:val="center"/>
          </w:tcPr>
          <w:p w14:paraId="29E16705">
            <w:pPr>
              <w:spacing w:line="300" w:lineRule="exact"/>
              <w:jc w:val="left"/>
              <w:rPr>
                <w:rFonts w:ascii="方正书宋_GBK" w:eastAsia="方正书宋_GBK"/>
              </w:rPr>
            </w:pPr>
            <w:r>
              <w:rPr>
                <w:rFonts w:hint="eastAsia" w:ascii="方正书宋_GBK" w:eastAsia="方正书宋_GBK"/>
              </w:rPr>
              <w:t>年初计划</w:t>
            </w:r>
          </w:p>
        </w:tc>
      </w:tr>
      <w:tr w14:paraId="1D7E9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4494202">
            <w:pPr>
              <w:spacing w:line="300" w:lineRule="exact"/>
              <w:jc w:val="center"/>
              <w:rPr>
                <w:rFonts w:ascii="方正书宋_GBK" w:eastAsia="方正书宋_GBK"/>
              </w:rPr>
            </w:pPr>
          </w:p>
        </w:tc>
        <w:tc>
          <w:tcPr>
            <w:tcW w:w="1134" w:type="dxa"/>
            <w:shd w:val="clear" w:color="auto" w:fill="auto"/>
            <w:vAlign w:val="center"/>
          </w:tcPr>
          <w:p w14:paraId="74F08A75">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17AF280">
            <w:pPr>
              <w:spacing w:line="300" w:lineRule="exact"/>
              <w:jc w:val="left"/>
              <w:rPr>
                <w:rFonts w:ascii="方正书宋_GBK" w:eastAsia="方正书宋_GBK"/>
              </w:rPr>
            </w:pPr>
            <w:r>
              <w:rPr>
                <w:rFonts w:hint="eastAsia" w:ascii="方正书宋_GBK" w:eastAsia="方正书宋_GBK"/>
              </w:rPr>
              <w:t>系统正常运转率</w:t>
            </w:r>
          </w:p>
        </w:tc>
        <w:tc>
          <w:tcPr>
            <w:tcW w:w="2891" w:type="dxa"/>
            <w:shd w:val="clear" w:color="auto" w:fill="auto"/>
            <w:vAlign w:val="center"/>
          </w:tcPr>
          <w:p w14:paraId="4BF7AD3C">
            <w:pPr>
              <w:spacing w:line="300" w:lineRule="exact"/>
              <w:jc w:val="left"/>
              <w:rPr>
                <w:rFonts w:ascii="方正书宋_GBK" w:eastAsia="方正书宋_GBK"/>
              </w:rPr>
            </w:pPr>
            <w:r>
              <w:rPr>
                <w:rFonts w:hint="eastAsia" w:ascii="方正书宋_GBK" w:eastAsia="方正书宋_GBK"/>
              </w:rPr>
              <w:t>系统正常运转率</w:t>
            </w:r>
          </w:p>
        </w:tc>
        <w:tc>
          <w:tcPr>
            <w:tcW w:w="1276" w:type="dxa"/>
            <w:shd w:val="clear" w:color="auto" w:fill="auto"/>
            <w:vAlign w:val="center"/>
          </w:tcPr>
          <w:p w14:paraId="565265D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56E7F9E0">
            <w:pPr>
              <w:spacing w:line="300" w:lineRule="exact"/>
              <w:jc w:val="left"/>
              <w:rPr>
                <w:rFonts w:ascii="方正书宋_GBK" w:eastAsia="方正书宋_GBK"/>
              </w:rPr>
            </w:pPr>
            <w:r>
              <w:rPr>
                <w:rFonts w:hint="eastAsia" w:ascii="方正书宋_GBK" w:eastAsia="方正书宋_GBK"/>
              </w:rPr>
              <w:t>技术支持承诺</w:t>
            </w:r>
          </w:p>
        </w:tc>
      </w:tr>
      <w:tr w14:paraId="73D53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AEE1516">
            <w:pPr>
              <w:spacing w:line="300" w:lineRule="exact"/>
              <w:jc w:val="center"/>
              <w:rPr>
                <w:rFonts w:ascii="方正书宋_GBK" w:eastAsia="方正书宋_GBK"/>
              </w:rPr>
            </w:pPr>
          </w:p>
        </w:tc>
        <w:tc>
          <w:tcPr>
            <w:tcW w:w="1134" w:type="dxa"/>
            <w:shd w:val="clear" w:color="auto" w:fill="auto"/>
            <w:vAlign w:val="center"/>
          </w:tcPr>
          <w:p w14:paraId="1AA834A9">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CA8D2A0">
            <w:pPr>
              <w:spacing w:line="300" w:lineRule="exact"/>
              <w:jc w:val="left"/>
              <w:rPr>
                <w:rFonts w:ascii="方正书宋_GBK" w:eastAsia="方正书宋_GBK"/>
              </w:rPr>
            </w:pPr>
            <w:r>
              <w:rPr>
                <w:rFonts w:hint="eastAsia" w:ascii="方正书宋_GBK" w:eastAsia="方正书宋_GBK"/>
              </w:rPr>
              <w:t>故障处理及时率</w:t>
            </w:r>
          </w:p>
        </w:tc>
        <w:tc>
          <w:tcPr>
            <w:tcW w:w="2891" w:type="dxa"/>
            <w:shd w:val="clear" w:color="auto" w:fill="auto"/>
            <w:vAlign w:val="center"/>
          </w:tcPr>
          <w:p w14:paraId="4DC53262">
            <w:pPr>
              <w:spacing w:line="300" w:lineRule="exact"/>
              <w:jc w:val="left"/>
              <w:rPr>
                <w:rFonts w:ascii="方正书宋_GBK" w:eastAsia="方正书宋_GBK"/>
              </w:rPr>
            </w:pPr>
            <w:r>
              <w:rPr>
                <w:rFonts w:hint="eastAsia" w:ascii="方正书宋_GBK" w:eastAsia="方正书宋_GBK"/>
              </w:rPr>
              <w:t>故障处理及时率</w:t>
            </w:r>
          </w:p>
        </w:tc>
        <w:tc>
          <w:tcPr>
            <w:tcW w:w="1276" w:type="dxa"/>
            <w:shd w:val="clear" w:color="auto" w:fill="auto"/>
            <w:vAlign w:val="center"/>
          </w:tcPr>
          <w:p w14:paraId="78BC77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24</w:t>
            </w:r>
            <w:r>
              <w:rPr>
                <w:rFonts w:hint="eastAsia" w:ascii="方正书宋_GBK" w:eastAsia="方正书宋_GBK"/>
              </w:rPr>
              <w:t>小时</w:t>
            </w:r>
          </w:p>
        </w:tc>
        <w:tc>
          <w:tcPr>
            <w:tcW w:w="1701" w:type="dxa"/>
            <w:shd w:val="clear" w:color="auto" w:fill="auto"/>
            <w:vAlign w:val="center"/>
          </w:tcPr>
          <w:p w14:paraId="073A20DF">
            <w:pPr>
              <w:spacing w:line="300" w:lineRule="exact"/>
              <w:jc w:val="left"/>
              <w:rPr>
                <w:rFonts w:ascii="方正书宋_GBK" w:eastAsia="方正书宋_GBK"/>
              </w:rPr>
            </w:pPr>
            <w:r>
              <w:rPr>
                <w:rFonts w:hint="eastAsia" w:ascii="方正书宋_GBK" w:eastAsia="方正书宋_GBK"/>
              </w:rPr>
              <w:t>技术支持承诺</w:t>
            </w:r>
          </w:p>
        </w:tc>
      </w:tr>
      <w:tr w14:paraId="6D7D7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332A815">
            <w:pPr>
              <w:spacing w:line="300" w:lineRule="exact"/>
              <w:jc w:val="center"/>
              <w:rPr>
                <w:rFonts w:ascii="方正书宋_GBK" w:eastAsia="方正书宋_GBK"/>
              </w:rPr>
            </w:pPr>
          </w:p>
        </w:tc>
        <w:tc>
          <w:tcPr>
            <w:tcW w:w="1134" w:type="dxa"/>
            <w:shd w:val="clear" w:color="auto" w:fill="auto"/>
            <w:vAlign w:val="center"/>
          </w:tcPr>
          <w:p w14:paraId="755BC5A9">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30FF0BF9">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3BDD9A81">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25A1BBB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37</w:t>
            </w:r>
            <w:r>
              <w:rPr>
                <w:rFonts w:hint="eastAsia" w:ascii="方正书宋_GBK" w:eastAsia="方正书宋_GBK"/>
              </w:rPr>
              <w:t>万元</w:t>
            </w:r>
          </w:p>
        </w:tc>
        <w:tc>
          <w:tcPr>
            <w:tcW w:w="1701" w:type="dxa"/>
            <w:shd w:val="clear" w:color="auto" w:fill="auto"/>
            <w:vAlign w:val="center"/>
          </w:tcPr>
          <w:p w14:paraId="5320FF26">
            <w:pPr>
              <w:spacing w:line="300" w:lineRule="exact"/>
              <w:jc w:val="left"/>
              <w:rPr>
                <w:rFonts w:ascii="方正书宋_GBK" w:eastAsia="方正书宋_GBK"/>
              </w:rPr>
            </w:pPr>
            <w:r>
              <w:rPr>
                <w:rFonts w:hint="eastAsia" w:ascii="方正书宋_GBK" w:eastAsia="方正书宋_GBK"/>
              </w:rPr>
              <w:t>支出情况</w:t>
            </w:r>
          </w:p>
        </w:tc>
      </w:tr>
      <w:tr w14:paraId="334CD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42D824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6D9543B">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13866BFF">
            <w:pPr>
              <w:spacing w:line="300" w:lineRule="exact"/>
              <w:jc w:val="left"/>
              <w:rPr>
                <w:rFonts w:ascii="方正书宋_GBK" w:eastAsia="方正书宋_GBK"/>
              </w:rPr>
            </w:pPr>
            <w:r>
              <w:rPr>
                <w:rFonts w:hint="eastAsia" w:ascii="方正书宋_GBK" w:eastAsia="方正书宋_GBK"/>
              </w:rPr>
              <w:t>信息化覆盖率</w:t>
            </w:r>
          </w:p>
        </w:tc>
        <w:tc>
          <w:tcPr>
            <w:tcW w:w="2891" w:type="dxa"/>
            <w:shd w:val="clear" w:color="auto" w:fill="auto"/>
            <w:vAlign w:val="center"/>
          </w:tcPr>
          <w:p w14:paraId="7DF6BF3D">
            <w:pPr>
              <w:spacing w:line="300" w:lineRule="exact"/>
              <w:jc w:val="left"/>
              <w:rPr>
                <w:rFonts w:ascii="方正书宋_GBK" w:eastAsia="方正书宋_GBK"/>
              </w:rPr>
            </w:pPr>
            <w:r>
              <w:rPr>
                <w:rFonts w:hint="eastAsia" w:ascii="方正书宋_GBK" w:eastAsia="方正书宋_GBK"/>
              </w:rPr>
              <w:t>信息化覆盖率</w:t>
            </w:r>
          </w:p>
        </w:tc>
        <w:tc>
          <w:tcPr>
            <w:tcW w:w="1276" w:type="dxa"/>
            <w:shd w:val="clear" w:color="auto" w:fill="auto"/>
            <w:vAlign w:val="center"/>
          </w:tcPr>
          <w:p w14:paraId="637200E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48F87641">
            <w:pPr>
              <w:spacing w:line="300" w:lineRule="exact"/>
              <w:jc w:val="left"/>
              <w:rPr>
                <w:rFonts w:ascii="方正书宋_GBK" w:eastAsia="方正书宋_GBK"/>
              </w:rPr>
            </w:pPr>
            <w:r>
              <w:rPr>
                <w:rFonts w:hint="eastAsia" w:ascii="方正书宋_GBK" w:eastAsia="方正书宋_GBK"/>
              </w:rPr>
              <w:t>实际测算</w:t>
            </w:r>
          </w:p>
        </w:tc>
      </w:tr>
      <w:tr w14:paraId="297B1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CE34C7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59DB6FF">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51A4C41B">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5D6C527A">
            <w:pPr>
              <w:spacing w:line="300" w:lineRule="exact"/>
              <w:jc w:val="left"/>
              <w:rPr>
                <w:rFonts w:ascii="方正书宋_GBK" w:eastAsia="方正书宋_GBK"/>
              </w:rPr>
            </w:pPr>
            <w:r>
              <w:rPr>
                <w:rFonts w:hint="eastAsia" w:ascii="方正书宋_GBK" w:eastAsia="方正书宋_GBK"/>
              </w:rPr>
              <w:t>满意度</w:t>
            </w:r>
          </w:p>
        </w:tc>
        <w:tc>
          <w:tcPr>
            <w:tcW w:w="1276" w:type="dxa"/>
            <w:shd w:val="clear" w:color="auto" w:fill="auto"/>
            <w:vAlign w:val="center"/>
          </w:tcPr>
          <w:p w14:paraId="2F72C56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37A68628">
            <w:pPr>
              <w:spacing w:line="300" w:lineRule="exact"/>
              <w:jc w:val="left"/>
              <w:rPr>
                <w:rFonts w:ascii="方正书宋_GBK" w:eastAsia="方正书宋_GBK"/>
              </w:rPr>
            </w:pPr>
            <w:r>
              <w:rPr>
                <w:rFonts w:hint="eastAsia" w:ascii="方正书宋_GBK" w:eastAsia="方正书宋_GBK"/>
              </w:rPr>
              <w:t>用户反馈</w:t>
            </w:r>
          </w:p>
        </w:tc>
      </w:tr>
    </w:tbl>
    <w:p w14:paraId="7A13D0EA">
      <w:pPr>
        <w:spacing w:line="300" w:lineRule="exact"/>
        <w:jc w:val="left"/>
        <w:rPr>
          <w:rFonts w:ascii="方正仿宋_GBK" w:eastAsia="方正仿宋_GBK"/>
          <w:b/>
          <w:sz w:val="28"/>
        </w:rPr>
      </w:pPr>
    </w:p>
    <w:p w14:paraId="41F0F493">
      <w:pPr>
        <w:spacing w:line="300" w:lineRule="exact"/>
        <w:jc w:val="left"/>
        <w:rPr>
          <w:rFonts w:ascii="方正仿宋_GBK" w:eastAsia="方正仿宋_GBK"/>
          <w:b/>
          <w:sz w:val="28"/>
        </w:rPr>
      </w:pPr>
    </w:p>
    <w:p w14:paraId="2B24AE45">
      <w:pPr>
        <w:spacing w:line="300" w:lineRule="exact"/>
        <w:jc w:val="left"/>
        <w:rPr>
          <w:rFonts w:ascii="方正仿宋_GBK" w:eastAsia="方正仿宋_GBK"/>
          <w:b/>
          <w:sz w:val="28"/>
        </w:rPr>
      </w:pPr>
    </w:p>
    <w:p w14:paraId="78DA774A">
      <w:pPr>
        <w:spacing w:line="300" w:lineRule="exact"/>
        <w:jc w:val="left"/>
        <w:rPr>
          <w:rFonts w:ascii="方正仿宋_GBK" w:eastAsia="方正仿宋_GBK"/>
          <w:b/>
          <w:sz w:val="28"/>
        </w:rPr>
      </w:pPr>
    </w:p>
    <w:p w14:paraId="637410B8">
      <w:pPr>
        <w:spacing w:line="300" w:lineRule="exact"/>
        <w:jc w:val="left"/>
        <w:rPr>
          <w:rFonts w:ascii="方正仿宋_GBK" w:eastAsia="方正仿宋_GBK"/>
          <w:b/>
          <w:sz w:val="28"/>
        </w:rPr>
      </w:pPr>
    </w:p>
    <w:p w14:paraId="6AF2E308">
      <w:pPr>
        <w:spacing w:line="300" w:lineRule="exact"/>
        <w:jc w:val="left"/>
        <w:rPr>
          <w:rFonts w:ascii="方正仿宋_GBK" w:eastAsia="方正仿宋_GBK"/>
          <w:b/>
          <w:sz w:val="28"/>
        </w:rPr>
      </w:pPr>
    </w:p>
    <w:p w14:paraId="7B9B5C4C">
      <w:pPr>
        <w:spacing w:line="300" w:lineRule="exact"/>
        <w:jc w:val="left"/>
        <w:rPr>
          <w:rFonts w:ascii="方正仿宋_GBK" w:eastAsia="方正仿宋_GBK"/>
          <w:b/>
          <w:sz w:val="28"/>
        </w:rPr>
      </w:pPr>
    </w:p>
    <w:p w14:paraId="32CFB0EB">
      <w:pPr>
        <w:spacing w:line="300" w:lineRule="exact"/>
        <w:jc w:val="left"/>
        <w:rPr>
          <w:rFonts w:ascii="方正仿宋_GBK" w:eastAsia="方正仿宋_GBK"/>
          <w:b/>
          <w:sz w:val="28"/>
        </w:rPr>
      </w:pPr>
    </w:p>
    <w:p w14:paraId="344FA386">
      <w:pPr>
        <w:spacing w:line="300" w:lineRule="exact"/>
        <w:jc w:val="left"/>
        <w:rPr>
          <w:rFonts w:ascii="方正仿宋_GBK" w:eastAsia="方正仿宋_GBK"/>
          <w:b/>
          <w:sz w:val="28"/>
        </w:rPr>
      </w:pPr>
    </w:p>
    <w:p w14:paraId="436E782C">
      <w:pPr>
        <w:numPr>
          <w:ilvl w:val="0"/>
          <w:numId w:val="1"/>
        </w:numPr>
        <w:spacing w:line="300" w:lineRule="exact"/>
        <w:jc w:val="left"/>
        <w:rPr>
          <w:rFonts w:ascii="方正仿宋_GBK" w:eastAsia="方正仿宋_GBK"/>
          <w:b/>
          <w:sz w:val="28"/>
        </w:rPr>
      </w:pPr>
      <w:r>
        <w:rPr>
          <w:rFonts w:hint="eastAsia" w:ascii="方正仿宋_GBK" w:eastAsia="方正仿宋_GBK"/>
          <w:b/>
          <w:sz w:val="28"/>
        </w:rPr>
        <w:t>面貌提升绩效目标表</w:t>
      </w:r>
    </w:p>
    <w:p w14:paraId="27E7BDF6">
      <w:pPr>
        <w:spacing w:line="300" w:lineRule="exact"/>
        <w:jc w:val="left"/>
        <w:rPr>
          <w:rFonts w:ascii="方正仿宋_GBK" w:eastAsia="方正仿宋_GBK"/>
          <w:b/>
          <w:sz w:val="28"/>
        </w:rPr>
      </w:pPr>
    </w:p>
    <w:p w14:paraId="509CA115">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13333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649EDD1A">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7F9E93EE">
            <w:pPr>
              <w:spacing w:line="300" w:lineRule="exact"/>
              <w:jc w:val="right"/>
              <w:rPr>
                <w:rFonts w:ascii="方正书宋_GBK" w:eastAsia="方正书宋_GBK"/>
              </w:rPr>
            </w:pPr>
          </w:p>
        </w:tc>
      </w:tr>
      <w:tr w14:paraId="72A4B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72B10F5">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2425173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对楼前广场进行维护，保障单位正常办公。</w:t>
            </w:r>
          </w:p>
          <w:p w14:paraId="30C4613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对分包小区面貌提升。</w:t>
            </w:r>
          </w:p>
          <w:p w14:paraId="499B3239">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保持分包小区整洁</w:t>
            </w:r>
          </w:p>
        </w:tc>
      </w:tr>
    </w:tbl>
    <w:p w14:paraId="112695B5">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884E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C30558E">
            <w:pPr>
              <w:spacing w:line="300" w:lineRule="exact"/>
              <w:jc w:val="left"/>
              <w:rPr>
                <w:rFonts w:ascii="宋体" w:hAnsi="宋体" w:cs="宋体"/>
                <w:b/>
              </w:rPr>
            </w:pPr>
            <w:r>
              <w:rPr>
                <w:rFonts w:hint="eastAsia" w:ascii="宋体" w:hAnsi="宋体" w:cs="宋体"/>
                <w:b/>
              </w:rPr>
              <w:t>一级指标</w:t>
            </w:r>
          </w:p>
        </w:tc>
        <w:tc>
          <w:tcPr>
            <w:tcW w:w="1134" w:type="dxa"/>
            <w:shd w:val="clear" w:color="auto" w:fill="auto"/>
            <w:vAlign w:val="center"/>
          </w:tcPr>
          <w:p w14:paraId="054745C4">
            <w:pPr>
              <w:spacing w:line="300" w:lineRule="exact"/>
              <w:jc w:val="left"/>
              <w:rPr>
                <w:rFonts w:ascii="宋体" w:hAnsi="宋体" w:cs="宋体"/>
                <w:b/>
              </w:rPr>
            </w:pPr>
            <w:r>
              <w:rPr>
                <w:rFonts w:hint="eastAsia" w:ascii="宋体" w:hAnsi="宋体" w:cs="宋体"/>
                <w:b/>
              </w:rPr>
              <w:t>二级指标</w:t>
            </w:r>
          </w:p>
        </w:tc>
        <w:tc>
          <w:tcPr>
            <w:tcW w:w="1276" w:type="dxa"/>
            <w:shd w:val="clear" w:color="auto" w:fill="auto"/>
            <w:vAlign w:val="center"/>
          </w:tcPr>
          <w:p w14:paraId="5D1E8656">
            <w:pPr>
              <w:spacing w:line="300" w:lineRule="exact"/>
              <w:jc w:val="left"/>
              <w:rPr>
                <w:rFonts w:ascii="宋体" w:hAnsi="宋体" w:cs="宋体"/>
                <w:b/>
              </w:rPr>
            </w:pPr>
            <w:r>
              <w:rPr>
                <w:rFonts w:hint="eastAsia" w:ascii="宋体" w:hAnsi="宋体" w:cs="宋体"/>
                <w:b/>
              </w:rPr>
              <w:t>三级指标</w:t>
            </w:r>
          </w:p>
        </w:tc>
        <w:tc>
          <w:tcPr>
            <w:tcW w:w="2891" w:type="dxa"/>
            <w:shd w:val="clear" w:color="auto" w:fill="auto"/>
            <w:vAlign w:val="center"/>
          </w:tcPr>
          <w:p w14:paraId="1EFF0651">
            <w:pPr>
              <w:spacing w:line="300" w:lineRule="exact"/>
              <w:jc w:val="left"/>
              <w:rPr>
                <w:rFonts w:ascii="宋体" w:hAnsi="宋体" w:cs="宋体"/>
                <w:b/>
              </w:rPr>
            </w:pPr>
            <w:r>
              <w:rPr>
                <w:rFonts w:hint="eastAsia" w:ascii="宋体" w:hAnsi="宋体" w:cs="宋体"/>
                <w:b/>
              </w:rPr>
              <w:t>绩效指标描述</w:t>
            </w:r>
          </w:p>
        </w:tc>
        <w:tc>
          <w:tcPr>
            <w:tcW w:w="1276" w:type="dxa"/>
            <w:shd w:val="clear" w:color="auto" w:fill="auto"/>
            <w:vAlign w:val="center"/>
          </w:tcPr>
          <w:p w14:paraId="6A0079AA">
            <w:pPr>
              <w:spacing w:line="300" w:lineRule="exact"/>
              <w:jc w:val="left"/>
              <w:rPr>
                <w:rFonts w:ascii="宋体" w:hAnsi="宋体" w:cs="宋体"/>
                <w:b/>
              </w:rPr>
            </w:pPr>
            <w:r>
              <w:rPr>
                <w:rFonts w:hint="eastAsia" w:ascii="宋体" w:hAnsi="宋体" w:cs="宋体"/>
                <w:b/>
              </w:rPr>
              <w:t>指标值</w:t>
            </w:r>
          </w:p>
        </w:tc>
        <w:tc>
          <w:tcPr>
            <w:tcW w:w="1701" w:type="dxa"/>
            <w:shd w:val="clear" w:color="auto" w:fill="auto"/>
            <w:vAlign w:val="center"/>
          </w:tcPr>
          <w:p w14:paraId="6D6558BE">
            <w:pPr>
              <w:spacing w:line="300" w:lineRule="exact"/>
              <w:jc w:val="left"/>
              <w:rPr>
                <w:rFonts w:ascii="宋体" w:hAnsi="宋体" w:cs="宋体"/>
                <w:b/>
              </w:rPr>
            </w:pPr>
            <w:r>
              <w:rPr>
                <w:rFonts w:hint="eastAsia" w:ascii="宋体" w:hAnsi="宋体" w:cs="宋体"/>
                <w:b/>
              </w:rPr>
              <w:t>指标值确定依据</w:t>
            </w:r>
          </w:p>
        </w:tc>
      </w:tr>
      <w:tr w14:paraId="56E91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7C8FF7A">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86EECF7">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37AFE144">
            <w:pPr>
              <w:spacing w:line="300" w:lineRule="exact"/>
              <w:jc w:val="left"/>
              <w:rPr>
                <w:rFonts w:ascii="方正书宋_GBK" w:eastAsia="方正书宋_GBK"/>
              </w:rPr>
            </w:pPr>
            <w:r>
              <w:rPr>
                <w:rFonts w:hint="eastAsia" w:ascii="方正书宋_GBK" w:eastAsia="方正书宋_GBK"/>
              </w:rPr>
              <w:t>维修面积</w:t>
            </w:r>
          </w:p>
        </w:tc>
        <w:tc>
          <w:tcPr>
            <w:tcW w:w="2891" w:type="dxa"/>
            <w:shd w:val="clear" w:color="auto" w:fill="auto"/>
            <w:vAlign w:val="center"/>
          </w:tcPr>
          <w:p w14:paraId="420480FC">
            <w:pPr>
              <w:spacing w:line="300" w:lineRule="exact"/>
              <w:jc w:val="left"/>
              <w:rPr>
                <w:rFonts w:ascii="方正书宋_GBK" w:eastAsia="方正书宋_GBK"/>
              </w:rPr>
            </w:pPr>
            <w:r>
              <w:rPr>
                <w:rFonts w:hint="eastAsia" w:ascii="方正书宋_GBK" w:eastAsia="方正书宋_GBK"/>
              </w:rPr>
              <w:t>楼前广场维修面积</w:t>
            </w:r>
          </w:p>
        </w:tc>
        <w:tc>
          <w:tcPr>
            <w:tcW w:w="1276" w:type="dxa"/>
            <w:shd w:val="clear" w:color="auto" w:fill="auto"/>
            <w:vAlign w:val="center"/>
          </w:tcPr>
          <w:p w14:paraId="5C9B81F4">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平方米</w:t>
            </w:r>
          </w:p>
        </w:tc>
        <w:tc>
          <w:tcPr>
            <w:tcW w:w="1701" w:type="dxa"/>
            <w:shd w:val="clear" w:color="auto" w:fill="auto"/>
            <w:vAlign w:val="center"/>
          </w:tcPr>
          <w:p w14:paraId="6B3E8B6F">
            <w:pPr>
              <w:spacing w:line="300" w:lineRule="exact"/>
              <w:jc w:val="left"/>
              <w:rPr>
                <w:rFonts w:ascii="方正书宋_GBK" w:eastAsia="方正书宋_GBK"/>
              </w:rPr>
            </w:pPr>
            <w:r>
              <w:rPr>
                <w:rFonts w:hint="eastAsia" w:ascii="方正书宋_GBK" w:eastAsia="方正书宋_GBK"/>
              </w:rPr>
              <w:t>实际测算</w:t>
            </w:r>
          </w:p>
        </w:tc>
      </w:tr>
      <w:tr w14:paraId="6CFBF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93FBC08">
            <w:pPr>
              <w:spacing w:line="300" w:lineRule="exact"/>
              <w:jc w:val="center"/>
              <w:rPr>
                <w:rFonts w:ascii="方正书宋_GBK" w:eastAsia="方正书宋_GBK"/>
              </w:rPr>
            </w:pPr>
          </w:p>
        </w:tc>
        <w:tc>
          <w:tcPr>
            <w:tcW w:w="1134" w:type="dxa"/>
            <w:shd w:val="clear" w:color="auto" w:fill="auto"/>
            <w:vAlign w:val="center"/>
          </w:tcPr>
          <w:p w14:paraId="3871DFA9">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A492D8E">
            <w:pPr>
              <w:spacing w:line="300" w:lineRule="exact"/>
              <w:jc w:val="left"/>
              <w:rPr>
                <w:rFonts w:ascii="方正书宋_GBK" w:eastAsia="方正书宋_GBK"/>
              </w:rPr>
            </w:pPr>
            <w:r>
              <w:rPr>
                <w:rFonts w:hint="eastAsia" w:ascii="方正书宋_GBK" w:eastAsia="方正书宋_GBK"/>
              </w:rPr>
              <w:t>合格率</w:t>
            </w:r>
          </w:p>
        </w:tc>
        <w:tc>
          <w:tcPr>
            <w:tcW w:w="2891" w:type="dxa"/>
            <w:shd w:val="clear" w:color="auto" w:fill="auto"/>
            <w:vAlign w:val="center"/>
          </w:tcPr>
          <w:p w14:paraId="5406B763">
            <w:pPr>
              <w:spacing w:line="300" w:lineRule="exact"/>
              <w:jc w:val="left"/>
              <w:rPr>
                <w:rFonts w:ascii="方正书宋_GBK" w:eastAsia="方正书宋_GBK"/>
              </w:rPr>
            </w:pPr>
            <w:r>
              <w:rPr>
                <w:rFonts w:hint="eastAsia" w:ascii="方正书宋_GBK" w:eastAsia="方正书宋_GBK"/>
              </w:rPr>
              <w:t>维修合格程度</w:t>
            </w:r>
          </w:p>
        </w:tc>
        <w:tc>
          <w:tcPr>
            <w:tcW w:w="1276" w:type="dxa"/>
            <w:shd w:val="clear" w:color="auto" w:fill="auto"/>
            <w:vAlign w:val="center"/>
          </w:tcPr>
          <w:p w14:paraId="4BEBFB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shd w:val="clear" w:color="auto" w:fill="auto"/>
            <w:vAlign w:val="center"/>
          </w:tcPr>
          <w:p w14:paraId="6BF22ABD">
            <w:pPr>
              <w:spacing w:line="300" w:lineRule="exact"/>
              <w:jc w:val="left"/>
              <w:rPr>
                <w:rFonts w:ascii="方正书宋_GBK" w:eastAsia="方正书宋_GBK"/>
              </w:rPr>
            </w:pPr>
            <w:r>
              <w:rPr>
                <w:rFonts w:hint="eastAsia" w:ascii="方正书宋_GBK" w:eastAsia="方正书宋_GBK"/>
              </w:rPr>
              <w:t>实际验收</w:t>
            </w:r>
          </w:p>
        </w:tc>
      </w:tr>
      <w:tr w14:paraId="32642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4411966">
            <w:pPr>
              <w:spacing w:line="300" w:lineRule="exact"/>
              <w:jc w:val="center"/>
              <w:rPr>
                <w:rFonts w:ascii="方正书宋_GBK" w:eastAsia="方正书宋_GBK"/>
              </w:rPr>
            </w:pPr>
          </w:p>
        </w:tc>
        <w:tc>
          <w:tcPr>
            <w:tcW w:w="1134" w:type="dxa"/>
            <w:shd w:val="clear" w:color="auto" w:fill="auto"/>
            <w:vAlign w:val="center"/>
          </w:tcPr>
          <w:p w14:paraId="6E0D123F">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53C6E7CF">
            <w:pPr>
              <w:spacing w:line="300" w:lineRule="exact"/>
              <w:jc w:val="left"/>
              <w:rPr>
                <w:rFonts w:ascii="方正书宋_GBK" w:eastAsia="方正书宋_GBK"/>
              </w:rPr>
            </w:pPr>
            <w:r>
              <w:rPr>
                <w:rFonts w:hint="eastAsia" w:ascii="方正书宋_GBK" w:eastAsia="方正书宋_GBK"/>
              </w:rPr>
              <w:t>完工率</w:t>
            </w:r>
          </w:p>
        </w:tc>
        <w:tc>
          <w:tcPr>
            <w:tcW w:w="2891" w:type="dxa"/>
            <w:shd w:val="clear" w:color="auto" w:fill="auto"/>
            <w:vAlign w:val="center"/>
          </w:tcPr>
          <w:p w14:paraId="1C07CB47">
            <w:pPr>
              <w:spacing w:line="300" w:lineRule="exact"/>
              <w:jc w:val="left"/>
              <w:rPr>
                <w:rFonts w:ascii="方正书宋_GBK" w:eastAsia="方正书宋_GBK"/>
              </w:rPr>
            </w:pPr>
            <w:r>
              <w:rPr>
                <w:rFonts w:hint="eastAsia" w:ascii="方正书宋_GBK" w:eastAsia="方正书宋_GBK"/>
              </w:rPr>
              <w:t>维修完工程度</w:t>
            </w:r>
          </w:p>
        </w:tc>
        <w:tc>
          <w:tcPr>
            <w:tcW w:w="1276" w:type="dxa"/>
            <w:shd w:val="clear" w:color="auto" w:fill="auto"/>
            <w:vAlign w:val="center"/>
          </w:tcPr>
          <w:p w14:paraId="2B0BBD4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shd w:val="clear" w:color="auto" w:fill="auto"/>
            <w:vAlign w:val="center"/>
          </w:tcPr>
          <w:p w14:paraId="36251B74">
            <w:pPr>
              <w:spacing w:line="300" w:lineRule="exact"/>
              <w:jc w:val="left"/>
              <w:rPr>
                <w:rFonts w:ascii="方正书宋_GBK" w:eastAsia="方正书宋_GBK"/>
              </w:rPr>
            </w:pPr>
            <w:r>
              <w:rPr>
                <w:rFonts w:hint="eastAsia" w:ascii="方正书宋_GBK" w:eastAsia="方正书宋_GBK"/>
              </w:rPr>
              <w:t>实际验收</w:t>
            </w:r>
          </w:p>
        </w:tc>
      </w:tr>
      <w:tr w14:paraId="217E1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C1AFA1">
            <w:pPr>
              <w:spacing w:line="300" w:lineRule="exact"/>
              <w:jc w:val="center"/>
              <w:rPr>
                <w:rFonts w:ascii="方正书宋_GBK" w:eastAsia="方正书宋_GBK"/>
              </w:rPr>
            </w:pPr>
          </w:p>
        </w:tc>
        <w:tc>
          <w:tcPr>
            <w:tcW w:w="1134" w:type="dxa"/>
            <w:shd w:val="clear" w:color="auto" w:fill="auto"/>
            <w:vAlign w:val="center"/>
          </w:tcPr>
          <w:p w14:paraId="3B23157A">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6B852E7">
            <w:pPr>
              <w:spacing w:line="300" w:lineRule="exact"/>
              <w:jc w:val="left"/>
              <w:rPr>
                <w:rFonts w:ascii="方正书宋_GBK" w:eastAsia="方正书宋_GBK"/>
              </w:rPr>
            </w:pPr>
            <w:r>
              <w:rPr>
                <w:rFonts w:hint="eastAsia" w:ascii="方正书宋_GBK" w:eastAsia="方正书宋_GBK"/>
              </w:rPr>
              <w:t>资金成本</w:t>
            </w:r>
          </w:p>
        </w:tc>
        <w:tc>
          <w:tcPr>
            <w:tcW w:w="2891" w:type="dxa"/>
            <w:shd w:val="clear" w:color="auto" w:fill="auto"/>
            <w:vAlign w:val="center"/>
          </w:tcPr>
          <w:p w14:paraId="3C13C8A6">
            <w:pPr>
              <w:spacing w:line="300" w:lineRule="exact"/>
              <w:jc w:val="left"/>
              <w:rPr>
                <w:rFonts w:ascii="方正书宋_GBK" w:eastAsia="方正书宋_GBK"/>
              </w:rPr>
            </w:pPr>
            <w:r>
              <w:rPr>
                <w:rFonts w:hint="eastAsia" w:ascii="方正书宋_GBK" w:eastAsia="方正书宋_GBK"/>
              </w:rPr>
              <w:t>资金成本</w:t>
            </w:r>
          </w:p>
        </w:tc>
        <w:tc>
          <w:tcPr>
            <w:tcW w:w="1276" w:type="dxa"/>
            <w:shd w:val="clear" w:color="auto" w:fill="auto"/>
            <w:vAlign w:val="center"/>
          </w:tcPr>
          <w:p w14:paraId="6B6897F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万元</w:t>
            </w:r>
          </w:p>
        </w:tc>
        <w:tc>
          <w:tcPr>
            <w:tcW w:w="1701" w:type="dxa"/>
            <w:shd w:val="clear" w:color="auto" w:fill="auto"/>
            <w:vAlign w:val="center"/>
          </w:tcPr>
          <w:p w14:paraId="3937E650">
            <w:pPr>
              <w:spacing w:line="300" w:lineRule="exact"/>
              <w:jc w:val="left"/>
              <w:rPr>
                <w:rFonts w:ascii="方正书宋_GBK" w:eastAsia="方正书宋_GBK"/>
              </w:rPr>
            </w:pPr>
            <w:r>
              <w:rPr>
                <w:rFonts w:hint="eastAsia" w:ascii="方正书宋_GBK" w:eastAsia="方正书宋_GBK"/>
              </w:rPr>
              <w:t>验收报告</w:t>
            </w:r>
          </w:p>
        </w:tc>
      </w:tr>
      <w:tr w14:paraId="1086B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4A72A8B">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30039266">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420D61E8">
            <w:pPr>
              <w:spacing w:line="300" w:lineRule="exact"/>
              <w:jc w:val="left"/>
              <w:rPr>
                <w:rFonts w:ascii="方正书宋_GBK" w:eastAsia="方正书宋_GBK"/>
              </w:rPr>
            </w:pPr>
            <w:r>
              <w:rPr>
                <w:rFonts w:hint="eastAsia" w:ascii="方正书宋_GBK" w:eastAsia="方正书宋_GBK"/>
              </w:rPr>
              <w:t>工程使用年限</w:t>
            </w:r>
          </w:p>
        </w:tc>
        <w:tc>
          <w:tcPr>
            <w:tcW w:w="2891" w:type="dxa"/>
            <w:shd w:val="clear" w:color="auto" w:fill="auto"/>
            <w:vAlign w:val="center"/>
          </w:tcPr>
          <w:p w14:paraId="49D4AFCD">
            <w:pPr>
              <w:spacing w:line="300" w:lineRule="exact"/>
              <w:jc w:val="left"/>
              <w:rPr>
                <w:rFonts w:ascii="方正书宋_GBK" w:eastAsia="方正书宋_GBK"/>
              </w:rPr>
            </w:pPr>
            <w:r>
              <w:rPr>
                <w:rFonts w:hint="eastAsia" w:ascii="方正书宋_GBK" w:eastAsia="方正书宋_GBK"/>
              </w:rPr>
              <w:t>工程使用年限</w:t>
            </w:r>
          </w:p>
        </w:tc>
        <w:tc>
          <w:tcPr>
            <w:tcW w:w="1276" w:type="dxa"/>
            <w:shd w:val="clear" w:color="auto" w:fill="auto"/>
            <w:vAlign w:val="center"/>
          </w:tcPr>
          <w:p w14:paraId="2C55F9CC">
            <w:pPr>
              <w:spacing w:line="300" w:lineRule="exact"/>
              <w:jc w:val="left"/>
              <w:rPr>
                <w:rFonts w:ascii="方正书宋_GBK" w:eastAsia="方正书宋_GBK"/>
              </w:rPr>
            </w:pPr>
            <w:r>
              <w:rPr>
                <w:rFonts w:ascii="方正书宋_GBK" w:eastAsia="方正书宋_GBK"/>
              </w:rPr>
              <w:t>&gt;5</w:t>
            </w:r>
            <w:r>
              <w:rPr>
                <w:rFonts w:hint="eastAsia" w:ascii="方正书宋_GBK" w:eastAsia="方正书宋_GBK"/>
              </w:rPr>
              <w:t>年</w:t>
            </w:r>
          </w:p>
        </w:tc>
        <w:tc>
          <w:tcPr>
            <w:tcW w:w="1701" w:type="dxa"/>
            <w:shd w:val="clear" w:color="auto" w:fill="auto"/>
            <w:vAlign w:val="center"/>
          </w:tcPr>
          <w:p w14:paraId="35FF381B">
            <w:pPr>
              <w:spacing w:line="300" w:lineRule="exact"/>
              <w:jc w:val="left"/>
              <w:rPr>
                <w:rFonts w:ascii="方正书宋_GBK" w:eastAsia="方正书宋_GBK"/>
              </w:rPr>
            </w:pPr>
            <w:r>
              <w:rPr>
                <w:rFonts w:hint="eastAsia" w:ascii="方正书宋_GBK" w:eastAsia="方正书宋_GBK"/>
              </w:rPr>
              <w:t>测算</w:t>
            </w:r>
          </w:p>
        </w:tc>
      </w:tr>
      <w:tr w14:paraId="37EEB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6A754D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9920E92">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842D026">
            <w:pPr>
              <w:spacing w:line="300" w:lineRule="exact"/>
              <w:jc w:val="left"/>
              <w:rPr>
                <w:rFonts w:ascii="方正书宋_GBK" w:eastAsia="方正书宋_GBK"/>
              </w:rPr>
            </w:pPr>
            <w:r>
              <w:rPr>
                <w:rFonts w:hint="eastAsia" w:ascii="方正书宋_GBK" w:eastAsia="方正书宋_GBK"/>
              </w:rPr>
              <w:t>满意度</w:t>
            </w:r>
          </w:p>
        </w:tc>
        <w:tc>
          <w:tcPr>
            <w:tcW w:w="2891" w:type="dxa"/>
            <w:shd w:val="clear" w:color="auto" w:fill="auto"/>
            <w:vAlign w:val="center"/>
          </w:tcPr>
          <w:p w14:paraId="723C3409">
            <w:pPr>
              <w:spacing w:line="300" w:lineRule="exact"/>
              <w:jc w:val="left"/>
              <w:rPr>
                <w:rFonts w:ascii="方正书宋_GBK" w:eastAsia="方正书宋_GBK"/>
              </w:rPr>
            </w:pPr>
            <w:r>
              <w:rPr>
                <w:rFonts w:hint="eastAsia" w:ascii="方正书宋_GBK" w:eastAsia="方正书宋_GBK"/>
              </w:rPr>
              <w:t>满意度</w:t>
            </w:r>
          </w:p>
        </w:tc>
        <w:tc>
          <w:tcPr>
            <w:tcW w:w="1276" w:type="dxa"/>
            <w:shd w:val="clear" w:color="auto" w:fill="auto"/>
            <w:vAlign w:val="center"/>
          </w:tcPr>
          <w:p w14:paraId="473C0EC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01D7B652">
            <w:pPr>
              <w:spacing w:line="300" w:lineRule="exact"/>
              <w:jc w:val="left"/>
              <w:rPr>
                <w:rFonts w:ascii="方正书宋_GBK" w:eastAsia="方正书宋_GBK"/>
              </w:rPr>
            </w:pPr>
            <w:r>
              <w:rPr>
                <w:rFonts w:hint="eastAsia" w:ascii="方正书宋_GBK" w:eastAsia="方正书宋_GBK"/>
              </w:rPr>
              <w:t>问卷调查</w:t>
            </w:r>
          </w:p>
        </w:tc>
      </w:tr>
    </w:tbl>
    <w:p w14:paraId="66D487B6">
      <w:pPr>
        <w:spacing w:line="300" w:lineRule="exact"/>
        <w:jc w:val="left"/>
        <w:rPr>
          <w:rFonts w:ascii="方正仿宋_GBK" w:eastAsia="方正仿宋_GBK"/>
          <w:b/>
          <w:sz w:val="28"/>
        </w:rPr>
      </w:pPr>
    </w:p>
    <w:p w14:paraId="361197B8">
      <w:pPr>
        <w:spacing w:line="300" w:lineRule="exact"/>
        <w:jc w:val="left"/>
        <w:rPr>
          <w:rFonts w:ascii="方正仿宋_GBK" w:eastAsia="方正仿宋_GBK"/>
          <w:b/>
          <w:sz w:val="28"/>
        </w:rPr>
      </w:pPr>
    </w:p>
    <w:p w14:paraId="26C572A6">
      <w:pPr>
        <w:spacing w:line="300" w:lineRule="exact"/>
        <w:jc w:val="left"/>
        <w:rPr>
          <w:rFonts w:ascii="方正仿宋_GBK" w:eastAsia="方正仿宋_GBK"/>
          <w:b/>
          <w:sz w:val="28"/>
        </w:rPr>
      </w:pPr>
    </w:p>
    <w:p w14:paraId="16F6E389">
      <w:pPr>
        <w:spacing w:line="300" w:lineRule="exact"/>
        <w:jc w:val="left"/>
        <w:rPr>
          <w:rFonts w:ascii="方正仿宋_GBK" w:eastAsia="方正仿宋_GBK"/>
          <w:b/>
          <w:sz w:val="28"/>
        </w:rPr>
      </w:pPr>
    </w:p>
    <w:p w14:paraId="7D507321">
      <w:pPr>
        <w:spacing w:line="300" w:lineRule="exact"/>
        <w:jc w:val="left"/>
        <w:rPr>
          <w:rFonts w:ascii="方正仿宋_GBK" w:eastAsia="方正仿宋_GBK"/>
          <w:b/>
          <w:sz w:val="28"/>
        </w:rPr>
      </w:pPr>
    </w:p>
    <w:p w14:paraId="424C521A">
      <w:pPr>
        <w:spacing w:line="300" w:lineRule="exact"/>
        <w:jc w:val="left"/>
        <w:rPr>
          <w:rFonts w:ascii="方正仿宋_GBK" w:eastAsia="方正仿宋_GBK"/>
          <w:b/>
          <w:sz w:val="28"/>
        </w:rPr>
      </w:pPr>
    </w:p>
    <w:p w14:paraId="78E51320">
      <w:pPr>
        <w:spacing w:line="300" w:lineRule="exact"/>
        <w:jc w:val="left"/>
        <w:rPr>
          <w:rFonts w:ascii="方正仿宋_GBK" w:eastAsia="方正仿宋_GBK"/>
          <w:b/>
          <w:sz w:val="28"/>
        </w:rPr>
      </w:pPr>
    </w:p>
    <w:p w14:paraId="678187A8">
      <w:pPr>
        <w:spacing w:line="300" w:lineRule="exact"/>
        <w:jc w:val="left"/>
        <w:rPr>
          <w:rFonts w:ascii="方正仿宋_GBK" w:eastAsia="方正仿宋_GBK"/>
          <w:b/>
          <w:sz w:val="28"/>
        </w:rPr>
      </w:pPr>
    </w:p>
    <w:p w14:paraId="63ED7DC4">
      <w:pPr>
        <w:spacing w:line="300" w:lineRule="exact"/>
        <w:jc w:val="left"/>
        <w:rPr>
          <w:rFonts w:ascii="方正仿宋_GBK" w:eastAsia="方正仿宋_GBK"/>
          <w:b/>
          <w:sz w:val="28"/>
        </w:rPr>
      </w:pPr>
    </w:p>
    <w:p w14:paraId="3D75A152">
      <w:pPr>
        <w:spacing w:line="300" w:lineRule="exact"/>
        <w:jc w:val="left"/>
        <w:rPr>
          <w:rFonts w:ascii="方正仿宋_GBK" w:eastAsia="方正仿宋_GBK"/>
          <w:b/>
          <w:sz w:val="28"/>
        </w:rPr>
      </w:pPr>
    </w:p>
    <w:p w14:paraId="0F1A6271">
      <w:pPr>
        <w:spacing w:line="300" w:lineRule="exact"/>
        <w:jc w:val="left"/>
        <w:rPr>
          <w:rFonts w:ascii="方正仿宋_GBK" w:eastAsia="方正仿宋_GBK"/>
          <w:b/>
          <w:sz w:val="28"/>
        </w:rPr>
      </w:pPr>
    </w:p>
    <w:p w14:paraId="26F057F6">
      <w:pPr>
        <w:numPr>
          <w:ilvl w:val="0"/>
          <w:numId w:val="1"/>
        </w:numPr>
        <w:spacing w:line="300" w:lineRule="exact"/>
        <w:jc w:val="left"/>
        <w:rPr>
          <w:rFonts w:ascii="方正仿宋_GBK" w:eastAsia="方正仿宋_GBK"/>
          <w:b/>
          <w:sz w:val="28"/>
        </w:rPr>
      </w:pPr>
      <w:r>
        <w:rPr>
          <w:rFonts w:hint="eastAsia" w:ascii="方正仿宋_GBK" w:eastAsia="方正仿宋_GBK"/>
          <w:b/>
          <w:sz w:val="28"/>
        </w:rPr>
        <w:t>信息一体化建设绩效目标表</w:t>
      </w:r>
    </w:p>
    <w:p w14:paraId="42ED1576">
      <w:pPr>
        <w:spacing w:line="300" w:lineRule="exact"/>
        <w:jc w:val="left"/>
        <w:rPr>
          <w:rFonts w:ascii="宋体" w:hAnsi="宋体" w:cs="宋体"/>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3781B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27DFFD14">
            <w:pPr>
              <w:spacing w:line="300" w:lineRule="exact"/>
              <w:jc w:val="left"/>
              <w:rPr>
                <w:rFonts w:ascii="宋体" w:hAnsi="宋体" w:cs="宋体"/>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6C85814E">
            <w:pPr>
              <w:spacing w:line="300" w:lineRule="exact"/>
              <w:jc w:val="right"/>
              <w:rPr>
                <w:rFonts w:ascii="宋体" w:hAnsi="宋体" w:cs="宋体"/>
              </w:rPr>
            </w:pPr>
          </w:p>
        </w:tc>
      </w:tr>
      <w:tr w14:paraId="26D57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16E278F">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2E74078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推进信息化基础建设</w:t>
            </w:r>
          </w:p>
          <w:p w14:paraId="091C137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保障信息化系统高效稳定运行</w:t>
            </w:r>
          </w:p>
          <w:p w14:paraId="693906BC">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正常运转率大于</w:t>
            </w:r>
            <w:r>
              <w:rPr>
                <w:rFonts w:ascii="方正书宋_GBK" w:eastAsia="方正书宋_GBK"/>
              </w:rPr>
              <w:t>90%</w:t>
            </w:r>
          </w:p>
        </w:tc>
      </w:tr>
    </w:tbl>
    <w:p w14:paraId="58EE82F3">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E3A3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F2D0B8E">
            <w:pPr>
              <w:spacing w:line="300" w:lineRule="exact"/>
              <w:jc w:val="center"/>
              <w:rPr>
                <w:rFonts w:ascii="宋体" w:hAnsi="宋体" w:cs="宋体"/>
                <w:b/>
              </w:rPr>
            </w:pPr>
            <w:r>
              <w:rPr>
                <w:rFonts w:hint="eastAsia" w:ascii="宋体" w:hAnsi="宋体" w:cs="宋体"/>
                <w:b/>
              </w:rPr>
              <w:t>一级指标</w:t>
            </w:r>
          </w:p>
        </w:tc>
        <w:tc>
          <w:tcPr>
            <w:tcW w:w="1134" w:type="dxa"/>
            <w:shd w:val="clear" w:color="auto" w:fill="auto"/>
            <w:vAlign w:val="center"/>
          </w:tcPr>
          <w:p w14:paraId="4C823DEB">
            <w:pPr>
              <w:spacing w:line="300" w:lineRule="exact"/>
              <w:jc w:val="center"/>
              <w:rPr>
                <w:rFonts w:ascii="宋体" w:hAnsi="宋体" w:cs="宋体"/>
                <w:b/>
              </w:rPr>
            </w:pPr>
            <w:r>
              <w:rPr>
                <w:rFonts w:hint="eastAsia" w:ascii="宋体" w:hAnsi="宋体" w:cs="宋体"/>
                <w:b/>
              </w:rPr>
              <w:t>二级指标</w:t>
            </w:r>
          </w:p>
        </w:tc>
        <w:tc>
          <w:tcPr>
            <w:tcW w:w="1276" w:type="dxa"/>
            <w:shd w:val="clear" w:color="auto" w:fill="auto"/>
            <w:vAlign w:val="center"/>
          </w:tcPr>
          <w:p w14:paraId="7FB6BE6B">
            <w:pPr>
              <w:spacing w:line="300" w:lineRule="exact"/>
              <w:jc w:val="center"/>
              <w:rPr>
                <w:rFonts w:ascii="宋体" w:hAnsi="宋体" w:cs="宋体"/>
                <w:b/>
              </w:rPr>
            </w:pPr>
            <w:r>
              <w:rPr>
                <w:rFonts w:hint="eastAsia" w:ascii="宋体" w:hAnsi="宋体" w:cs="宋体"/>
                <w:b/>
              </w:rPr>
              <w:t>三级指标</w:t>
            </w:r>
          </w:p>
        </w:tc>
        <w:tc>
          <w:tcPr>
            <w:tcW w:w="2891" w:type="dxa"/>
            <w:shd w:val="clear" w:color="auto" w:fill="auto"/>
            <w:vAlign w:val="center"/>
          </w:tcPr>
          <w:p w14:paraId="06DEE70F">
            <w:pPr>
              <w:spacing w:line="300" w:lineRule="exact"/>
              <w:jc w:val="center"/>
              <w:rPr>
                <w:rFonts w:ascii="宋体" w:hAnsi="宋体" w:cs="宋体"/>
                <w:b/>
              </w:rPr>
            </w:pPr>
            <w:r>
              <w:rPr>
                <w:rFonts w:hint="eastAsia" w:ascii="宋体" w:hAnsi="宋体" w:cs="宋体"/>
                <w:b/>
              </w:rPr>
              <w:t>绩效指标描述</w:t>
            </w:r>
          </w:p>
        </w:tc>
        <w:tc>
          <w:tcPr>
            <w:tcW w:w="1276" w:type="dxa"/>
            <w:shd w:val="clear" w:color="auto" w:fill="auto"/>
            <w:vAlign w:val="center"/>
          </w:tcPr>
          <w:p w14:paraId="3AB63007">
            <w:pPr>
              <w:spacing w:line="300" w:lineRule="exact"/>
              <w:jc w:val="center"/>
              <w:rPr>
                <w:rFonts w:ascii="宋体" w:hAnsi="宋体" w:cs="宋体"/>
                <w:b/>
              </w:rPr>
            </w:pPr>
            <w:r>
              <w:rPr>
                <w:rFonts w:hint="eastAsia" w:ascii="宋体" w:hAnsi="宋体" w:cs="宋体"/>
                <w:b/>
              </w:rPr>
              <w:t>指标值</w:t>
            </w:r>
          </w:p>
        </w:tc>
        <w:tc>
          <w:tcPr>
            <w:tcW w:w="1701" w:type="dxa"/>
            <w:shd w:val="clear" w:color="auto" w:fill="auto"/>
            <w:vAlign w:val="center"/>
          </w:tcPr>
          <w:p w14:paraId="7E2C7720">
            <w:pPr>
              <w:spacing w:line="300" w:lineRule="exact"/>
              <w:jc w:val="center"/>
              <w:rPr>
                <w:rFonts w:ascii="宋体" w:hAnsi="宋体" w:cs="宋体"/>
                <w:b/>
              </w:rPr>
            </w:pPr>
            <w:r>
              <w:rPr>
                <w:rFonts w:hint="eastAsia" w:ascii="宋体" w:hAnsi="宋体" w:cs="宋体"/>
                <w:b/>
              </w:rPr>
              <w:t>指标值确定依据</w:t>
            </w:r>
          </w:p>
        </w:tc>
      </w:tr>
      <w:tr w14:paraId="17F9F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173FC4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E5A9392">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733C532">
            <w:pPr>
              <w:spacing w:line="300" w:lineRule="exact"/>
              <w:jc w:val="left"/>
              <w:rPr>
                <w:rFonts w:ascii="方正书宋_GBK" w:eastAsia="方正书宋_GBK"/>
              </w:rPr>
            </w:pPr>
            <w:r>
              <w:rPr>
                <w:rFonts w:hint="eastAsia" w:ascii="方正书宋_GBK" w:eastAsia="方正书宋_GBK"/>
              </w:rPr>
              <w:t>机房故障次数</w:t>
            </w:r>
          </w:p>
        </w:tc>
        <w:tc>
          <w:tcPr>
            <w:tcW w:w="2891" w:type="dxa"/>
            <w:shd w:val="clear" w:color="auto" w:fill="auto"/>
            <w:vAlign w:val="center"/>
          </w:tcPr>
          <w:p w14:paraId="57CE5967">
            <w:pPr>
              <w:spacing w:line="300" w:lineRule="exact"/>
              <w:jc w:val="left"/>
              <w:rPr>
                <w:rFonts w:ascii="方正书宋_GBK" w:eastAsia="方正书宋_GBK"/>
              </w:rPr>
            </w:pPr>
            <w:r>
              <w:rPr>
                <w:rFonts w:hint="eastAsia" w:ascii="方正书宋_GBK" w:eastAsia="方正书宋_GBK"/>
              </w:rPr>
              <w:t>机房故障次数</w:t>
            </w:r>
          </w:p>
        </w:tc>
        <w:tc>
          <w:tcPr>
            <w:tcW w:w="1276" w:type="dxa"/>
            <w:shd w:val="clear" w:color="auto" w:fill="auto"/>
            <w:vAlign w:val="center"/>
          </w:tcPr>
          <w:p w14:paraId="5EBCD68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次</w:t>
            </w:r>
          </w:p>
        </w:tc>
        <w:tc>
          <w:tcPr>
            <w:tcW w:w="1701" w:type="dxa"/>
            <w:shd w:val="clear" w:color="auto" w:fill="auto"/>
            <w:vAlign w:val="center"/>
          </w:tcPr>
          <w:p w14:paraId="4270E247">
            <w:pPr>
              <w:spacing w:line="300" w:lineRule="exact"/>
              <w:jc w:val="left"/>
              <w:rPr>
                <w:rFonts w:ascii="方正书宋_GBK" w:eastAsia="方正书宋_GBK"/>
              </w:rPr>
            </w:pPr>
            <w:r>
              <w:rPr>
                <w:rFonts w:hint="eastAsia" w:ascii="方正书宋_GBK" w:eastAsia="方正书宋_GBK"/>
              </w:rPr>
              <w:t>测算</w:t>
            </w:r>
          </w:p>
        </w:tc>
      </w:tr>
      <w:tr w14:paraId="647F6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E8B159F">
            <w:pPr>
              <w:spacing w:line="300" w:lineRule="exact"/>
              <w:jc w:val="center"/>
              <w:rPr>
                <w:rFonts w:ascii="方正书宋_GBK" w:eastAsia="方正书宋_GBK"/>
              </w:rPr>
            </w:pPr>
          </w:p>
        </w:tc>
        <w:tc>
          <w:tcPr>
            <w:tcW w:w="1134" w:type="dxa"/>
            <w:shd w:val="clear" w:color="auto" w:fill="auto"/>
            <w:vAlign w:val="center"/>
          </w:tcPr>
          <w:p w14:paraId="626E1109">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FA34C4A">
            <w:pPr>
              <w:spacing w:line="300" w:lineRule="exact"/>
              <w:jc w:val="left"/>
              <w:rPr>
                <w:rFonts w:ascii="方正书宋_GBK" w:eastAsia="方正书宋_GBK"/>
              </w:rPr>
            </w:pPr>
            <w:r>
              <w:rPr>
                <w:rFonts w:hint="eastAsia" w:ascii="方正书宋_GBK" w:eastAsia="方正书宋_GBK"/>
              </w:rPr>
              <w:t>正常运转率</w:t>
            </w:r>
          </w:p>
        </w:tc>
        <w:tc>
          <w:tcPr>
            <w:tcW w:w="2891" w:type="dxa"/>
            <w:shd w:val="clear" w:color="auto" w:fill="auto"/>
            <w:vAlign w:val="center"/>
          </w:tcPr>
          <w:p w14:paraId="04F103C7">
            <w:pPr>
              <w:spacing w:line="300" w:lineRule="exact"/>
              <w:jc w:val="left"/>
              <w:rPr>
                <w:rFonts w:ascii="方正书宋_GBK" w:eastAsia="方正书宋_GBK"/>
              </w:rPr>
            </w:pPr>
            <w:r>
              <w:rPr>
                <w:rFonts w:hint="eastAsia" w:ascii="方正书宋_GBK" w:eastAsia="方正书宋_GBK"/>
              </w:rPr>
              <w:t>正常运转率</w:t>
            </w:r>
          </w:p>
        </w:tc>
        <w:tc>
          <w:tcPr>
            <w:tcW w:w="1276" w:type="dxa"/>
            <w:shd w:val="clear" w:color="auto" w:fill="auto"/>
            <w:vAlign w:val="center"/>
          </w:tcPr>
          <w:p w14:paraId="62F54B2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vAlign w:val="center"/>
          </w:tcPr>
          <w:p w14:paraId="6EC121EF">
            <w:pPr>
              <w:spacing w:line="300" w:lineRule="exact"/>
              <w:jc w:val="left"/>
              <w:rPr>
                <w:rFonts w:ascii="方正书宋_GBK" w:eastAsia="方正书宋_GBK"/>
              </w:rPr>
            </w:pPr>
            <w:r>
              <w:rPr>
                <w:rFonts w:hint="eastAsia" w:ascii="方正书宋_GBK" w:eastAsia="方正书宋_GBK"/>
              </w:rPr>
              <w:t>测算</w:t>
            </w:r>
          </w:p>
        </w:tc>
      </w:tr>
      <w:tr w14:paraId="3090E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6BA2505">
            <w:pPr>
              <w:spacing w:line="300" w:lineRule="exact"/>
              <w:jc w:val="center"/>
              <w:rPr>
                <w:rFonts w:ascii="方正书宋_GBK" w:eastAsia="方正书宋_GBK"/>
              </w:rPr>
            </w:pPr>
          </w:p>
        </w:tc>
        <w:tc>
          <w:tcPr>
            <w:tcW w:w="1134" w:type="dxa"/>
            <w:shd w:val="clear" w:color="auto" w:fill="auto"/>
            <w:vAlign w:val="center"/>
          </w:tcPr>
          <w:p w14:paraId="4BE77254">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5D1C4621">
            <w:pPr>
              <w:spacing w:line="300" w:lineRule="exact"/>
              <w:jc w:val="left"/>
              <w:rPr>
                <w:rFonts w:ascii="方正书宋_GBK" w:eastAsia="方正书宋_GBK"/>
              </w:rPr>
            </w:pPr>
            <w:r>
              <w:rPr>
                <w:rFonts w:hint="eastAsia" w:ascii="方正书宋_GBK" w:eastAsia="方正书宋_GBK"/>
              </w:rPr>
              <w:t>故障处理及时性</w:t>
            </w:r>
          </w:p>
        </w:tc>
        <w:tc>
          <w:tcPr>
            <w:tcW w:w="2891" w:type="dxa"/>
            <w:shd w:val="clear" w:color="auto" w:fill="auto"/>
            <w:vAlign w:val="center"/>
          </w:tcPr>
          <w:p w14:paraId="49232DCC">
            <w:pPr>
              <w:spacing w:line="300" w:lineRule="exact"/>
              <w:jc w:val="left"/>
              <w:rPr>
                <w:rFonts w:ascii="方正书宋_GBK" w:eastAsia="方正书宋_GBK"/>
              </w:rPr>
            </w:pPr>
            <w:r>
              <w:rPr>
                <w:rFonts w:hint="eastAsia" w:ascii="方正书宋_GBK" w:eastAsia="方正书宋_GBK"/>
              </w:rPr>
              <w:t>故障处理及时性</w:t>
            </w:r>
          </w:p>
        </w:tc>
        <w:tc>
          <w:tcPr>
            <w:tcW w:w="1276" w:type="dxa"/>
            <w:shd w:val="clear" w:color="auto" w:fill="auto"/>
            <w:vAlign w:val="center"/>
          </w:tcPr>
          <w:p w14:paraId="2094546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24</w:t>
            </w:r>
            <w:r>
              <w:rPr>
                <w:rFonts w:hint="eastAsia" w:ascii="方正书宋_GBK" w:eastAsia="方正书宋_GBK"/>
              </w:rPr>
              <w:t>小时</w:t>
            </w:r>
          </w:p>
        </w:tc>
        <w:tc>
          <w:tcPr>
            <w:tcW w:w="1701" w:type="dxa"/>
            <w:shd w:val="clear" w:color="auto" w:fill="auto"/>
            <w:vAlign w:val="center"/>
          </w:tcPr>
          <w:p w14:paraId="277F87C2">
            <w:pPr>
              <w:spacing w:line="300" w:lineRule="exact"/>
              <w:jc w:val="left"/>
              <w:rPr>
                <w:rFonts w:ascii="方正书宋_GBK" w:eastAsia="方正书宋_GBK"/>
              </w:rPr>
            </w:pPr>
            <w:r>
              <w:rPr>
                <w:rFonts w:hint="eastAsia" w:ascii="方正书宋_GBK" w:eastAsia="方正书宋_GBK"/>
              </w:rPr>
              <w:t>技术支持承诺</w:t>
            </w:r>
          </w:p>
        </w:tc>
      </w:tr>
      <w:tr w14:paraId="14F31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615699E">
            <w:pPr>
              <w:spacing w:line="300" w:lineRule="exact"/>
              <w:jc w:val="center"/>
              <w:rPr>
                <w:rFonts w:ascii="方正书宋_GBK" w:eastAsia="方正书宋_GBK"/>
              </w:rPr>
            </w:pPr>
          </w:p>
        </w:tc>
        <w:tc>
          <w:tcPr>
            <w:tcW w:w="1134" w:type="dxa"/>
            <w:shd w:val="clear" w:color="auto" w:fill="auto"/>
            <w:vAlign w:val="center"/>
          </w:tcPr>
          <w:p w14:paraId="4649C58D">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F9944EB">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0D80DB38">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0CFAEB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w:t>
            </w:r>
            <w:r>
              <w:rPr>
                <w:rFonts w:hint="eastAsia" w:ascii="方正书宋_GBK" w:eastAsia="方正书宋_GBK"/>
              </w:rPr>
              <w:t>万元</w:t>
            </w:r>
          </w:p>
        </w:tc>
        <w:tc>
          <w:tcPr>
            <w:tcW w:w="1701" w:type="dxa"/>
            <w:shd w:val="clear" w:color="auto" w:fill="auto"/>
            <w:vAlign w:val="center"/>
          </w:tcPr>
          <w:p w14:paraId="4B24B615">
            <w:pPr>
              <w:spacing w:line="300" w:lineRule="exact"/>
              <w:jc w:val="left"/>
              <w:rPr>
                <w:rFonts w:ascii="方正书宋_GBK" w:eastAsia="方正书宋_GBK"/>
              </w:rPr>
            </w:pPr>
            <w:r>
              <w:rPr>
                <w:rFonts w:hint="eastAsia" w:ascii="方正书宋_GBK" w:eastAsia="方正书宋_GBK"/>
              </w:rPr>
              <w:t>年初预算</w:t>
            </w:r>
          </w:p>
        </w:tc>
      </w:tr>
      <w:tr w14:paraId="19A19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EF0B9C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0E08A826">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1ADEF1AB">
            <w:pPr>
              <w:spacing w:line="300" w:lineRule="exact"/>
              <w:jc w:val="left"/>
              <w:rPr>
                <w:rFonts w:ascii="方正书宋_GBK" w:eastAsia="方正书宋_GBK"/>
              </w:rPr>
            </w:pPr>
            <w:r>
              <w:rPr>
                <w:rFonts w:hint="eastAsia" w:ascii="方正书宋_GBK" w:eastAsia="方正书宋_GBK"/>
              </w:rPr>
              <w:t>信息化覆盖率</w:t>
            </w:r>
          </w:p>
        </w:tc>
        <w:tc>
          <w:tcPr>
            <w:tcW w:w="2891" w:type="dxa"/>
            <w:shd w:val="clear" w:color="auto" w:fill="auto"/>
            <w:vAlign w:val="center"/>
          </w:tcPr>
          <w:p w14:paraId="7BEB11C3">
            <w:pPr>
              <w:spacing w:line="300" w:lineRule="exact"/>
              <w:jc w:val="left"/>
              <w:rPr>
                <w:rFonts w:ascii="方正书宋_GBK" w:eastAsia="方正书宋_GBK"/>
              </w:rPr>
            </w:pPr>
            <w:r>
              <w:rPr>
                <w:rFonts w:hint="eastAsia" w:ascii="方正书宋_GBK" w:eastAsia="方正书宋_GBK"/>
              </w:rPr>
              <w:t>信息化覆盖率</w:t>
            </w:r>
          </w:p>
        </w:tc>
        <w:tc>
          <w:tcPr>
            <w:tcW w:w="1276" w:type="dxa"/>
            <w:shd w:val="clear" w:color="auto" w:fill="auto"/>
            <w:vAlign w:val="center"/>
          </w:tcPr>
          <w:p w14:paraId="69FA1AC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716060B5">
            <w:pPr>
              <w:spacing w:line="300" w:lineRule="exact"/>
              <w:jc w:val="left"/>
              <w:rPr>
                <w:rFonts w:ascii="方正书宋_GBK" w:eastAsia="方正书宋_GBK"/>
              </w:rPr>
            </w:pPr>
            <w:r>
              <w:rPr>
                <w:rFonts w:hint="eastAsia" w:ascii="方正书宋_GBK" w:eastAsia="方正书宋_GBK"/>
              </w:rPr>
              <w:t>实际情况</w:t>
            </w:r>
          </w:p>
        </w:tc>
      </w:tr>
      <w:tr w14:paraId="43AFA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A6065E5">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1F0D151">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7045A8D">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544C6E43">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4912E02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23E2F6F4">
            <w:pPr>
              <w:spacing w:line="300" w:lineRule="exact"/>
              <w:jc w:val="left"/>
              <w:rPr>
                <w:rFonts w:ascii="方正书宋_GBK" w:eastAsia="方正书宋_GBK"/>
              </w:rPr>
            </w:pPr>
            <w:r>
              <w:rPr>
                <w:rFonts w:hint="eastAsia" w:ascii="方正书宋_GBK" w:eastAsia="方正书宋_GBK"/>
              </w:rPr>
              <w:t>对象反馈</w:t>
            </w:r>
          </w:p>
        </w:tc>
      </w:tr>
    </w:tbl>
    <w:p w14:paraId="094A4FE9">
      <w:pPr>
        <w:spacing w:line="300" w:lineRule="exact"/>
        <w:jc w:val="left"/>
        <w:rPr>
          <w:rFonts w:ascii="方正仿宋_GBK" w:eastAsia="方正仿宋_GBK"/>
          <w:b/>
          <w:sz w:val="28"/>
        </w:rPr>
      </w:pPr>
    </w:p>
    <w:p w14:paraId="3681F8F0">
      <w:pPr>
        <w:spacing w:line="300" w:lineRule="exact"/>
        <w:jc w:val="left"/>
        <w:rPr>
          <w:rFonts w:ascii="方正仿宋_GBK" w:eastAsia="方正仿宋_GBK"/>
          <w:b/>
          <w:sz w:val="28"/>
        </w:rPr>
      </w:pPr>
    </w:p>
    <w:p w14:paraId="788EB4AB">
      <w:pPr>
        <w:spacing w:line="300" w:lineRule="exact"/>
        <w:jc w:val="left"/>
        <w:rPr>
          <w:rFonts w:ascii="方正仿宋_GBK" w:eastAsia="方正仿宋_GBK"/>
          <w:b/>
          <w:sz w:val="28"/>
        </w:rPr>
      </w:pPr>
    </w:p>
    <w:p w14:paraId="292F20C0">
      <w:pPr>
        <w:spacing w:line="300" w:lineRule="exact"/>
        <w:jc w:val="left"/>
        <w:rPr>
          <w:rFonts w:ascii="方正仿宋_GBK" w:eastAsia="方正仿宋_GBK"/>
          <w:b/>
          <w:sz w:val="28"/>
        </w:rPr>
      </w:pPr>
    </w:p>
    <w:p w14:paraId="5BE7CCB5">
      <w:pPr>
        <w:spacing w:line="300" w:lineRule="exact"/>
        <w:jc w:val="left"/>
        <w:rPr>
          <w:rFonts w:ascii="方正仿宋_GBK" w:eastAsia="方正仿宋_GBK"/>
          <w:b/>
          <w:sz w:val="28"/>
        </w:rPr>
      </w:pPr>
    </w:p>
    <w:p w14:paraId="5DF96F49">
      <w:pPr>
        <w:spacing w:line="300" w:lineRule="exact"/>
        <w:jc w:val="left"/>
        <w:rPr>
          <w:rFonts w:ascii="方正仿宋_GBK" w:eastAsia="方正仿宋_GBK"/>
          <w:b/>
          <w:sz w:val="28"/>
        </w:rPr>
      </w:pPr>
    </w:p>
    <w:p w14:paraId="62C1476D">
      <w:pPr>
        <w:spacing w:line="300" w:lineRule="exact"/>
        <w:jc w:val="left"/>
        <w:rPr>
          <w:rFonts w:ascii="方正仿宋_GBK" w:eastAsia="方正仿宋_GBK"/>
          <w:b/>
          <w:sz w:val="28"/>
        </w:rPr>
      </w:pPr>
    </w:p>
    <w:p w14:paraId="6AA8459D">
      <w:pPr>
        <w:spacing w:line="300" w:lineRule="exact"/>
        <w:jc w:val="left"/>
        <w:rPr>
          <w:rFonts w:ascii="方正仿宋_GBK" w:eastAsia="方正仿宋_GBK"/>
          <w:b/>
          <w:sz w:val="28"/>
        </w:rPr>
      </w:pPr>
    </w:p>
    <w:p w14:paraId="7CFEA4A8">
      <w:pPr>
        <w:spacing w:line="300" w:lineRule="exact"/>
        <w:jc w:val="left"/>
        <w:rPr>
          <w:rFonts w:ascii="方正仿宋_GBK" w:eastAsia="方正仿宋_GBK"/>
          <w:b/>
          <w:sz w:val="28"/>
        </w:rPr>
      </w:pPr>
    </w:p>
    <w:p w14:paraId="6661905B">
      <w:pPr>
        <w:spacing w:line="300" w:lineRule="exact"/>
        <w:jc w:val="left"/>
        <w:rPr>
          <w:rFonts w:ascii="方正仿宋_GBK" w:eastAsia="方正仿宋_GBK"/>
          <w:b/>
          <w:sz w:val="28"/>
        </w:rPr>
      </w:pPr>
    </w:p>
    <w:p w14:paraId="2958CAA2">
      <w:pPr>
        <w:spacing w:line="300" w:lineRule="exact"/>
        <w:jc w:val="left"/>
        <w:rPr>
          <w:rFonts w:ascii="方正仿宋_GBK" w:eastAsia="方正仿宋_GBK"/>
          <w:b/>
          <w:sz w:val="28"/>
        </w:rPr>
      </w:pPr>
    </w:p>
    <w:p w14:paraId="54CD284A">
      <w:pPr>
        <w:numPr>
          <w:ilvl w:val="0"/>
          <w:numId w:val="1"/>
        </w:numPr>
        <w:spacing w:line="300" w:lineRule="exact"/>
        <w:jc w:val="left"/>
        <w:rPr>
          <w:rFonts w:ascii="方正仿宋_GBK" w:eastAsia="方正仿宋_GBK"/>
          <w:b/>
          <w:sz w:val="28"/>
        </w:rPr>
      </w:pPr>
      <w:r>
        <w:rPr>
          <w:rFonts w:hint="eastAsia" w:ascii="方正仿宋_GBK" w:eastAsia="方正仿宋_GBK"/>
          <w:b/>
          <w:sz w:val="28"/>
        </w:rPr>
        <w:t>资产评估费绩效目标表</w:t>
      </w:r>
    </w:p>
    <w:p w14:paraId="407F21E1">
      <w:pPr>
        <w:spacing w:line="300" w:lineRule="exact"/>
        <w:jc w:val="left"/>
        <w:rPr>
          <w:rFonts w:ascii="方正仿宋_GBK" w:eastAsia="方正仿宋_GBK"/>
          <w:b/>
          <w:sz w:val="28"/>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76916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shd w:val="clear" w:color="auto" w:fill="auto"/>
            <w:vAlign w:val="center"/>
          </w:tcPr>
          <w:p w14:paraId="74171464">
            <w:pPr>
              <w:spacing w:line="300" w:lineRule="exact"/>
              <w:jc w:val="left"/>
              <w:rPr>
                <w:rFonts w:ascii="方正书宋_GBK" w:eastAsia="方正书宋_GBK"/>
                <w:b/>
              </w:rPr>
            </w:pPr>
            <w:r>
              <w:rPr>
                <w:rFonts w:hint="eastAsia" w:ascii="宋体" w:hAnsi="宋体" w:cs="宋体"/>
                <w:b/>
              </w:rPr>
              <w:t>318001隆尧县财政局本级</w:t>
            </w:r>
          </w:p>
        </w:tc>
        <w:tc>
          <w:tcPr>
            <w:tcW w:w="1701" w:type="dxa"/>
            <w:tcBorders>
              <w:top w:val="single" w:color="FFFFFF" w:sz="6" w:space="0"/>
              <w:left w:val="single" w:color="FFFFFF" w:sz="6" w:space="0"/>
              <w:right w:val="single" w:color="FFFFFF" w:sz="6" w:space="0"/>
            </w:tcBorders>
            <w:shd w:val="clear" w:color="auto" w:fill="auto"/>
            <w:vAlign w:val="center"/>
          </w:tcPr>
          <w:p w14:paraId="606E9FB1">
            <w:pPr>
              <w:spacing w:line="300" w:lineRule="exact"/>
              <w:jc w:val="right"/>
              <w:rPr>
                <w:rFonts w:ascii="方正书宋_GBK" w:eastAsia="方正书宋_GBK"/>
              </w:rPr>
            </w:pPr>
          </w:p>
        </w:tc>
      </w:tr>
      <w:tr w14:paraId="5B893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EA21E0B">
            <w:pPr>
              <w:spacing w:line="300" w:lineRule="exact"/>
              <w:jc w:val="center"/>
              <w:rPr>
                <w:rFonts w:ascii="方正书宋_GBK" w:eastAsia="方正书宋_GBK"/>
                <w:b/>
              </w:rPr>
            </w:pPr>
            <w:r>
              <w:rPr>
                <w:rFonts w:hint="eastAsia" w:ascii="宋体" w:hAnsi="宋体" w:cs="宋体"/>
                <w:b/>
              </w:rPr>
              <w:t>绩效目标</w:t>
            </w:r>
          </w:p>
        </w:tc>
        <w:tc>
          <w:tcPr>
            <w:tcW w:w="8278" w:type="dxa"/>
            <w:gridSpan w:val="2"/>
            <w:tcBorders>
              <w:bottom w:val="nil"/>
            </w:tcBorders>
            <w:shd w:val="clear" w:color="auto" w:fill="auto"/>
            <w:vAlign w:val="center"/>
          </w:tcPr>
          <w:p w14:paraId="005C3F0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做好国有资产评估工作</w:t>
            </w:r>
          </w:p>
          <w:p w14:paraId="1D388E5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增强国有资产管理</w:t>
            </w:r>
          </w:p>
          <w:p w14:paraId="4C622FD4">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降低国有资产流失风险</w:t>
            </w:r>
          </w:p>
        </w:tc>
      </w:tr>
    </w:tbl>
    <w:p w14:paraId="68A44FB7">
      <w:pPr>
        <w:spacing w:line="14" w:lineRule="exact"/>
        <w:jc w:val="center"/>
        <w:rPr>
          <w:rFonts w:ascii="Times New Roman" w:hAnsi="宋体"/>
        </w:rPr>
      </w:pPr>
      <w:r>
        <w:rPr>
          <w:rFonts w:ascii="方正书宋_GBK" w:eastAsia="方正书宋_GBK"/>
        </w:rPr>
        <w:t xml:space="preserve"> </w:t>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2E4C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E19032F">
            <w:pPr>
              <w:spacing w:line="300" w:lineRule="exact"/>
              <w:jc w:val="left"/>
              <w:rPr>
                <w:rFonts w:ascii="宋体" w:hAnsi="宋体" w:cs="宋体"/>
                <w:b/>
              </w:rPr>
            </w:pPr>
            <w:r>
              <w:rPr>
                <w:rFonts w:hint="eastAsia" w:ascii="宋体" w:hAnsi="宋体" w:cs="宋体"/>
                <w:b/>
              </w:rPr>
              <w:t>一级指标</w:t>
            </w:r>
          </w:p>
        </w:tc>
        <w:tc>
          <w:tcPr>
            <w:tcW w:w="1134" w:type="dxa"/>
            <w:shd w:val="clear" w:color="auto" w:fill="auto"/>
            <w:vAlign w:val="center"/>
          </w:tcPr>
          <w:p w14:paraId="3A89F185">
            <w:pPr>
              <w:spacing w:line="300" w:lineRule="exact"/>
              <w:jc w:val="left"/>
              <w:rPr>
                <w:rFonts w:ascii="宋体" w:hAnsi="宋体" w:cs="宋体"/>
                <w:b/>
              </w:rPr>
            </w:pPr>
            <w:r>
              <w:rPr>
                <w:rFonts w:hint="eastAsia" w:ascii="宋体" w:hAnsi="宋体" w:cs="宋体"/>
                <w:b/>
              </w:rPr>
              <w:t>二级指标</w:t>
            </w:r>
          </w:p>
        </w:tc>
        <w:tc>
          <w:tcPr>
            <w:tcW w:w="1276" w:type="dxa"/>
            <w:shd w:val="clear" w:color="auto" w:fill="auto"/>
            <w:vAlign w:val="center"/>
          </w:tcPr>
          <w:p w14:paraId="0E0CFB62">
            <w:pPr>
              <w:spacing w:line="300" w:lineRule="exact"/>
              <w:jc w:val="left"/>
              <w:rPr>
                <w:rFonts w:ascii="宋体" w:hAnsi="宋体" w:cs="宋体"/>
                <w:b/>
              </w:rPr>
            </w:pPr>
            <w:r>
              <w:rPr>
                <w:rFonts w:hint="eastAsia" w:ascii="宋体" w:hAnsi="宋体" w:cs="宋体"/>
                <w:b/>
              </w:rPr>
              <w:t>三级指标</w:t>
            </w:r>
          </w:p>
        </w:tc>
        <w:tc>
          <w:tcPr>
            <w:tcW w:w="2891" w:type="dxa"/>
            <w:shd w:val="clear" w:color="auto" w:fill="auto"/>
            <w:vAlign w:val="center"/>
          </w:tcPr>
          <w:p w14:paraId="60238FEF">
            <w:pPr>
              <w:spacing w:line="300" w:lineRule="exact"/>
              <w:jc w:val="left"/>
              <w:rPr>
                <w:rFonts w:ascii="宋体" w:hAnsi="宋体" w:cs="宋体"/>
                <w:b/>
              </w:rPr>
            </w:pPr>
            <w:r>
              <w:rPr>
                <w:rFonts w:hint="eastAsia" w:ascii="宋体" w:hAnsi="宋体" w:cs="宋体"/>
                <w:b/>
              </w:rPr>
              <w:t>绩效指标描述</w:t>
            </w:r>
          </w:p>
        </w:tc>
        <w:tc>
          <w:tcPr>
            <w:tcW w:w="1276" w:type="dxa"/>
            <w:shd w:val="clear" w:color="auto" w:fill="auto"/>
            <w:vAlign w:val="center"/>
          </w:tcPr>
          <w:p w14:paraId="7E16BD9E">
            <w:pPr>
              <w:spacing w:line="300" w:lineRule="exact"/>
              <w:jc w:val="left"/>
              <w:rPr>
                <w:rFonts w:ascii="宋体" w:hAnsi="宋体" w:cs="宋体"/>
                <w:b/>
              </w:rPr>
            </w:pPr>
            <w:r>
              <w:rPr>
                <w:rFonts w:hint="eastAsia" w:ascii="宋体" w:hAnsi="宋体" w:cs="宋体"/>
                <w:b/>
              </w:rPr>
              <w:t>指标值</w:t>
            </w:r>
          </w:p>
        </w:tc>
        <w:tc>
          <w:tcPr>
            <w:tcW w:w="1701" w:type="dxa"/>
            <w:shd w:val="clear" w:color="auto" w:fill="auto"/>
            <w:vAlign w:val="center"/>
          </w:tcPr>
          <w:p w14:paraId="54A91C75">
            <w:pPr>
              <w:spacing w:line="300" w:lineRule="exact"/>
              <w:jc w:val="left"/>
              <w:rPr>
                <w:rFonts w:ascii="宋体" w:hAnsi="宋体" w:cs="宋体"/>
                <w:b/>
              </w:rPr>
            </w:pPr>
            <w:r>
              <w:rPr>
                <w:rFonts w:hint="eastAsia" w:ascii="宋体" w:hAnsi="宋体" w:cs="宋体"/>
                <w:b/>
              </w:rPr>
              <w:t>指标值确定依据</w:t>
            </w:r>
          </w:p>
        </w:tc>
      </w:tr>
      <w:tr w14:paraId="74279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CC64688">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72DBA14">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938D1FC">
            <w:pPr>
              <w:spacing w:line="300" w:lineRule="exact"/>
              <w:jc w:val="left"/>
              <w:rPr>
                <w:rFonts w:ascii="方正书宋_GBK" w:eastAsia="方正书宋_GBK"/>
              </w:rPr>
            </w:pPr>
            <w:r>
              <w:rPr>
                <w:rFonts w:hint="eastAsia" w:ascii="方正书宋_GBK" w:eastAsia="方正书宋_GBK"/>
              </w:rPr>
              <w:t>评估项目数量</w:t>
            </w:r>
          </w:p>
        </w:tc>
        <w:tc>
          <w:tcPr>
            <w:tcW w:w="2891" w:type="dxa"/>
            <w:shd w:val="clear" w:color="auto" w:fill="auto"/>
            <w:vAlign w:val="center"/>
          </w:tcPr>
          <w:p w14:paraId="077751FA">
            <w:pPr>
              <w:spacing w:line="300" w:lineRule="exact"/>
              <w:jc w:val="left"/>
              <w:rPr>
                <w:rFonts w:ascii="方正书宋_GBK" w:eastAsia="方正书宋_GBK"/>
              </w:rPr>
            </w:pPr>
            <w:r>
              <w:rPr>
                <w:rFonts w:hint="eastAsia" w:ascii="方正书宋_GBK" w:eastAsia="方正书宋_GBK"/>
              </w:rPr>
              <w:t>评估项目数量</w:t>
            </w:r>
          </w:p>
        </w:tc>
        <w:tc>
          <w:tcPr>
            <w:tcW w:w="1276" w:type="dxa"/>
            <w:shd w:val="clear" w:color="auto" w:fill="auto"/>
            <w:vAlign w:val="center"/>
          </w:tcPr>
          <w:p w14:paraId="764080E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个</w:t>
            </w:r>
          </w:p>
        </w:tc>
        <w:tc>
          <w:tcPr>
            <w:tcW w:w="1701" w:type="dxa"/>
            <w:shd w:val="clear" w:color="auto" w:fill="auto"/>
            <w:vAlign w:val="center"/>
          </w:tcPr>
          <w:p w14:paraId="04F482B4">
            <w:pPr>
              <w:spacing w:line="300" w:lineRule="exact"/>
              <w:jc w:val="left"/>
              <w:rPr>
                <w:rFonts w:ascii="方正书宋_GBK" w:eastAsia="方正书宋_GBK"/>
              </w:rPr>
            </w:pPr>
            <w:r>
              <w:rPr>
                <w:rFonts w:hint="eastAsia" w:ascii="方正书宋_GBK" w:eastAsia="方正书宋_GBK"/>
              </w:rPr>
              <w:t>年初预测</w:t>
            </w:r>
          </w:p>
        </w:tc>
      </w:tr>
      <w:tr w14:paraId="44C51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D23BBC5">
            <w:pPr>
              <w:spacing w:line="300" w:lineRule="exact"/>
              <w:jc w:val="center"/>
              <w:rPr>
                <w:rFonts w:ascii="方正书宋_GBK" w:eastAsia="方正书宋_GBK"/>
              </w:rPr>
            </w:pPr>
          </w:p>
        </w:tc>
        <w:tc>
          <w:tcPr>
            <w:tcW w:w="1134" w:type="dxa"/>
            <w:shd w:val="clear" w:color="auto" w:fill="auto"/>
            <w:vAlign w:val="center"/>
          </w:tcPr>
          <w:p w14:paraId="17F52327">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2609A0D">
            <w:pPr>
              <w:spacing w:line="300" w:lineRule="exact"/>
              <w:jc w:val="left"/>
              <w:rPr>
                <w:rFonts w:ascii="方正书宋_GBK" w:eastAsia="方正书宋_GBK"/>
              </w:rPr>
            </w:pPr>
            <w:r>
              <w:rPr>
                <w:rFonts w:hint="eastAsia" w:ascii="方正书宋_GBK" w:eastAsia="方正书宋_GBK"/>
              </w:rPr>
              <w:t>评估报告合格率</w:t>
            </w:r>
          </w:p>
        </w:tc>
        <w:tc>
          <w:tcPr>
            <w:tcW w:w="2891" w:type="dxa"/>
            <w:shd w:val="clear" w:color="auto" w:fill="auto"/>
            <w:vAlign w:val="center"/>
          </w:tcPr>
          <w:p w14:paraId="5B14A948">
            <w:pPr>
              <w:spacing w:line="300" w:lineRule="exact"/>
              <w:jc w:val="left"/>
              <w:rPr>
                <w:rFonts w:ascii="方正书宋_GBK" w:eastAsia="方正书宋_GBK"/>
              </w:rPr>
            </w:pPr>
            <w:r>
              <w:rPr>
                <w:rFonts w:hint="eastAsia" w:ascii="方正书宋_GBK" w:eastAsia="方正书宋_GBK"/>
              </w:rPr>
              <w:t>评估报告合格率</w:t>
            </w:r>
          </w:p>
        </w:tc>
        <w:tc>
          <w:tcPr>
            <w:tcW w:w="1276" w:type="dxa"/>
            <w:shd w:val="clear" w:color="auto" w:fill="auto"/>
            <w:vAlign w:val="center"/>
          </w:tcPr>
          <w:p w14:paraId="6629A6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shd w:val="clear" w:color="auto" w:fill="auto"/>
            <w:vAlign w:val="center"/>
          </w:tcPr>
          <w:p w14:paraId="1C5EF924">
            <w:pPr>
              <w:spacing w:line="300" w:lineRule="exact"/>
              <w:jc w:val="left"/>
              <w:rPr>
                <w:rFonts w:ascii="方正书宋_GBK" w:eastAsia="方正书宋_GBK"/>
              </w:rPr>
            </w:pPr>
            <w:r>
              <w:rPr>
                <w:rFonts w:hint="eastAsia" w:ascii="方正书宋_GBK" w:eastAsia="方正书宋_GBK"/>
              </w:rPr>
              <w:t>评估结果</w:t>
            </w:r>
          </w:p>
        </w:tc>
      </w:tr>
      <w:tr w14:paraId="00F66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F82C3F0">
            <w:pPr>
              <w:spacing w:line="300" w:lineRule="exact"/>
              <w:jc w:val="center"/>
              <w:rPr>
                <w:rFonts w:ascii="方正书宋_GBK" w:eastAsia="方正书宋_GBK"/>
              </w:rPr>
            </w:pPr>
          </w:p>
        </w:tc>
        <w:tc>
          <w:tcPr>
            <w:tcW w:w="1134" w:type="dxa"/>
            <w:shd w:val="clear" w:color="auto" w:fill="auto"/>
            <w:vAlign w:val="center"/>
          </w:tcPr>
          <w:p w14:paraId="6B97F992">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299A673F">
            <w:pPr>
              <w:spacing w:line="300" w:lineRule="exact"/>
              <w:jc w:val="left"/>
              <w:rPr>
                <w:rFonts w:ascii="方正书宋_GBK" w:eastAsia="方正书宋_GBK"/>
              </w:rPr>
            </w:pPr>
            <w:r>
              <w:rPr>
                <w:rFonts w:hint="eastAsia" w:ascii="方正书宋_GBK" w:eastAsia="方正书宋_GBK"/>
              </w:rPr>
              <w:t>费用支付率</w:t>
            </w:r>
          </w:p>
        </w:tc>
        <w:tc>
          <w:tcPr>
            <w:tcW w:w="2891" w:type="dxa"/>
            <w:shd w:val="clear" w:color="auto" w:fill="auto"/>
            <w:vAlign w:val="center"/>
          </w:tcPr>
          <w:p w14:paraId="0AF669DF">
            <w:pPr>
              <w:spacing w:line="300" w:lineRule="exact"/>
              <w:jc w:val="left"/>
              <w:rPr>
                <w:rFonts w:ascii="方正书宋_GBK" w:eastAsia="方正书宋_GBK"/>
              </w:rPr>
            </w:pPr>
            <w:r>
              <w:rPr>
                <w:rFonts w:hint="eastAsia" w:ascii="方正书宋_GBK" w:eastAsia="方正书宋_GBK"/>
              </w:rPr>
              <w:t>费用支付率</w:t>
            </w:r>
          </w:p>
        </w:tc>
        <w:tc>
          <w:tcPr>
            <w:tcW w:w="1276" w:type="dxa"/>
            <w:shd w:val="clear" w:color="auto" w:fill="auto"/>
            <w:vAlign w:val="center"/>
          </w:tcPr>
          <w:p w14:paraId="4C6EF19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004DDB5C">
            <w:pPr>
              <w:spacing w:line="300" w:lineRule="exact"/>
              <w:jc w:val="left"/>
              <w:rPr>
                <w:rFonts w:ascii="方正书宋_GBK" w:eastAsia="方正书宋_GBK"/>
              </w:rPr>
            </w:pPr>
            <w:r>
              <w:rPr>
                <w:rFonts w:hint="eastAsia" w:ascii="方正书宋_GBK" w:eastAsia="方正书宋_GBK"/>
              </w:rPr>
              <w:t>支付情况</w:t>
            </w:r>
          </w:p>
        </w:tc>
      </w:tr>
      <w:tr w14:paraId="4B7FC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DFAED38">
            <w:pPr>
              <w:spacing w:line="300" w:lineRule="exact"/>
              <w:jc w:val="center"/>
              <w:rPr>
                <w:rFonts w:ascii="方正书宋_GBK" w:eastAsia="方正书宋_GBK"/>
              </w:rPr>
            </w:pPr>
          </w:p>
        </w:tc>
        <w:tc>
          <w:tcPr>
            <w:tcW w:w="1134" w:type="dxa"/>
            <w:shd w:val="clear" w:color="auto" w:fill="auto"/>
            <w:vAlign w:val="center"/>
          </w:tcPr>
          <w:p w14:paraId="3FB2C285">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E836818">
            <w:pPr>
              <w:spacing w:line="300" w:lineRule="exact"/>
              <w:jc w:val="left"/>
              <w:rPr>
                <w:rFonts w:ascii="方正书宋_GBK" w:eastAsia="方正书宋_GBK"/>
              </w:rPr>
            </w:pPr>
            <w:r>
              <w:rPr>
                <w:rFonts w:hint="eastAsia" w:ascii="方正书宋_GBK" w:eastAsia="方正书宋_GBK"/>
              </w:rPr>
              <w:t>经费支出</w:t>
            </w:r>
          </w:p>
        </w:tc>
        <w:tc>
          <w:tcPr>
            <w:tcW w:w="2891" w:type="dxa"/>
            <w:shd w:val="clear" w:color="auto" w:fill="auto"/>
            <w:vAlign w:val="center"/>
          </w:tcPr>
          <w:p w14:paraId="6C9BA49E">
            <w:pPr>
              <w:spacing w:line="300" w:lineRule="exact"/>
              <w:jc w:val="left"/>
              <w:rPr>
                <w:rFonts w:ascii="方正书宋_GBK" w:eastAsia="方正书宋_GBK"/>
              </w:rPr>
            </w:pPr>
            <w:r>
              <w:rPr>
                <w:rFonts w:hint="eastAsia" w:ascii="方正书宋_GBK" w:eastAsia="方正书宋_GBK"/>
              </w:rPr>
              <w:t>全年经费支出</w:t>
            </w:r>
          </w:p>
        </w:tc>
        <w:tc>
          <w:tcPr>
            <w:tcW w:w="1276" w:type="dxa"/>
            <w:shd w:val="clear" w:color="auto" w:fill="auto"/>
            <w:vAlign w:val="center"/>
          </w:tcPr>
          <w:p w14:paraId="5C82BE2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1701" w:type="dxa"/>
            <w:shd w:val="clear" w:color="auto" w:fill="auto"/>
            <w:vAlign w:val="center"/>
          </w:tcPr>
          <w:p w14:paraId="4EF2D07D">
            <w:pPr>
              <w:spacing w:line="300" w:lineRule="exact"/>
              <w:jc w:val="left"/>
              <w:rPr>
                <w:rFonts w:ascii="方正书宋_GBK" w:eastAsia="方正书宋_GBK"/>
              </w:rPr>
            </w:pPr>
            <w:r>
              <w:rPr>
                <w:rFonts w:hint="eastAsia" w:ascii="方正书宋_GBK" w:eastAsia="方正书宋_GBK"/>
              </w:rPr>
              <w:t>支出情况</w:t>
            </w:r>
          </w:p>
        </w:tc>
      </w:tr>
      <w:tr w14:paraId="369DF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0427D2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21E19FBC">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73D21D11">
            <w:pPr>
              <w:spacing w:line="300" w:lineRule="exact"/>
              <w:jc w:val="left"/>
              <w:rPr>
                <w:rFonts w:ascii="方正书宋_GBK" w:eastAsia="方正书宋_GBK"/>
              </w:rPr>
            </w:pPr>
            <w:r>
              <w:rPr>
                <w:rFonts w:hint="eastAsia" w:ascii="方正书宋_GBK" w:eastAsia="方正书宋_GBK"/>
              </w:rPr>
              <w:t>降低国有资产流失风险</w:t>
            </w:r>
          </w:p>
        </w:tc>
        <w:tc>
          <w:tcPr>
            <w:tcW w:w="2891" w:type="dxa"/>
            <w:shd w:val="clear" w:color="auto" w:fill="auto"/>
            <w:vAlign w:val="center"/>
          </w:tcPr>
          <w:p w14:paraId="3253D7A0">
            <w:pPr>
              <w:spacing w:line="300" w:lineRule="exact"/>
              <w:jc w:val="left"/>
              <w:rPr>
                <w:rFonts w:ascii="方正书宋_GBK" w:eastAsia="方正书宋_GBK"/>
              </w:rPr>
            </w:pPr>
            <w:r>
              <w:rPr>
                <w:rFonts w:hint="eastAsia" w:ascii="方正书宋_GBK" w:eastAsia="方正书宋_GBK"/>
              </w:rPr>
              <w:t>降低国有资产流失风险</w:t>
            </w:r>
          </w:p>
        </w:tc>
        <w:tc>
          <w:tcPr>
            <w:tcW w:w="1276" w:type="dxa"/>
            <w:shd w:val="clear" w:color="auto" w:fill="auto"/>
            <w:vAlign w:val="center"/>
          </w:tcPr>
          <w:p w14:paraId="295C57A7">
            <w:pPr>
              <w:spacing w:line="300" w:lineRule="exact"/>
              <w:jc w:val="left"/>
              <w:rPr>
                <w:rFonts w:ascii="方正书宋_GBK" w:eastAsia="方正书宋_GBK"/>
              </w:rPr>
            </w:pPr>
            <w:r>
              <w:rPr>
                <w:rFonts w:hint="eastAsia" w:ascii="方正书宋_GBK" w:eastAsia="方正书宋_GBK"/>
              </w:rPr>
              <w:t>降低国有资产流失风险</w:t>
            </w:r>
          </w:p>
        </w:tc>
        <w:tc>
          <w:tcPr>
            <w:tcW w:w="1701" w:type="dxa"/>
            <w:shd w:val="clear" w:color="auto" w:fill="auto"/>
            <w:vAlign w:val="center"/>
          </w:tcPr>
          <w:p w14:paraId="51E83256">
            <w:pPr>
              <w:spacing w:line="300" w:lineRule="exact"/>
              <w:jc w:val="left"/>
              <w:rPr>
                <w:rFonts w:ascii="方正书宋_GBK" w:eastAsia="方正书宋_GBK"/>
              </w:rPr>
            </w:pPr>
            <w:r>
              <w:rPr>
                <w:rFonts w:hint="eastAsia" w:ascii="方正书宋_GBK" w:eastAsia="方正书宋_GBK"/>
              </w:rPr>
              <w:t>评估结果</w:t>
            </w:r>
          </w:p>
        </w:tc>
      </w:tr>
      <w:tr w14:paraId="005FA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5A8E97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A6AEBC3">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D2360C2">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57E266A1">
            <w:pPr>
              <w:spacing w:line="300" w:lineRule="exact"/>
              <w:jc w:val="lef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06823FE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1701" w:type="dxa"/>
            <w:shd w:val="clear" w:color="auto" w:fill="auto"/>
            <w:vAlign w:val="center"/>
          </w:tcPr>
          <w:p w14:paraId="582BFCF1">
            <w:pPr>
              <w:spacing w:line="300" w:lineRule="exact"/>
              <w:jc w:val="left"/>
              <w:rPr>
                <w:rFonts w:ascii="方正书宋_GBK" w:eastAsia="方正书宋_GBK"/>
              </w:rPr>
            </w:pPr>
            <w:r>
              <w:rPr>
                <w:rFonts w:hint="eastAsia" w:ascii="方正书宋_GBK" w:eastAsia="方正书宋_GBK"/>
              </w:rPr>
              <w:t>对象反馈</w:t>
            </w:r>
          </w:p>
        </w:tc>
      </w:tr>
    </w:tbl>
    <w:p w14:paraId="65EC1920">
      <w:pPr>
        <w:spacing w:line="300" w:lineRule="exact"/>
        <w:jc w:val="left"/>
        <w:rPr>
          <w:rFonts w:ascii="方正仿宋_GBK" w:eastAsia="方正仿宋_GBK"/>
          <w:b/>
          <w:sz w:val="28"/>
        </w:rPr>
      </w:pPr>
    </w:p>
    <w:p w14:paraId="15025521">
      <w:pPr>
        <w:spacing w:line="300" w:lineRule="exact"/>
        <w:jc w:val="left"/>
        <w:rPr>
          <w:rFonts w:ascii="方正仿宋_GBK" w:eastAsia="方正仿宋_GBK"/>
          <w:b/>
          <w:sz w:val="28"/>
        </w:rPr>
      </w:pPr>
    </w:p>
    <w:p w14:paraId="5C0C2792">
      <w:pPr>
        <w:spacing w:line="300" w:lineRule="exact"/>
        <w:jc w:val="left"/>
        <w:rPr>
          <w:rFonts w:ascii="方正仿宋_GBK" w:eastAsia="方正仿宋_GBK"/>
          <w:b/>
          <w:sz w:val="28"/>
        </w:rPr>
        <w:sectPr>
          <w:pgSz w:w="16839" w:h="11907" w:orient="landscape"/>
          <w:pgMar w:top="1304" w:right="1985" w:bottom="1304" w:left="1134" w:header="851" w:footer="992" w:gutter="0"/>
          <w:cols w:space="720" w:num="1"/>
          <w:docGrid w:type="linesAndChars" w:linePitch="312" w:charSpace="0"/>
        </w:sectPr>
      </w:pPr>
    </w:p>
    <w:p w14:paraId="1606BA4F">
      <w:pPr>
        <w:autoSpaceDE w:val="0"/>
        <w:autoSpaceDN w:val="0"/>
        <w:adjustRightInd w:val="0"/>
        <w:jc w:val="left"/>
        <w:rPr>
          <w:rFonts w:ascii="黑体" w:hAnsi="黑体" w:eastAsia="黑体"/>
          <w:sz w:val="32"/>
          <w:szCs w:val="32"/>
        </w:rPr>
      </w:pPr>
      <w:r>
        <w:rPr>
          <w:rFonts w:hint="eastAsia" w:ascii="黑体" w:hAnsi="黑体" w:eastAsia="黑体"/>
          <w:sz w:val="32"/>
          <w:szCs w:val="32"/>
        </w:rPr>
        <w:t>六、政府采购预算情况</w:t>
      </w:r>
    </w:p>
    <w:p w14:paraId="5F3227EB">
      <w:pPr>
        <w:ind w:firstLine="640" w:firstLineChars="200"/>
        <w:outlineLvl w:val="1"/>
        <w:rPr>
          <w:rFonts w:ascii="Times New Roman" w:hAnsi="Times New Roman" w:eastAsia="方正仿宋_GBK"/>
          <w:sz w:val="32"/>
          <w:szCs w:val="24"/>
        </w:rPr>
      </w:pPr>
      <w:bookmarkStart w:id="7" w:name="_Toc471398468"/>
      <w:r>
        <w:rPr>
          <w:rFonts w:ascii="Times New Roman" w:hAnsi="Times New Roman" w:eastAsia="方正仿宋_GBK"/>
          <w:sz w:val="32"/>
          <w:szCs w:val="24"/>
        </w:rPr>
        <w:t>2021</w:t>
      </w:r>
      <w:r>
        <w:rPr>
          <w:rFonts w:hint="eastAsia" w:ascii="Times New Roman" w:hAnsi="Times New Roman" w:eastAsia="方正仿宋_GBK"/>
          <w:sz w:val="32"/>
          <w:szCs w:val="24"/>
        </w:rPr>
        <w:t>年，我部门安排政府采购预算22.72万元。具体内容见下表。</w:t>
      </w:r>
      <w:bookmarkStart w:id="8" w:name="_Toc64379203"/>
    </w:p>
    <w:p w14:paraId="07BE0CBA">
      <w:pPr>
        <w:widowControl/>
        <w:jc w:val="center"/>
        <w:rPr>
          <w:rFonts w:ascii="宋体" w:hAnsi="宋体" w:cs="宋体"/>
          <w:b/>
          <w:bCs/>
          <w:kern w:val="0"/>
          <w:sz w:val="32"/>
          <w:szCs w:val="32"/>
        </w:rPr>
      </w:pPr>
      <w:bookmarkStart w:id="9" w:name="_Toc66013874"/>
      <w:r>
        <w:rPr>
          <w:rFonts w:hint="eastAsia" w:ascii="宋体" w:hAnsi="宋体" w:cs="宋体"/>
          <w:b/>
          <w:bCs/>
          <w:kern w:val="0"/>
          <w:sz w:val="32"/>
          <w:szCs w:val="32"/>
        </w:rPr>
        <w:t>部门政府采购预算</w:t>
      </w:r>
      <w:bookmarkEnd w:id="9"/>
    </w:p>
    <w:tbl>
      <w:tblPr>
        <w:tblStyle w:val="10"/>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51B60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vAlign w:val="center"/>
          </w:tcPr>
          <w:p w14:paraId="778D0202">
            <w:pPr>
              <w:spacing w:line="300" w:lineRule="exact"/>
              <w:jc w:val="left"/>
              <w:rPr>
                <w:rFonts w:ascii="方正小标宋_GBK" w:eastAsia="方正小标宋_GBK"/>
                <w:sz w:val="24"/>
              </w:rPr>
            </w:pPr>
            <w:r>
              <w:rPr>
                <w:rFonts w:ascii="方正小标宋_GBK" w:eastAsia="方正小标宋_GBK"/>
                <w:sz w:val="24"/>
              </w:rPr>
              <w:t>318</w:t>
            </w:r>
            <w:r>
              <w:rPr>
                <w:rFonts w:hint="eastAsia" w:ascii="方正小标宋_GBK" w:eastAsia="方正小标宋_GBK"/>
                <w:sz w:val="24"/>
              </w:rPr>
              <w:t>隆尧县财政局</w:t>
            </w:r>
          </w:p>
        </w:tc>
        <w:tc>
          <w:tcPr>
            <w:tcW w:w="6804" w:type="dxa"/>
            <w:gridSpan w:val="6"/>
            <w:tcBorders>
              <w:top w:val="single" w:color="FFFFFF" w:sz="6" w:space="0"/>
              <w:left w:val="single" w:color="FFFFFF" w:sz="6" w:space="0"/>
              <w:right w:val="single" w:color="FFFFFF" w:sz="6" w:space="0"/>
            </w:tcBorders>
            <w:shd w:val="clear" w:color="auto" w:fill="auto"/>
            <w:vAlign w:val="center"/>
          </w:tcPr>
          <w:p w14:paraId="579A9B8D">
            <w:pPr>
              <w:spacing w:line="300" w:lineRule="exact"/>
              <w:jc w:val="right"/>
              <w:rPr>
                <w:rFonts w:ascii="方正书宋_GBK" w:eastAsia="方正书宋_GBK"/>
                <w:sz w:val="24"/>
              </w:rPr>
            </w:pPr>
            <w:r>
              <w:rPr>
                <w:rFonts w:hint="eastAsia" w:ascii="方正书宋_GBK" w:eastAsia="方正书宋_GBK"/>
                <w:sz w:val="24"/>
              </w:rPr>
              <w:t>单位：万元</w:t>
            </w:r>
          </w:p>
        </w:tc>
      </w:tr>
      <w:tr w14:paraId="4809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shd w:val="clear" w:color="auto" w:fill="auto"/>
            <w:vAlign w:val="center"/>
          </w:tcPr>
          <w:p w14:paraId="4902530F">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shd w:val="clear" w:color="auto" w:fill="auto"/>
            <w:vAlign w:val="center"/>
          </w:tcPr>
          <w:p w14:paraId="7A52A59E">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vAlign w:val="center"/>
          </w:tcPr>
          <w:p w14:paraId="26CB9037">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shd w:val="clear" w:color="auto" w:fill="auto"/>
            <w:vAlign w:val="center"/>
          </w:tcPr>
          <w:p w14:paraId="323E9B39">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shd w:val="clear" w:color="auto" w:fill="auto"/>
            <w:vAlign w:val="center"/>
          </w:tcPr>
          <w:p w14:paraId="37052F20">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shd w:val="clear" w:color="auto" w:fill="auto"/>
            <w:vAlign w:val="center"/>
          </w:tcPr>
          <w:p w14:paraId="4E6A32B1">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shd w:val="clear" w:color="auto" w:fill="auto"/>
            <w:vAlign w:val="center"/>
          </w:tcPr>
          <w:p w14:paraId="46A500E0">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6422B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vAlign w:val="center"/>
          </w:tcPr>
          <w:p w14:paraId="23CB9EE0">
            <w:pPr>
              <w:spacing w:line="300" w:lineRule="exact"/>
              <w:jc w:val="center"/>
              <w:rPr>
                <w:rFonts w:ascii="方正书宋_GBK" w:eastAsia="方正书宋_GBK"/>
                <w:b/>
              </w:rPr>
            </w:pPr>
            <w:r>
              <w:rPr>
                <w:rFonts w:hint="eastAsia" w:ascii="方正书宋_GBK" w:eastAsia="方正书宋_GBK"/>
                <w:b/>
              </w:rPr>
              <w:t>项目名称</w:t>
            </w:r>
          </w:p>
        </w:tc>
        <w:tc>
          <w:tcPr>
            <w:tcW w:w="1134" w:type="dxa"/>
            <w:shd w:val="clear" w:color="auto" w:fill="auto"/>
            <w:vAlign w:val="center"/>
          </w:tcPr>
          <w:p w14:paraId="35DB6E87">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shd w:val="clear" w:color="auto" w:fill="auto"/>
            <w:vAlign w:val="center"/>
          </w:tcPr>
          <w:p w14:paraId="24FC392A">
            <w:pPr>
              <w:spacing w:line="300" w:lineRule="exact"/>
              <w:jc w:val="left"/>
              <w:outlineLvl w:val="1"/>
              <w:rPr>
                <w:rFonts w:ascii="Times New Roman" w:eastAsia="方正仿宋_GBK"/>
                <w:sz w:val="28"/>
              </w:rPr>
            </w:pPr>
          </w:p>
        </w:tc>
        <w:tc>
          <w:tcPr>
            <w:tcW w:w="1531" w:type="dxa"/>
            <w:vMerge w:val="continue"/>
            <w:shd w:val="clear" w:color="auto" w:fill="auto"/>
            <w:vAlign w:val="center"/>
          </w:tcPr>
          <w:p w14:paraId="7197BDEB">
            <w:pPr>
              <w:spacing w:line="300" w:lineRule="exact"/>
              <w:jc w:val="left"/>
              <w:outlineLvl w:val="1"/>
              <w:rPr>
                <w:rFonts w:ascii="Times New Roman" w:eastAsia="方正仿宋_GBK"/>
                <w:sz w:val="28"/>
              </w:rPr>
            </w:pPr>
          </w:p>
        </w:tc>
        <w:tc>
          <w:tcPr>
            <w:tcW w:w="709" w:type="dxa"/>
            <w:vMerge w:val="continue"/>
            <w:shd w:val="clear" w:color="auto" w:fill="auto"/>
            <w:vAlign w:val="center"/>
          </w:tcPr>
          <w:p w14:paraId="2C0D5CA9">
            <w:pPr>
              <w:spacing w:line="300" w:lineRule="exact"/>
              <w:jc w:val="left"/>
              <w:outlineLvl w:val="1"/>
              <w:rPr>
                <w:rFonts w:ascii="Times New Roman" w:eastAsia="方正仿宋_GBK"/>
                <w:sz w:val="28"/>
              </w:rPr>
            </w:pPr>
          </w:p>
        </w:tc>
        <w:tc>
          <w:tcPr>
            <w:tcW w:w="907" w:type="dxa"/>
            <w:vMerge w:val="continue"/>
            <w:shd w:val="clear" w:color="auto" w:fill="auto"/>
            <w:vAlign w:val="center"/>
          </w:tcPr>
          <w:p w14:paraId="4ACE9D2D">
            <w:pPr>
              <w:spacing w:line="300" w:lineRule="exact"/>
              <w:jc w:val="left"/>
              <w:outlineLvl w:val="1"/>
              <w:rPr>
                <w:rFonts w:ascii="Times New Roman" w:eastAsia="方正仿宋_GBK"/>
                <w:sz w:val="28"/>
              </w:rPr>
            </w:pPr>
          </w:p>
        </w:tc>
        <w:tc>
          <w:tcPr>
            <w:tcW w:w="907" w:type="dxa"/>
            <w:vMerge w:val="continue"/>
            <w:shd w:val="clear" w:color="auto" w:fill="auto"/>
            <w:vAlign w:val="center"/>
          </w:tcPr>
          <w:p w14:paraId="27452A80">
            <w:pPr>
              <w:spacing w:line="300" w:lineRule="exact"/>
              <w:jc w:val="left"/>
              <w:outlineLvl w:val="1"/>
              <w:rPr>
                <w:rFonts w:ascii="Times New Roman" w:eastAsia="方正仿宋_GBK"/>
                <w:sz w:val="28"/>
              </w:rPr>
            </w:pPr>
          </w:p>
        </w:tc>
        <w:tc>
          <w:tcPr>
            <w:tcW w:w="1134" w:type="dxa"/>
            <w:shd w:val="clear" w:color="auto" w:fill="auto"/>
            <w:vAlign w:val="center"/>
          </w:tcPr>
          <w:p w14:paraId="023BC4A5">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vAlign w:val="center"/>
          </w:tcPr>
          <w:p w14:paraId="31866991">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shd w:val="clear" w:color="auto" w:fill="auto"/>
            <w:vAlign w:val="center"/>
          </w:tcPr>
          <w:p w14:paraId="0392B6E7">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shd w:val="clear" w:color="auto" w:fill="auto"/>
            <w:vAlign w:val="center"/>
          </w:tcPr>
          <w:p w14:paraId="5B665EA7">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vAlign w:val="center"/>
          </w:tcPr>
          <w:p w14:paraId="05EB83EF">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shd w:val="clear" w:color="auto" w:fill="auto"/>
            <w:vAlign w:val="center"/>
          </w:tcPr>
          <w:p w14:paraId="7B93A2B3">
            <w:pPr>
              <w:spacing w:line="300" w:lineRule="exact"/>
              <w:jc w:val="center"/>
              <w:rPr>
                <w:rFonts w:ascii="方正书宋_GBK" w:eastAsia="方正书宋_GBK"/>
                <w:b/>
              </w:rPr>
            </w:pPr>
            <w:r>
              <w:rPr>
                <w:rFonts w:hint="eastAsia" w:ascii="方正书宋_GBK" w:eastAsia="方正书宋_GBK"/>
                <w:b/>
              </w:rPr>
              <w:t>单位资金</w:t>
            </w:r>
          </w:p>
        </w:tc>
      </w:tr>
      <w:tr w14:paraId="0AA94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82F98B7">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134" w:type="dxa"/>
            <w:shd w:val="clear" w:color="auto" w:fill="auto"/>
            <w:vAlign w:val="center"/>
          </w:tcPr>
          <w:p w14:paraId="7E817662">
            <w:pPr>
              <w:spacing w:line="300" w:lineRule="exact"/>
              <w:jc w:val="right"/>
              <w:rPr>
                <w:rFonts w:ascii="方正书宋_GBK" w:eastAsia="方正书宋_GBK"/>
                <w:b/>
              </w:rPr>
            </w:pPr>
          </w:p>
        </w:tc>
        <w:tc>
          <w:tcPr>
            <w:tcW w:w="1531" w:type="dxa"/>
            <w:shd w:val="clear" w:color="auto" w:fill="auto"/>
            <w:vAlign w:val="center"/>
          </w:tcPr>
          <w:p w14:paraId="6D022D7A">
            <w:pPr>
              <w:spacing w:line="300" w:lineRule="exact"/>
              <w:jc w:val="left"/>
              <w:rPr>
                <w:rFonts w:ascii="方正书宋_GBK" w:eastAsia="方正书宋_GBK"/>
                <w:b/>
              </w:rPr>
            </w:pPr>
          </w:p>
        </w:tc>
        <w:tc>
          <w:tcPr>
            <w:tcW w:w="1531" w:type="dxa"/>
            <w:shd w:val="clear" w:color="auto" w:fill="auto"/>
            <w:vAlign w:val="center"/>
          </w:tcPr>
          <w:p w14:paraId="073DB2B9">
            <w:pPr>
              <w:spacing w:line="300" w:lineRule="exact"/>
              <w:jc w:val="left"/>
              <w:rPr>
                <w:rFonts w:ascii="方正书宋_GBK" w:eastAsia="方正书宋_GBK"/>
                <w:b/>
              </w:rPr>
            </w:pPr>
          </w:p>
        </w:tc>
        <w:tc>
          <w:tcPr>
            <w:tcW w:w="709" w:type="dxa"/>
            <w:shd w:val="clear" w:color="auto" w:fill="auto"/>
            <w:vAlign w:val="center"/>
          </w:tcPr>
          <w:p w14:paraId="4D7EC896">
            <w:pPr>
              <w:spacing w:line="300" w:lineRule="exact"/>
              <w:jc w:val="center"/>
              <w:rPr>
                <w:rFonts w:ascii="方正书宋_GBK" w:eastAsia="方正书宋_GBK"/>
                <w:b/>
              </w:rPr>
            </w:pPr>
          </w:p>
        </w:tc>
        <w:tc>
          <w:tcPr>
            <w:tcW w:w="907" w:type="dxa"/>
            <w:shd w:val="clear" w:color="auto" w:fill="auto"/>
            <w:vAlign w:val="center"/>
          </w:tcPr>
          <w:p w14:paraId="13EA3908">
            <w:pPr>
              <w:spacing w:line="300" w:lineRule="exact"/>
              <w:jc w:val="right"/>
              <w:rPr>
                <w:rFonts w:ascii="方正书宋_GBK" w:eastAsia="方正书宋_GBK"/>
                <w:b/>
              </w:rPr>
            </w:pPr>
          </w:p>
        </w:tc>
        <w:tc>
          <w:tcPr>
            <w:tcW w:w="907" w:type="dxa"/>
            <w:shd w:val="clear" w:color="auto" w:fill="auto"/>
            <w:vAlign w:val="center"/>
          </w:tcPr>
          <w:p w14:paraId="162E4B1C">
            <w:pPr>
              <w:spacing w:line="300" w:lineRule="exact"/>
              <w:jc w:val="right"/>
              <w:rPr>
                <w:rFonts w:ascii="方正书宋_GBK" w:eastAsia="方正书宋_GBK"/>
                <w:b/>
              </w:rPr>
            </w:pPr>
          </w:p>
        </w:tc>
        <w:tc>
          <w:tcPr>
            <w:tcW w:w="1134" w:type="dxa"/>
            <w:shd w:val="clear" w:color="auto" w:fill="auto"/>
            <w:vAlign w:val="center"/>
          </w:tcPr>
          <w:p w14:paraId="0DAA894D">
            <w:pPr>
              <w:spacing w:line="300" w:lineRule="exact"/>
              <w:jc w:val="right"/>
              <w:rPr>
                <w:rFonts w:ascii="方正书宋_GBK" w:eastAsia="方正书宋_GBK"/>
                <w:b/>
              </w:rPr>
            </w:pPr>
            <w:r>
              <w:rPr>
                <w:rFonts w:ascii="方正书宋_GBK" w:eastAsia="方正书宋_GBK"/>
                <w:b/>
              </w:rPr>
              <w:t>22.72</w:t>
            </w:r>
          </w:p>
        </w:tc>
        <w:tc>
          <w:tcPr>
            <w:tcW w:w="1134" w:type="dxa"/>
            <w:shd w:val="clear" w:color="auto" w:fill="auto"/>
            <w:vAlign w:val="center"/>
          </w:tcPr>
          <w:p w14:paraId="518C33C4">
            <w:pPr>
              <w:spacing w:line="300" w:lineRule="exact"/>
              <w:jc w:val="right"/>
              <w:rPr>
                <w:rFonts w:ascii="方正书宋_GBK" w:eastAsia="方正书宋_GBK"/>
                <w:b/>
              </w:rPr>
            </w:pPr>
            <w:r>
              <w:rPr>
                <w:rFonts w:ascii="方正书宋_GBK" w:eastAsia="方正书宋_GBK"/>
                <w:b/>
              </w:rPr>
              <w:t>22.72</w:t>
            </w:r>
          </w:p>
        </w:tc>
        <w:tc>
          <w:tcPr>
            <w:tcW w:w="1134" w:type="dxa"/>
            <w:shd w:val="clear" w:color="auto" w:fill="auto"/>
            <w:vAlign w:val="center"/>
          </w:tcPr>
          <w:p w14:paraId="29FBB159">
            <w:pPr>
              <w:spacing w:line="300" w:lineRule="exact"/>
              <w:jc w:val="right"/>
              <w:rPr>
                <w:rFonts w:ascii="方正书宋_GBK" w:eastAsia="方正书宋_GBK"/>
                <w:b/>
              </w:rPr>
            </w:pPr>
          </w:p>
        </w:tc>
        <w:tc>
          <w:tcPr>
            <w:tcW w:w="1134" w:type="dxa"/>
            <w:shd w:val="clear" w:color="auto" w:fill="auto"/>
            <w:vAlign w:val="center"/>
          </w:tcPr>
          <w:p w14:paraId="17306146">
            <w:pPr>
              <w:spacing w:line="300" w:lineRule="exact"/>
              <w:jc w:val="right"/>
              <w:rPr>
                <w:rFonts w:ascii="方正书宋_GBK" w:eastAsia="方正书宋_GBK"/>
                <w:b/>
              </w:rPr>
            </w:pPr>
          </w:p>
        </w:tc>
        <w:tc>
          <w:tcPr>
            <w:tcW w:w="1134" w:type="dxa"/>
            <w:shd w:val="clear" w:color="auto" w:fill="auto"/>
            <w:vAlign w:val="center"/>
          </w:tcPr>
          <w:p w14:paraId="73C324A3">
            <w:pPr>
              <w:spacing w:line="300" w:lineRule="exact"/>
              <w:jc w:val="right"/>
              <w:rPr>
                <w:rFonts w:ascii="方正书宋_GBK" w:eastAsia="方正书宋_GBK"/>
                <w:b/>
              </w:rPr>
            </w:pPr>
          </w:p>
        </w:tc>
        <w:tc>
          <w:tcPr>
            <w:tcW w:w="1134" w:type="dxa"/>
            <w:shd w:val="clear" w:color="auto" w:fill="auto"/>
            <w:vAlign w:val="center"/>
          </w:tcPr>
          <w:p w14:paraId="1336F182">
            <w:pPr>
              <w:spacing w:line="300" w:lineRule="exact"/>
              <w:jc w:val="right"/>
              <w:rPr>
                <w:rFonts w:ascii="方正书宋_GBK" w:eastAsia="方正书宋_GBK"/>
                <w:b/>
              </w:rPr>
            </w:pPr>
          </w:p>
        </w:tc>
      </w:tr>
      <w:tr w14:paraId="6E9D5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D29C5A0">
            <w:pPr>
              <w:spacing w:line="300" w:lineRule="exact"/>
              <w:jc w:val="center"/>
              <w:rPr>
                <w:rFonts w:ascii="方正书宋_GBK" w:eastAsia="方正书宋_GBK"/>
                <w:b/>
              </w:rPr>
            </w:pPr>
            <w:r>
              <w:rPr>
                <w:rFonts w:hint="eastAsia" w:ascii="方正书宋_GBK" w:eastAsia="方正书宋_GBK"/>
                <w:b/>
              </w:rPr>
              <w:t>隆尧县财政局本级小计</w:t>
            </w:r>
          </w:p>
        </w:tc>
        <w:tc>
          <w:tcPr>
            <w:tcW w:w="1134" w:type="dxa"/>
            <w:shd w:val="clear" w:color="auto" w:fill="auto"/>
            <w:vAlign w:val="center"/>
          </w:tcPr>
          <w:p w14:paraId="14BDDCEC">
            <w:pPr>
              <w:spacing w:line="300" w:lineRule="exact"/>
              <w:jc w:val="right"/>
              <w:rPr>
                <w:rFonts w:ascii="方正书宋_GBK" w:eastAsia="方正书宋_GBK"/>
                <w:b/>
              </w:rPr>
            </w:pPr>
          </w:p>
        </w:tc>
        <w:tc>
          <w:tcPr>
            <w:tcW w:w="1531" w:type="dxa"/>
            <w:shd w:val="clear" w:color="auto" w:fill="auto"/>
            <w:vAlign w:val="center"/>
          </w:tcPr>
          <w:p w14:paraId="500B578A">
            <w:pPr>
              <w:spacing w:line="300" w:lineRule="exact"/>
              <w:jc w:val="left"/>
              <w:rPr>
                <w:rFonts w:ascii="方正书宋_GBK" w:eastAsia="方正书宋_GBK"/>
                <w:b/>
              </w:rPr>
            </w:pPr>
          </w:p>
        </w:tc>
        <w:tc>
          <w:tcPr>
            <w:tcW w:w="1531" w:type="dxa"/>
            <w:shd w:val="clear" w:color="auto" w:fill="auto"/>
            <w:vAlign w:val="center"/>
          </w:tcPr>
          <w:p w14:paraId="3ED00318">
            <w:pPr>
              <w:spacing w:line="300" w:lineRule="exact"/>
              <w:jc w:val="left"/>
              <w:rPr>
                <w:rFonts w:ascii="方正书宋_GBK" w:eastAsia="方正书宋_GBK"/>
                <w:b/>
              </w:rPr>
            </w:pPr>
          </w:p>
        </w:tc>
        <w:tc>
          <w:tcPr>
            <w:tcW w:w="709" w:type="dxa"/>
            <w:shd w:val="clear" w:color="auto" w:fill="auto"/>
            <w:vAlign w:val="center"/>
          </w:tcPr>
          <w:p w14:paraId="566AFC5B">
            <w:pPr>
              <w:spacing w:line="300" w:lineRule="exact"/>
              <w:jc w:val="center"/>
              <w:rPr>
                <w:rFonts w:ascii="方正书宋_GBK" w:eastAsia="方正书宋_GBK"/>
                <w:b/>
              </w:rPr>
            </w:pPr>
          </w:p>
        </w:tc>
        <w:tc>
          <w:tcPr>
            <w:tcW w:w="907" w:type="dxa"/>
            <w:shd w:val="clear" w:color="auto" w:fill="auto"/>
            <w:vAlign w:val="center"/>
          </w:tcPr>
          <w:p w14:paraId="6484E109">
            <w:pPr>
              <w:spacing w:line="300" w:lineRule="exact"/>
              <w:jc w:val="right"/>
              <w:rPr>
                <w:rFonts w:ascii="方正书宋_GBK" w:eastAsia="方正书宋_GBK"/>
                <w:b/>
              </w:rPr>
            </w:pPr>
          </w:p>
        </w:tc>
        <w:tc>
          <w:tcPr>
            <w:tcW w:w="907" w:type="dxa"/>
            <w:shd w:val="clear" w:color="auto" w:fill="auto"/>
            <w:vAlign w:val="center"/>
          </w:tcPr>
          <w:p w14:paraId="4297F503">
            <w:pPr>
              <w:spacing w:line="300" w:lineRule="exact"/>
              <w:jc w:val="right"/>
              <w:rPr>
                <w:rFonts w:ascii="方正书宋_GBK" w:eastAsia="方正书宋_GBK"/>
                <w:b/>
              </w:rPr>
            </w:pPr>
          </w:p>
        </w:tc>
        <w:tc>
          <w:tcPr>
            <w:tcW w:w="1134" w:type="dxa"/>
            <w:shd w:val="clear" w:color="auto" w:fill="auto"/>
            <w:vAlign w:val="center"/>
          </w:tcPr>
          <w:p w14:paraId="7141E59F">
            <w:pPr>
              <w:spacing w:line="300" w:lineRule="exact"/>
              <w:jc w:val="right"/>
              <w:rPr>
                <w:rFonts w:ascii="方正书宋_GBK" w:eastAsia="方正书宋_GBK"/>
                <w:b/>
              </w:rPr>
            </w:pPr>
            <w:r>
              <w:rPr>
                <w:rFonts w:ascii="方正书宋_GBK" w:eastAsia="方正书宋_GBK"/>
                <w:b/>
              </w:rPr>
              <w:t>22.72</w:t>
            </w:r>
          </w:p>
        </w:tc>
        <w:tc>
          <w:tcPr>
            <w:tcW w:w="1134" w:type="dxa"/>
            <w:shd w:val="clear" w:color="auto" w:fill="auto"/>
            <w:vAlign w:val="center"/>
          </w:tcPr>
          <w:p w14:paraId="0A903BAC">
            <w:pPr>
              <w:spacing w:line="300" w:lineRule="exact"/>
              <w:jc w:val="right"/>
              <w:rPr>
                <w:rFonts w:ascii="方正书宋_GBK" w:eastAsia="方正书宋_GBK"/>
                <w:b/>
              </w:rPr>
            </w:pPr>
            <w:r>
              <w:rPr>
                <w:rFonts w:ascii="方正书宋_GBK" w:eastAsia="方正书宋_GBK"/>
                <w:b/>
              </w:rPr>
              <w:t>22.72</w:t>
            </w:r>
          </w:p>
        </w:tc>
        <w:tc>
          <w:tcPr>
            <w:tcW w:w="1134" w:type="dxa"/>
            <w:shd w:val="clear" w:color="auto" w:fill="auto"/>
            <w:vAlign w:val="center"/>
          </w:tcPr>
          <w:p w14:paraId="1DBBBC76">
            <w:pPr>
              <w:spacing w:line="300" w:lineRule="exact"/>
              <w:jc w:val="right"/>
              <w:rPr>
                <w:rFonts w:ascii="方正书宋_GBK" w:eastAsia="方正书宋_GBK"/>
                <w:b/>
              </w:rPr>
            </w:pPr>
          </w:p>
        </w:tc>
        <w:tc>
          <w:tcPr>
            <w:tcW w:w="1134" w:type="dxa"/>
            <w:shd w:val="clear" w:color="auto" w:fill="auto"/>
            <w:vAlign w:val="center"/>
          </w:tcPr>
          <w:p w14:paraId="5979C140">
            <w:pPr>
              <w:spacing w:line="300" w:lineRule="exact"/>
              <w:jc w:val="right"/>
              <w:rPr>
                <w:rFonts w:ascii="方正书宋_GBK" w:eastAsia="方正书宋_GBK"/>
                <w:b/>
              </w:rPr>
            </w:pPr>
          </w:p>
        </w:tc>
        <w:tc>
          <w:tcPr>
            <w:tcW w:w="1134" w:type="dxa"/>
            <w:shd w:val="clear" w:color="auto" w:fill="auto"/>
            <w:vAlign w:val="center"/>
          </w:tcPr>
          <w:p w14:paraId="336BE70A">
            <w:pPr>
              <w:spacing w:line="300" w:lineRule="exact"/>
              <w:jc w:val="right"/>
              <w:rPr>
                <w:rFonts w:ascii="方正书宋_GBK" w:eastAsia="方正书宋_GBK"/>
                <w:b/>
              </w:rPr>
            </w:pPr>
          </w:p>
        </w:tc>
        <w:tc>
          <w:tcPr>
            <w:tcW w:w="1134" w:type="dxa"/>
            <w:shd w:val="clear" w:color="auto" w:fill="auto"/>
            <w:vAlign w:val="center"/>
          </w:tcPr>
          <w:p w14:paraId="12C8CB02">
            <w:pPr>
              <w:spacing w:line="300" w:lineRule="exact"/>
              <w:jc w:val="right"/>
              <w:rPr>
                <w:rFonts w:ascii="方正书宋_GBK" w:eastAsia="方正书宋_GBK"/>
                <w:b/>
              </w:rPr>
            </w:pPr>
          </w:p>
        </w:tc>
      </w:tr>
      <w:tr w14:paraId="5CBB7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AFAAD04">
            <w:pPr>
              <w:spacing w:line="300" w:lineRule="exact"/>
              <w:jc w:val="left"/>
              <w:rPr>
                <w:rFonts w:ascii="方正书宋_GBK" w:eastAsia="方正书宋_GBK"/>
              </w:rPr>
            </w:pPr>
            <w:r>
              <w:rPr>
                <w:rFonts w:hint="eastAsia" w:ascii="方正书宋_GBK" w:eastAsia="方正书宋_GBK"/>
              </w:rPr>
              <w:t>财政国库业务经费</w:t>
            </w:r>
          </w:p>
        </w:tc>
        <w:tc>
          <w:tcPr>
            <w:tcW w:w="1134" w:type="dxa"/>
            <w:shd w:val="clear" w:color="auto" w:fill="auto"/>
            <w:vAlign w:val="center"/>
          </w:tcPr>
          <w:p w14:paraId="7A3AE544">
            <w:pPr>
              <w:spacing w:line="300" w:lineRule="exact"/>
              <w:jc w:val="right"/>
              <w:rPr>
                <w:rFonts w:ascii="方正书宋_GBK" w:eastAsia="方正书宋_GBK"/>
              </w:rPr>
            </w:pPr>
            <w:r>
              <w:rPr>
                <w:rFonts w:ascii="方正书宋_GBK" w:eastAsia="方正书宋_GBK"/>
              </w:rPr>
              <w:t>16.00</w:t>
            </w:r>
          </w:p>
        </w:tc>
        <w:tc>
          <w:tcPr>
            <w:tcW w:w="1531" w:type="dxa"/>
            <w:shd w:val="clear" w:color="auto" w:fill="auto"/>
            <w:vAlign w:val="center"/>
          </w:tcPr>
          <w:p w14:paraId="3CC80EE2">
            <w:pPr>
              <w:spacing w:line="300" w:lineRule="exact"/>
              <w:jc w:val="left"/>
              <w:rPr>
                <w:rFonts w:ascii="方正书宋_GBK" w:eastAsia="方正书宋_GBK"/>
              </w:rPr>
            </w:pPr>
            <w:r>
              <w:rPr>
                <w:rFonts w:hint="eastAsia" w:ascii="方正书宋_GBK" w:eastAsia="方正书宋_GBK"/>
              </w:rPr>
              <w:t>台式计算机</w:t>
            </w:r>
          </w:p>
        </w:tc>
        <w:tc>
          <w:tcPr>
            <w:tcW w:w="1531" w:type="dxa"/>
            <w:shd w:val="clear" w:color="auto" w:fill="auto"/>
            <w:vAlign w:val="center"/>
          </w:tcPr>
          <w:p w14:paraId="7B8224D6">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vAlign w:val="center"/>
          </w:tcPr>
          <w:p w14:paraId="53342225">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627E7730">
            <w:pPr>
              <w:spacing w:line="300" w:lineRule="exact"/>
              <w:jc w:val="right"/>
              <w:rPr>
                <w:rFonts w:ascii="方正书宋_GBK" w:eastAsia="方正书宋_GBK"/>
              </w:rPr>
            </w:pPr>
            <w:r>
              <w:rPr>
                <w:rFonts w:ascii="方正书宋_GBK" w:eastAsia="方正书宋_GBK"/>
              </w:rPr>
              <w:t>6</w:t>
            </w:r>
          </w:p>
        </w:tc>
        <w:tc>
          <w:tcPr>
            <w:tcW w:w="907" w:type="dxa"/>
            <w:shd w:val="clear" w:color="auto" w:fill="auto"/>
            <w:vAlign w:val="center"/>
          </w:tcPr>
          <w:p w14:paraId="6400881B">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5D46F90A">
            <w:pPr>
              <w:spacing w:line="300" w:lineRule="exact"/>
              <w:jc w:val="right"/>
              <w:rPr>
                <w:rFonts w:ascii="方正书宋_GBK" w:eastAsia="方正书宋_GBK"/>
              </w:rPr>
            </w:pPr>
            <w:r>
              <w:rPr>
                <w:rFonts w:ascii="方正书宋_GBK" w:eastAsia="方正书宋_GBK"/>
              </w:rPr>
              <w:t>3.00</w:t>
            </w:r>
          </w:p>
        </w:tc>
        <w:tc>
          <w:tcPr>
            <w:tcW w:w="1134" w:type="dxa"/>
            <w:shd w:val="clear" w:color="auto" w:fill="auto"/>
            <w:vAlign w:val="center"/>
          </w:tcPr>
          <w:p w14:paraId="6A9AE07F">
            <w:pPr>
              <w:spacing w:line="300" w:lineRule="exact"/>
              <w:jc w:val="right"/>
              <w:rPr>
                <w:rFonts w:ascii="方正书宋_GBK" w:eastAsia="方正书宋_GBK"/>
              </w:rPr>
            </w:pPr>
            <w:r>
              <w:rPr>
                <w:rFonts w:ascii="方正书宋_GBK" w:eastAsia="方正书宋_GBK"/>
              </w:rPr>
              <w:t>3.00</w:t>
            </w:r>
          </w:p>
        </w:tc>
        <w:tc>
          <w:tcPr>
            <w:tcW w:w="1134" w:type="dxa"/>
            <w:shd w:val="clear" w:color="auto" w:fill="auto"/>
            <w:vAlign w:val="center"/>
          </w:tcPr>
          <w:p w14:paraId="6520BF3C">
            <w:pPr>
              <w:spacing w:line="300" w:lineRule="exact"/>
              <w:jc w:val="right"/>
              <w:rPr>
                <w:rFonts w:ascii="方正书宋_GBK" w:eastAsia="方正书宋_GBK"/>
              </w:rPr>
            </w:pPr>
          </w:p>
        </w:tc>
        <w:tc>
          <w:tcPr>
            <w:tcW w:w="1134" w:type="dxa"/>
            <w:shd w:val="clear" w:color="auto" w:fill="auto"/>
            <w:vAlign w:val="center"/>
          </w:tcPr>
          <w:p w14:paraId="36FBC395">
            <w:pPr>
              <w:spacing w:line="300" w:lineRule="exact"/>
              <w:jc w:val="right"/>
              <w:rPr>
                <w:rFonts w:ascii="方正书宋_GBK" w:eastAsia="方正书宋_GBK"/>
              </w:rPr>
            </w:pPr>
          </w:p>
        </w:tc>
        <w:tc>
          <w:tcPr>
            <w:tcW w:w="1134" w:type="dxa"/>
            <w:shd w:val="clear" w:color="auto" w:fill="auto"/>
            <w:vAlign w:val="center"/>
          </w:tcPr>
          <w:p w14:paraId="53A019A9">
            <w:pPr>
              <w:spacing w:line="300" w:lineRule="exact"/>
              <w:jc w:val="right"/>
              <w:rPr>
                <w:rFonts w:ascii="方正书宋_GBK" w:eastAsia="方正书宋_GBK"/>
              </w:rPr>
            </w:pPr>
          </w:p>
        </w:tc>
        <w:tc>
          <w:tcPr>
            <w:tcW w:w="1134" w:type="dxa"/>
            <w:shd w:val="clear" w:color="auto" w:fill="auto"/>
            <w:vAlign w:val="center"/>
          </w:tcPr>
          <w:p w14:paraId="3CDBC580">
            <w:pPr>
              <w:spacing w:line="300" w:lineRule="exact"/>
              <w:jc w:val="right"/>
              <w:rPr>
                <w:rFonts w:ascii="方正书宋_GBK" w:eastAsia="方正书宋_GBK"/>
              </w:rPr>
            </w:pPr>
          </w:p>
        </w:tc>
      </w:tr>
      <w:tr w14:paraId="12132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B62510D">
            <w:pPr>
              <w:spacing w:line="300" w:lineRule="exact"/>
              <w:jc w:val="left"/>
              <w:rPr>
                <w:rFonts w:ascii="方正书宋_GBK" w:eastAsia="方正书宋_GBK"/>
              </w:rPr>
            </w:pPr>
            <w:r>
              <w:rPr>
                <w:rFonts w:hint="eastAsia" w:ascii="方正书宋_GBK" w:eastAsia="方正书宋_GBK"/>
              </w:rPr>
              <w:t>财政国库业务经费</w:t>
            </w:r>
          </w:p>
        </w:tc>
        <w:tc>
          <w:tcPr>
            <w:tcW w:w="1134" w:type="dxa"/>
            <w:shd w:val="clear" w:color="auto" w:fill="auto"/>
            <w:vAlign w:val="center"/>
          </w:tcPr>
          <w:p w14:paraId="39FE4666">
            <w:pPr>
              <w:spacing w:line="300" w:lineRule="exact"/>
              <w:jc w:val="right"/>
              <w:rPr>
                <w:rFonts w:ascii="方正书宋_GBK" w:eastAsia="方正书宋_GBK"/>
              </w:rPr>
            </w:pPr>
            <w:r>
              <w:rPr>
                <w:rFonts w:ascii="方正书宋_GBK" w:eastAsia="方正书宋_GBK"/>
              </w:rPr>
              <w:t>16.00</w:t>
            </w:r>
          </w:p>
        </w:tc>
        <w:tc>
          <w:tcPr>
            <w:tcW w:w="1531" w:type="dxa"/>
            <w:shd w:val="clear" w:color="auto" w:fill="auto"/>
            <w:vAlign w:val="center"/>
          </w:tcPr>
          <w:p w14:paraId="5FF39F60">
            <w:pPr>
              <w:spacing w:line="300" w:lineRule="exact"/>
              <w:jc w:val="left"/>
              <w:rPr>
                <w:rFonts w:ascii="方正书宋_GBK" w:eastAsia="方正书宋_GBK"/>
              </w:rPr>
            </w:pPr>
            <w:r>
              <w:rPr>
                <w:rFonts w:hint="eastAsia" w:ascii="方正书宋_GBK" w:eastAsia="方正书宋_GBK"/>
              </w:rPr>
              <w:t>便携式计算机</w:t>
            </w:r>
          </w:p>
        </w:tc>
        <w:tc>
          <w:tcPr>
            <w:tcW w:w="1531" w:type="dxa"/>
            <w:shd w:val="clear" w:color="auto" w:fill="auto"/>
            <w:vAlign w:val="center"/>
          </w:tcPr>
          <w:p w14:paraId="43D4FBB4">
            <w:pPr>
              <w:spacing w:line="300" w:lineRule="exact"/>
              <w:jc w:val="left"/>
              <w:rPr>
                <w:rFonts w:ascii="方正书宋_GBK" w:eastAsia="方正书宋_GBK"/>
              </w:rPr>
            </w:pPr>
            <w:r>
              <w:rPr>
                <w:rFonts w:ascii="方正书宋_GBK" w:eastAsia="方正书宋_GBK"/>
              </w:rPr>
              <w:t>A02010105</w:t>
            </w:r>
          </w:p>
        </w:tc>
        <w:tc>
          <w:tcPr>
            <w:tcW w:w="709" w:type="dxa"/>
            <w:shd w:val="clear" w:color="auto" w:fill="auto"/>
            <w:vAlign w:val="center"/>
          </w:tcPr>
          <w:p w14:paraId="5710E0D2">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6B99DABA">
            <w:pPr>
              <w:spacing w:line="300" w:lineRule="exact"/>
              <w:jc w:val="right"/>
              <w:rPr>
                <w:rFonts w:ascii="方正书宋_GBK" w:eastAsia="方正书宋_GBK"/>
              </w:rPr>
            </w:pPr>
            <w:r>
              <w:rPr>
                <w:rFonts w:ascii="方正书宋_GBK" w:eastAsia="方正书宋_GBK"/>
              </w:rPr>
              <w:t>1</w:t>
            </w:r>
          </w:p>
        </w:tc>
        <w:tc>
          <w:tcPr>
            <w:tcW w:w="907" w:type="dxa"/>
            <w:shd w:val="clear" w:color="auto" w:fill="auto"/>
            <w:vAlign w:val="center"/>
          </w:tcPr>
          <w:p w14:paraId="45001133">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6140481B">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0FF1E80A">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59D2284A">
            <w:pPr>
              <w:spacing w:line="300" w:lineRule="exact"/>
              <w:jc w:val="right"/>
              <w:rPr>
                <w:rFonts w:ascii="方正书宋_GBK" w:eastAsia="方正书宋_GBK"/>
              </w:rPr>
            </w:pPr>
          </w:p>
        </w:tc>
        <w:tc>
          <w:tcPr>
            <w:tcW w:w="1134" w:type="dxa"/>
            <w:shd w:val="clear" w:color="auto" w:fill="auto"/>
            <w:vAlign w:val="center"/>
          </w:tcPr>
          <w:p w14:paraId="013F6C12">
            <w:pPr>
              <w:spacing w:line="300" w:lineRule="exact"/>
              <w:jc w:val="right"/>
              <w:rPr>
                <w:rFonts w:ascii="方正书宋_GBK" w:eastAsia="方正书宋_GBK"/>
              </w:rPr>
            </w:pPr>
          </w:p>
        </w:tc>
        <w:tc>
          <w:tcPr>
            <w:tcW w:w="1134" w:type="dxa"/>
            <w:shd w:val="clear" w:color="auto" w:fill="auto"/>
            <w:vAlign w:val="center"/>
          </w:tcPr>
          <w:p w14:paraId="52C40A04">
            <w:pPr>
              <w:spacing w:line="300" w:lineRule="exact"/>
              <w:jc w:val="right"/>
              <w:rPr>
                <w:rFonts w:ascii="方正书宋_GBK" w:eastAsia="方正书宋_GBK"/>
              </w:rPr>
            </w:pPr>
          </w:p>
        </w:tc>
        <w:tc>
          <w:tcPr>
            <w:tcW w:w="1134" w:type="dxa"/>
            <w:shd w:val="clear" w:color="auto" w:fill="auto"/>
            <w:vAlign w:val="center"/>
          </w:tcPr>
          <w:p w14:paraId="14A00A0E">
            <w:pPr>
              <w:spacing w:line="300" w:lineRule="exact"/>
              <w:jc w:val="right"/>
              <w:rPr>
                <w:rFonts w:ascii="方正书宋_GBK" w:eastAsia="方正书宋_GBK"/>
              </w:rPr>
            </w:pPr>
          </w:p>
        </w:tc>
      </w:tr>
      <w:tr w14:paraId="4C9F4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6CF6CE7A">
            <w:pPr>
              <w:spacing w:line="300" w:lineRule="exact"/>
              <w:jc w:val="left"/>
              <w:rPr>
                <w:rFonts w:ascii="方正书宋_GBK" w:eastAsia="方正书宋_GBK"/>
              </w:rPr>
            </w:pPr>
            <w:r>
              <w:rPr>
                <w:rFonts w:hint="eastAsia" w:ascii="方正书宋_GBK" w:eastAsia="方正书宋_GBK"/>
              </w:rPr>
              <w:t>财政国库业务经费</w:t>
            </w:r>
          </w:p>
        </w:tc>
        <w:tc>
          <w:tcPr>
            <w:tcW w:w="1134" w:type="dxa"/>
            <w:shd w:val="clear" w:color="auto" w:fill="auto"/>
            <w:vAlign w:val="center"/>
          </w:tcPr>
          <w:p w14:paraId="172D9DD8">
            <w:pPr>
              <w:spacing w:line="300" w:lineRule="exact"/>
              <w:jc w:val="right"/>
              <w:rPr>
                <w:rFonts w:ascii="方正书宋_GBK" w:eastAsia="方正书宋_GBK"/>
              </w:rPr>
            </w:pPr>
            <w:r>
              <w:rPr>
                <w:rFonts w:ascii="方正书宋_GBK" w:eastAsia="方正书宋_GBK"/>
              </w:rPr>
              <w:t>16.00</w:t>
            </w:r>
          </w:p>
        </w:tc>
        <w:tc>
          <w:tcPr>
            <w:tcW w:w="1531" w:type="dxa"/>
            <w:shd w:val="clear" w:color="auto" w:fill="auto"/>
            <w:vAlign w:val="center"/>
          </w:tcPr>
          <w:p w14:paraId="554C0EC6">
            <w:pPr>
              <w:spacing w:line="300" w:lineRule="exact"/>
              <w:jc w:val="left"/>
              <w:rPr>
                <w:rFonts w:ascii="方正书宋_GBK" w:eastAsia="方正书宋_GBK"/>
              </w:rPr>
            </w:pPr>
            <w:r>
              <w:rPr>
                <w:rFonts w:hint="eastAsia" w:ascii="方正书宋_GBK" w:eastAsia="方正书宋_GBK"/>
              </w:rPr>
              <w:t>多功能一体机</w:t>
            </w:r>
          </w:p>
        </w:tc>
        <w:tc>
          <w:tcPr>
            <w:tcW w:w="1531" w:type="dxa"/>
            <w:shd w:val="clear" w:color="auto" w:fill="auto"/>
            <w:vAlign w:val="center"/>
          </w:tcPr>
          <w:p w14:paraId="5F38C974">
            <w:pPr>
              <w:spacing w:line="300" w:lineRule="exact"/>
              <w:jc w:val="left"/>
              <w:rPr>
                <w:rFonts w:ascii="方正书宋_GBK" w:eastAsia="方正书宋_GBK"/>
              </w:rPr>
            </w:pPr>
            <w:r>
              <w:rPr>
                <w:rFonts w:ascii="方正书宋_GBK" w:eastAsia="方正书宋_GBK"/>
              </w:rPr>
              <w:t>A020204</w:t>
            </w:r>
          </w:p>
        </w:tc>
        <w:tc>
          <w:tcPr>
            <w:tcW w:w="709" w:type="dxa"/>
            <w:shd w:val="clear" w:color="auto" w:fill="auto"/>
            <w:vAlign w:val="center"/>
          </w:tcPr>
          <w:p w14:paraId="36AE35A5">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5B1D4A9F">
            <w:pPr>
              <w:spacing w:line="300" w:lineRule="exact"/>
              <w:jc w:val="right"/>
              <w:rPr>
                <w:rFonts w:ascii="方正书宋_GBK" w:eastAsia="方正书宋_GBK"/>
              </w:rPr>
            </w:pPr>
            <w:r>
              <w:rPr>
                <w:rFonts w:ascii="方正书宋_GBK" w:eastAsia="方正书宋_GBK"/>
              </w:rPr>
              <w:t>5</w:t>
            </w:r>
          </w:p>
        </w:tc>
        <w:tc>
          <w:tcPr>
            <w:tcW w:w="907" w:type="dxa"/>
            <w:shd w:val="clear" w:color="auto" w:fill="auto"/>
            <w:vAlign w:val="center"/>
          </w:tcPr>
          <w:p w14:paraId="3CDE00E6">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26C5B498">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0DE23BEE">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1E2D7A9B">
            <w:pPr>
              <w:spacing w:line="300" w:lineRule="exact"/>
              <w:jc w:val="right"/>
              <w:rPr>
                <w:rFonts w:ascii="方正书宋_GBK" w:eastAsia="方正书宋_GBK"/>
              </w:rPr>
            </w:pPr>
          </w:p>
        </w:tc>
        <w:tc>
          <w:tcPr>
            <w:tcW w:w="1134" w:type="dxa"/>
            <w:shd w:val="clear" w:color="auto" w:fill="auto"/>
            <w:vAlign w:val="center"/>
          </w:tcPr>
          <w:p w14:paraId="158B06C5">
            <w:pPr>
              <w:spacing w:line="300" w:lineRule="exact"/>
              <w:jc w:val="right"/>
              <w:rPr>
                <w:rFonts w:ascii="方正书宋_GBK" w:eastAsia="方正书宋_GBK"/>
              </w:rPr>
            </w:pPr>
          </w:p>
        </w:tc>
        <w:tc>
          <w:tcPr>
            <w:tcW w:w="1134" w:type="dxa"/>
            <w:shd w:val="clear" w:color="auto" w:fill="auto"/>
            <w:vAlign w:val="center"/>
          </w:tcPr>
          <w:p w14:paraId="1412614A">
            <w:pPr>
              <w:spacing w:line="300" w:lineRule="exact"/>
              <w:jc w:val="right"/>
              <w:rPr>
                <w:rFonts w:ascii="方正书宋_GBK" w:eastAsia="方正书宋_GBK"/>
              </w:rPr>
            </w:pPr>
          </w:p>
        </w:tc>
        <w:tc>
          <w:tcPr>
            <w:tcW w:w="1134" w:type="dxa"/>
            <w:shd w:val="clear" w:color="auto" w:fill="auto"/>
            <w:vAlign w:val="center"/>
          </w:tcPr>
          <w:p w14:paraId="748FF651">
            <w:pPr>
              <w:spacing w:line="300" w:lineRule="exact"/>
              <w:jc w:val="right"/>
              <w:rPr>
                <w:rFonts w:ascii="方正书宋_GBK" w:eastAsia="方正书宋_GBK"/>
              </w:rPr>
            </w:pPr>
          </w:p>
        </w:tc>
      </w:tr>
      <w:tr w14:paraId="00123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E527E0E">
            <w:pPr>
              <w:spacing w:line="300" w:lineRule="exact"/>
              <w:jc w:val="left"/>
              <w:rPr>
                <w:rFonts w:ascii="方正书宋_GBK" w:eastAsia="方正书宋_GBK"/>
              </w:rPr>
            </w:pPr>
            <w:r>
              <w:rPr>
                <w:rFonts w:hint="eastAsia" w:ascii="方正书宋_GBK" w:eastAsia="方正书宋_GBK"/>
              </w:rPr>
              <w:t>财政国库业务经费</w:t>
            </w:r>
          </w:p>
        </w:tc>
        <w:tc>
          <w:tcPr>
            <w:tcW w:w="1134" w:type="dxa"/>
            <w:shd w:val="clear" w:color="auto" w:fill="auto"/>
            <w:vAlign w:val="center"/>
          </w:tcPr>
          <w:p w14:paraId="22AF10D8">
            <w:pPr>
              <w:spacing w:line="300" w:lineRule="exact"/>
              <w:jc w:val="right"/>
              <w:rPr>
                <w:rFonts w:ascii="方正书宋_GBK" w:eastAsia="方正书宋_GBK"/>
              </w:rPr>
            </w:pPr>
            <w:r>
              <w:rPr>
                <w:rFonts w:ascii="方正书宋_GBK" w:eastAsia="方正书宋_GBK"/>
              </w:rPr>
              <w:t>16.00</w:t>
            </w:r>
          </w:p>
        </w:tc>
        <w:tc>
          <w:tcPr>
            <w:tcW w:w="1531" w:type="dxa"/>
            <w:shd w:val="clear" w:color="auto" w:fill="auto"/>
            <w:vAlign w:val="center"/>
          </w:tcPr>
          <w:p w14:paraId="05B0D2DA">
            <w:pPr>
              <w:spacing w:line="300" w:lineRule="exact"/>
              <w:jc w:val="left"/>
              <w:rPr>
                <w:rFonts w:ascii="方正书宋_GBK" w:eastAsia="方正书宋_GBK"/>
              </w:rPr>
            </w:pPr>
            <w:r>
              <w:rPr>
                <w:rFonts w:hint="eastAsia" w:ascii="方正书宋_GBK" w:eastAsia="方正书宋_GBK"/>
              </w:rPr>
              <w:t>碎纸机</w:t>
            </w:r>
          </w:p>
        </w:tc>
        <w:tc>
          <w:tcPr>
            <w:tcW w:w="1531" w:type="dxa"/>
            <w:shd w:val="clear" w:color="auto" w:fill="auto"/>
            <w:vAlign w:val="center"/>
          </w:tcPr>
          <w:p w14:paraId="41AD8602">
            <w:pPr>
              <w:spacing w:line="300" w:lineRule="exact"/>
              <w:jc w:val="left"/>
              <w:rPr>
                <w:rFonts w:ascii="方正书宋_GBK" w:eastAsia="方正书宋_GBK"/>
              </w:rPr>
            </w:pPr>
            <w:r>
              <w:rPr>
                <w:rFonts w:ascii="方正书宋_GBK" w:eastAsia="方正书宋_GBK"/>
              </w:rPr>
              <w:t>A02021101</w:t>
            </w:r>
          </w:p>
        </w:tc>
        <w:tc>
          <w:tcPr>
            <w:tcW w:w="709" w:type="dxa"/>
            <w:shd w:val="clear" w:color="auto" w:fill="auto"/>
            <w:vAlign w:val="center"/>
          </w:tcPr>
          <w:p w14:paraId="1845843A">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21067076">
            <w:pPr>
              <w:spacing w:line="300" w:lineRule="exact"/>
              <w:jc w:val="right"/>
              <w:rPr>
                <w:rFonts w:ascii="方正书宋_GBK" w:eastAsia="方正书宋_GBK"/>
              </w:rPr>
            </w:pPr>
            <w:r>
              <w:rPr>
                <w:rFonts w:ascii="方正书宋_GBK" w:eastAsia="方正书宋_GBK"/>
              </w:rPr>
              <w:t>2</w:t>
            </w:r>
          </w:p>
        </w:tc>
        <w:tc>
          <w:tcPr>
            <w:tcW w:w="907" w:type="dxa"/>
            <w:shd w:val="clear" w:color="auto" w:fill="auto"/>
            <w:vAlign w:val="center"/>
          </w:tcPr>
          <w:p w14:paraId="4D604D7D">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0A000B1B">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04C37CE3">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095CA6F1">
            <w:pPr>
              <w:spacing w:line="300" w:lineRule="exact"/>
              <w:jc w:val="right"/>
              <w:rPr>
                <w:rFonts w:ascii="方正书宋_GBK" w:eastAsia="方正书宋_GBK"/>
              </w:rPr>
            </w:pPr>
          </w:p>
        </w:tc>
        <w:tc>
          <w:tcPr>
            <w:tcW w:w="1134" w:type="dxa"/>
            <w:shd w:val="clear" w:color="auto" w:fill="auto"/>
            <w:vAlign w:val="center"/>
          </w:tcPr>
          <w:p w14:paraId="6960ECAC">
            <w:pPr>
              <w:spacing w:line="300" w:lineRule="exact"/>
              <w:jc w:val="right"/>
              <w:rPr>
                <w:rFonts w:ascii="方正书宋_GBK" w:eastAsia="方正书宋_GBK"/>
              </w:rPr>
            </w:pPr>
          </w:p>
        </w:tc>
        <w:tc>
          <w:tcPr>
            <w:tcW w:w="1134" w:type="dxa"/>
            <w:shd w:val="clear" w:color="auto" w:fill="auto"/>
            <w:vAlign w:val="center"/>
          </w:tcPr>
          <w:p w14:paraId="1A26F408">
            <w:pPr>
              <w:spacing w:line="300" w:lineRule="exact"/>
              <w:jc w:val="right"/>
              <w:rPr>
                <w:rFonts w:ascii="方正书宋_GBK" w:eastAsia="方正书宋_GBK"/>
              </w:rPr>
            </w:pPr>
          </w:p>
        </w:tc>
        <w:tc>
          <w:tcPr>
            <w:tcW w:w="1134" w:type="dxa"/>
            <w:shd w:val="clear" w:color="auto" w:fill="auto"/>
            <w:vAlign w:val="center"/>
          </w:tcPr>
          <w:p w14:paraId="3F510C35">
            <w:pPr>
              <w:spacing w:line="300" w:lineRule="exact"/>
              <w:jc w:val="right"/>
              <w:rPr>
                <w:rFonts w:ascii="方正书宋_GBK" w:eastAsia="方正书宋_GBK"/>
              </w:rPr>
            </w:pPr>
          </w:p>
        </w:tc>
      </w:tr>
      <w:tr w14:paraId="5F5D7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4F73868">
            <w:pPr>
              <w:spacing w:line="300" w:lineRule="exact"/>
              <w:jc w:val="left"/>
              <w:rPr>
                <w:rFonts w:ascii="方正书宋_GBK" w:eastAsia="方正书宋_GBK"/>
              </w:rPr>
            </w:pPr>
            <w:r>
              <w:rPr>
                <w:rFonts w:hint="eastAsia" w:ascii="方正书宋_GBK" w:eastAsia="方正书宋_GBK"/>
              </w:rPr>
              <w:t>绩效预算管理</w:t>
            </w:r>
          </w:p>
        </w:tc>
        <w:tc>
          <w:tcPr>
            <w:tcW w:w="1134" w:type="dxa"/>
            <w:shd w:val="clear" w:color="auto" w:fill="auto"/>
            <w:vAlign w:val="center"/>
          </w:tcPr>
          <w:p w14:paraId="31A05A47">
            <w:pPr>
              <w:spacing w:line="300" w:lineRule="exact"/>
              <w:jc w:val="right"/>
              <w:rPr>
                <w:rFonts w:ascii="方正书宋_GBK" w:eastAsia="方正书宋_GBK"/>
              </w:rPr>
            </w:pPr>
            <w:r>
              <w:rPr>
                <w:rFonts w:ascii="方正书宋_GBK" w:eastAsia="方正书宋_GBK"/>
              </w:rPr>
              <w:t>18.00</w:t>
            </w:r>
          </w:p>
        </w:tc>
        <w:tc>
          <w:tcPr>
            <w:tcW w:w="1531" w:type="dxa"/>
            <w:shd w:val="clear" w:color="auto" w:fill="auto"/>
            <w:vAlign w:val="center"/>
          </w:tcPr>
          <w:p w14:paraId="6BC10763">
            <w:pPr>
              <w:spacing w:line="300" w:lineRule="exact"/>
              <w:jc w:val="left"/>
              <w:rPr>
                <w:rFonts w:ascii="方正书宋_GBK" w:eastAsia="方正书宋_GBK"/>
              </w:rPr>
            </w:pPr>
            <w:r>
              <w:rPr>
                <w:rFonts w:hint="eastAsia" w:ascii="方正书宋_GBK" w:eastAsia="方正书宋_GBK"/>
              </w:rPr>
              <w:t>台式计算机</w:t>
            </w:r>
          </w:p>
        </w:tc>
        <w:tc>
          <w:tcPr>
            <w:tcW w:w="1531" w:type="dxa"/>
            <w:shd w:val="clear" w:color="auto" w:fill="auto"/>
            <w:vAlign w:val="center"/>
          </w:tcPr>
          <w:p w14:paraId="27D9938B">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vAlign w:val="center"/>
          </w:tcPr>
          <w:p w14:paraId="3DBBFB17">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6B9D34C">
            <w:pPr>
              <w:spacing w:line="300" w:lineRule="exact"/>
              <w:jc w:val="right"/>
              <w:rPr>
                <w:rFonts w:ascii="方正书宋_GBK" w:eastAsia="方正书宋_GBK"/>
              </w:rPr>
            </w:pPr>
            <w:r>
              <w:rPr>
                <w:rFonts w:ascii="方正书宋_GBK" w:eastAsia="方正书宋_GBK"/>
              </w:rPr>
              <w:t>5</w:t>
            </w:r>
          </w:p>
        </w:tc>
        <w:tc>
          <w:tcPr>
            <w:tcW w:w="907" w:type="dxa"/>
            <w:shd w:val="clear" w:color="auto" w:fill="auto"/>
            <w:vAlign w:val="center"/>
          </w:tcPr>
          <w:p w14:paraId="469CF03F">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36C9734D">
            <w:pPr>
              <w:spacing w:line="300" w:lineRule="exact"/>
              <w:jc w:val="right"/>
              <w:rPr>
                <w:rFonts w:ascii="方正书宋_GBK" w:eastAsia="方正书宋_GBK"/>
              </w:rPr>
            </w:pPr>
            <w:r>
              <w:rPr>
                <w:rFonts w:ascii="方正书宋_GBK" w:eastAsia="方正书宋_GBK"/>
              </w:rPr>
              <w:t>2.50</w:t>
            </w:r>
          </w:p>
        </w:tc>
        <w:tc>
          <w:tcPr>
            <w:tcW w:w="1134" w:type="dxa"/>
            <w:shd w:val="clear" w:color="auto" w:fill="auto"/>
            <w:vAlign w:val="center"/>
          </w:tcPr>
          <w:p w14:paraId="1341273F">
            <w:pPr>
              <w:spacing w:line="300" w:lineRule="exact"/>
              <w:jc w:val="right"/>
              <w:rPr>
                <w:rFonts w:ascii="方正书宋_GBK" w:eastAsia="方正书宋_GBK"/>
              </w:rPr>
            </w:pPr>
            <w:r>
              <w:rPr>
                <w:rFonts w:ascii="方正书宋_GBK" w:eastAsia="方正书宋_GBK"/>
              </w:rPr>
              <w:t>2.50</w:t>
            </w:r>
          </w:p>
        </w:tc>
        <w:tc>
          <w:tcPr>
            <w:tcW w:w="1134" w:type="dxa"/>
            <w:shd w:val="clear" w:color="auto" w:fill="auto"/>
            <w:vAlign w:val="center"/>
          </w:tcPr>
          <w:p w14:paraId="31592E09">
            <w:pPr>
              <w:spacing w:line="300" w:lineRule="exact"/>
              <w:jc w:val="right"/>
              <w:rPr>
                <w:rFonts w:ascii="方正书宋_GBK" w:eastAsia="方正书宋_GBK"/>
              </w:rPr>
            </w:pPr>
          </w:p>
        </w:tc>
        <w:tc>
          <w:tcPr>
            <w:tcW w:w="1134" w:type="dxa"/>
            <w:shd w:val="clear" w:color="auto" w:fill="auto"/>
            <w:vAlign w:val="center"/>
          </w:tcPr>
          <w:p w14:paraId="4879B5A7">
            <w:pPr>
              <w:spacing w:line="300" w:lineRule="exact"/>
              <w:jc w:val="right"/>
              <w:rPr>
                <w:rFonts w:ascii="方正书宋_GBK" w:eastAsia="方正书宋_GBK"/>
              </w:rPr>
            </w:pPr>
          </w:p>
        </w:tc>
        <w:tc>
          <w:tcPr>
            <w:tcW w:w="1134" w:type="dxa"/>
            <w:shd w:val="clear" w:color="auto" w:fill="auto"/>
            <w:vAlign w:val="center"/>
          </w:tcPr>
          <w:p w14:paraId="528128ED">
            <w:pPr>
              <w:spacing w:line="300" w:lineRule="exact"/>
              <w:jc w:val="right"/>
              <w:rPr>
                <w:rFonts w:ascii="方正书宋_GBK" w:eastAsia="方正书宋_GBK"/>
              </w:rPr>
            </w:pPr>
          </w:p>
        </w:tc>
        <w:tc>
          <w:tcPr>
            <w:tcW w:w="1134" w:type="dxa"/>
            <w:shd w:val="clear" w:color="auto" w:fill="auto"/>
            <w:vAlign w:val="center"/>
          </w:tcPr>
          <w:p w14:paraId="2D035BC1">
            <w:pPr>
              <w:spacing w:line="300" w:lineRule="exact"/>
              <w:jc w:val="right"/>
              <w:rPr>
                <w:rFonts w:ascii="方正书宋_GBK" w:eastAsia="方正书宋_GBK"/>
              </w:rPr>
            </w:pPr>
          </w:p>
        </w:tc>
      </w:tr>
      <w:tr w14:paraId="593F4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35FC6ED">
            <w:pPr>
              <w:spacing w:line="300" w:lineRule="exact"/>
              <w:jc w:val="left"/>
              <w:rPr>
                <w:rFonts w:ascii="方正书宋_GBK" w:eastAsia="方正书宋_GBK"/>
              </w:rPr>
            </w:pPr>
            <w:r>
              <w:rPr>
                <w:rFonts w:hint="eastAsia" w:ascii="方正书宋_GBK" w:eastAsia="方正书宋_GBK"/>
              </w:rPr>
              <w:t>绩效预算管理</w:t>
            </w:r>
          </w:p>
        </w:tc>
        <w:tc>
          <w:tcPr>
            <w:tcW w:w="1134" w:type="dxa"/>
            <w:shd w:val="clear" w:color="auto" w:fill="auto"/>
            <w:vAlign w:val="center"/>
          </w:tcPr>
          <w:p w14:paraId="473F22C4">
            <w:pPr>
              <w:spacing w:line="300" w:lineRule="exact"/>
              <w:jc w:val="right"/>
              <w:rPr>
                <w:rFonts w:ascii="方正书宋_GBK" w:eastAsia="方正书宋_GBK"/>
              </w:rPr>
            </w:pPr>
            <w:r>
              <w:rPr>
                <w:rFonts w:ascii="方正书宋_GBK" w:eastAsia="方正书宋_GBK"/>
              </w:rPr>
              <w:t>18.00</w:t>
            </w:r>
          </w:p>
        </w:tc>
        <w:tc>
          <w:tcPr>
            <w:tcW w:w="1531" w:type="dxa"/>
            <w:shd w:val="clear" w:color="auto" w:fill="auto"/>
            <w:vAlign w:val="center"/>
          </w:tcPr>
          <w:p w14:paraId="5C936B46">
            <w:pPr>
              <w:spacing w:line="300" w:lineRule="exact"/>
              <w:jc w:val="left"/>
              <w:rPr>
                <w:rFonts w:ascii="方正书宋_GBK" w:eastAsia="方正书宋_GBK"/>
              </w:rPr>
            </w:pPr>
            <w:r>
              <w:rPr>
                <w:rFonts w:hint="eastAsia" w:ascii="方正书宋_GBK" w:eastAsia="方正书宋_GBK"/>
              </w:rPr>
              <w:t>便携式计算机</w:t>
            </w:r>
          </w:p>
        </w:tc>
        <w:tc>
          <w:tcPr>
            <w:tcW w:w="1531" w:type="dxa"/>
            <w:shd w:val="clear" w:color="auto" w:fill="auto"/>
            <w:vAlign w:val="center"/>
          </w:tcPr>
          <w:p w14:paraId="2525941C">
            <w:pPr>
              <w:spacing w:line="300" w:lineRule="exact"/>
              <w:jc w:val="left"/>
              <w:rPr>
                <w:rFonts w:ascii="方正书宋_GBK" w:eastAsia="方正书宋_GBK"/>
              </w:rPr>
            </w:pPr>
            <w:r>
              <w:rPr>
                <w:rFonts w:ascii="方正书宋_GBK" w:eastAsia="方正书宋_GBK"/>
              </w:rPr>
              <w:t>A02010105</w:t>
            </w:r>
          </w:p>
        </w:tc>
        <w:tc>
          <w:tcPr>
            <w:tcW w:w="709" w:type="dxa"/>
            <w:shd w:val="clear" w:color="auto" w:fill="auto"/>
            <w:vAlign w:val="center"/>
          </w:tcPr>
          <w:p w14:paraId="5F3968D7">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2F0CBAB">
            <w:pPr>
              <w:spacing w:line="300" w:lineRule="exact"/>
              <w:jc w:val="right"/>
              <w:rPr>
                <w:rFonts w:ascii="方正书宋_GBK" w:eastAsia="方正书宋_GBK"/>
              </w:rPr>
            </w:pPr>
            <w:r>
              <w:rPr>
                <w:rFonts w:ascii="方正书宋_GBK" w:eastAsia="方正书宋_GBK"/>
              </w:rPr>
              <w:t>1</w:t>
            </w:r>
          </w:p>
        </w:tc>
        <w:tc>
          <w:tcPr>
            <w:tcW w:w="907" w:type="dxa"/>
            <w:shd w:val="clear" w:color="auto" w:fill="auto"/>
            <w:vAlign w:val="center"/>
          </w:tcPr>
          <w:p w14:paraId="0549CF54">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267ECF7F">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59A4D788">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78EE4725">
            <w:pPr>
              <w:spacing w:line="300" w:lineRule="exact"/>
              <w:jc w:val="right"/>
              <w:rPr>
                <w:rFonts w:ascii="方正书宋_GBK" w:eastAsia="方正书宋_GBK"/>
              </w:rPr>
            </w:pPr>
          </w:p>
        </w:tc>
        <w:tc>
          <w:tcPr>
            <w:tcW w:w="1134" w:type="dxa"/>
            <w:shd w:val="clear" w:color="auto" w:fill="auto"/>
            <w:vAlign w:val="center"/>
          </w:tcPr>
          <w:p w14:paraId="2A463679">
            <w:pPr>
              <w:spacing w:line="300" w:lineRule="exact"/>
              <w:jc w:val="right"/>
              <w:rPr>
                <w:rFonts w:ascii="方正书宋_GBK" w:eastAsia="方正书宋_GBK"/>
              </w:rPr>
            </w:pPr>
          </w:p>
        </w:tc>
        <w:tc>
          <w:tcPr>
            <w:tcW w:w="1134" w:type="dxa"/>
            <w:shd w:val="clear" w:color="auto" w:fill="auto"/>
            <w:vAlign w:val="center"/>
          </w:tcPr>
          <w:p w14:paraId="29C57761">
            <w:pPr>
              <w:spacing w:line="300" w:lineRule="exact"/>
              <w:jc w:val="right"/>
              <w:rPr>
                <w:rFonts w:ascii="方正书宋_GBK" w:eastAsia="方正书宋_GBK"/>
              </w:rPr>
            </w:pPr>
          </w:p>
        </w:tc>
        <w:tc>
          <w:tcPr>
            <w:tcW w:w="1134" w:type="dxa"/>
            <w:shd w:val="clear" w:color="auto" w:fill="auto"/>
            <w:vAlign w:val="center"/>
          </w:tcPr>
          <w:p w14:paraId="0564201C">
            <w:pPr>
              <w:spacing w:line="300" w:lineRule="exact"/>
              <w:jc w:val="right"/>
              <w:rPr>
                <w:rFonts w:ascii="方正书宋_GBK" w:eastAsia="方正书宋_GBK"/>
              </w:rPr>
            </w:pPr>
          </w:p>
        </w:tc>
      </w:tr>
      <w:tr w14:paraId="52AB2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FE6A5DD">
            <w:pPr>
              <w:spacing w:line="300" w:lineRule="exact"/>
              <w:jc w:val="left"/>
              <w:rPr>
                <w:rFonts w:ascii="方正书宋_GBK" w:eastAsia="方正书宋_GBK"/>
              </w:rPr>
            </w:pPr>
            <w:r>
              <w:rPr>
                <w:rFonts w:hint="eastAsia" w:ascii="方正书宋_GBK" w:eastAsia="方正书宋_GBK"/>
              </w:rPr>
              <w:t>绩效预算管理</w:t>
            </w:r>
          </w:p>
        </w:tc>
        <w:tc>
          <w:tcPr>
            <w:tcW w:w="1134" w:type="dxa"/>
            <w:shd w:val="clear" w:color="auto" w:fill="auto"/>
            <w:vAlign w:val="center"/>
          </w:tcPr>
          <w:p w14:paraId="00B6AAAF">
            <w:pPr>
              <w:spacing w:line="300" w:lineRule="exact"/>
              <w:jc w:val="right"/>
              <w:rPr>
                <w:rFonts w:ascii="方正书宋_GBK" w:eastAsia="方正书宋_GBK"/>
              </w:rPr>
            </w:pPr>
            <w:r>
              <w:rPr>
                <w:rFonts w:ascii="方正书宋_GBK" w:eastAsia="方正书宋_GBK"/>
              </w:rPr>
              <w:t>18.00</w:t>
            </w:r>
          </w:p>
        </w:tc>
        <w:tc>
          <w:tcPr>
            <w:tcW w:w="1531" w:type="dxa"/>
            <w:shd w:val="clear" w:color="auto" w:fill="auto"/>
            <w:vAlign w:val="center"/>
          </w:tcPr>
          <w:p w14:paraId="699B2A6F">
            <w:pPr>
              <w:spacing w:line="300" w:lineRule="exact"/>
              <w:jc w:val="left"/>
              <w:rPr>
                <w:rFonts w:ascii="方正书宋_GBK" w:eastAsia="方正书宋_GBK"/>
              </w:rPr>
            </w:pPr>
            <w:r>
              <w:rPr>
                <w:rFonts w:hint="eastAsia" w:ascii="方正书宋_GBK" w:eastAsia="方正书宋_GBK"/>
              </w:rPr>
              <w:t>多功能一体机</w:t>
            </w:r>
          </w:p>
        </w:tc>
        <w:tc>
          <w:tcPr>
            <w:tcW w:w="1531" w:type="dxa"/>
            <w:shd w:val="clear" w:color="auto" w:fill="auto"/>
            <w:vAlign w:val="center"/>
          </w:tcPr>
          <w:p w14:paraId="72E57094">
            <w:pPr>
              <w:spacing w:line="300" w:lineRule="exact"/>
              <w:jc w:val="left"/>
              <w:rPr>
                <w:rFonts w:ascii="方正书宋_GBK" w:eastAsia="方正书宋_GBK"/>
              </w:rPr>
            </w:pPr>
            <w:r>
              <w:rPr>
                <w:rFonts w:ascii="方正书宋_GBK" w:eastAsia="方正书宋_GBK"/>
              </w:rPr>
              <w:t>A020204</w:t>
            </w:r>
          </w:p>
        </w:tc>
        <w:tc>
          <w:tcPr>
            <w:tcW w:w="709" w:type="dxa"/>
            <w:shd w:val="clear" w:color="auto" w:fill="auto"/>
            <w:vAlign w:val="center"/>
          </w:tcPr>
          <w:p w14:paraId="61F74536">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051D21D7">
            <w:pPr>
              <w:spacing w:line="300" w:lineRule="exact"/>
              <w:jc w:val="right"/>
              <w:rPr>
                <w:rFonts w:ascii="方正书宋_GBK" w:eastAsia="方正书宋_GBK"/>
              </w:rPr>
            </w:pPr>
            <w:r>
              <w:rPr>
                <w:rFonts w:ascii="方正书宋_GBK" w:eastAsia="方正书宋_GBK"/>
              </w:rPr>
              <w:t>5</w:t>
            </w:r>
          </w:p>
        </w:tc>
        <w:tc>
          <w:tcPr>
            <w:tcW w:w="907" w:type="dxa"/>
            <w:shd w:val="clear" w:color="auto" w:fill="auto"/>
            <w:vAlign w:val="center"/>
          </w:tcPr>
          <w:p w14:paraId="607B51FD">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4E9A8F51">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51F5F321">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54F976A6">
            <w:pPr>
              <w:spacing w:line="300" w:lineRule="exact"/>
              <w:jc w:val="right"/>
              <w:rPr>
                <w:rFonts w:ascii="方正书宋_GBK" w:eastAsia="方正书宋_GBK"/>
              </w:rPr>
            </w:pPr>
          </w:p>
        </w:tc>
        <w:tc>
          <w:tcPr>
            <w:tcW w:w="1134" w:type="dxa"/>
            <w:shd w:val="clear" w:color="auto" w:fill="auto"/>
            <w:vAlign w:val="center"/>
          </w:tcPr>
          <w:p w14:paraId="3B2FF982">
            <w:pPr>
              <w:spacing w:line="300" w:lineRule="exact"/>
              <w:jc w:val="right"/>
              <w:rPr>
                <w:rFonts w:ascii="方正书宋_GBK" w:eastAsia="方正书宋_GBK"/>
              </w:rPr>
            </w:pPr>
          </w:p>
        </w:tc>
        <w:tc>
          <w:tcPr>
            <w:tcW w:w="1134" w:type="dxa"/>
            <w:shd w:val="clear" w:color="auto" w:fill="auto"/>
            <w:vAlign w:val="center"/>
          </w:tcPr>
          <w:p w14:paraId="44DA9260">
            <w:pPr>
              <w:spacing w:line="300" w:lineRule="exact"/>
              <w:jc w:val="right"/>
              <w:rPr>
                <w:rFonts w:ascii="方正书宋_GBK" w:eastAsia="方正书宋_GBK"/>
              </w:rPr>
            </w:pPr>
          </w:p>
        </w:tc>
        <w:tc>
          <w:tcPr>
            <w:tcW w:w="1134" w:type="dxa"/>
            <w:shd w:val="clear" w:color="auto" w:fill="auto"/>
            <w:vAlign w:val="center"/>
          </w:tcPr>
          <w:p w14:paraId="175DBCF9">
            <w:pPr>
              <w:spacing w:line="300" w:lineRule="exact"/>
              <w:jc w:val="right"/>
              <w:rPr>
                <w:rFonts w:ascii="方正书宋_GBK" w:eastAsia="方正书宋_GBK"/>
              </w:rPr>
            </w:pPr>
          </w:p>
        </w:tc>
      </w:tr>
      <w:tr w14:paraId="02A7F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5DF258B7">
            <w:pPr>
              <w:spacing w:line="300" w:lineRule="exact"/>
              <w:jc w:val="left"/>
              <w:rPr>
                <w:rFonts w:ascii="方正书宋_GBK" w:eastAsia="方正书宋_GBK"/>
              </w:rPr>
            </w:pPr>
            <w:r>
              <w:rPr>
                <w:rFonts w:hint="eastAsia" w:ascii="方正书宋_GBK" w:eastAsia="方正书宋_GBK"/>
              </w:rPr>
              <w:t>绩效预算管理</w:t>
            </w:r>
          </w:p>
        </w:tc>
        <w:tc>
          <w:tcPr>
            <w:tcW w:w="1134" w:type="dxa"/>
            <w:shd w:val="clear" w:color="auto" w:fill="auto"/>
            <w:vAlign w:val="center"/>
          </w:tcPr>
          <w:p w14:paraId="37ACBC74">
            <w:pPr>
              <w:spacing w:line="300" w:lineRule="exact"/>
              <w:jc w:val="right"/>
              <w:rPr>
                <w:rFonts w:ascii="方正书宋_GBK" w:eastAsia="方正书宋_GBK"/>
              </w:rPr>
            </w:pPr>
            <w:r>
              <w:rPr>
                <w:rFonts w:ascii="方正书宋_GBK" w:eastAsia="方正书宋_GBK"/>
              </w:rPr>
              <w:t>18.00</w:t>
            </w:r>
          </w:p>
        </w:tc>
        <w:tc>
          <w:tcPr>
            <w:tcW w:w="1531" w:type="dxa"/>
            <w:shd w:val="clear" w:color="auto" w:fill="auto"/>
            <w:vAlign w:val="center"/>
          </w:tcPr>
          <w:p w14:paraId="4790E572">
            <w:pPr>
              <w:spacing w:line="300" w:lineRule="exact"/>
              <w:jc w:val="left"/>
              <w:rPr>
                <w:rFonts w:ascii="方正书宋_GBK" w:eastAsia="方正书宋_GBK"/>
              </w:rPr>
            </w:pPr>
            <w:r>
              <w:rPr>
                <w:rFonts w:hint="eastAsia" w:ascii="方正书宋_GBK" w:eastAsia="方正书宋_GBK"/>
              </w:rPr>
              <w:t>碎纸机</w:t>
            </w:r>
          </w:p>
        </w:tc>
        <w:tc>
          <w:tcPr>
            <w:tcW w:w="1531" w:type="dxa"/>
            <w:shd w:val="clear" w:color="auto" w:fill="auto"/>
            <w:vAlign w:val="center"/>
          </w:tcPr>
          <w:p w14:paraId="018FF842">
            <w:pPr>
              <w:spacing w:line="300" w:lineRule="exact"/>
              <w:jc w:val="left"/>
              <w:rPr>
                <w:rFonts w:ascii="方正书宋_GBK" w:eastAsia="方正书宋_GBK"/>
              </w:rPr>
            </w:pPr>
            <w:r>
              <w:rPr>
                <w:rFonts w:ascii="方正书宋_GBK" w:eastAsia="方正书宋_GBK"/>
              </w:rPr>
              <w:t>A02021101</w:t>
            </w:r>
          </w:p>
        </w:tc>
        <w:tc>
          <w:tcPr>
            <w:tcW w:w="709" w:type="dxa"/>
            <w:shd w:val="clear" w:color="auto" w:fill="auto"/>
            <w:vAlign w:val="center"/>
          </w:tcPr>
          <w:p w14:paraId="3B95CD4D">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05A13E35">
            <w:pPr>
              <w:spacing w:line="300" w:lineRule="exact"/>
              <w:jc w:val="right"/>
              <w:rPr>
                <w:rFonts w:ascii="方正书宋_GBK" w:eastAsia="方正书宋_GBK"/>
              </w:rPr>
            </w:pPr>
            <w:r>
              <w:rPr>
                <w:rFonts w:ascii="方正书宋_GBK" w:eastAsia="方正书宋_GBK"/>
              </w:rPr>
              <w:t>2</w:t>
            </w:r>
          </w:p>
        </w:tc>
        <w:tc>
          <w:tcPr>
            <w:tcW w:w="907" w:type="dxa"/>
            <w:shd w:val="clear" w:color="auto" w:fill="auto"/>
            <w:vAlign w:val="center"/>
          </w:tcPr>
          <w:p w14:paraId="4EB5D9D9">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78B081A2">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0768B608">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57548AEC">
            <w:pPr>
              <w:spacing w:line="300" w:lineRule="exact"/>
              <w:jc w:val="right"/>
              <w:rPr>
                <w:rFonts w:ascii="方正书宋_GBK" w:eastAsia="方正书宋_GBK"/>
              </w:rPr>
            </w:pPr>
          </w:p>
        </w:tc>
        <w:tc>
          <w:tcPr>
            <w:tcW w:w="1134" w:type="dxa"/>
            <w:shd w:val="clear" w:color="auto" w:fill="auto"/>
            <w:vAlign w:val="center"/>
          </w:tcPr>
          <w:p w14:paraId="1CDC904C">
            <w:pPr>
              <w:spacing w:line="300" w:lineRule="exact"/>
              <w:jc w:val="right"/>
              <w:rPr>
                <w:rFonts w:ascii="方正书宋_GBK" w:eastAsia="方正书宋_GBK"/>
              </w:rPr>
            </w:pPr>
          </w:p>
        </w:tc>
        <w:tc>
          <w:tcPr>
            <w:tcW w:w="1134" w:type="dxa"/>
            <w:shd w:val="clear" w:color="auto" w:fill="auto"/>
            <w:vAlign w:val="center"/>
          </w:tcPr>
          <w:p w14:paraId="07B5EA62">
            <w:pPr>
              <w:spacing w:line="300" w:lineRule="exact"/>
              <w:jc w:val="right"/>
              <w:rPr>
                <w:rFonts w:ascii="方正书宋_GBK" w:eastAsia="方正书宋_GBK"/>
              </w:rPr>
            </w:pPr>
          </w:p>
        </w:tc>
        <w:tc>
          <w:tcPr>
            <w:tcW w:w="1134" w:type="dxa"/>
            <w:shd w:val="clear" w:color="auto" w:fill="auto"/>
            <w:vAlign w:val="center"/>
          </w:tcPr>
          <w:p w14:paraId="0D175DD8">
            <w:pPr>
              <w:spacing w:line="300" w:lineRule="exact"/>
              <w:jc w:val="right"/>
              <w:rPr>
                <w:rFonts w:ascii="方正书宋_GBK" w:eastAsia="方正书宋_GBK"/>
              </w:rPr>
            </w:pPr>
          </w:p>
        </w:tc>
      </w:tr>
      <w:tr w14:paraId="4C849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ED10039">
            <w:pPr>
              <w:spacing w:line="300" w:lineRule="exact"/>
              <w:jc w:val="left"/>
              <w:rPr>
                <w:rFonts w:ascii="方正书宋_GBK" w:eastAsia="方正书宋_GBK"/>
              </w:rPr>
            </w:pPr>
            <w:r>
              <w:rPr>
                <w:rFonts w:hint="eastAsia" w:ascii="方正书宋_GBK" w:eastAsia="方正书宋_GBK"/>
              </w:rPr>
              <w:t>金财工程建设</w:t>
            </w:r>
          </w:p>
        </w:tc>
        <w:tc>
          <w:tcPr>
            <w:tcW w:w="1134" w:type="dxa"/>
            <w:shd w:val="clear" w:color="auto" w:fill="auto"/>
            <w:vAlign w:val="center"/>
          </w:tcPr>
          <w:p w14:paraId="6EC9A1B9">
            <w:pPr>
              <w:spacing w:line="300" w:lineRule="exact"/>
              <w:jc w:val="right"/>
              <w:rPr>
                <w:rFonts w:ascii="方正书宋_GBK" w:eastAsia="方正书宋_GBK"/>
              </w:rPr>
            </w:pPr>
            <w:r>
              <w:rPr>
                <w:rFonts w:ascii="方正书宋_GBK" w:eastAsia="方正书宋_GBK"/>
              </w:rPr>
              <w:t>37.00</w:t>
            </w:r>
          </w:p>
        </w:tc>
        <w:tc>
          <w:tcPr>
            <w:tcW w:w="1531" w:type="dxa"/>
            <w:shd w:val="clear" w:color="auto" w:fill="auto"/>
            <w:vAlign w:val="center"/>
          </w:tcPr>
          <w:p w14:paraId="23AC9E0F">
            <w:pPr>
              <w:spacing w:line="300" w:lineRule="exact"/>
              <w:jc w:val="left"/>
              <w:rPr>
                <w:rFonts w:ascii="方正书宋_GBK" w:eastAsia="方正书宋_GBK"/>
              </w:rPr>
            </w:pPr>
            <w:r>
              <w:rPr>
                <w:rFonts w:hint="eastAsia" w:ascii="方正书宋_GBK" w:eastAsia="方正书宋_GBK"/>
              </w:rPr>
              <w:t>软件运维服务</w:t>
            </w:r>
          </w:p>
        </w:tc>
        <w:tc>
          <w:tcPr>
            <w:tcW w:w="1531" w:type="dxa"/>
            <w:shd w:val="clear" w:color="auto" w:fill="auto"/>
            <w:vAlign w:val="center"/>
          </w:tcPr>
          <w:p w14:paraId="26DA5979">
            <w:pPr>
              <w:spacing w:line="300" w:lineRule="exact"/>
              <w:jc w:val="left"/>
              <w:rPr>
                <w:rFonts w:ascii="方正书宋_GBK" w:eastAsia="方正书宋_GBK"/>
              </w:rPr>
            </w:pPr>
            <w:r>
              <w:rPr>
                <w:rFonts w:ascii="方正书宋_GBK" w:eastAsia="方正书宋_GBK"/>
              </w:rPr>
              <w:t>C020603</w:t>
            </w:r>
          </w:p>
        </w:tc>
        <w:tc>
          <w:tcPr>
            <w:tcW w:w="709" w:type="dxa"/>
            <w:shd w:val="clear" w:color="auto" w:fill="auto"/>
            <w:vAlign w:val="center"/>
          </w:tcPr>
          <w:p w14:paraId="422C488F">
            <w:pPr>
              <w:spacing w:line="300" w:lineRule="exact"/>
              <w:jc w:val="center"/>
              <w:rPr>
                <w:rFonts w:ascii="方正书宋_GBK" w:eastAsia="方正书宋_GBK"/>
              </w:rPr>
            </w:pPr>
            <w:r>
              <w:rPr>
                <w:rFonts w:hint="eastAsia" w:ascii="方正书宋_GBK" w:eastAsia="方正书宋_GBK"/>
              </w:rPr>
              <w:t>年</w:t>
            </w:r>
          </w:p>
        </w:tc>
        <w:tc>
          <w:tcPr>
            <w:tcW w:w="907" w:type="dxa"/>
            <w:shd w:val="clear" w:color="auto" w:fill="auto"/>
            <w:vAlign w:val="center"/>
          </w:tcPr>
          <w:p w14:paraId="151A52DA">
            <w:pPr>
              <w:spacing w:line="300" w:lineRule="exact"/>
              <w:jc w:val="right"/>
              <w:rPr>
                <w:rFonts w:ascii="方正书宋_GBK" w:eastAsia="方正书宋_GBK"/>
              </w:rPr>
            </w:pPr>
            <w:r>
              <w:rPr>
                <w:rFonts w:ascii="方正书宋_GBK" w:eastAsia="方正书宋_GBK"/>
              </w:rPr>
              <w:t>1</w:t>
            </w:r>
          </w:p>
        </w:tc>
        <w:tc>
          <w:tcPr>
            <w:tcW w:w="907" w:type="dxa"/>
            <w:shd w:val="clear" w:color="auto" w:fill="auto"/>
            <w:vAlign w:val="center"/>
          </w:tcPr>
          <w:p w14:paraId="698671C9">
            <w:pPr>
              <w:spacing w:line="300" w:lineRule="exact"/>
              <w:jc w:val="right"/>
              <w:rPr>
                <w:rFonts w:ascii="方正书宋_GBK" w:eastAsia="方正书宋_GBK"/>
              </w:rPr>
            </w:pPr>
            <w:r>
              <w:rPr>
                <w:rFonts w:ascii="方正书宋_GBK" w:eastAsia="方正书宋_GBK"/>
              </w:rPr>
              <w:t>7.12</w:t>
            </w:r>
          </w:p>
        </w:tc>
        <w:tc>
          <w:tcPr>
            <w:tcW w:w="1134" w:type="dxa"/>
            <w:shd w:val="clear" w:color="auto" w:fill="auto"/>
            <w:vAlign w:val="center"/>
          </w:tcPr>
          <w:p w14:paraId="38381015">
            <w:pPr>
              <w:spacing w:line="300" w:lineRule="exact"/>
              <w:jc w:val="right"/>
              <w:rPr>
                <w:rFonts w:ascii="方正书宋_GBK" w:eastAsia="方正书宋_GBK"/>
              </w:rPr>
            </w:pPr>
            <w:r>
              <w:rPr>
                <w:rFonts w:ascii="方正书宋_GBK" w:eastAsia="方正书宋_GBK"/>
              </w:rPr>
              <w:t>7.12</w:t>
            </w:r>
          </w:p>
        </w:tc>
        <w:tc>
          <w:tcPr>
            <w:tcW w:w="1134" w:type="dxa"/>
            <w:shd w:val="clear" w:color="auto" w:fill="auto"/>
            <w:vAlign w:val="center"/>
          </w:tcPr>
          <w:p w14:paraId="7F369F62">
            <w:pPr>
              <w:spacing w:line="300" w:lineRule="exact"/>
              <w:jc w:val="right"/>
              <w:rPr>
                <w:rFonts w:ascii="方正书宋_GBK" w:eastAsia="方正书宋_GBK"/>
              </w:rPr>
            </w:pPr>
            <w:r>
              <w:rPr>
                <w:rFonts w:ascii="方正书宋_GBK" w:eastAsia="方正书宋_GBK"/>
              </w:rPr>
              <w:t>7.12</w:t>
            </w:r>
          </w:p>
        </w:tc>
        <w:tc>
          <w:tcPr>
            <w:tcW w:w="1134" w:type="dxa"/>
            <w:shd w:val="clear" w:color="auto" w:fill="auto"/>
            <w:vAlign w:val="center"/>
          </w:tcPr>
          <w:p w14:paraId="30434010">
            <w:pPr>
              <w:spacing w:line="300" w:lineRule="exact"/>
              <w:jc w:val="right"/>
              <w:rPr>
                <w:rFonts w:ascii="方正书宋_GBK" w:eastAsia="方正书宋_GBK"/>
              </w:rPr>
            </w:pPr>
          </w:p>
        </w:tc>
        <w:tc>
          <w:tcPr>
            <w:tcW w:w="1134" w:type="dxa"/>
            <w:shd w:val="clear" w:color="auto" w:fill="auto"/>
            <w:vAlign w:val="center"/>
          </w:tcPr>
          <w:p w14:paraId="5A157C54">
            <w:pPr>
              <w:spacing w:line="300" w:lineRule="exact"/>
              <w:jc w:val="right"/>
              <w:rPr>
                <w:rFonts w:ascii="方正书宋_GBK" w:eastAsia="方正书宋_GBK"/>
              </w:rPr>
            </w:pPr>
          </w:p>
        </w:tc>
        <w:tc>
          <w:tcPr>
            <w:tcW w:w="1134" w:type="dxa"/>
            <w:shd w:val="clear" w:color="auto" w:fill="auto"/>
            <w:vAlign w:val="center"/>
          </w:tcPr>
          <w:p w14:paraId="216D62A5">
            <w:pPr>
              <w:spacing w:line="300" w:lineRule="exact"/>
              <w:jc w:val="right"/>
              <w:rPr>
                <w:rFonts w:ascii="方正书宋_GBK" w:eastAsia="方正书宋_GBK"/>
              </w:rPr>
            </w:pPr>
          </w:p>
        </w:tc>
        <w:tc>
          <w:tcPr>
            <w:tcW w:w="1134" w:type="dxa"/>
            <w:shd w:val="clear" w:color="auto" w:fill="auto"/>
            <w:vAlign w:val="center"/>
          </w:tcPr>
          <w:p w14:paraId="5897E7E3">
            <w:pPr>
              <w:spacing w:line="300" w:lineRule="exact"/>
              <w:jc w:val="right"/>
              <w:rPr>
                <w:rFonts w:ascii="方正书宋_GBK" w:eastAsia="方正书宋_GBK"/>
              </w:rPr>
            </w:pPr>
          </w:p>
        </w:tc>
      </w:tr>
      <w:tr w14:paraId="0D40D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FC34D56">
            <w:pPr>
              <w:spacing w:line="300" w:lineRule="exact"/>
              <w:jc w:val="left"/>
              <w:rPr>
                <w:rFonts w:ascii="方正书宋_GBK" w:eastAsia="方正书宋_GBK"/>
              </w:rPr>
            </w:pPr>
            <w:r>
              <w:rPr>
                <w:rFonts w:hint="eastAsia" w:ascii="方正书宋_GBK" w:eastAsia="方正书宋_GBK"/>
              </w:rPr>
              <w:t>设备购置</w:t>
            </w:r>
          </w:p>
        </w:tc>
        <w:tc>
          <w:tcPr>
            <w:tcW w:w="1134" w:type="dxa"/>
            <w:shd w:val="clear" w:color="auto" w:fill="auto"/>
            <w:vAlign w:val="center"/>
          </w:tcPr>
          <w:p w14:paraId="2FCB4F25">
            <w:pPr>
              <w:spacing w:line="300" w:lineRule="exact"/>
              <w:jc w:val="right"/>
              <w:rPr>
                <w:rFonts w:ascii="方正书宋_GBK" w:eastAsia="方正书宋_GBK"/>
              </w:rPr>
            </w:pPr>
            <w:r>
              <w:rPr>
                <w:rFonts w:ascii="方正书宋_GBK" w:eastAsia="方正书宋_GBK"/>
              </w:rPr>
              <w:t>10.00</w:t>
            </w:r>
          </w:p>
        </w:tc>
        <w:tc>
          <w:tcPr>
            <w:tcW w:w="1531" w:type="dxa"/>
            <w:shd w:val="clear" w:color="auto" w:fill="auto"/>
            <w:vAlign w:val="center"/>
          </w:tcPr>
          <w:p w14:paraId="346D9693">
            <w:pPr>
              <w:spacing w:line="300" w:lineRule="exact"/>
              <w:jc w:val="left"/>
              <w:rPr>
                <w:rFonts w:ascii="方正书宋_GBK" w:eastAsia="方正书宋_GBK"/>
              </w:rPr>
            </w:pPr>
            <w:r>
              <w:rPr>
                <w:rFonts w:hint="eastAsia" w:ascii="方正书宋_GBK" w:eastAsia="方正书宋_GBK"/>
              </w:rPr>
              <w:t>台式计算机</w:t>
            </w:r>
          </w:p>
        </w:tc>
        <w:tc>
          <w:tcPr>
            <w:tcW w:w="1531" w:type="dxa"/>
            <w:shd w:val="clear" w:color="auto" w:fill="auto"/>
            <w:vAlign w:val="center"/>
          </w:tcPr>
          <w:p w14:paraId="04868350">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vAlign w:val="center"/>
          </w:tcPr>
          <w:p w14:paraId="0B2AC1F4">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3AD7FD11">
            <w:pPr>
              <w:spacing w:line="300" w:lineRule="exact"/>
              <w:jc w:val="right"/>
              <w:rPr>
                <w:rFonts w:ascii="方正书宋_GBK" w:eastAsia="方正书宋_GBK"/>
              </w:rPr>
            </w:pPr>
            <w:r>
              <w:rPr>
                <w:rFonts w:ascii="方正书宋_GBK" w:eastAsia="方正书宋_GBK"/>
              </w:rPr>
              <w:t>2</w:t>
            </w:r>
          </w:p>
        </w:tc>
        <w:tc>
          <w:tcPr>
            <w:tcW w:w="907" w:type="dxa"/>
            <w:shd w:val="clear" w:color="auto" w:fill="auto"/>
            <w:vAlign w:val="center"/>
          </w:tcPr>
          <w:p w14:paraId="7D5F6E47">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073D25C9">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623F4964">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1A791724">
            <w:pPr>
              <w:spacing w:line="300" w:lineRule="exact"/>
              <w:jc w:val="right"/>
              <w:rPr>
                <w:rFonts w:ascii="方正书宋_GBK" w:eastAsia="方正书宋_GBK"/>
              </w:rPr>
            </w:pPr>
          </w:p>
        </w:tc>
        <w:tc>
          <w:tcPr>
            <w:tcW w:w="1134" w:type="dxa"/>
            <w:shd w:val="clear" w:color="auto" w:fill="auto"/>
            <w:vAlign w:val="center"/>
          </w:tcPr>
          <w:p w14:paraId="3804905B">
            <w:pPr>
              <w:spacing w:line="300" w:lineRule="exact"/>
              <w:jc w:val="right"/>
              <w:rPr>
                <w:rFonts w:ascii="方正书宋_GBK" w:eastAsia="方正书宋_GBK"/>
              </w:rPr>
            </w:pPr>
          </w:p>
        </w:tc>
        <w:tc>
          <w:tcPr>
            <w:tcW w:w="1134" w:type="dxa"/>
            <w:shd w:val="clear" w:color="auto" w:fill="auto"/>
            <w:vAlign w:val="center"/>
          </w:tcPr>
          <w:p w14:paraId="78C4157F">
            <w:pPr>
              <w:spacing w:line="300" w:lineRule="exact"/>
              <w:jc w:val="right"/>
              <w:rPr>
                <w:rFonts w:ascii="方正书宋_GBK" w:eastAsia="方正书宋_GBK"/>
              </w:rPr>
            </w:pPr>
          </w:p>
        </w:tc>
        <w:tc>
          <w:tcPr>
            <w:tcW w:w="1134" w:type="dxa"/>
            <w:shd w:val="clear" w:color="auto" w:fill="auto"/>
            <w:vAlign w:val="center"/>
          </w:tcPr>
          <w:p w14:paraId="7308A651">
            <w:pPr>
              <w:spacing w:line="300" w:lineRule="exact"/>
              <w:jc w:val="right"/>
              <w:rPr>
                <w:rFonts w:ascii="方正书宋_GBK" w:eastAsia="方正书宋_GBK"/>
              </w:rPr>
            </w:pPr>
          </w:p>
        </w:tc>
      </w:tr>
      <w:tr w14:paraId="1060B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066EBC5">
            <w:pPr>
              <w:spacing w:line="300" w:lineRule="exact"/>
              <w:jc w:val="left"/>
              <w:rPr>
                <w:rFonts w:ascii="方正书宋_GBK" w:eastAsia="方正书宋_GBK"/>
              </w:rPr>
            </w:pPr>
            <w:r>
              <w:rPr>
                <w:rFonts w:hint="eastAsia" w:ascii="方正书宋_GBK" w:eastAsia="方正书宋_GBK"/>
              </w:rPr>
              <w:t>设备购置</w:t>
            </w:r>
          </w:p>
        </w:tc>
        <w:tc>
          <w:tcPr>
            <w:tcW w:w="1134" w:type="dxa"/>
            <w:shd w:val="clear" w:color="auto" w:fill="auto"/>
            <w:vAlign w:val="center"/>
          </w:tcPr>
          <w:p w14:paraId="4F6E9E1F">
            <w:pPr>
              <w:spacing w:line="300" w:lineRule="exact"/>
              <w:jc w:val="right"/>
              <w:rPr>
                <w:rFonts w:ascii="方正书宋_GBK" w:eastAsia="方正书宋_GBK"/>
              </w:rPr>
            </w:pPr>
            <w:r>
              <w:rPr>
                <w:rFonts w:ascii="方正书宋_GBK" w:eastAsia="方正书宋_GBK"/>
              </w:rPr>
              <w:t>10.00</w:t>
            </w:r>
          </w:p>
        </w:tc>
        <w:tc>
          <w:tcPr>
            <w:tcW w:w="1531" w:type="dxa"/>
            <w:shd w:val="clear" w:color="auto" w:fill="auto"/>
            <w:vAlign w:val="center"/>
          </w:tcPr>
          <w:p w14:paraId="15FBE90B">
            <w:pPr>
              <w:spacing w:line="300" w:lineRule="exact"/>
              <w:jc w:val="left"/>
              <w:rPr>
                <w:rFonts w:ascii="方正书宋_GBK" w:eastAsia="方正书宋_GBK"/>
              </w:rPr>
            </w:pPr>
            <w:r>
              <w:rPr>
                <w:rFonts w:hint="eastAsia" w:ascii="方正书宋_GBK" w:eastAsia="方正书宋_GBK"/>
              </w:rPr>
              <w:t>多功能一体机</w:t>
            </w:r>
          </w:p>
        </w:tc>
        <w:tc>
          <w:tcPr>
            <w:tcW w:w="1531" w:type="dxa"/>
            <w:shd w:val="clear" w:color="auto" w:fill="auto"/>
            <w:vAlign w:val="center"/>
          </w:tcPr>
          <w:p w14:paraId="51079CBC">
            <w:pPr>
              <w:spacing w:line="300" w:lineRule="exact"/>
              <w:jc w:val="left"/>
              <w:rPr>
                <w:rFonts w:ascii="方正书宋_GBK" w:eastAsia="方正书宋_GBK"/>
              </w:rPr>
            </w:pPr>
            <w:r>
              <w:rPr>
                <w:rFonts w:ascii="方正书宋_GBK" w:eastAsia="方正书宋_GBK"/>
              </w:rPr>
              <w:t>A020204</w:t>
            </w:r>
          </w:p>
        </w:tc>
        <w:tc>
          <w:tcPr>
            <w:tcW w:w="709" w:type="dxa"/>
            <w:shd w:val="clear" w:color="auto" w:fill="auto"/>
            <w:vAlign w:val="center"/>
          </w:tcPr>
          <w:p w14:paraId="6C932302">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3C6C39D5">
            <w:pPr>
              <w:spacing w:line="300" w:lineRule="exact"/>
              <w:jc w:val="right"/>
              <w:rPr>
                <w:rFonts w:ascii="方正书宋_GBK" w:eastAsia="方正书宋_GBK"/>
              </w:rPr>
            </w:pPr>
            <w:r>
              <w:rPr>
                <w:rFonts w:ascii="方正书宋_GBK" w:eastAsia="方正书宋_GBK"/>
              </w:rPr>
              <w:t>2</w:t>
            </w:r>
          </w:p>
        </w:tc>
        <w:tc>
          <w:tcPr>
            <w:tcW w:w="907" w:type="dxa"/>
            <w:shd w:val="clear" w:color="auto" w:fill="auto"/>
            <w:vAlign w:val="center"/>
          </w:tcPr>
          <w:p w14:paraId="06EE583B">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64C81E47">
            <w:pPr>
              <w:spacing w:line="300" w:lineRule="exact"/>
              <w:jc w:val="right"/>
              <w:rPr>
                <w:rFonts w:ascii="方正书宋_GBK" w:eastAsia="方正书宋_GBK"/>
              </w:rPr>
            </w:pPr>
            <w:r>
              <w:rPr>
                <w:rFonts w:ascii="方正书宋_GBK" w:eastAsia="方正书宋_GBK"/>
              </w:rPr>
              <w:t>0.40</w:t>
            </w:r>
          </w:p>
        </w:tc>
        <w:tc>
          <w:tcPr>
            <w:tcW w:w="1134" w:type="dxa"/>
            <w:shd w:val="clear" w:color="auto" w:fill="auto"/>
            <w:vAlign w:val="center"/>
          </w:tcPr>
          <w:p w14:paraId="207DD804">
            <w:pPr>
              <w:spacing w:line="300" w:lineRule="exact"/>
              <w:jc w:val="right"/>
              <w:rPr>
                <w:rFonts w:ascii="方正书宋_GBK" w:eastAsia="方正书宋_GBK"/>
              </w:rPr>
            </w:pPr>
            <w:r>
              <w:rPr>
                <w:rFonts w:ascii="方正书宋_GBK" w:eastAsia="方正书宋_GBK"/>
              </w:rPr>
              <w:t>0.40</w:t>
            </w:r>
          </w:p>
        </w:tc>
        <w:tc>
          <w:tcPr>
            <w:tcW w:w="1134" w:type="dxa"/>
            <w:shd w:val="clear" w:color="auto" w:fill="auto"/>
            <w:vAlign w:val="center"/>
          </w:tcPr>
          <w:p w14:paraId="080D9ABF">
            <w:pPr>
              <w:spacing w:line="300" w:lineRule="exact"/>
              <w:jc w:val="right"/>
              <w:rPr>
                <w:rFonts w:ascii="方正书宋_GBK" w:eastAsia="方正书宋_GBK"/>
              </w:rPr>
            </w:pPr>
          </w:p>
        </w:tc>
        <w:tc>
          <w:tcPr>
            <w:tcW w:w="1134" w:type="dxa"/>
            <w:shd w:val="clear" w:color="auto" w:fill="auto"/>
            <w:vAlign w:val="center"/>
          </w:tcPr>
          <w:p w14:paraId="628DAF4B">
            <w:pPr>
              <w:spacing w:line="300" w:lineRule="exact"/>
              <w:jc w:val="right"/>
              <w:rPr>
                <w:rFonts w:ascii="方正书宋_GBK" w:eastAsia="方正书宋_GBK"/>
              </w:rPr>
            </w:pPr>
          </w:p>
        </w:tc>
        <w:tc>
          <w:tcPr>
            <w:tcW w:w="1134" w:type="dxa"/>
            <w:shd w:val="clear" w:color="auto" w:fill="auto"/>
            <w:vAlign w:val="center"/>
          </w:tcPr>
          <w:p w14:paraId="65845770">
            <w:pPr>
              <w:spacing w:line="300" w:lineRule="exact"/>
              <w:jc w:val="right"/>
              <w:rPr>
                <w:rFonts w:ascii="方正书宋_GBK" w:eastAsia="方正书宋_GBK"/>
              </w:rPr>
            </w:pPr>
          </w:p>
        </w:tc>
        <w:tc>
          <w:tcPr>
            <w:tcW w:w="1134" w:type="dxa"/>
            <w:shd w:val="clear" w:color="auto" w:fill="auto"/>
            <w:vAlign w:val="center"/>
          </w:tcPr>
          <w:p w14:paraId="20BC7889">
            <w:pPr>
              <w:spacing w:line="300" w:lineRule="exact"/>
              <w:jc w:val="right"/>
              <w:rPr>
                <w:rFonts w:ascii="方正书宋_GBK" w:eastAsia="方正书宋_GBK"/>
              </w:rPr>
            </w:pPr>
          </w:p>
        </w:tc>
      </w:tr>
      <w:tr w14:paraId="14377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467DEBD">
            <w:pPr>
              <w:spacing w:line="300" w:lineRule="exact"/>
              <w:jc w:val="left"/>
              <w:rPr>
                <w:rFonts w:ascii="方正书宋_GBK" w:eastAsia="方正书宋_GBK"/>
              </w:rPr>
            </w:pPr>
            <w:r>
              <w:rPr>
                <w:rFonts w:hint="eastAsia" w:ascii="方正书宋_GBK" w:eastAsia="方正书宋_GBK"/>
              </w:rPr>
              <w:t>设备购置</w:t>
            </w:r>
          </w:p>
        </w:tc>
        <w:tc>
          <w:tcPr>
            <w:tcW w:w="1134" w:type="dxa"/>
            <w:shd w:val="clear" w:color="auto" w:fill="auto"/>
            <w:vAlign w:val="center"/>
          </w:tcPr>
          <w:p w14:paraId="5AF9C49A">
            <w:pPr>
              <w:spacing w:line="300" w:lineRule="exact"/>
              <w:jc w:val="right"/>
              <w:rPr>
                <w:rFonts w:ascii="方正书宋_GBK" w:eastAsia="方正书宋_GBK"/>
              </w:rPr>
            </w:pPr>
            <w:r>
              <w:rPr>
                <w:rFonts w:ascii="方正书宋_GBK" w:eastAsia="方正书宋_GBK"/>
              </w:rPr>
              <w:t>10.00</w:t>
            </w:r>
          </w:p>
        </w:tc>
        <w:tc>
          <w:tcPr>
            <w:tcW w:w="1531" w:type="dxa"/>
            <w:shd w:val="clear" w:color="auto" w:fill="auto"/>
            <w:vAlign w:val="center"/>
          </w:tcPr>
          <w:p w14:paraId="49EA56E8">
            <w:pPr>
              <w:spacing w:line="300" w:lineRule="exact"/>
              <w:jc w:val="left"/>
              <w:rPr>
                <w:rFonts w:ascii="方正书宋_GBK" w:eastAsia="方正书宋_GBK"/>
              </w:rPr>
            </w:pPr>
            <w:r>
              <w:rPr>
                <w:rFonts w:hint="eastAsia" w:ascii="方正书宋_GBK" w:eastAsia="方正书宋_GBK"/>
              </w:rPr>
              <w:t>碎纸机</w:t>
            </w:r>
          </w:p>
        </w:tc>
        <w:tc>
          <w:tcPr>
            <w:tcW w:w="1531" w:type="dxa"/>
            <w:shd w:val="clear" w:color="auto" w:fill="auto"/>
            <w:vAlign w:val="center"/>
          </w:tcPr>
          <w:p w14:paraId="32C30D95">
            <w:pPr>
              <w:spacing w:line="300" w:lineRule="exact"/>
              <w:jc w:val="left"/>
              <w:rPr>
                <w:rFonts w:ascii="方正书宋_GBK" w:eastAsia="方正书宋_GBK"/>
              </w:rPr>
            </w:pPr>
            <w:r>
              <w:rPr>
                <w:rFonts w:ascii="方正书宋_GBK" w:eastAsia="方正书宋_GBK"/>
              </w:rPr>
              <w:t>A02021101</w:t>
            </w:r>
          </w:p>
        </w:tc>
        <w:tc>
          <w:tcPr>
            <w:tcW w:w="709" w:type="dxa"/>
            <w:shd w:val="clear" w:color="auto" w:fill="auto"/>
            <w:vAlign w:val="center"/>
          </w:tcPr>
          <w:p w14:paraId="3E840CCE">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64EA497C">
            <w:pPr>
              <w:spacing w:line="300" w:lineRule="exact"/>
              <w:jc w:val="right"/>
              <w:rPr>
                <w:rFonts w:ascii="方正书宋_GBK" w:eastAsia="方正书宋_GBK"/>
              </w:rPr>
            </w:pPr>
            <w:r>
              <w:rPr>
                <w:rFonts w:ascii="方正书宋_GBK" w:eastAsia="方正书宋_GBK"/>
              </w:rPr>
              <w:t>1</w:t>
            </w:r>
          </w:p>
        </w:tc>
        <w:tc>
          <w:tcPr>
            <w:tcW w:w="907" w:type="dxa"/>
            <w:shd w:val="clear" w:color="auto" w:fill="auto"/>
            <w:vAlign w:val="center"/>
          </w:tcPr>
          <w:p w14:paraId="2F80CA5B">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437FEDD4">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25983555">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55713BA4">
            <w:pPr>
              <w:spacing w:line="300" w:lineRule="exact"/>
              <w:jc w:val="right"/>
              <w:rPr>
                <w:rFonts w:ascii="方正书宋_GBK" w:eastAsia="方正书宋_GBK"/>
              </w:rPr>
            </w:pPr>
          </w:p>
        </w:tc>
        <w:tc>
          <w:tcPr>
            <w:tcW w:w="1134" w:type="dxa"/>
            <w:shd w:val="clear" w:color="auto" w:fill="auto"/>
            <w:vAlign w:val="center"/>
          </w:tcPr>
          <w:p w14:paraId="62B74AA1">
            <w:pPr>
              <w:spacing w:line="300" w:lineRule="exact"/>
              <w:jc w:val="right"/>
              <w:rPr>
                <w:rFonts w:ascii="方正书宋_GBK" w:eastAsia="方正书宋_GBK"/>
              </w:rPr>
            </w:pPr>
          </w:p>
        </w:tc>
        <w:tc>
          <w:tcPr>
            <w:tcW w:w="1134" w:type="dxa"/>
            <w:shd w:val="clear" w:color="auto" w:fill="auto"/>
            <w:vAlign w:val="center"/>
          </w:tcPr>
          <w:p w14:paraId="3F8F690E">
            <w:pPr>
              <w:spacing w:line="300" w:lineRule="exact"/>
              <w:jc w:val="right"/>
              <w:rPr>
                <w:rFonts w:ascii="方正书宋_GBK" w:eastAsia="方正书宋_GBK"/>
              </w:rPr>
            </w:pPr>
          </w:p>
        </w:tc>
        <w:tc>
          <w:tcPr>
            <w:tcW w:w="1134" w:type="dxa"/>
            <w:shd w:val="clear" w:color="auto" w:fill="auto"/>
            <w:vAlign w:val="center"/>
          </w:tcPr>
          <w:p w14:paraId="043BCB78">
            <w:pPr>
              <w:spacing w:line="300" w:lineRule="exact"/>
              <w:jc w:val="right"/>
              <w:rPr>
                <w:rFonts w:ascii="方正书宋_GBK" w:eastAsia="方正书宋_GBK"/>
              </w:rPr>
            </w:pPr>
          </w:p>
        </w:tc>
      </w:tr>
      <w:tr w14:paraId="61909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CD05D95">
            <w:pPr>
              <w:spacing w:line="300" w:lineRule="exact"/>
              <w:jc w:val="left"/>
              <w:rPr>
                <w:rFonts w:ascii="方正书宋_GBK" w:eastAsia="方正书宋_GBK"/>
              </w:rPr>
            </w:pPr>
            <w:r>
              <w:rPr>
                <w:rFonts w:hint="eastAsia" w:ascii="方正书宋_GBK" w:eastAsia="方正书宋_GBK"/>
              </w:rPr>
              <w:t>设备购置</w:t>
            </w:r>
          </w:p>
        </w:tc>
        <w:tc>
          <w:tcPr>
            <w:tcW w:w="1134" w:type="dxa"/>
            <w:shd w:val="clear" w:color="auto" w:fill="auto"/>
            <w:vAlign w:val="center"/>
          </w:tcPr>
          <w:p w14:paraId="448AD5BB">
            <w:pPr>
              <w:spacing w:line="300" w:lineRule="exact"/>
              <w:jc w:val="right"/>
              <w:rPr>
                <w:rFonts w:ascii="方正书宋_GBK" w:eastAsia="方正书宋_GBK"/>
              </w:rPr>
            </w:pPr>
            <w:r>
              <w:rPr>
                <w:rFonts w:ascii="方正书宋_GBK" w:eastAsia="方正书宋_GBK"/>
              </w:rPr>
              <w:t>10.00</w:t>
            </w:r>
          </w:p>
        </w:tc>
        <w:tc>
          <w:tcPr>
            <w:tcW w:w="1531" w:type="dxa"/>
            <w:shd w:val="clear" w:color="auto" w:fill="auto"/>
            <w:vAlign w:val="center"/>
          </w:tcPr>
          <w:p w14:paraId="297C531F">
            <w:pPr>
              <w:spacing w:line="300" w:lineRule="exact"/>
              <w:jc w:val="left"/>
              <w:rPr>
                <w:rFonts w:ascii="方正书宋_GBK" w:eastAsia="方正书宋_GBK"/>
              </w:rPr>
            </w:pPr>
            <w:r>
              <w:rPr>
                <w:rFonts w:hint="eastAsia" w:ascii="方正书宋_GBK" w:eastAsia="方正书宋_GBK"/>
              </w:rPr>
              <w:t>空调机</w:t>
            </w:r>
          </w:p>
        </w:tc>
        <w:tc>
          <w:tcPr>
            <w:tcW w:w="1531" w:type="dxa"/>
            <w:shd w:val="clear" w:color="auto" w:fill="auto"/>
            <w:vAlign w:val="center"/>
          </w:tcPr>
          <w:p w14:paraId="7A00B6FE">
            <w:pPr>
              <w:spacing w:line="300" w:lineRule="exact"/>
              <w:jc w:val="left"/>
              <w:rPr>
                <w:rFonts w:ascii="方正书宋_GBK" w:eastAsia="方正书宋_GBK"/>
              </w:rPr>
            </w:pPr>
            <w:r>
              <w:rPr>
                <w:rFonts w:ascii="方正书宋_GBK" w:eastAsia="方正书宋_GBK"/>
              </w:rPr>
              <w:t>A0206180203</w:t>
            </w:r>
          </w:p>
        </w:tc>
        <w:tc>
          <w:tcPr>
            <w:tcW w:w="709" w:type="dxa"/>
            <w:shd w:val="clear" w:color="auto" w:fill="auto"/>
            <w:vAlign w:val="center"/>
          </w:tcPr>
          <w:p w14:paraId="7F392D08">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ED3857C">
            <w:pPr>
              <w:spacing w:line="300" w:lineRule="exact"/>
              <w:jc w:val="right"/>
              <w:rPr>
                <w:rFonts w:ascii="方正书宋_GBK" w:eastAsia="方正书宋_GBK"/>
              </w:rPr>
            </w:pPr>
            <w:r>
              <w:rPr>
                <w:rFonts w:ascii="方正书宋_GBK" w:eastAsia="方正书宋_GBK"/>
              </w:rPr>
              <w:t>5</w:t>
            </w:r>
          </w:p>
        </w:tc>
        <w:tc>
          <w:tcPr>
            <w:tcW w:w="907" w:type="dxa"/>
            <w:shd w:val="clear" w:color="auto" w:fill="auto"/>
            <w:vAlign w:val="center"/>
          </w:tcPr>
          <w:p w14:paraId="7D368B43">
            <w:pPr>
              <w:spacing w:line="300" w:lineRule="exact"/>
              <w:jc w:val="right"/>
              <w:rPr>
                <w:rFonts w:ascii="方正书宋_GBK" w:eastAsia="方正书宋_GBK"/>
              </w:rPr>
            </w:pPr>
            <w:r>
              <w:rPr>
                <w:rFonts w:ascii="方正书宋_GBK" w:eastAsia="方正书宋_GBK"/>
              </w:rPr>
              <w:t>0.30</w:t>
            </w:r>
          </w:p>
        </w:tc>
        <w:tc>
          <w:tcPr>
            <w:tcW w:w="1134" w:type="dxa"/>
            <w:shd w:val="clear" w:color="auto" w:fill="auto"/>
            <w:vAlign w:val="center"/>
          </w:tcPr>
          <w:p w14:paraId="2885E9DD">
            <w:pPr>
              <w:spacing w:line="300" w:lineRule="exact"/>
              <w:jc w:val="right"/>
              <w:rPr>
                <w:rFonts w:ascii="方正书宋_GBK" w:eastAsia="方正书宋_GBK"/>
              </w:rPr>
            </w:pPr>
            <w:r>
              <w:rPr>
                <w:rFonts w:ascii="方正书宋_GBK" w:eastAsia="方正书宋_GBK"/>
              </w:rPr>
              <w:t>1.50</w:t>
            </w:r>
          </w:p>
        </w:tc>
        <w:tc>
          <w:tcPr>
            <w:tcW w:w="1134" w:type="dxa"/>
            <w:shd w:val="clear" w:color="auto" w:fill="auto"/>
            <w:vAlign w:val="center"/>
          </w:tcPr>
          <w:p w14:paraId="57593E69">
            <w:pPr>
              <w:spacing w:line="300" w:lineRule="exact"/>
              <w:jc w:val="right"/>
              <w:rPr>
                <w:rFonts w:ascii="方正书宋_GBK" w:eastAsia="方正书宋_GBK"/>
              </w:rPr>
            </w:pPr>
            <w:r>
              <w:rPr>
                <w:rFonts w:ascii="方正书宋_GBK" w:eastAsia="方正书宋_GBK"/>
              </w:rPr>
              <w:t>1.50</w:t>
            </w:r>
          </w:p>
        </w:tc>
        <w:tc>
          <w:tcPr>
            <w:tcW w:w="1134" w:type="dxa"/>
            <w:shd w:val="clear" w:color="auto" w:fill="auto"/>
            <w:vAlign w:val="center"/>
          </w:tcPr>
          <w:p w14:paraId="64CD83CB">
            <w:pPr>
              <w:spacing w:line="300" w:lineRule="exact"/>
              <w:jc w:val="right"/>
              <w:rPr>
                <w:rFonts w:ascii="方正书宋_GBK" w:eastAsia="方正书宋_GBK"/>
              </w:rPr>
            </w:pPr>
          </w:p>
        </w:tc>
        <w:tc>
          <w:tcPr>
            <w:tcW w:w="1134" w:type="dxa"/>
            <w:shd w:val="clear" w:color="auto" w:fill="auto"/>
            <w:vAlign w:val="center"/>
          </w:tcPr>
          <w:p w14:paraId="0AD008C2">
            <w:pPr>
              <w:spacing w:line="300" w:lineRule="exact"/>
              <w:jc w:val="right"/>
              <w:rPr>
                <w:rFonts w:ascii="方正书宋_GBK" w:eastAsia="方正书宋_GBK"/>
              </w:rPr>
            </w:pPr>
          </w:p>
        </w:tc>
        <w:tc>
          <w:tcPr>
            <w:tcW w:w="1134" w:type="dxa"/>
            <w:shd w:val="clear" w:color="auto" w:fill="auto"/>
            <w:vAlign w:val="center"/>
          </w:tcPr>
          <w:p w14:paraId="1432B7A4">
            <w:pPr>
              <w:spacing w:line="300" w:lineRule="exact"/>
              <w:jc w:val="right"/>
              <w:rPr>
                <w:rFonts w:ascii="方正书宋_GBK" w:eastAsia="方正书宋_GBK"/>
              </w:rPr>
            </w:pPr>
          </w:p>
        </w:tc>
        <w:tc>
          <w:tcPr>
            <w:tcW w:w="1134" w:type="dxa"/>
            <w:shd w:val="clear" w:color="auto" w:fill="auto"/>
            <w:vAlign w:val="center"/>
          </w:tcPr>
          <w:p w14:paraId="4339952B">
            <w:pPr>
              <w:spacing w:line="300" w:lineRule="exact"/>
              <w:jc w:val="right"/>
              <w:rPr>
                <w:rFonts w:ascii="方正书宋_GBK" w:eastAsia="方正书宋_GBK"/>
              </w:rPr>
            </w:pPr>
          </w:p>
        </w:tc>
      </w:tr>
      <w:tr w14:paraId="4E025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5D9FD89">
            <w:pPr>
              <w:spacing w:line="300" w:lineRule="exact"/>
              <w:jc w:val="left"/>
              <w:rPr>
                <w:rFonts w:ascii="方正书宋_GBK" w:eastAsia="方正书宋_GBK"/>
              </w:rPr>
            </w:pPr>
            <w:r>
              <w:rPr>
                <w:rFonts w:hint="eastAsia" w:ascii="方正书宋_GBK" w:eastAsia="方正书宋_GBK"/>
              </w:rPr>
              <w:t>设备购置</w:t>
            </w:r>
          </w:p>
        </w:tc>
        <w:tc>
          <w:tcPr>
            <w:tcW w:w="1134" w:type="dxa"/>
            <w:shd w:val="clear" w:color="auto" w:fill="auto"/>
            <w:vAlign w:val="center"/>
          </w:tcPr>
          <w:p w14:paraId="5761B48D">
            <w:pPr>
              <w:spacing w:line="300" w:lineRule="exact"/>
              <w:jc w:val="right"/>
              <w:rPr>
                <w:rFonts w:ascii="方正书宋_GBK" w:eastAsia="方正书宋_GBK"/>
              </w:rPr>
            </w:pPr>
            <w:r>
              <w:rPr>
                <w:rFonts w:ascii="方正书宋_GBK" w:eastAsia="方正书宋_GBK"/>
              </w:rPr>
              <w:t>10.00</w:t>
            </w:r>
          </w:p>
        </w:tc>
        <w:tc>
          <w:tcPr>
            <w:tcW w:w="1531" w:type="dxa"/>
            <w:shd w:val="clear" w:color="auto" w:fill="auto"/>
            <w:vAlign w:val="center"/>
          </w:tcPr>
          <w:p w14:paraId="431A56A3">
            <w:pPr>
              <w:spacing w:line="300" w:lineRule="exact"/>
              <w:jc w:val="left"/>
              <w:rPr>
                <w:rFonts w:ascii="方正书宋_GBK" w:eastAsia="方正书宋_GBK"/>
              </w:rPr>
            </w:pPr>
            <w:r>
              <w:rPr>
                <w:rFonts w:hint="eastAsia" w:ascii="方正书宋_GBK" w:eastAsia="方正书宋_GBK"/>
              </w:rPr>
              <w:t>木制台、桌类</w:t>
            </w:r>
          </w:p>
        </w:tc>
        <w:tc>
          <w:tcPr>
            <w:tcW w:w="1531" w:type="dxa"/>
            <w:shd w:val="clear" w:color="auto" w:fill="auto"/>
            <w:vAlign w:val="center"/>
          </w:tcPr>
          <w:p w14:paraId="5431829E">
            <w:pPr>
              <w:spacing w:line="300" w:lineRule="exact"/>
              <w:jc w:val="left"/>
              <w:rPr>
                <w:rFonts w:ascii="方正书宋_GBK" w:eastAsia="方正书宋_GBK"/>
              </w:rPr>
            </w:pPr>
            <w:r>
              <w:rPr>
                <w:rFonts w:ascii="方正书宋_GBK" w:eastAsia="方正书宋_GBK"/>
              </w:rPr>
              <w:t>A060205</w:t>
            </w:r>
          </w:p>
        </w:tc>
        <w:tc>
          <w:tcPr>
            <w:tcW w:w="709" w:type="dxa"/>
            <w:shd w:val="clear" w:color="auto" w:fill="auto"/>
            <w:vAlign w:val="center"/>
          </w:tcPr>
          <w:p w14:paraId="23E49406">
            <w:pPr>
              <w:spacing w:line="300" w:lineRule="exact"/>
              <w:jc w:val="center"/>
              <w:rPr>
                <w:rFonts w:ascii="方正书宋_GBK" w:eastAsia="方正书宋_GBK"/>
              </w:rPr>
            </w:pPr>
            <w:r>
              <w:rPr>
                <w:rFonts w:hint="eastAsia" w:ascii="方正书宋_GBK" w:eastAsia="方正书宋_GBK"/>
              </w:rPr>
              <w:t>套</w:t>
            </w:r>
          </w:p>
        </w:tc>
        <w:tc>
          <w:tcPr>
            <w:tcW w:w="907" w:type="dxa"/>
            <w:shd w:val="clear" w:color="auto" w:fill="auto"/>
            <w:vAlign w:val="center"/>
          </w:tcPr>
          <w:p w14:paraId="28C0DBE4">
            <w:pPr>
              <w:spacing w:line="300" w:lineRule="exact"/>
              <w:jc w:val="right"/>
              <w:rPr>
                <w:rFonts w:ascii="方正书宋_GBK" w:eastAsia="方正书宋_GBK"/>
              </w:rPr>
            </w:pPr>
            <w:r>
              <w:rPr>
                <w:rFonts w:ascii="方正书宋_GBK" w:eastAsia="方正书宋_GBK"/>
              </w:rPr>
              <w:t>10</w:t>
            </w:r>
          </w:p>
        </w:tc>
        <w:tc>
          <w:tcPr>
            <w:tcW w:w="907" w:type="dxa"/>
            <w:shd w:val="clear" w:color="auto" w:fill="auto"/>
            <w:vAlign w:val="center"/>
          </w:tcPr>
          <w:p w14:paraId="58FA6D3E">
            <w:pPr>
              <w:spacing w:line="300" w:lineRule="exact"/>
              <w:jc w:val="right"/>
              <w:rPr>
                <w:rFonts w:ascii="方正书宋_GBK" w:eastAsia="方正书宋_GBK"/>
              </w:rPr>
            </w:pPr>
            <w:r>
              <w:rPr>
                <w:rFonts w:ascii="方正书宋_GBK" w:eastAsia="方正书宋_GBK"/>
              </w:rPr>
              <w:t>0.25</w:t>
            </w:r>
          </w:p>
        </w:tc>
        <w:tc>
          <w:tcPr>
            <w:tcW w:w="1134" w:type="dxa"/>
            <w:shd w:val="clear" w:color="auto" w:fill="auto"/>
            <w:vAlign w:val="center"/>
          </w:tcPr>
          <w:p w14:paraId="3E39DBF2">
            <w:pPr>
              <w:spacing w:line="300" w:lineRule="exact"/>
              <w:jc w:val="right"/>
              <w:rPr>
                <w:rFonts w:ascii="方正书宋_GBK" w:eastAsia="方正书宋_GBK"/>
              </w:rPr>
            </w:pPr>
            <w:r>
              <w:rPr>
                <w:rFonts w:ascii="方正书宋_GBK" w:eastAsia="方正书宋_GBK"/>
              </w:rPr>
              <w:t>2.50</w:t>
            </w:r>
          </w:p>
        </w:tc>
        <w:tc>
          <w:tcPr>
            <w:tcW w:w="1134" w:type="dxa"/>
            <w:shd w:val="clear" w:color="auto" w:fill="auto"/>
            <w:vAlign w:val="center"/>
          </w:tcPr>
          <w:p w14:paraId="3872E3A5">
            <w:pPr>
              <w:spacing w:line="300" w:lineRule="exact"/>
              <w:jc w:val="right"/>
              <w:rPr>
                <w:rFonts w:ascii="方正书宋_GBK" w:eastAsia="方正书宋_GBK"/>
              </w:rPr>
            </w:pPr>
            <w:r>
              <w:rPr>
                <w:rFonts w:ascii="方正书宋_GBK" w:eastAsia="方正书宋_GBK"/>
              </w:rPr>
              <w:t>2.50</w:t>
            </w:r>
          </w:p>
        </w:tc>
        <w:tc>
          <w:tcPr>
            <w:tcW w:w="1134" w:type="dxa"/>
            <w:shd w:val="clear" w:color="auto" w:fill="auto"/>
            <w:vAlign w:val="center"/>
          </w:tcPr>
          <w:p w14:paraId="6AB90AB1">
            <w:pPr>
              <w:spacing w:line="300" w:lineRule="exact"/>
              <w:jc w:val="right"/>
              <w:rPr>
                <w:rFonts w:ascii="方正书宋_GBK" w:eastAsia="方正书宋_GBK"/>
              </w:rPr>
            </w:pPr>
          </w:p>
        </w:tc>
        <w:tc>
          <w:tcPr>
            <w:tcW w:w="1134" w:type="dxa"/>
            <w:shd w:val="clear" w:color="auto" w:fill="auto"/>
            <w:vAlign w:val="center"/>
          </w:tcPr>
          <w:p w14:paraId="5FF20268">
            <w:pPr>
              <w:spacing w:line="300" w:lineRule="exact"/>
              <w:jc w:val="right"/>
              <w:rPr>
                <w:rFonts w:ascii="方正书宋_GBK" w:eastAsia="方正书宋_GBK"/>
              </w:rPr>
            </w:pPr>
          </w:p>
        </w:tc>
        <w:tc>
          <w:tcPr>
            <w:tcW w:w="1134" w:type="dxa"/>
            <w:shd w:val="clear" w:color="auto" w:fill="auto"/>
            <w:vAlign w:val="center"/>
          </w:tcPr>
          <w:p w14:paraId="6A8643F9">
            <w:pPr>
              <w:spacing w:line="300" w:lineRule="exact"/>
              <w:jc w:val="right"/>
              <w:rPr>
                <w:rFonts w:ascii="方正书宋_GBK" w:eastAsia="方正书宋_GBK"/>
              </w:rPr>
            </w:pPr>
          </w:p>
        </w:tc>
        <w:tc>
          <w:tcPr>
            <w:tcW w:w="1134" w:type="dxa"/>
            <w:shd w:val="clear" w:color="auto" w:fill="auto"/>
            <w:vAlign w:val="center"/>
          </w:tcPr>
          <w:p w14:paraId="7E620749">
            <w:pPr>
              <w:spacing w:line="300" w:lineRule="exact"/>
              <w:jc w:val="right"/>
              <w:rPr>
                <w:rFonts w:ascii="方正书宋_GBK" w:eastAsia="方正书宋_GBK"/>
              </w:rPr>
            </w:pPr>
          </w:p>
        </w:tc>
      </w:tr>
      <w:tr w14:paraId="0264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DA7974E">
            <w:pPr>
              <w:spacing w:line="300" w:lineRule="exact"/>
              <w:jc w:val="left"/>
              <w:rPr>
                <w:rFonts w:ascii="方正书宋_GBK" w:eastAsia="方正书宋_GBK"/>
              </w:rPr>
            </w:pPr>
            <w:r>
              <w:rPr>
                <w:rFonts w:hint="eastAsia" w:ascii="方正书宋_GBK" w:eastAsia="方正书宋_GBK"/>
              </w:rPr>
              <w:t>信息一体化建设</w:t>
            </w:r>
          </w:p>
        </w:tc>
        <w:tc>
          <w:tcPr>
            <w:tcW w:w="1134" w:type="dxa"/>
            <w:shd w:val="clear" w:color="auto" w:fill="auto"/>
            <w:vAlign w:val="center"/>
          </w:tcPr>
          <w:p w14:paraId="194F7A07">
            <w:pPr>
              <w:spacing w:line="300" w:lineRule="exact"/>
              <w:jc w:val="right"/>
              <w:rPr>
                <w:rFonts w:ascii="方正书宋_GBK" w:eastAsia="方正书宋_GBK"/>
              </w:rPr>
            </w:pPr>
            <w:r>
              <w:rPr>
                <w:rFonts w:ascii="方正书宋_GBK" w:eastAsia="方正书宋_GBK"/>
              </w:rPr>
              <w:t>16.00</w:t>
            </w:r>
          </w:p>
        </w:tc>
        <w:tc>
          <w:tcPr>
            <w:tcW w:w="1531" w:type="dxa"/>
            <w:shd w:val="clear" w:color="auto" w:fill="auto"/>
            <w:vAlign w:val="center"/>
          </w:tcPr>
          <w:p w14:paraId="3AAAE121">
            <w:pPr>
              <w:spacing w:line="300" w:lineRule="exact"/>
              <w:jc w:val="left"/>
              <w:rPr>
                <w:rFonts w:ascii="方正书宋_GBK" w:eastAsia="方正书宋_GBK"/>
              </w:rPr>
            </w:pPr>
            <w:r>
              <w:rPr>
                <w:rFonts w:hint="eastAsia" w:ascii="方正书宋_GBK" w:eastAsia="方正书宋_GBK"/>
              </w:rPr>
              <w:t>服务器</w:t>
            </w:r>
          </w:p>
        </w:tc>
        <w:tc>
          <w:tcPr>
            <w:tcW w:w="1531" w:type="dxa"/>
            <w:shd w:val="clear" w:color="auto" w:fill="auto"/>
            <w:vAlign w:val="center"/>
          </w:tcPr>
          <w:p w14:paraId="37FBA82D">
            <w:pPr>
              <w:spacing w:line="300" w:lineRule="exact"/>
              <w:jc w:val="left"/>
              <w:rPr>
                <w:rFonts w:ascii="方正书宋_GBK" w:eastAsia="方正书宋_GBK"/>
              </w:rPr>
            </w:pPr>
            <w:r>
              <w:rPr>
                <w:rFonts w:ascii="方正书宋_GBK" w:eastAsia="方正书宋_GBK"/>
              </w:rPr>
              <w:t>A02010103</w:t>
            </w:r>
          </w:p>
        </w:tc>
        <w:tc>
          <w:tcPr>
            <w:tcW w:w="709" w:type="dxa"/>
            <w:shd w:val="clear" w:color="auto" w:fill="auto"/>
            <w:vAlign w:val="center"/>
          </w:tcPr>
          <w:p w14:paraId="16CCC649">
            <w:pPr>
              <w:spacing w:line="300" w:lineRule="exact"/>
              <w:jc w:val="center"/>
              <w:rPr>
                <w:rFonts w:ascii="方正书宋_GBK" w:eastAsia="方正书宋_GBK"/>
              </w:rPr>
            </w:pPr>
            <w:r>
              <w:rPr>
                <w:rFonts w:hint="eastAsia" w:ascii="方正书宋_GBK" w:eastAsia="方正书宋_GBK"/>
              </w:rPr>
              <w:t>套</w:t>
            </w:r>
          </w:p>
        </w:tc>
        <w:tc>
          <w:tcPr>
            <w:tcW w:w="907" w:type="dxa"/>
            <w:shd w:val="clear" w:color="auto" w:fill="auto"/>
            <w:vAlign w:val="center"/>
          </w:tcPr>
          <w:p w14:paraId="29EF84DA">
            <w:pPr>
              <w:spacing w:line="300" w:lineRule="exact"/>
              <w:jc w:val="right"/>
              <w:rPr>
                <w:rFonts w:ascii="方正书宋_GBK" w:eastAsia="方正书宋_GBK"/>
              </w:rPr>
            </w:pPr>
            <w:r>
              <w:rPr>
                <w:rFonts w:ascii="方正书宋_GBK" w:eastAsia="方正书宋_GBK"/>
              </w:rPr>
              <w:t>1</w:t>
            </w:r>
          </w:p>
        </w:tc>
        <w:tc>
          <w:tcPr>
            <w:tcW w:w="907" w:type="dxa"/>
            <w:shd w:val="clear" w:color="auto" w:fill="auto"/>
            <w:vAlign w:val="center"/>
          </w:tcPr>
          <w:p w14:paraId="470A2DB6">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1487CC84">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7A1F47F5">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770E3ED9">
            <w:pPr>
              <w:spacing w:line="300" w:lineRule="exact"/>
              <w:jc w:val="right"/>
              <w:rPr>
                <w:rFonts w:ascii="方正书宋_GBK" w:eastAsia="方正书宋_GBK"/>
              </w:rPr>
            </w:pPr>
          </w:p>
        </w:tc>
        <w:tc>
          <w:tcPr>
            <w:tcW w:w="1134" w:type="dxa"/>
            <w:shd w:val="clear" w:color="auto" w:fill="auto"/>
            <w:vAlign w:val="center"/>
          </w:tcPr>
          <w:p w14:paraId="2111EA31">
            <w:pPr>
              <w:spacing w:line="300" w:lineRule="exact"/>
              <w:jc w:val="right"/>
              <w:rPr>
                <w:rFonts w:ascii="方正书宋_GBK" w:eastAsia="方正书宋_GBK"/>
              </w:rPr>
            </w:pPr>
          </w:p>
        </w:tc>
        <w:tc>
          <w:tcPr>
            <w:tcW w:w="1134" w:type="dxa"/>
            <w:shd w:val="clear" w:color="auto" w:fill="auto"/>
            <w:vAlign w:val="center"/>
          </w:tcPr>
          <w:p w14:paraId="2594918A">
            <w:pPr>
              <w:spacing w:line="300" w:lineRule="exact"/>
              <w:jc w:val="right"/>
              <w:rPr>
                <w:rFonts w:ascii="方正书宋_GBK" w:eastAsia="方正书宋_GBK"/>
              </w:rPr>
            </w:pPr>
          </w:p>
        </w:tc>
        <w:tc>
          <w:tcPr>
            <w:tcW w:w="1134" w:type="dxa"/>
            <w:shd w:val="clear" w:color="auto" w:fill="auto"/>
            <w:vAlign w:val="center"/>
          </w:tcPr>
          <w:p w14:paraId="4B1F98A1">
            <w:pPr>
              <w:spacing w:line="300" w:lineRule="exact"/>
              <w:jc w:val="right"/>
              <w:rPr>
                <w:rFonts w:ascii="方正书宋_GBK" w:eastAsia="方正书宋_GBK"/>
              </w:rPr>
            </w:pPr>
          </w:p>
        </w:tc>
      </w:tr>
    </w:tbl>
    <w:p w14:paraId="79A6BB12">
      <w:pPr>
        <w:ind w:firstLine="640" w:firstLineChars="200"/>
        <w:outlineLvl w:val="1"/>
        <w:rPr>
          <w:rFonts w:ascii="Times New Roman" w:hAnsi="Times New Roman" w:eastAsia="方正仿宋_GBK"/>
          <w:sz w:val="32"/>
          <w:szCs w:val="24"/>
        </w:rPr>
      </w:pPr>
    </w:p>
    <w:bookmarkEnd w:id="7"/>
    <w:bookmarkEnd w:id="8"/>
    <w:p w14:paraId="71C1BA03">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七、国有资产信息</w:t>
      </w:r>
    </w:p>
    <w:p w14:paraId="0D8599FC">
      <w:pPr>
        <w:ind w:firstLine="640" w:firstLineChars="200"/>
        <w:rPr>
          <w:rFonts w:ascii="仿宋_GB2312" w:hAnsi="黑体" w:eastAsia="仿宋_GB2312"/>
          <w:sz w:val="32"/>
          <w:szCs w:val="32"/>
        </w:rPr>
      </w:pPr>
      <w:r>
        <w:rPr>
          <w:rFonts w:hint="eastAsia" w:ascii="仿宋_GB2312" w:hAnsi="黑体" w:eastAsia="仿宋_GB2312"/>
          <w:sz w:val="32"/>
          <w:szCs w:val="32"/>
        </w:rPr>
        <w:t>隆尧县财政局上年末固定资产金额为</w:t>
      </w:r>
      <w:r>
        <w:rPr>
          <w:rFonts w:ascii="仿宋_GB2312" w:hAnsi="黑体" w:eastAsia="仿宋_GB2312"/>
          <w:sz w:val="32"/>
          <w:szCs w:val="32"/>
        </w:rPr>
        <w:t>1459.07</w:t>
      </w:r>
      <w:r>
        <w:rPr>
          <w:rFonts w:hint="eastAsia" w:ascii="仿宋_GB2312" w:hAnsi="黑体" w:eastAsia="仿宋_GB2312"/>
          <w:sz w:val="32"/>
          <w:szCs w:val="32"/>
        </w:rPr>
        <w:t>万元（</w:t>
      </w:r>
      <w:r>
        <w:rPr>
          <w:rFonts w:hint="eastAsia" w:ascii="Times New Roman" w:hAnsi="Times New Roman" w:eastAsia="方正仿宋_GBK"/>
          <w:sz w:val="32"/>
          <w:szCs w:val="32"/>
        </w:rPr>
        <w:t>详见下表），</w:t>
      </w:r>
      <w:r>
        <w:rPr>
          <w:rFonts w:hint="eastAsia" w:ascii="仿宋_GB2312" w:hAnsi="黑体" w:eastAsia="仿宋_GB2312"/>
          <w:sz w:val="32"/>
          <w:szCs w:val="32"/>
        </w:rPr>
        <w:t>本年度各单位（处室）拟购置固定资产总额为22.72万元，主要为计算机设备、打印设备、空调、办公家具等，已列入政府采购预算，详见政府采购预算表。</w:t>
      </w:r>
    </w:p>
    <w:tbl>
      <w:tblPr>
        <w:tblStyle w:val="10"/>
        <w:tblW w:w="13482" w:type="dxa"/>
        <w:tblInd w:w="93" w:type="dxa"/>
        <w:tblLayout w:type="fixed"/>
        <w:tblCellMar>
          <w:top w:w="0" w:type="dxa"/>
          <w:left w:w="108" w:type="dxa"/>
          <w:bottom w:w="0" w:type="dxa"/>
          <w:right w:w="108" w:type="dxa"/>
        </w:tblCellMar>
      </w:tblPr>
      <w:tblGrid>
        <w:gridCol w:w="5224"/>
        <w:gridCol w:w="3155"/>
        <w:gridCol w:w="5103"/>
      </w:tblGrid>
      <w:tr w14:paraId="22EFAC06">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noWrap/>
            <w:vAlign w:val="center"/>
          </w:tcPr>
          <w:p w14:paraId="5C7574DA">
            <w:pPr>
              <w:widowControl/>
              <w:jc w:val="center"/>
              <w:rPr>
                <w:rFonts w:ascii="宋体" w:cs="宋体"/>
                <w:b/>
                <w:bCs/>
                <w:kern w:val="0"/>
                <w:sz w:val="32"/>
                <w:szCs w:val="32"/>
              </w:rPr>
            </w:pPr>
            <w:r>
              <w:rPr>
                <w:rFonts w:hint="eastAsia" w:ascii="宋体" w:hAnsi="宋体" w:cs="宋体"/>
                <w:b/>
                <w:bCs/>
                <w:kern w:val="0"/>
                <w:sz w:val="32"/>
                <w:szCs w:val="32"/>
              </w:rPr>
              <w:t>隆尧县县直部门固定资产占用情况表</w:t>
            </w:r>
          </w:p>
        </w:tc>
      </w:tr>
      <w:tr w14:paraId="267ACC5C">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noWrap/>
            <w:vAlign w:val="center"/>
          </w:tcPr>
          <w:p w14:paraId="49E1E884">
            <w:pPr>
              <w:widowControl/>
              <w:jc w:val="left"/>
              <w:rPr>
                <w:rFonts w:ascii="宋体" w:cs="宋体"/>
                <w:kern w:val="0"/>
                <w:sz w:val="22"/>
              </w:rPr>
            </w:pPr>
            <w:r>
              <w:rPr>
                <w:rFonts w:hint="eastAsia" w:ascii="宋体" w:hAnsi="宋体" w:cs="宋体"/>
                <w:kern w:val="0"/>
                <w:sz w:val="22"/>
              </w:rPr>
              <w:t>编制部门：隆尧县财政局</w:t>
            </w:r>
          </w:p>
        </w:tc>
        <w:tc>
          <w:tcPr>
            <w:tcW w:w="5103" w:type="dxa"/>
            <w:tcBorders>
              <w:top w:val="nil"/>
              <w:left w:val="nil"/>
              <w:bottom w:val="nil"/>
              <w:right w:val="nil"/>
            </w:tcBorders>
            <w:noWrap/>
            <w:vAlign w:val="center"/>
          </w:tcPr>
          <w:p w14:paraId="133E96E6">
            <w:pPr>
              <w:widowControl/>
              <w:jc w:val="left"/>
              <w:rPr>
                <w:rFonts w:ascii="宋体" w:cs="宋体"/>
                <w:kern w:val="0"/>
                <w:sz w:val="22"/>
              </w:rPr>
            </w:pPr>
            <w:r>
              <w:rPr>
                <w:rFonts w:hint="eastAsia" w:ascii="宋体" w:hAnsi="宋体" w:cs="宋体"/>
                <w:kern w:val="0"/>
                <w:sz w:val="22"/>
              </w:rPr>
              <w:t>截止时间：</w:t>
            </w:r>
            <w:r>
              <w:rPr>
                <w:rFonts w:ascii="宋体" w:hAnsi="宋体" w:cs="宋体"/>
                <w:kern w:val="0"/>
                <w:sz w:val="22"/>
              </w:rPr>
              <w:t>2020</w:t>
            </w:r>
            <w:r>
              <w:rPr>
                <w:rFonts w:hint="eastAsia" w:ascii="宋体" w:hAnsi="宋体" w:cs="宋体"/>
                <w:kern w:val="0"/>
                <w:sz w:val="22"/>
              </w:rPr>
              <w:t>年</w:t>
            </w:r>
            <w:r>
              <w:rPr>
                <w:rFonts w:ascii="宋体" w:hAnsi="宋体" w:cs="宋体"/>
                <w:kern w:val="0"/>
                <w:sz w:val="22"/>
              </w:rPr>
              <w:t>12</w:t>
            </w:r>
            <w:r>
              <w:rPr>
                <w:rFonts w:hint="eastAsia" w:ascii="宋体" w:hAnsi="宋体" w:cs="宋体"/>
                <w:kern w:val="0"/>
                <w:sz w:val="22"/>
              </w:rPr>
              <w:t>月</w:t>
            </w:r>
            <w:r>
              <w:rPr>
                <w:rFonts w:ascii="宋体" w:hAnsi="宋体" w:cs="宋体"/>
                <w:kern w:val="0"/>
                <w:sz w:val="22"/>
              </w:rPr>
              <w:t>31</w:t>
            </w:r>
            <w:r>
              <w:rPr>
                <w:rFonts w:hint="eastAsia" w:ascii="宋体" w:hAnsi="宋体" w:cs="宋体"/>
                <w:kern w:val="0"/>
                <w:sz w:val="22"/>
              </w:rPr>
              <w:t>日</w:t>
            </w:r>
          </w:p>
        </w:tc>
      </w:tr>
      <w:tr w14:paraId="225935D4">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noWrap/>
            <w:vAlign w:val="center"/>
          </w:tcPr>
          <w:p w14:paraId="37420EED">
            <w:pPr>
              <w:widowControl/>
              <w:jc w:val="center"/>
              <w:rPr>
                <w:rFonts w:asci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noWrap/>
            <w:vAlign w:val="center"/>
          </w:tcPr>
          <w:p w14:paraId="26EB1172">
            <w:pPr>
              <w:widowControl/>
              <w:jc w:val="center"/>
              <w:rPr>
                <w:rFonts w:asci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noWrap/>
            <w:vAlign w:val="center"/>
          </w:tcPr>
          <w:p w14:paraId="534C1651">
            <w:pPr>
              <w:widowControl/>
              <w:jc w:val="center"/>
              <w:rPr>
                <w:rFonts w:ascii="宋体" w:cs="宋体"/>
                <w:b/>
                <w:bCs/>
                <w:kern w:val="0"/>
                <w:sz w:val="22"/>
              </w:rPr>
            </w:pPr>
            <w:r>
              <w:rPr>
                <w:rFonts w:hint="eastAsia" w:ascii="宋体" w:hAnsi="宋体" w:cs="宋体"/>
                <w:b/>
                <w:bCs/>
                <w:kern w:val="0"/>
                <w:sz w:val="22"/>
              </w:rPr>
              <w:t>价值（金额单位：万元）</w:t>
            </w:r>
          </w:p>
        </w:tc>
      </w:tr>
      <w:tr w14:paraId="76919467">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3102534C">
            <w:pPr>
              <w:widowControl/>
              <w:jc w:val="center"/>
              <w:rPr>
                <w:rFonts w:ascii="宋体" w:cs="宋体"/>
                <w:kern w:val="0"/>
                <w:sz w:val="22"/>
              </w:rPr>
            </w:pPr>
            <w:r>
              <w:rPr>
                <w:rFonts w:hint="eastAsia" w:ascii="宋体" w:hAnsi="宋体" w:cs="宋体"/>
                <w:kern w:val="0"/>
                <w:sz w:val="22"/>
              </w:rPr>
              <w:t>资产总额</w:t>
            </w:r>
          </w:p>
        </w:tc>
        <w:tc>
          <w:tcPr>
            <w:tcW w:w="3155" w:type="dxa"/>
            <w:tcBorders>
              <w:top w:val="nil"/>
              <w:left w:val="nil"/>
              <w:bottom w:val="single" w:color="auto" w:sz="4" w:space="0"/>
              <w:right w:val="single" w:color="auto" w:sz="4" w:space="0"/>
            </w:tcBorders>
            <w:noWrap/>
            <w:vAlign w:val="center"/>
          </w:tcPr>
          <w:p w14:paraId="5A4E5412">
            <w:pPr>
              <w:widowControl/>
              <w:jc w:val="center"/>
              <w:rPr>
                <w:rFonts w:ascii="Times New Roman" w:hAnsi="Times New Roman"/>
                <w:kern w:val="0"/>
                <w:sz w:val="22"/>
              </w:rPr>
            </w:pPr>
            <w:r>
              <w:rPr>
                <w:rFonts w:ascii="Times New Roman" w:hAnsi="Times New Roman"/>
                <w:kern w:val="0"/>
                <w:sz w:val="22"/>
              </w:rPr>
              <w:t>——</w:t>
            </w:r>
          </w:p>
        </w:tc>
        <w:tc>
          <w:tcPr>
            <w:tcW w:w="5103" w:type="dxa"/>
            <w:tcBorders>
              <w:top w:val="nil"/>
              <w:left w:val="nil"/>
              <w:bottom w:val="single" w:color="auto" w:sz="4" w:space="0"/>
              <w:right w:val="single" w:color="auto" w:sz="4" w:space="0"/>
            </w:tcBorders>
            <w:noWrap/>
            <w:vAlign w:val="center"/>
          </w:tcPr>
          <w:p w14:paraId="1CD92415">
            <w:pPr>
              <w:widowControl/>
              <w:jc w:val="center"/>
              <w:rPr>
                <w:rFonts w:ascii="Times New Roman" w:hAnsi="Times New Roman"/>
                <w:kern w:val="0"/>
                <w:sz w:val="22"/>
              </w:rPr>
            </w:pPr>
            <w:r>
              <w:rPr>
                <w:rFonts w:hint="eastAsia" w:ascii="Times New Roman" w:hAnsi="Times New Roman"/>
                <w:kern w:val="0"/>
                <w:sz w:val="22"/>
              </w:rPr>
              <w:t>1459.07</w:t>
            </w:r>
          </w:p>
        </w:tc>
      </w:tr>
      <w:tr w14:paraId="2530798E">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4D70E9CA">
            <w:pPr>
              <w:widowControl/>
              <w:jc w:val="left"/>
              <w:rPr>
                <w:rFonts w:ascii="宋体" w:cs="宋体"/>
                <w:kern w:val="0"/>
                <w:sz w:val="22"/>
              </w:rPr>
            </w:pPr>
            <w:r>
              <w:rPr>
                <w:rFonts w:ascii="宋体" w:hAnsi="宋体" w:cs="宋体"/>
                <w:kern w:val="0"/>
                <w:sz w:val="22"/>
              </w:rPr>
              <w:t>1</w:t>
            </w:r>
            <w:r>
              <w:rPr>
                <w:rFonts w:hint="eastAsia" w:ascii="宋体" w:hAnsi="宋体" w:cs="宋体"/>
                <w:kern w:val="0"/>
                <w:sz w:val="22"/>
              </w:rPr>
              <w:t>、房屋（平方米）</w:t>
            </w:r>
          </w:p>
        </w:tc>
        <w:tc>
          <w:tcPr>
            <w:tcW w:w="3155" w:type="dxa"/>
            <w:tcBorders>
              <w:top w:val="nil"/>
              <w:left w:val="nil"/>
              <w:bottom w:val="single" w:color="auto" w:sz="4" w:space="0"/>
              <w:right w:val="single" w:color="auto" w:sz="4" w:space="0"/>
            </w:tcBorders>
            <w:noWrap/>
            <w:vAlign w:val="center"/>
          </w:tcPr>
          <w:p w14:paraId="17F22A63">
            <w:pPr>
              <w:jc w:val="center"/>
              <w:rPr>
                <w:rFonts w:ascii="Times New Roman" w:hAnsi="Times New Roman"/>
                <w:sz w:val="22"/>
              </w:rPr>
            </w:pPr>
            <w:r>
              <w:rPr>
                <w:rFonts w:hint="eastAsia" w:ascii="Times New Roman" w:hAnsi="Times New Roman"/>
                <w:sz w:val="22"/>
              </w:rPr>
              <w:t>6099.9</w:t>
            </w:r>
          </w:p>
        </w:tc>
        <w:tc>
          <w:tcPr>
            <w:tcW w:w="5103" w:type="dxa"/>
            <w:tcBorders>
              <w:top w:val="nil"/>
              <w:left w:val="nil"/>
              <w:bottom w:val="single" w:color="auto" w:sz="4" w:space="0"/>
              <w:right w:val="single" w:color="auto" w:sz="4" w:space="0"/>
            </w:tcBorders>
            <w:noWrap/>
            <w:vAlign w:val="center"/>
          </w:tcPr>
          <w:p w14:paraId="7AE090CE">
            <w:pPr>
              <w:jc w:val="center"/>
              <w:rPr>
                <w:rFonts w:ascii="Times New Roman" w:hAnsi="Times New Roman"/>
                <w:sz w:val="22"/>
              </w:rPr>
            </w:pPr>
            <w:r>
              <w:rPr>
                <w:rFonts w:hint="eastAsia" w:ascii="Times New Roman" w:hAnsi="Times New Roman"/>
                <w:sz w:val="22"/>
              </w:rPr>
              <w:t>1348.71</w:t>
            </w:r>
          </w:p>
        </w:tc>
      </w:tr>
      <w:tr w14:paraId="76A384B8">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56836B98">
            <w:pPr>
              <w:widowControl/>
              <w:jc w:val="left"/>
              <w:rPr>
                <w:rFonts w:ascii="宋体" w:cs="宋体"/>
                <w:kern w:val="0"/>
                <w:sz w:val="22"/>
              </w:rPr>
            </w:pPr>
            <w:r>
              <w:rPr>
                <w:rFonts w:hint="eastAsia" w:ascii="宋体" w:hAnsi="宋体" w:cs="宋体"/>
                <w:kern w:val="0"/>
                <w:sz w:val="22"/>
              </w:rPr>
              <w:t>其中：办公用房（平方米）</w:t>
            </w:r>
          </w:p>
        </w:tc>
        <w:tc>
          <w:tcPr>
            <w:tcW w:w="3155" w:type="dxa"/>
            <w:tcBorders>
              <w:top w:val="nil"/>
              <w:left w:val="nil"/>
              <w:bottom w:val="single" w:color="auto" w:sz="4" w:space="0"/>
              <w:right w:val="single" w:color="auto" w:sz="4" w:space="0"/>
            </w:tcBorders>
            <w:noWrap/>
            <w:vAlign w:val="center"/>
          </w:tcPr>
          <w:p w14:paraId="6217F1E5">
            <w:pPr>
              <w:jc w:val="center"/>
              <w:rPr>
                <w:rFonts w:ascii="Times New Roman" w:hAnsi="Times New Roman"/>
                <w:sz w:val="22"/>
              </w:rPr>
            </w:pPr>
            <w:r>
              <w:rPr>
                <w:rFonts w:hint="eastAsia" w:ascii="Times New Roman" w:hAnsi="Times New Roman"/>
                <w:sz w:val="22"/>
              </w:rPr>
              <w:t>3885.23</w:t>
            </w:r>
          </w:p>
        </w:tc>
        <w:tc>
          <w:tcPr>
            <w:tcW w:w="5103" w:type="dxa"/>
            <w:tcBorders>
              <w:top w:val="nil"/>
              <w:left w:val="nil"/>
              <w:bottom w:val="single" w:color="auto" w:sz="4" w:space="0"/>
              <w:right w:val="single" w:color="auto" w:sz="4" w:space="0"/>
            </w:tcBorders>
            <w:noWrap/>
            <w:vAlign w:val="center"/>
          </w:tcPr>
          <w:p w14:paraId="0E4080F3">
            <w:pPr>
              <w:jc w:val="center"/>
              <w:rPr>
                <w:rFonts w:ascii="Times New Roman" w:hAnsi="Times New Roman"/>
                <w:sz w:val="22"/>
              </w:rPr>
            </w:pPr>
            <w:r>
              <w:rPr>
                <w:rFonts w:hint="eastAsia" w:ascii="Times New Roman" w:hAnsi="Times New Roman"/>
                <w:sz w:val="22"/>
              </w:rPr>
              <w:t>859.04</w:t>
            </w:r>
          </w:p>
        </w:tc>
      </w:tr>
      <w:tr w14:paraId="11FB9ED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7217849F">
            <w:pPr>
              <w:widowControl/>
              <w:jc w:val="left"/>
              <w:rPr>
                <w:rFonts w:ascii="宋体" w:cs="宋体"/>
                <w:kern w:val="0"/>
                <w:sz w:val="22"/>
              </w:rPr>
            </w:pPr>
            <w:r>
              <w:rPr>
                <w:rFonts w:ascii="宋体" w:hAnsi="宋体" w:cs="宋体"/>
                <w:kern w:val="0"/>
                <w:sz w:val="22"/>
              </w:rPr>
              <w:t>2</w:t>
            </w:r>
            <w:r>
              <w:rPr>
                <w:rFonts w:hint="eastAsia" w:ascii="宋体" w:hAnsi="宋体" w:cs="宋体"/>
                <w:kern w:val="0"/>
                <w:sz w:val="22"/>
              </w:rPr>
              <w:t>、车辆（台、辆）</w:t>
            </w:r>
          </w:p>
        </w:tc>
        <w:tc>
          <w:tcPr>
            <w:tcW w:w="3155" w:type="dxa"/>
            <w:tcBorders>
              <w:top w:val="nil"/>
              <w:left w:val="nil"/>
              <w:bottom w:val="single" w:color="auto" w:sz="4" w:space="0"/>
              <w:right w:val="single" w:color="auto" w:sz="4" w:space="0"/>
            </w:tcBorders>
            <w:noWrap/>
            <w:vAlign w:val="center"/>
          </w:tcPr>
          <w:p w14:paraId="3584BD18">
            <w:pPr>
              <w:jc w:val="center"/>
              <w:rPr>
                <w:rFonts w:ascii="Times New Roman" w:hAnsi="Times New Roman"/>
                <w:sz w:val="22"/>
              </w:rPr>
            </w:pPr>
            <w:r>
              <w:rPr>
                <w:rFonts w:hint="eastAsia" w:ascii="Times New Roman" w:hAnsi="Times New Roman"/>
                <w:sz w:val="22"/>
              </w:rPr>
              <w:t>0</w:t>
            </w:r>
          </w:p>
        </w:tc>
        <w:tc>
          <w:tcPr>
            <w:tcW w:w="5103" w:type="dxa"/>
            <w:tcBorders>
              <w:top w:val="nil"/>
              <w:left w:val="nil"/>
              <w:bottom w:val="single" w:color="auto" w:sz="4" w:space="0"/>
              <w:right w:val="single" w:color="auto" w:sz="4" w:space="0"/>
            </w:tcBorders>
            <w:noWrap/>
            <w:vAlign w:val="center"/>
          </w:tcPr>
          <w:p w14:paraId="67EF491C">
            <w:pPr>
              <w:jc w:val="center"/>
              <w:rPr>
                <w:rFonts w:ascii="Times New Roman" w:hAnsi="Times New Roman"/>
                <w:sz w:val="22"/>
              </w:rPr>
            </w:pPr>
            <w:r>
              <w:rPr>
                <w:rFonts w:hint="eastAsia" w:ascii="Times New Roman" w:hAnsi="Times New Roman"/>
                <w:sz w:val="22"/>
              </w:rPr>
              <w:t>0</w:t>
            </w:r>
          </w:p>
        </w:tc>
      </w:tr>
      <w:tr w14:paraId="61C6ECEA">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6B9580C">
            <w:pPr>
              <w:widowControl/>
              <w:jc w:val="left"/>
              <w:rPr>
                <w:rFonts w:ascii="宋体" w:cs="宋体"/>
                <w:kern w:val="0"/>
                <w:sz w:val="22"/>
              </w:rPr>
            </w:pPr>
            <w:r>
              <w:rPr>
                <w:rFonts w:ascii="宋体" w:hAnsi="宋体" w:cs="宋体"/>
                <w:kern w:val="0"/>
                <w:sz w:val="22"/>
              </w:rPr>
              <w:t>3</w:t>
            </w:r>
            <w:r>
              <w:rPr>
                <w:rFonts w:hint="eastAsia" w:ascii="宋体" w:hAnsi="宋体" w:cs="宋体"/>
                <w:kern w:val="0"/>
                <w:sz w:val="22"/>
              </w:rPr>
              <w:t>、单价在</w:t>
            </w:r>
            <w:r>
              <w:rPr>
                <w:rFonts w:ascii="宋体" w:hAnsi="宋体" w:cs="宋体"/>
                <w:kern w:val="0"/>
                <w:sz w:val="22"/>
              </w:rPr>
              <w:t>20</w:t>
            </w:r>
            <w:r>
              <w:rPr>
                <w:rFonts w:hint="eastAsia" w:ascii="宋体" w:hAnsi="宋体" w:cs="宋体"/>
                <w:kern w:val="0"/>
                <w:sz w:val="22"/>
              </w:rPr>
              <w:t>万元以上的设备</w:t>
            </w:r>
          </w:p>
        </w:tc>
        <w:tc>
          <w:tcPr>
            <w:tcW w:w="3155" w:type="dxa"/>
            <w:tcBorders>
              <w:top w:val="nil"/>
              <w:left w:val="nil"/>
              <w:bottom w:val="single" w:color="auto" w:sz="4" w:space="0"/>
              <w:right w:val="single" w:color="auto" w:sz="4" w:space="0"/>
            </w:tcBorders>
            <w:noWrap/>
            <w:vAlign w:val="center"/>
          </w:tcPr>
          <w:p w14:paraId="19648B64">
            <w:pPr>
              <w:jc w:val="center"/>
              <w:rPr>
                <w:rFonts w:ascii="Times New Roman" w:hAnsi="Times New Roman"/>
                <w:sz w:val="22"/>
              </w:rPr>
            </w:pPr>
            <w:r>
              <w:rPr>
                <w:rFonts w:hint="eastAsia" w:ascii="Times New Roman" w:hAnsi="Times New Roman"/>
                <w:sz w:val="22"/>
              </w:rPr>
              <w:t>0</w:t>
            </w:r>
          </w:p>
        </w:tc>
        <w:tc>
          <w:tcPr>
            <w:tcW w:w="5103" w:type="dxa"/>
            <w:tcBorders>
              <w:top w:val="nil"/>
              <w:left w:val="nil"/>
              <w:bottom w:val="single" w:color="auto" w:sz="4" w:space="0"/>
              <w:right w:val="single" w:color="auto" w:sz="4" w:space="0"/>
            </w:tcBorders>
            <w:noWrap/>
            <w:vAlign w:val="center"/>
          </w:tcPr>
          <w:p w14:paraId="67D25D69">
            <w:pPr>
              <w:jc w:val="center"/>
              <w:rPr>
                <w:rFonts w:ascii="Times New Roman" w:hAnsi="Times New Roman"/>
                <w:sz w:val="22"/>
              </w:rPr>
            </w:pPr>
            <w:r>
              <w:rPr>
                <w:rFonts w:hint="eastAsia" w:ascii="Times New Roman" w:hAnsi="Times New Roman"/>
                <w:sz w:val="22"/>
              </w:rPr>
              <w:t>0</w:t>
            </w:r>
          </w:p>
        </w:tc>
      </w:tr>
      <w:tr w14:paraId="36CCDC7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2EA0459B">
            <w:pPr>
              <w:widowControl/>
              <w:jc w:val="left"/>
              <w:rPr>
                <w:rFonts w:ascii="宋体" w:cs="宋体"/>
                <w:kern w:val="0"/>
                <w:sz w:val="22"/>
              </w:rPr>
            </w:pPr>
            <w:r>
              <w:rPr>
                <w:rFonts w:ascii="宋体" w:hAnsi="宋体" w:cs="宋体"/>
                <w:kern w:val="0"/>
                <w:sz w:val="22"/>
              </w:rPr>
              <w:t>4</w:t>
            </w:r>
            <w:r>
              <w:rPr>
                <w:rFonts w:hint="eastAsia" w:ascii="宋体" w:hAnsi="宋体" w:cs="宋体"/>
                <w:kern w:val="0"/>
                <w:sz w:val="22"/>
              </w:rPr>
              <w:t>、其他固定资产</w:t>
            </w:r>
          </w:p>
        </w:tc>
        <w:tc>
          <w:tcPr>
            <w:tcW w:w="3155" w:type="dxa"/>
            <w:tcBorders>
              <w:top w:val="nil"/>
              <w:left w:val="nil"/>
              <w:bottom w:val="single" w:color="auto" w:sz="4" w:space="0"/>
              <w:right w:val="single" w:color="auto" w:sz="4" w:space="0"/>
            </w:tcBorders>
            <w:noWrap/>
            <w:vAlign w:val="center"/>
          </w:tcPr>
          <w:p w14:paraId="16327E48">
            <w:pPr>
              <w:jc w:val="center"/>
              <w:rPr>
                <w:rFonts w:ascii="Times New Roman" w:hAnsi="Times New Roman"/>
                <w:sz w:val="22"/>
              </w:rPr>
            </w:pPr>
            <w:r>
              <w:rPr>
                <w:rFonts w:ascii="Times New Roman" w:hAnsi="Times New Roman"/>
                <w:kern w:val="0"/>
                <w:sz w:val="22"/>
              </w:rPr>
              <w:t>——</w:t>
            </w:r>
          </w:p>
        </w:tc>
        <w:tc>
          <w:tcPr>
            <w:tcW w:w="5103" w:type="dxa"/>
            <w:tcBorders>
              <w:top w:val="nil"/>
              <w:left w:val="nil"/>
              <w:bottom w:val="single" w:color="auto" w:sz="4" w:space="0"/>
              <w:right w:val="single" w:color="auto" w:sz="4" w:space="0"/>
            </w:tcBorders>
            <w:noWrap/>
            <w:vAlign w:val="center"/>
          </w:tcPr>
          <w:p w14:paraId="39C67E7C">
            <w:pPr>
              <w:jc w:val="center"/>
              <w:rPr>
                <w:rFonts w:ascii="Times New Roman" w:hAnsi="Times New Roman"/>
                <w:sz w:val="22"/>
              </w:rPr>
            </w:pPr>
            <w:r>
              <w:rPr>
                <w:rFonts w:hint="eastAsia" w:ascii="Times New Roman" w:hAnsi="Times New Roman"/>
                <w:sz w:val="22"/>
              </w:rPr>
              <w:t>110.36</w:t>
            </w:r>
          </w:p>
        </w:tc>
      </w:tr>
    </w:tbl>
    <w:p w14:paraId="4161C700">
      <w:pPr>
        <w:autoSpaceDE w:val="0"/>
        <w:autoSpaceDN w:val="0"/>
        <w:adjustRightInd w:val="0"/>
        <w:ind w:left="198" w:firstLine="640" w:firstLineChars="200"/>
        <w:jc w:val="left"/>
        <w:rPr>
          <w:rFonts w:ascii="黑体" w:hAnsi="黑体" w:eastAsia="黑体"/>
          <w:sz w:val="32"/>
          <w:szCs w:val="32"/>
        </w:rPr>
      </w:pPr>
      <w:r>
        <w:rPr>
          <w:rFonts w:hint="eastAsia" w:ascii="黑体" w:hAnsi="黑体" w:eastAsia="黑体"/>
          <w:sz w:val="32"/>
          <w:szCs w:val="32"/>
        </w:rPr>
        <w:t>八、名词解释</w:t>
      </w:r>
    </w:p>
    <w:p w14:paraId="58A850A3">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1</w:t>
      </w:r>
      <w:r>
        <w:rPr>
          <w:rFonts w:hint="eastAsia" w:ascii="Times New Roman" w:hAnsi="Times New Roman" w:eastAsia="方正仿宋_GBK"/>
          <w:b/>
          <w:sz w:val="32"/>
          <w:szCs w:val="32"/>
        </w:rPr>
        <w:t>、一般公共预算拨款收入：</w:t>
      </w:r>
      <w:r>
        <w:rPr>
          <w:rFonts w:hint="eastAsia" w:ascii="Times New Roman" w:hAnsi="Times New Roman" w:eastAsia="方正仿宋_GBK"/>
          <w:sz w:val="32"/>
          <w:szCs w:val="32"/>
        </w:rPr>
        <w:t>指县级财政当年拨付的资金。</w:t>
      </w:r>
    </w:p>
    <w:p w14:paraId="286E5D46">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2</w:t>
      </w:r>
      <w:r>
        <w:rPr>
          <w:rFonts w:hint="eastAsia" w:ascii="Times New Roman" w:hAnsi="Times New Roman" w:eastAsia="方正仿宋_GBK"/>
          <w:b/>
          <w:sz w:val="32"/>
          <w:szCs w:val="32"/>
        </w:rPr>
        <w:t>、事业收入：</w:t>
      </w:r>
      <w:r>
        <w:rPr>
          <w:rFonts w:hint="eastAsia" w:ascii="Times New Roman" w:hAnsi="Times New Roman" w:eastAsia="方正仿宋_GBK"/>
          <w:sz w:val="32"/>
          <w:szCs w:val="32"/>
        </w:rPr>
        <w:t>指事业单位开展专业业务活动及辅助活动所取得的收入。</w:t>
      </w:r>
    </w:p>
    <w:p w14:paraId="3012E017">
      <w:pPr>
        <w:tabs>
          <w:tab w:val="left" w:pos="11490"/>
        </w:tabs>
        <w:ind w:firstLine="640" w:firstLineChars="200"/>
        <w:rPr>
          <w:rFonts w:ascii="Times New Roman" w:hAnsi="Times New Roman" w:eastAsia="方正仿宋_GBK"/>
          <w:b/>
          <w:sz w:val="32"/>
          <w:szCs w:val="32"/>
        </w:rPr>
      </w:pPr>
      <w:r>
        <w:rPr>
          <w:rFonts w:ascii="Times New Roman" w:hAnsi="Times New Roman" w:eastAsia="方正仿宋_GBK"/>
          <w:b/>
          <w:sz w:val="32"/>
          <w:szCs w:val="32"/>
        </w:rPr>
        <w:t>3</w:t>
      </w:r>
      <w:r>
        <w:rPr>
          <w:rFonts w:hint="eastAsia" w:ascii="Times New Roman" w:hAnsi="Times New Roman" w:eastAsia="方正仿宋_GBK"/>
          <w:b/>
          <w:sz w:val="32"/>
          <w:szCs w:val="32"/>
        </w:rPr>
        <w:t>、其他收入：</w:t>
      </w:r>
      <w:r>
        <w:rPr>
          <w:rFonts w:hint="eastAsia" w:ascii="Times New Roman" w:hAnsi="Times New Roman" w:eastAsia="方正仿宋_GBK"/>
          <w:sz w:val="32"/>
          <w:szCs w:val="32"/>
        </w:rPr>
        <w:t>指除</w:t>
      </w:r>
      <w:r>
        <w:rPr>
          <w:rFonts w:ascii="Times New Roman" w:hAnsi="Times New Roman" w:eastAsia="方正仿宋_GBK"/>
          <w:sz w:val="32"/>
          <w:szCs w:val="32"/>
        </w:rPr>
        <w:t>“</w:t>
      </w:r>
      <w:r>
        <w:rPr>
          <w:rFonts w:hint="eastAsia" w:ascii="Times New Roman" w:hAnsi="Times New Roman" w:eastAsia="方正仿宋_GBK"/>
          <w:sz w:val="32"/>
          <w:szCs w:val="32"/>
        </w:rPr>
        <w:t>一般公共预算拨款收入</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w:t>
      </w:r>
      <w:r>
        <w:rPr>
          <w:rFonts w:hint="eastAsia" w:ascii="Times New Roman" w:hAnsi="Times New Roman" w:eastAsia="方正仿宋_GBK"/>
          <w:sz w:val="32"/>
          <w:szCs w:val="32"/>
        </w:rPr>
        <w:t>事业收入</w:t>
      </w:r>
      <w:r>
        <w:rPr>
          <w:rFonts w:ascii="Times New Roman" w:hAnsi="Times New Roman" w:eastAsia="方正仿宋_GBK"/>
          <w:sz w:val="32"/>
          <w:szCs w:val="32"/>
        </w:rPr>
        <w:t>”</w:t>
      </w:r>
      <w:r>
        <w:rPr>
          <w:rFonts w:hint="eastAsia" w:ascii="Times New Roman" w:hAnsi="Times New Roman" w:eastAsia="方正仿宋_GBK"/>
          <w:sz w:val="32"/>
          <w:szCs w:val="32"/>
        </w:rPr>
        <w:t>等以外的收入。主要是按规定动用的租房收入、存款利息收入等。</w:t>
      </w:r>
    </w:p>
    <w:p w14:paraId="2505772B">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4</w:t>
      </w:r>
      <w:r>
        <w:rPr>
          <w:rFonts w:hint="eastAsia" w:ascii="Times New Roman" w:hAnsi="Times New Roman" w:eastAsia="方正仿宋_GBK"/>
          <w:b/>
          <w:sz w:val="32"/>
          <w:szCs w:val="32"/>
        </w:rPr>
        <w:t>、基本支出：</w:t>
      </w:r>
      <w:r>
        <w:rPr>
          <w:rFonts w:hint="eastAsia" w:ascii="Times New Roman" w:hAnsi="Times New Roman" w:eastAsia="方正仿宋_GBK"/>
          <w:sz w:val="32"/>
          <w:szCs w:val="32"/>
        </w:rPr>
        <w:t>指为保障机构正常运转、完成日常工作任务而发生的人员支出和公用支出。</w:t>
      </w:r>
    </w:p>
    <w:p w14:paraId="5AAE9D00">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5</w:t>
      </w:r>
      <w:r>
        <w:rPr>
          <w:rFonts w:hint="eastAsia" w:ascii="Times New Roman" w:hAnsi="Times New Roman" w:eastAsia="方正仿宋_GBK"/>
          <w:b/>
          <w:sz w:val="32"/>
          <w:szCs w:val="32"/>
        </w:rPr>
        <w:t>、项目支出：</w:t>
      </w:r>
      <w:r>
        <w:rPr>
          <w:rFonts w:hint="eastAsia" w:ascii="Times New Roman" w:hAnsi="Times New Roman" w:eastAsia="方正仿宋_GBK"/>
          <w:sz w:val="32"/>
          <w:szCs w:val="32"/>
        </w:rPr>
        <w:t>指在基本支出之外为完成特定行政任务和事业发展目标所发生的支出。</w:t>
      </w:r>
    </w:p>
    <w:p w14:paraId="4B7C218B">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6</w:t>
      </w:r>
      <w:r>
        <w:rPr>
          <w:rFonts w:hint="eastAsia" w:ascii="Times New Roman" w:hAnsi="Times New Roman" w:eastAsia="方正仿宋_GBK"/>
          <w:b/>
          <w:sz w:val="32"/>
          <w:szCs w:val="32"/>
        </w:rPr>
        <w:t>、上缴上级支出：</w:t>
      </w:r>
      <w:r>
        <w:rPr>
          <w:rFonts w:hint="eastAsia" w:ascii="Times New Roman" w:hAnsi="Times New Roman" w:eastAsia="方正仿宋_GBK"/>
          <w:sz w:val="32"/>
          <w:szCs w:val="32"/>
        </w:rPr>
        <w:t>指下级单位上缴上级的支出。</w:t>
      </w:r>
    </w:p>
    <w:p w14:paraId="1C072BB6">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7</w:t>
      </w:r>
      <w:r>
        <w:rPr>
          <w:rFonts w:hint="eastAsia" w:ascii="Times New Roman" w:hAnsi="Times New Roman" w:eastAsia="方正仿宋_GBK"/>
          <w:b/>
          <w:sz w:val="32"/>
          <w:szCs w:val="32"/>
        </w:rPr>
        <w:t>、</w:t>
      </w:r>
      <w:r>
        <w:rPr>
          <w:rFonts w:ascii="Times New Roman" w:hAnsi="Times New Roman" w:eastAsia="方正仿宋_GBK"/>
          <w:b/>
          <w:sz w:val="32"/>
          <w:szCs w:val="32"/>
        </w:rPr>
        <w:t>“</w:t>
      </w:r>
      <w:r>
        <w:rPr>
          <w:rFonts w:hint="eastAsia" w:ascii="Times New Roman" w:hAnsi="Times New Roman" w:eastAsia="方正仿宋_GBK"/>
          <w:b/>
          <w:sz w:val="32"/>
          <w:szCs w:val="32"/>
        </w:rPr>
        <w:t>三公</w:t>
      </w:r>
      <w:r>
        <w:rPr>
          <w:rFonts w:ascii="Times New Roman" w:hAnsi="Times New Roman" w:eastAsia="方正仿宋_GBK"/>
          <w:b/>
          <w:sz w:val="32"/>
          <w:szCs w:val="32"/>
        </w:rPr>
        <w:t>”</w:t>
      </w:r>
      <w:r>
        <w:rPr>
          <w:rFonts w:hint="eastAsia" w:ascii="Times New Roman" w:hAnsi="Times New Roman" w:eastAsia="方正仿宋_GBK"/>
          <w:b/>
          <w:sz w:val="32"/>
          <w:szCs w:val="32"/>
        </w:rPr>
        <w:t>经费：</w:t>
      </w:r>
      <w:r>
        <w:rPr>
          <w:rFonts w:hint="eastAsia" w:ascii="Times New Roman" w:hAnsi="Times New Roman" w:eastAsia="方正仿宋_GBK"/>
          <w:sz w:val="32"/>
          <w:szCs w:val="32"/>
        </w:rPr>
        <w:t>纳入县级财政预算管理的</w:t>
      </w:r>
      <w:r>
        <w:rPr>
          <w:rFonts w:ascii="Times New Roman" w:hAnsi="Times New Roman" w:eastAsia="方正仿宋_GBK"/>
          <w:sz w:val="32"/>
          <w:szCs w:val="32"/>
        </w:rPr>
        <w:t>“</w:t>
      </w:r>
      <w:r>
        <w:rPr>
          <w:rFonts w:hint="eastAsia" w:ascii="Times New Roman" w:hAnsi="Times New Roman" w:eastAsia="方正仿宋_GBK"/>
          <w:sz w:val="32"/>
          <w:szCs w:val="32"/>
        </w:rPr>
        <w:t>三公</w:t>
      </w:r>
      <w:r>
        <w:rPr>
          <w:rFonts w:ascii="Times New Roman" w:hAnsi="Times New Roman" w:eastAsia="方正仿宋_GBK"/>
          <w:sz w:val="32"/>
          <w:szCs w:val="32"/>
        </w:rPr>
        <w:t>”</w:t>
      </w:r>
      <w:r>
        <w:rPr>
          <w:rFonts w:hint="eastAsia" w:ascii="Times New Roman" w:hAnsi="Times New Roman" w:eastAsia="方正仿宋_GBK"/>
          <w:sz w:val="32"/>
          <w:szCs w:val="32"/>
        </w:rPr>
        <w:t>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204A922">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8</w:t>
      </w:r>
      <w:r>
        <w:rPr>
          <w:rFonts w:hint="eastAsia" w:ascii="Times New Roman" w:hAnsi="Times New Roman" w:eastAsia="方正仿宋_GBK"/>
          <w:b/>
          <w:sz w:val="32"/>
          <w:szCs w:val="32"/>
        </w:rPr>
        <w:t>、机关运行费：</w:t>
      </w:r>
      <w:r>
        <w:rPr>
          <w:rFonts w:hint="eastAsia" w:ascii="Times New Roman" w:hAnsi="Times New Roman" w:eastAsia="方正仿宋_GBK"/>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D0C5F1A">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9</w:t>
      </w:r>
      <w:r>
        <w:rPr>
          <w:rFonts w:hint="eastAsia" w:ascii="Times New Roman" w:hAnsi="Times New Roman" w:eastAsia="方正仿宋_GBK"/>
          <w:b/>
          <w:sz w:val="32"/>
          <w:szCs w:val="32"/>
        </w:rPr>
        <w:t>、上年结转：</w:t>
      </w:r>
      <w:r>
        <w:rPr>
          <w:rFonts w:hint="eastAsia" w:ascii="Times New Roman" w:hAnsi="Times New Roman" w:eastAsia="方正仿宋_GBK"/>
          <w:sz w:val="32"/>
          <w:szCs w:val="32"/>
        </w:rPr>
        <w:t>指以前年度尚未完成、结转到本年仍按原规定用途继续使用的资金。</w:t>
      </w:r>
    </w:p>
    <w:p w14:paraId="082E255E">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九、其他需要说明的事项</w:t>
      </w:r>
    </w:p>
    <w:p w14:paraId="78259B66">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我部门无其他需要说明的事项。</w:t>
      </w:r>
      <w:bookmarkEnd w:id="0"/>
    </w:p>
    <w:sectPr>
      <w:headerReference r:id="rId11" w:type="first"/>
      <w:footerReference r:id="rId14" w:type="first"/>
      <w:headerReference r:id="rId9" w:type="default"/>
      <w:footerReference r:id="rId12" w:type="default"/>
      <w:headerReference r:id="rId10" w:type="even"/>
      <w:footerReference r:id="rId13" w:type="even"/>
      <w:pgSz w:w="16839" w:h="11907" w:orient="landscape"/>
      <w:pgMar w:top="1304" w:right="1985" w:bottom="130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宋体"/>
    <w:panose1 w:val="00000000000000000000"/>
    <w:charset w:val="86"/>
    <w:family w:val="script"/>
    <w:pitch w:val="default"/>
    <w:sig w:usb0="00000000" w:usb1="00000000" w:usb2="00000000" w:usb3="00000000" w:csb0="00000000" w:csb1="00000000"/>
  </w:font>
  <w:font w:name="方正仿宋_GBK">
    <w:altName w:val="宋体"/>
    <w:panose1 w:val="00000000000000000000"/>
    <w:charset w:val="00"/>
    <w:family w:val="auto"/>
    <w:pitch w:val="default"/>
    <w:sig w:usb0="00000000" w:usb1="00000000" w:usb2="00000000" w:usb3="00000000" w:csb0="00000000" w:csb1="00000000"/>
  </w:font>
  <w:font w:name="方正书宋_GBK">
    <w:altName w:val="宋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宋体"/>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98B4B">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27876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0BE590B6">
                          <w:pPr>
                            <w:pStyle w:val="5"/>
                            <w:rPr>
                              <w:rStyle w:val="12"/>
                            </w:rPr>
                          </w:pPr>
                          <w:r>
                            <w:rPr>
                              <w:rStyle w:val="12"/>
                            </w:rPr>
                            <w:fldChar w:fldCharType="begin"/>
                          </w:r>
                          <w:r>
                            <w:rPr>
                              <w:rStyle w:val="12"/>
                            </w:rPr>
                            <w:instrText xml:space="preserve">PAGE  </w:instrText>
                          </w:r>
                          <w:r>
                            <w:rPr>
                              <w:rStyle w:val="12"/>
                            </w:rPr>
                            <w:fldChar w:fldCharType="separate"/>
                          </w:r>
                          <w:r>
                            <w:rPr>
                              <w:rStyle w:val="12"/>
                            </w:rPr>
                            <w:t>18</w:t>
                          </w:r>
                          <w:r>
                            <w:rPr>
                              <w:rStyle w:val="12"/>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21.95pt;width:4.6pt;mso-position-horizontal:center;mso-position-horizontal-relative:margin;mso-wrap-style:none;z-index:251659264;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Du1YL7zQEAAJYDAAAOAAAAZHJzL2Uyb0RvYy54bWytU0tu2zAQ3Rfo&#10;HQjua9pGExuC5aCFkaJA0RZIegCaIi0C/IFDW/IF2ht01U33PZfP0SElO02yyaIbajQzevPe42h1&#10;01tDDjKC9q6ms8mUEumEb7Tb1fTb/e2bJSWQuGu48U7W9CiB3qxfv1p1oZJz33rTyEgQxEHVhZq2&#10;KYWKMRCttBwmPkiHReWj5Qlf4441kXeIbg2bT6fXrPOxCdELCYDZzVCkI2J8CaBXSgu58WJvpUsD&#10;apSGJ5QErQ5A14WtUlKkL0qBTMTUFJWmcuIQjLf5ZOsVr3aRh1aLkQJ/CYUnmizXDodeoDY8cbKP&#10;+hmU1SJ68CpNhLdsEFIcQRWz6RNv7loeZNGCVkO4mA7/D1Z8PnyNRDe4CZQ4bvHCTz9/nH79Of3+&#10;ThbZni5AhV13AftS/973uXXMAyaz6l5Fm5+oh2AdzT1ezJV9IgKTV8u3cywIrMwXy8X1VQZhD9+G&#10;COmD9JbkoKYRr644yg+fIA2t55Y8yvlbbQzmeWXcowRi5gzLxAeCOUr9th9Zb31zRDEd3npNHS45&#10;JeajQ1PzgpyDeA6252Afot61SG1WeEF4t09IonDLEwbYcTBeV1E3rlbeh3/fS9f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b4oDrRAAAAAgEAAA8AAAAAAAAAAQAgAAAAIgAAAGRycy9kb3du&#10;cmV2LnhtbFBLAQIUABQAAAAIAIdO4kDu1YL7zQEAAJYDAAAOAAAAAAAAAAEAIAAAACABAABkcnMv&#10;ZTJvRG9jLnhtbFBLBQYAAAAABgAGAFkBAABfBQAAAAA=&#10;">
              <v:fill on="f" focussize="0,0"/>
              <v:stroke on="f"/>
              <v:imagedata o:title=""/>
              <o:lock v:ext="edit" aspectratio="f"/>
              <v:textbox inset="0mm,0mm,0mm,0mm" style="mso-fit-shape-to-text:t;">
                <w:txbxContent>
                  <w:p w14:paraId="0BE590B6">
                    <w:pPr>
                      <w:pStyle w:val="5"/>
                      <w:rPr>
                        <w:rStyle w:val="12"/>
                      </w:rPr>
                    </w:pPr>
                    <w:r>
                      <w:rPr>
                        <w:rStyle w:val="12"/>
                      </w:rPr>
                      <w:fldChar w:fldCharType="begin"/>
                    </w:r>
                    <w:r>
                      <w:rPr>
                        <w:rStyle w:val="12"/>
                      </w:rPr>
                      <w:instrText xml:space="preserve">PAGE  </w:instrText>
                    </w:r>
                    <w:r>
                      <w:rPr>
                        <w:rStyle w:val="12"/>
                      </w:rPr>
                      <w:fldChar w:fldCharType="separate"/>
                    </w:r>
                    <w:r>
                      <w:rPr>
                        <w:rStyle w:val="12"/>
                      </w:rPr>
                      <w:t>18</w:t>
                    </w:r>
                    <w:r>
                      <w:rPr>
                        <w:rStyle w:val="1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038D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676AE">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659B">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04918">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ECD6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E9FB0">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1536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A7527">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D49BE">
    <w:pPr>
      <w:pStyle w:val="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6AE91">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9CEDE">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F0962"/>
    <w:multiLevelType w:val="singleLevel"/>
    <w:tmpl w:val="B75F0962"/>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1,3"/>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ZjRjNmMxMjE1MDg4OTJhZmE0OTM3NDdkNjVhODEifQ=="/>
  </w:docVars>
  <w:rsids>
    <w:rsidRoot w:val="00F66032"/>
    <w:rsid w:val="00001E74"/>
    <w:rsid w:val="00004436"/>
    <w:rsid w:val="00020BC9"/>
    <w:rsid w:val="00034786"/>
    <w:rsid w:val="00037AF6"/>
    <w:rsid w:val="000405D0"/>
    <w:rsid w:val="0004257D"/>
    <w:rsid w:val="00042F57"/>
    <w:rsid w:val="00054CDC"/>
    <w:rsid w:val="0006483E"/>
    <w:rsid w:val="000658A6"/>
    <w:rsid w:val="000677CB"/>
    <w:rsid w:val="00074766"/>
    <w:rsid w:val="00075D5F"/>
    <w:rsid w:val="0008102F"/>
    <w:rsid w:val="00086527"/>
    <w:rsid w:val="00087AAF"/>
    <w:rsid w:val="000B529B"/>
    <w:rsid w:val="000C3A19"/>
    <w:rsid w:val="000D52E9"/>
    <w:rsid w:val="000E1F02"/>
    <w:rsid w:val="000E617A"/>
    <w:rsid w:val="000E7D3F"/>
    <w:rsid w:val="00104D5C"/>
    <w:rsid w:val="001245BB"/>
    <w:rsid w:val="001251A3"/>
    <w:rsid w:val="00133E19"/>
    <w:rsid w:val="001364F4"/>
    <w:rsid w:val="00145C78"/>
    <w:rsid w:val="00146AA7"/>
    <w:rsid w:val="00160D6E"/>
    <w:rsid w:val="00170CAA"/>
    <w:rsid w:val="00170D1F"/>
    <w:rsid w:val="0018714B"/>
    <w:rsid w:val="0019071F"/>
    <w:rsid w:val="00191B75"/>
    <w:rsid w:val="001A149B"/>
    <w:rsid w:val="001B4EF3"/>
    <w:rsid w:val="001B5B76"/>
    <w:rsid w:val="001D42D2"/>
    <w:rsid w:val="001E0757"/>
    <w:rsid w:val="001F5ED5"/>
    <w:rsid w:val="001F7873"/>
    <w:rsid w:val="001F7B5A"/>
    <w:rsid w:val="00201B2D"/>
    <w:rsid w:val="002174E4"/>
    <w:rsid w:val="00221DDC"/>
    <w:rsid w:val="00237E4E"/>
    <w:rsid w:val="00241FD4"/>
    <w:rsid w:val="00251B12"/>
    <w:rsid w:val="00296113"/>
    <w:rsid w:val="002A673A"/>
    <w:rsid w:val="002B4DAA"/>
    <w:rsid w:val="002C07BE"/>
    <w:rsid w:val="002C5E13"/>
    <w:rsid w:val="002C62BC"/>
    <w:rsid w:val="002C7DF9"/>
    <w:rsid w:val="002D3AEA"/>
    <w:rsid w:val="002D7683"/>
    <w:rsid w:val="002E0EB8"/>
    <w:rsid w:val="002E65C2"/>
    <w:rsid w:val="002F126F"/>
    <w:rsid w:val="002F1536"/>
    <w:rsid w:val="002F3E58"/>
    <w:rsid w:val="0030542C"/>
    <w:rsid w:val="00311B7A"/>
    <w:rsid w:val="00322EC1"/>
    <w:rsid w:val="00343CD7"/>
    <w:rsid w:val="0035104D"/>
    <w:rsid w:val="00372FA3"/>
    <w:rsid w:val="00394A20"/>
    <w:rsid w:val="003A6A7D"/>
    <w:rsid w:val="003B2422"/>
    <w:rsid w:val="003C0EE0"/>
    <w:rsid w:val="003D24CB"/>
    <w:rsid w:val="003D2C83"/>
    <w:rsid w:val="003D417F"/>
    <w:rsid w:val="003E1B80"/>
    <w:rsid w:val="003F60E9"/>
    <w:rsid w:val="00400F01"/>
    <w:rsid w:val="00407D08"/>
    <w:rsid w:val="004248B8"/>
    <w:rsid w:val="00424943"/>
    <w:rsid w:val="004315C7"/>
    <w:rsid w:val="0043175C"/>
    <w:rsid w:val="0043380A"/>
    <w:rsid w:val="00436327"/>
    <w:rsid w:val="00437296"/>
    <w:rsid w:val="00451590"/>
    <w:rsid w:val="00451871"/>
    <w:rsid w:val="0045609B"/>
    <w:rsid w:val="00461F76"/>
    <w:rsid w:val="004631FC"/>
    <w:rsid w:val="004706DE"/>
    <w:rsid w:val="00472923"/>
    <w:rsid w:val="00485694"/>
    <w:rsid w:val="0049455E"/>
    <w:rsid w:val="00496109"/>
    <w:rsid w:val="004A6DB1"/>
    <w:rsid w:val="004B0C3A"/>
    <w:rsid w:val="004D3AC8"/>
    <w:rsid w:val="004D5788"/>
    <w:rsid w:val="004E1BD7"/>
    <w:rsid w:val="004E3066"/>
    <w:rsid w:val="004E74CD"/>
    <w:rsid w:val="005024BE"/>
    <w:rsid w:val="005069C1"/>
    <w:rsid w:val="00516094"/>
    <w:rsid w:val="00516E04"/>
    <w:rsid w:val="00545D0E"/>
    <w:rsid w:val="00565588"/>
    <w:rsid w:val="00572067"/>
    <w:rsid w:val="00573562"/>
    <w:rsid w:val="005737E8"/>
    <w:rsid w:val="00590ECE"/>
    <w:rsid w:val="00591078"/>
    <w:rsid w:val="005911E4"/>
    <w:rsid w:val="005915C2"/>
    <w:rsid w:val="00592ADD"/>
    <w:rsid w:val="00594F52"/>
    <w:rsid w:val="005A2F44"/>
    <w:rsid w:val="005C5CF5"/>
    <w:rsid w:val="00602878"/>
    <w:rsid w:val="00605A11"/>
    <w:rsid w:val="00612D3C"/>
    <w:rsid w:val="00614A29"/>
    <w:rsid w:val="0061668A"/>
    <w:rsid w:val="0062201D"/>
    <w:rsid w:val="006364A7"/>
    <w:rsid w:val="00637255"/>
    <w:rsid w:val="00643AA7"/>
    <w:rsid w:val="00650D4B"/>
    <w:rsid w:val="00653C6B"/>
    <w:rsid w:val="0066346C"/>
    <w:rsid w:val="00673D76"/>
    <w:rsid w:val="00674CD7"/>
    <w:rsid w:val="00681162"/>
    <w:rsid w:val="006854F0"/>
    <w:rsid w:val="0069624B"/>
    <w:rsid w:val="006A0542"/>
    <w:rsid w:val="006A1B2A"/>
    <w:rsid w:val="006B1C4A"/>
    <w:rsid w:val="006B610D"/>
    <w:rsid w:val="006D2233"/>
    <w:rsid w:val="006E49F5"/>
    <w:rsid w:val="006E7E97"/>
    <w:rsid w:val="006F2193"/>
    <w:rsid w:val="007013C8"/>
    <w:rsid w:val="00704330"/>
    <w:rsid w:val="00717B1E"/>
    <w:rsid w:val="00746441"/>
    <w:rsid w:val="00753836"/>
    <w:rsid w:val="0075393C"/>
    <w:rsid w:val="00754592"/>
    <w:rsid w:val="00757DCE"/>
    <w:rsid w:val="0076307E"/>
    <w:rsid w:val="007701B8"/>
    <w:rsid w:val="0077207E"/>
    <w:rsid w:val="00776C08"/>
    <w:rsid w:val="00786726"/>
    <w:rsid w:val="00792F3A"/>
    <w:rsid w:val="007C180B"/>
    <w:rsid w:val="007C219A"/>
    <w:rsid w:val="007C4F9B"/>
    <w:rsid w:val="007D50B5"/>
    <w:rsid w:val="007E1DA8"/>
    <w:rsid w:val="007E4BA0"/>
    <w:rsid w:val="007E4D52"/>
    <w:rsid w:val="007F6C26"/>
    <w:rsid w:val="00813208"/>
    <w:rsid w:val="00822135"/>
    <w:rsid w:val="0083214F"/>
    <w:rsid w:val="008334AE"/>
    <w:rsid w:val="00836FED"/>
    <w:rsid w:val="0083724E"/>
    <w:rsid w:val="00845CD2"/>
    <w:rsid w:val="00852B0D"/>
    <w:rsid w:val="00863385"/>
    <w:rsid w:val="00881692"/>
    <w:rsid w:val="00883D1A"/>
    <w:rsid w:val="008934A3"/>
    <w:rsid w:val="008A25C2"/>
    <w:rsid w:val="008A6576"/>
    <w:rsid w:val="008B3CC5"/>
    <w:rsid w:val="008B52CD"/>
    <w:rsid w:val="008D42CC"/>
    <w:rsid w:val="008E4261"/>
    <w:rsid w:val="008F4662"/>
    <w:rsid w:val="00900BF9"/>
    <w:rsid w:val="00904CDD"/>
    <w:rsid w:val="00905D08"/>
    <w:rsid w:val="00925753"/>
    <w:rsid w:val="00931831"/>
    <w:rsid w:val="009425F4"/>
    <w:rsid w:val="009537C8"/>
    <w:rsid w:val="00965683"/>
    <w:rsid w:val="00966C5C"/>
    <w:rsid w:val="0097130F"/>
    <w:rsid w:val="00972D31"/>
    <w:rsid w:val="00973104"/>
    <w:rsid w:val="00987029"/>
    <w:rsid w:val="00987706"/>
    <w:rsid w:val="00995BF0"/>
    <w:rsid w:val="009A16D5"/>
    <w:rsid w:val="009A353D"/>
    <w:rsid w:val="009B0B77"/>
    <w:rsid w:val="009B511E"/>
    <w:rsid w:val="009D3DF1"/>
    <w:rsid w:val="009E0BB0"/>
    <w:rsid w:val="00A02FED"/>
    <w:rsid w:val="00A0345F"/>
    <w:rsid w:val="00A42BFB"/>
    <w:rsid w:val="00A44E3D"/>
    <w:rsid w:val="00A62942"/>
    <w:rsid w:val="00A72D2E"/>
    <w:rsid w:val="00A7347D"/>
    <w:rsid w:val="00A74447"/>
    <w:rsid w:val="00A74CE5"/>
    <w:rsid w:val="00A75DBE"/>
    <w:rsid w:val="00A910D2"/>
    <w:rsid w:val="00A911E7"/>
    <w:rsid w:val="00A939D9"/>
    <w:rsid w:val="00AC6958"/>
    <w:rsid w:val="00AD08A2"/>
    <w:rsid w:val="00AD32B2"/>
    <w:rsid w:val="00AF1C21"/>
    <w:rsid w:val="00AF4530"/>
    <w:rsid w:val="00B03617"/>
    <w:rsid w:val="00B07D9E"/>
    <w:rsid w:val="00B12122"/>
    <w:rsid w:val="00B20712"/>
    <w:rsid w:val="00B33B75"/>
    <w:rsid w:val="00B43238"/>
    <w:rsid w:val="00B45DD3"/>
    <w:rsid w:val="00B52632"/>
    <w:rsid w:val="00B727A9"/>
    <w:rsid w:val="00B75216"/>
    <w:rsid w:val="00B84D97"/>
    <w:rsid w:val="00B91D52"/>
    <w:rsid w:val="00B92986"/>
    <w:rsid w:val="00B9490F"/>
    <w:rsid w:val="00B97034"/>
    <w:rsid w:val="00BA1ACD"/>
    <w:rsid w:val="00BA4785"/>
    <w:rsid w:val="00BA534E"/>
    <w:rsid w:val="00BB1A2F"/>
    <w:rsid w:val="00BD09F8"/>
    <w:rsid w:val="00BD4B2D"/>
    <w:rsid w:val="00BE0E8E"/>
    <w:rsid w:val="00C0360F"/>
    <w:rsid w:val="00C06277"/>
    <w:rsid w:val="00C16800"/>
    <w:rsid w:val="00C35176"/>
    <w:rsid w:val="00C36B44"/>
    <w:rsid w:val="00C46530"/>
    <w:rsid w:val="00C570A2"/>
    <w:rsid w:val="00C667DC"/>
    <w:rsid w:val="00C67658"/>
    <w:rsid w:val="00C67C66"/>
    <w:rsid w:val="00C7719B"/>
    <w:rsid w:val="00CA59B0"/>
    <w:rsid w:val="00CA7176"/>
    <w:rsid w:val="00CB3D48"/>
    <w:rsid w:val="00CB4665"/>
    <w:rsid w:val="00CC75B0"/>
    <w:rsid w:val="00CD0BF2"/>
    <w:rsid w:val="00CD1AE7"/>
    <w:rsid w:val="00CD23E7"/>
    <w:rsid w:val="00CD2773"/>
    <w:rsid w:val="00CD31CC"/>
    <w:rsid w:val="00CE143B"/>
    <w:rsid w:val="00CE3D34"/>
    <w:rsid w:val="00CF3455"/>
    <w:rsid w:val="00CF6673"/>
    <w:rsid w:val="00D0024A"/>
    <w:rsid w:val="00D01660"/>
    <w:rsid w:val="00D06281"/>
    <w:rsid w:val="00D17ABB"/>
    <w:rsid w:val="00D27003"/>
    <w:rsid w:val="00D4166E"/>
    <w:rsid w:val="00D440D6"/>
    <w:rsid w:val="00D97D00"/>
    <w:rsid w:val="00DA7FF9"/>
    <w:rsid w:val="00DB4A9B"/>
    <w:rsid w:val="00DC6F06"/>
    <w:rsid w:val="00DD38EC"/>
    <w:rsid w:val="00DE0873"/>
    <w:rsid w:val="00DE666F"/>
    <w:rsid w:val="00E167C7"/>
    <w:rsid w:val="00E2482E"/>
    <w:rsid w:val="00E273A5"/>
    <w:rsid w:val="00E34E80"/>
    <w:rsid w:val="00E41AAA"/>
    <w:rsid w:val="00E61DF2"/>
    <w:rsid w:val="00E70C0A"/>
    <w:rsid w:val="00E73D47"/>
    <w:rsid w:val="00E76E4E"/>
    <w:rsid w:val="00E82C63"/>
    <w:rsid w:val="00E91254"/>
    <w:rsid w:val="00EA3186"/>
    <w:rsid w:val="00EA7492"/>
    <w:rsid w:val="00EB1BEC"/>
    <w:rsid w:val="00EC2F6B"/>
    <w:rsid w:val="00EC4247"/>
    <w:rsid w:val="00EC47F6"/>
    <w:rsid w:val="00ED2F22"/>
    <w:rsid w:val="00ED7CF6"/>
    <w:rsid w:val="00EE62A0"/>
    <w:rsid w:val="00EE65B8"/>
    <w:rsid w:val="00EF06C7"/>
    <w:rsid w:val="00F10008"/>
    <w:rsid w:val="00F149E2"/>
    <w:rsid w:val="00F159B6"/>
    <w:rsid w:val="00F40CD8"/>
    <w:rsid w:val="00F449F1"/>
    <w:rsid w:val="00F66032"/>
    <w:rsid w:val="00F728BF"/>
    <w:rsid w:val="00F72D63"/>
    <w:rsid w:val="00F87A16"/>
    <w:rsid w:val="00F87C1E"/>
    <w:rsid w:val="00F93AD4"/>
    <w:rsid w:val="00F958C2"/>
    <w:rsid w:val="00F97C0C"/>
    <w:rsid w:val="00FA3D33"/>
    <w:rsid w:val="00FA66A5"/>
    <w:rsid w:val="00FB5FCB"/>
    <w:rsid w:val="00FC6F96"/>
    <w:rsid w:val="00FD351A"/>
    <w:rsid w:val="00FE75D7"/>
    <w:rsid w:val="00FF6131"/>
    <w:rsid w:val="0DE917D9"/>
    <w:rsid w:val="126179CF"/>
    <w:rsid w:val="13FB71E6"/>
    <w:rsid w:val="17977486"/>
    <w:rsid w:val="18B81ADB"/>
    <w:rsid w:val="1F986864"/>
    <w:rsid w:val="46733805"/>
    <w:rsid w:val="53C50514"/>
    <w:rsid w:val="579B6E49"/>
    <w:rsid w:val="5C2313D1"/>
    <w:rsid w:val="6BC86BF1"/>
    <w:rsid w:val="74BD76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locked/>
    <w:uiPriority w:val="99"/>
    <w:pPr>
      <w:keepNext/>
      <w:keepLines/>
      <w:spacing w:before="340" w:after="330" w:line="578" w:lineRule="auto"/>
      <w:outlineLvl w:val="0"/>
    </w:pPr>
    <w:rPr>
      <w:b/>
      <w:kern w:val="44"/>
      <w:sz w:val="44"/>
      <w:szCs w:val="20"/>
    </w:rPr>
  </w:style>
  <w:style w:type="paragraph" w:styleId="3">
    <w:name w:val="heading 2"/>
    <w:basedOn w:val="1"/>
    <w:next w:val="1"/>
    <w:link w:val="18"/>
    <w:qFormat/>
    <w:locked/>
    <w:uiPriority w:val="99"/>
    <w:pPr>
      <w:keepNext/>
      <w:keepLines/>
      <w:spacing w:before="260" w:after="260" w:line="416" w:lineRule="auto"/>
      <w:outlineLvl w:val="1"/>
    </w:pPr>
    <w:rPr>
      <w:rFonts w:ascii="Cambria" w:hAnsi="Cambria"/>
      <w:b/>
      <w:sz w:val="32"/>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semiHidden/>
    <w:qFormat/>
    <w:uiPriority w:val="99"/>
    <w:rPr>
      <w:kern w:val="0"/>
      <w:sz w:val="18"/>
      <w:szCs w:val="20"/>
    </w:rPr>
  </w:style>
  <w:style w:type="paragraph" w:styleId="5">
    <w:name w:val="footer"/>
    <w:basedOn w:val="1"/>
    <w:link w:val="20"/>
    <w:qFormat/>
    <w:uiPriority w:val="99"/>
    <w:pPr>
      <w:tabs>
        <w:tab w:val="center" w:pos="4153"/>
        <w:tab w:val="right" w:pos="8306"/>
      </w:tabs>
      <w:snapToGrid w:val="0"/>
      <w:jc w:val="left"/>
    </w:pPr>
    <w:rPr>
      <w:rFonts w:ascii="Times New Roman" w:hAnsi="Times New Roman"/>
      <w:kern w:val="0"/>
      <w:sz w:val="18"/>
      <w:szCs w:val="20"/>
    </w:rPr>
  </w:style>
  <w:style w:type="paragraph" w:styleId="6">
    <w:name w:val="header"/>
    <w:basedOn w:val="1"/>
    <w:link w:val="19"/>
    <w:qFormat/>
    <w:uiPriority w:val="99"/>
    <w:pPr>
      <w:pBdr>
        <w:bottom w:val="single" w:color="auto" w:sz="6" w:space="1"/>
      </w:pBdr>
      <w:tabs>
        <w:tab w:val="center" w:pos="4153"/>
        <w:tab w:val="right" w:pos="8306"/>
      </w:tabs>
      <w:snapToGrid w:val="0"/>
      <w:jc w:val="center"/>
    </w:pPr>
    <w:rPr>
      <w:rFonts w:ascii="Times New Roman" w:hAnsi="Times New Roman"/>
      <w:kern w:val="0"/>
      <w:sz w:val="18"/>
      <w:szCs w:val="20"/>
    </w:rPr>
  </w:style>
  <w:style w:type="paragraph" w:styleId="7">
    <w:name w:val="toc 1"/>
    <w:basedOn w:val="1"/>
    <w:next w:val="1"/>
    <w:qFormat/>
    <w:uiPriority w:val="99"/>
    <w:rPr>
      <w:rFonts w:ascii="Times New Roman" w:hAnsi="Times New Roman"/>
      <w:szCs w:val="24"/>
    </w:rPr>
  </w:style>
  <w:style w:type="paragraph" w:styleId="8">
    <w:name w:val="footnote text"/>
    <w:basedOn w:val="1"/>
    <w:link w:val="23"/>
    <w:semiHidden/>
    <w:qFormat/>
    <w:uiPriority w:val="99"/>
    <w:pPr>
      <w:snapToGrid w:val="0"/>
      <w:jc w:val="left"/>
    </w:pPr>
    <w:rPr>
      <w:kern w:val="0"/>
      <w:sz w:val="18"/>
      <w:szCs w:val="20"/>
    </w:rPr>
  </w:style>
  <w:style w:type="paragraph" w:styleId="9">
    <w:name w:val="toc 2"/>
    <w:basedOn w:val="1"/>
    <w:next w:val="1"/>
    <w:qFormat/>
    <w:uiPriority w:val="99"/>
    <w:pPr>
      <w:ind w:left="420" w:leftChars="200"/>
    </w:pPr>
    <w:rPr>
      <w:rFonts w:ascii="Times New Roman" w:hAnsi="Times New Roman"/>
      <w:szCs w:val="24"/>
    </w:rPr>
  </w:style>
  <w:style w:type="character" w:styleId="12">
    <w:name w:val="page number"/>
    <w:semiHidden/>
    <w:qFormat/>
    <w:uiPriority w:val="99"/>
    <w:rPr>
      <w:rFonts w:cs="Times New Roman"/>
    </w:rPr>
  </w:style>
  <w:style w:type="character" w:styleId="13">
    <w:name w:val="Hyperlink"/>
    <w:qFormat/>
    <w:uiPriority w:val="99"/>
    <w:rPr>
      <w:rFonts w:cs="Times New Roman"/>
      <w:color w:val="0000FF"/>
      <w:u w:val="single"/>
    </w:rPr>
  </w:style>
  <w:style w:type="character" w:styleId="14">
    <w:name w:val="footnote reference"/>
    <w:semiHidden/>
    <w:qFormat/>
    <w:uiPriority w:val="99"/>
    <w:rPr>
      <w:rFonts w:cs="Times New Roman"/>
      <w:vertAlign w:val="superscript"/>
    </w:rPr>
  </w:style>
  <w:style w:type="character" w:customStyle="1" w:styleId="15">
    <w:name w:val="Heading 1 Char"/>
    <w:qFormat/>
    <w:locked/>
    <w:uiPriority w:val="99"/>
    <w:rPr>
      <w:rFonts w:cs="Times New Roman"/>
      <w:b/>
      <w:kern w:val="44"/>
      <w:sz w:val="44"/>
    </w:rPr>
  </w:style>
  <w:style w:type="character" w:customStyle="1" w:styleId="16">
    <w:name w:val="Heading 2 Char"/>
    <w:semiHidden/>
    <w:qFormat/>
    <w:locked/>
    <w:uiPriority w:val="99"/>
    <w:rPr>
      <w:rFonts w:ascii="Cambria" w:hAnsi="Cambria" w:eastAsia="宋体" w:cs="Times New Roman"/>
      <w:b/>
      <w:sz w:val="32"/>
    </w:rPr>
  </w:style>
  <w:style w:type="character" w:customStyle="1" w:styleId="17">
    <w:name w:val="标题 1 字符"/>
    <w:link w:val="2"/>
    <w:qFormat/>
    <w:locked/>
    <w:uiPriority w:val="99"/>
    <w:rPr>
      <w:rFonts w:ascii="Calibri" w:hAnsi="Calibri" w:eastAsia="宋体"/>
      <w:b/>
      <w:kern w:val="44"/>
      <w:sz w:val="44"/>
      <w:lang w:val="en-US" w:eastAsia="zh-CN"/>
    </w:rPr>
  </w:style>
  <w:style w:type="character" w:customStyle="1" w:styleId="18">
    <w:name w:val="标题 2 字符"/>
    <w:link w:val="3"/>
    <w:qFormat/>
    <w:locked/>
    <w:uiPriority w:val="99"/>
    <w:rPr>
      <w:rFonts w:ascii="Cambria" w:hAnsi="Cambria" w:eastAsia="宋体"/>
      <w:b/>
      <w:kern w:val="2"/>
      <w:sz w:val="32"/>
      <w:lang w:val="en-US" w:eastAsia="zh-CN"/>
    </w:rPr>
  </w:style>
  <w:style w:type="character" w:customStyle="1" w:styleId="19">
    <w:name w:val="页眉 字符"/>
    <w:link w:val="6"/>
    <w:qFormat/>
    <w:locked/>
    <w:uiPriority w:val="99"/>
    <w:rPr>
      <w:rFonts w:ascii="Times New Roman" w:hAnsi="Times New Roman" w:eastAsia="宋体" w:cs="Times New Roman"/>
      <w:sz w:val="18"/>
    </w:rPr>
  </w:style>
  <w:style w:type="character" w:customStyle="1" w:styleId="20">
    <w:name w:val="页脚 字符"/>
    <w:link w:val="5"/>
    <w:qFormat/>
    <w:locked/>
    <w:uiPriority w:val="99"/>
    <w:rPr>
      <w:rFonts w:ascii="Times New Roman" w:hAnsi="Times New Roman" w:eastAsia="宋体" w:cs="Times New Roman"/>
      <w:sz w:val="18"/>
    </w:rPr>
  </w:style>
  <w:style w:type="character" w:customStyle="1" w:styleId="21">
    <w:name w:val="批注框文本 字符"/>
    <w:link w:val="4"/>
    <w:semiHidden/>
    <w:qFormat/>
    <w:locked/>
    <w:uiPriority w:val="99"/>
    <w:rPr>
      <w:rFonts w:cs="Times New Roman"/>
      <w:sz w:val="18"/>
    </w:rPr>
  </w:style>
  <w:style w:type="paragraph" w:customStyle="1" w:styleId="2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3">
    <w:name w:val="脚注文本 字符"/>
    <w:link w:val="8"/>
    <w:semiHidden/>
    <w:qFormat/>
    <w:locked/>
    <w:uiPriority w:val="99"/>
    <w:rPr>
      <w:rFonts w:ascii="Calibri" w:hAnsi="Calibri" w:eastAsia="宋体" w:cs="Times New Roman"/>
      <w:sz w:val="18"/>
    </w:rPr>
  </w:style>
  <w:style w:type="character" w:customStyle="1" w:styleId="24">
    <w:name w:val="Char Char1"/>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1055</Words>
  <Characters>1064</Characters>
  <Lines>100</Lines>
  <Paragraphs>28</Paragraphs>
  <TotalTime>2</TotalTime>
  <ScaleCrop>false</ScaleCrop>
  <LinksUpToDate>false</LinksUpToDate>
  <CharactersWithSpaces>1065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2021-02-19T03:58:00Z</dcterms:created>
  <dc:creator>guest</dc:creator>
  <cp:lastModifiedBy>A</cp:lastModifiedBy>
  <cp:lastPrinted>2021-02-23T10:01:00Z</cp:lastPrinted>
  <dcterms:modified xsi:type="dcterms:W3CDTF">2026-05-18T03:11:18Z</dcterms:modified>
  <dc:title>河北省委办公厅2021年部门预算信息公开情况说明</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1FA0A4B4E2A5499E9C18235632A3EAF0_13</vt:lpwstr>
  </property>
  <property fmtid="{D5CDD505-2E9C-101B-9397-08002B2CF9AE}" pid="4" name="KSOTemplateDocerSaveRecord">
    <vt:lpwstr>eyJoZGlkIjoiNzIzNmZmNTYwZWI1OTE4MjEwNTg2ZDliMTM1ZWVmZjEiLCJ1c2VySWQiOiI0MTMzNDkzMTEifQ==</vt:lpwstr>
  </property>
</Properties>
</file>