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 w:hAnsi="仿宋" w:eastAsia="仿宋" w:cs="仿宋"/>
          <w:sz w:val="32"/>
          <w:szCs w:val="32"/>
        </w:rPr>
      </w:pPr>
    </w:p>
    <w:p>
      <w:pPr>
        <w:jc w:val="center"/>
        <w:rPr>
          <w:rFonts w:hint="eastAsia" w:ascii="宋体" w:hAnsi="宋体" w:eastAsia="宋体" w:cs="宋体"/>
          <w:b/>
          <w:bCs/>
          <w:sz w:val="48"/>
          <w:szCs w:val="48"/>
        </w:rPr>
      </w:pPr>
      <w:r>
        <w:rPr>
          <w:rFonts w:hint="eastAsia" w:ascii="宋体" w:hAnsi="宋体" w:eastAsia="宋体" w:cs="宋体"/>
          <w:b/>
          <w:bCs/>
          <w:sz w:val="48"/>
          <w:szCs w:val="48"/>
        </w:rPr>
        <w:t>202</w:t>
      </w:r>
      <w:r>
        <w:rPr>
          <w:rFonts w:hint="eastAsia" w:ascii="宋体" w:hAnsi="宋体" w:eastAsia="宋体" w:cs="宋体"/>
          <w:b/>
          <w:bCs/>
          <w:sz w:val="48"/>
          <w:szCs w:val="48"/>
          <w:lang w:val="en-US" w:eastAsia="zh-CN"/>
        </w:rPr>
        <w:t>2</w:t>
      </w:r>
      <w:r>
        <w:rPr>
          <w:rFonts w:hint="eastAsia" w:ascii="宋体" w:hAnsi="宋体" w:eastAsia="宋体" w:cs="宋体"/>
          <w:b/>
          <w:bCs/>
          <w:sz w:val="48"/>
          <w:szCs w:val="48"/>
        </w:rPr>
        <w:t>年</w:t>
      </w:r>
      <w:r>
        <w:rPr>
          <w:rFonts w:hint="eastAsia" w:ascii="宋体" w:hAnsi="宋体" w:eastAsia="宋体" w:cs="宋体"/>
          <w:b/>
          <w:bCs/>
          <w:sz w:val="48"/>
          <w:szCs w:val="48"/>
          <w:lang w:eastAsia="zh-CN"/>
        </w:rPr>
        <w:t>隆尧县</w:t>
      </w:r>
      <w:r>
        <w:rPr>
          <w:rFonts w:hint="eastAsia" w:ascii="宋体" w:hAnsi="宋体" w:eastAsia="宋体" w:cs="宋体"/>
          <w:b/>
          <w:bCs/>
          <w:sz w:val="48"/>
          <w:szCs w:val="48"/>
        </w:rPr>
        <w:t>惠民惠农财政补贴</w:t>
      </w:r>
    </w:p>
    <w:p>
      <w:pPr>
        <w:jc w:val="center"/>
        <w:rPr>
          <w:rFonts w:hint="eastAsia" w:ascii="宋体" w:hAnsi="宋体" w:eastAsia="宋体" w:cs="宋体"/>
          <w:b/>
          <w:bCs/>
          <w:sz w:val="48"/>
          <w:szCs w:val="48"/>
        </w:rPr>
      </w:pPr>
      <w:r>
        <w:rPr>
          <w:rFonts w:hint="eastAsia" w:ascii="宋体" w:hAnsi="宋体" w:eastAsia="宋体" w:cs="宋体"/>
          <w:b/>
          <w:bCs/>
          <w:sz w:val="48"/>
          <w:szCs w:val="48"/>
        </w:rPr>
        <w:t>资金“一卡通”操作规范</w:t>
      </w:r>
    </w:p>
    <w:p>
      <w:pPr>
        <w:pStyle w:val="2"/>
        <w:rPr>
          <w:rFonts w:hint="eastAsia" w:ascii="宋体" w:hAnsi="宋体" w:eastAsia="宋体" w:cs="宋体"/>
          <w:b/>
          <w:bCs/>
          <w:sz w:val="48"/>
          <w:szCs w:val="48"/>
        </w:rPr>
      </w:pPr>
    </w:p>
    <w:p>
      <w:pPr>
        <w:jc w:val="center"/>
        <w:rPr>
          <w:rFonts w:hint="eastAsia" w:ascii="宋体" w:hAnsi="宋体" w:eastAsia="宋体" w:cs="宋体"/>
          <w:b/>
          <w:bCs/>
          <w:sz w:val="36"/>
          <w:szCs w:val="36"/>
        </w:rPr>
      </w:pPr>
      <w:r>
        <w:rPr>
          <w:rFonts w:hint="eastAsia" w:hAnsi="宋体" w:cs="宋体"/>
          <w:b/>
          <w:bCs/>
          <w:sz w:val="48"/>
          <w:szCs w:val="48"/>
          <w:lang w:eastAsia="zh-CN"/>
        </w:rPr>
        <w:tab/>
      </w:r>
      <w:r>
        <w:rPr>
          <w:rFonts w:hint="eastAsia" w:ascii="宋体" w:hAnsi="宋体" w:eastAsia="宋体" w:cs="宋体"/>
          <w:b/>
          <w:bCs/>
          <w:sz w:val="36"/>
          <w:szCs w:val="36"/>
        </w:rPr>
        <w:t>一、城乡最低生活保障资金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1.《社会救助暂行办法》（国务院第649号令）</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2.国务院《关于进一步加强和改进最低生活保障工作的意见》（国发〔2013〕45号）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3.民政部关于印发《最低生活保障审核确认办法》的通知（民发〔2021〕57号）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4.财政部 民政部关于印发《中央财政困难群众救助补助资金管理办法》的通知（财社〔2017〕58号）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5.河北省财政厅 河北省民政厅关于修订《河北省省级“困难群众基本生活保障及救助”补助资金管理办法》的通知（冀财社〔2016〕37号）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6.河北省民政厅 河北省财政厅 河北省扶贫开发办公室关于印发《关于建立低保标准动态调整机制的工作方案》的通知（冀民〔2017〕26号）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7.河北省民政厅印发《关于进一步加强城乡最低生活保障家庭经济状况核查认定工作的指导意见》的通知（冀民[2019]102号）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8.关于调整2020年全市城乡低保标准的通知[邢民2020]2号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对共同生活的家庭成员人均收入低于当地最低生活保障标准，且符合当地最低生活保障家庭财产状况规定的家庭，给予最低生活保障。</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城乡最低生活保障资金农村低保标准调整为4836元/年。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1.申请。申请最低生活保障以家庭为单位，由申请家庭确定一名共同生活的家庭成员作为申请人，向户籍所在地乡镇人民政府（街道办事处）提出书面申请。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调查。乡镇人民政府（街道办事处）应当自受理最低生活保障申请之日起3个工作日内，启动家庭经济状况调查工作。乡镇人民政府（街道办事处）可以在村（居）民委员会协助下，对申请家庭的经济状况和实际生活情况予以调查核实。每组调查人员不得少于2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初审。乡镇人民政府（街道办事处）应当根据家庭经济状况调查核实情况，提出初审意见，并在申请家庭所在村、社区进行公示。公示期为7天。公示期满无异议的，乡镇人民政府（街道办事处）应当及时将申请材料、家庭经济状况调查核实结果、初审意见等相关材料报送县级人民政府民政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公示有异议的，乡镇人民政府（街道办事处）应当对申请家庭的经济状况重新组织调查或者开展民主评议。调查或者民主评议结束后，乡镇人民政府（街道办事处）应当重新提出初审意见，连同申请材料、家庭经济状况调查核实结果等相关材料报送县级人民政府民政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4.审核确认。县级人民政府民政部门应当自收到乡镇人民政府（街道办事处）上报的申请材料、家庭经济状况调查核实结果和初审意见等材料后10个工作日内，提出审核确认意见。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5.公示。县级人民政府民政部门应当在最低生活保障家庭所在村、社区公布最低生活保障申请人姓名、家庭成员数量、保障金额等信息。</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信息公布应当依法保护个人隐私，不得公开无关信息。</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6.发放。低保金应当按月发放，每月10日前发放到户。金融服务不发达的农村地区，低保金可以按季发放，每季度初10日前发放到户。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b/>
          <w:bCs/>
          <w:sz w:val="32"/>
          <w:szCs w:val="32"/>
        </w:rPr>
      </w:pPr>
      <w:r>
        <w:rPr>
          <w:rFonts w:hint="eastAsia" w:ascii="仿宋" w:hAnsi="仿宋" w:eastAsia="仿宋" w:cs="仿宋"/>
          <w:sz w:val="32"/>
          <w:szCs w:val="32"/>
        </w:rPr>
        <w:t>7.实行审批权限下放乡镇的地方，执行本地发放流程。</w:t>
      </w:r>
    </w:p>
    <w:p>
      <w:pPr>
        <w:jc w:val="center"/>
        <w:rPr>
          <w:rFonts w:hint="eastAsia" w:ascii="宋体" w:hAnsi="宋体" w:eastAsia="宋体" w:cs="宋体"/>
          <w:b/>
          <w:bCs/>
          <w:sz w:val="36"/>
          <w:szCs w:val="36"/>
        </w:rPr>
      </w:pPr>
      <w:r>
        <w:rPr>
          <w:rFonts w:hint="eastAsia" w:ascii="宋体" w:hAnsi="宋体" w:eastAsia="宋体" w:cs="宋体"/>
          <w:b/>
          <w:bCs/>
          <w:sz w:val="36"/>
          <w:szCs w:val="36"/>
        </w:rPr>
        <w:t>二、特困人员救助供养资金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关于印发 《关于推进农村特殊困难群体社会救助兜底保障工作的实施方案》 的通知（冀民 〔2019〕19号）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河北省人民政府关于进一步提高社保对象保障水平的意见（冀政〔2008〕80号）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1.国务院《关于进一步健全特困人员救助供养制度的意见》（国发〔2016〕14号）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2.民政部关于印发《特困人员认定办法》的通知（民发〔2021〕43号）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3.财政部 民政部关于印发《中央财政困难群众救助补助资金管理办法》的通知（财社〔2017〕58号）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4.河北省人民政府《关于进一步健全特困人员救助供养制度的实施意见》（冀政发〔2016〕31号）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5.河北省民政厅 河北省财政厅《关于调整特困人员救助供养指导标准的意见》（冀民〔2016〕106号）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无劳动能力、无生活来源且无法定赡养、抚养、扶养义务人，或者其法定赡养、抚养、扶养义务人无赡养、抚养、扶养能力的老年人、残疾人以及未成年人，按当地制定的特困人员救助供养标准（包括基本生活标准和照料护理标准）给予救助供养。纳入孤儿基本生活保障范围的，不再适用特困人员救助供养政策。纳入特困人员救助供养范围的残疾人，不再享受困难残疾人生活补贴和重度残疾人护理补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农村特困供养标准调整为6288元/年，失能和半失能特困人员护理标准分别按不低于本县最低工资标准的15%和10%执行。</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及受理。申请特困人员救助供养，应当由本人向户籍所在地乡镇人民政府（街道办事处）提出书面申请。本人申请有困难的，可以委托村（居）民委员会或者他人代为提出申请。申请材料主要包括本人有效身份证明，劳动能力、生活来源、财产状况以及赡养、抚养、扶养情况的书面声明，承诺所提供信息真实、完整的承诺书，残疾人应当提供中华人民共和国残疾人证。申请人及其法定义务人应当履行授权核查家庭经济状况的相关手续。</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镇人民政府（街道办事处）、村（居）民委员会应当及时了解掌握辖区内居民的生活情况，发现可能符合特困人员救助供养条件的，应当告知其救助供养政策，对因无民事行为能力或者限制民事行为能力等原因无法提出申请的，应当主动帮助其申请.乡镇人民政府（街道办事处）应当对申请人或者其代理人提交的材料进行审查，材料齐备的，予以受理；材料不齐备的，应当一次性告知申请人或者其代理人补齐所有规定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确认。乡镇人民政府（街道办事处）应当自受理申请之日起15个工作日内，通过入户调查、邻里访问、信函索证、信息核对等方式，对申请人的经济状况、实际生活状况以及赡养、抚养、扶养状况等进行调查核实，并提出初审意见。申请人以及有关单位、组织或者个人应当配合调查，如实提供有关情况。村（居）民委员会应当协助乡镇人民政府（街道办事处）开展调查核实。调查核实过程中，乡镇人民政府（街道办事处）可视情组织民主评议，在村（居）民委员会协助下，对申请人书面声明内容的真实性、完整性及调查核实结果的客观性进行评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镇人民政府（街道办事处）应当将初审意见及时在申请人所在村（社区）公示。公示期为7天。公示期满无异议的，乡镇人民政府（街道办事处）应当将初审意见连同申请、调查核实等相关材料报送县级人民政府民政部门。对公示有异议的，乡镇人民政府（街道办事处）应当重新组织调查核实，在15个工作日内提出初审意见，并重新公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级人民政府民政部门应当全面审核乡镇人民政府（街道办事处）上报的申请材料、调查材料和初审意见，按照不低于30%的比例随机抽查核实，并在15个工作日内提出确认意见。对符合救助供养条件的申请，县级人民政府民政部门应当及时予以确认，建立救助供养档案，从确认之日下月起给予救助供养待遇，并通过乡镇人民政府（街道办事处）在申请人所在村（社区）公布。不符合条件、不予同意的，县级人民政府民政部门应当在作出决定3个工作日内，通过乡镇人民政府（街道办事处）书面告知申请人或者其代理人并说明理由。</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生活自理能力评估。县级人民政府民政部门应当在乡镇人民政府（街道办事处）、村（居）民委员会协助下，对特困人员生活自理能力进行评估，并根据评估结果，确定特困人员应当享受的照料护理标准档次。特困人员生活自理能力发生变化的，本人、照料服务人、村（居）民委员会或者供养服务机构应当通过乡镇人民政府（街道办事处）及时报告县级人民政府民政部门，县级人民政府民政部门应当自接到报告之日起10个工作日内组织复核评估，并根据评估结果及时调整特困人员生活自理能力认定类别。</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发放。各地要全面实行社会化发放。县级民政部门要及时向同级财政部门提交特困人员救助供养对象名册和拟发供养资金数额清单，财政部门要及时审核并按月拨付资金，直接支付到个人账户，集中供养对象的供养资金拨付到特困供养服务机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终止救助供养。特困人员有下列情形之一的，应当及时终止救助供养：（一）死亡或者被宣告死亡、被宣告失踪；（二）具备或者恢复劳动能力；（三）依法被判处刑罚，且在监狱服刑；（四）收入和财产状况不再符合本办法第六条规定；（五）法定义务人具有了履行义务能力或者新增具有履行义务能力的法定义务人；（六）自愿申请退出救助供养。</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特困人员中的未成年人，可继续享有救助供养待遇至18周岁；年满18周岁仍在接受义务教育或者在普通高中、中等职业学校就读的，可继续享有救助供养待遇。</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b/>
          <w:bCs/>
          <w:sz w:val="32"/>
          <w:szCs w:val="32"/>
        </w:rPr>
      </w:pPr>
      <w:r>
        <w:rPr>
          <w:rFonts w:hint="eastAsia" w:ascii="仿宋" w:hAnsi="仿宋" w:eastAsia="仿宋" w:cs="仿宋"/>
          <w:sz w:val="32"/>
          <w:szCs w:val="32"/>
        </w:rPr>
        <w:t>特困人员不再符合救助供养条件的，本人、照料服务人、村（居）民委员会或者供养服务机构应当及时告知乡镇人民政府（街道办事处），由乡镇人民政府（街道办事处）调查核实并报县级人民政府民政部门核准。县级人民政府民政部门、乡镇人民政府（街道办事处）在工作中发现特困人员不再符合救助供养条件的，应当及时办理终止救助供养手续。对拟终止救助供养的特困人员，县级人民政府民政部门应当通过乡镇人民政府（街道办事处），在其所在村（社区）或者供养服务机构公示。公示期为7天。公示期满无异议的，县级人民政府民政部门应当作出终止决定并从下月起终止救助供养。对公示有异议的，县级人民政府民政部门应当组织调查核实，在15个工作日内作出是否终止救助供养决定，并重新公示。对决定终止救助供养的，应当通过乡镇人民政府（街道办事处）将终止理由书面告知当事人、村（居）民委员会。</w:t>
      </w:r>
    </w:p>
    <w:p>
      <w:pPr>
        <w:jc w:val="center"/>
        <w:rPr>
          <w:rFonts w:hint="eastAsia" w:ascii="宋体" w:hAnsi="宋体" w:eastAsia="宋体" w:cs="宋体"/>
          <w:b/>
          <w:bCs/>
          <w:sz w:val="36"/>
          <w:szCs w:val="36"/>
        </w:rPr>
      </w:pPr>
      <w:r>
        <w:rPr>
          <w:rFonts w:hint="eastAsia" w:ascii="宋体" w:hAnsi="宋体" w:eastAsia="宋体" w:cs="宋体"/>
          <w:b/>
          <w:bCs/>
          <w:sz w:val="36"/>
          <w:szCs w:val="36"/>
        </w:rPr>
        <w:t>三、孤儿和事实无人抚养儿童生活补贴资金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1.《国务院办公厅关于加强孤儿保障工作的意见》（国办发〔2010〕54号）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2.民政部等十二部委《关于进一步加强事实无人抚养儿童保障工作的意见》（民发〔2019〕62号）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3.河北省民政厅 河北省财政厅《关于进一步规范孤儿基本生活保障制度的通知》（冀民〔2013〕67号）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4.河北省民政厅等十二部门《关于进一步加强孤儿和事实无人抚养儿童保障工作的实施意见》（冀民规〔2019〕4号）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5.河北省民政厅 河北省财政厅《关于调整孤儿基本生活最低养育标准和制定事实无人抚养儿童基本生活补贴标准的通知》（冀民〔2019〕97号）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6.河北省民政厅 河北省公安厅 河北省财政厅《关于转发&lt;民政部、公安部、财政部关于进一步做好事实无人抚养儿童保障有关工作的通知&gt;的通知》（冀民〔2021〕4号）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本省户籍、年龄未满18周岁的孤儿和事实无人抚养儿童。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（一）孤儿。失去父母、查找不到生父母的儿童。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事实无人抚养儿童。父母双方均符合重残、重病、服刑在押、强制隔离戒毒、被执行其他限制人身自由措施、失联、被撤销监护资格、被遣送（驱逐）出境情形之一的儿童；或者父母一方死亡或失踪，另一方符合重残、重病、服刑在押、强制隔离戒毒、被执行其他限制人身自由措施、失联、被撤销监护资格、被遣送（驱逐）出境情形之一的儿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省定标准：集中养育孤儿每人每月1450元；散居孤儿和事实无人抚养儿童每人每月1000元。</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（一）孤儿认定程序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1.儿童福利机构集中养育孤儿认定程序。按照接收弃婴、孤儿入住儿童福利机构程序进行认定，并由儿童福利机构填写《儿童福利机构集中养育孤儿基本生活补贴申请汇总表》，报所属民政部门确认。</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2.散居孤儿认定程序。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申请。有申请意愿的孤儿监护人或受监护人委托的近亲属可向村（居）民委员会提出申请。有申请困难的，可委托儿童主任代为申请。提供材料包括：</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（1）填写《散居孤儿基本生活补贴申请表》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（2）孤儿及其监护人身份证、户口簿原件及复印件。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（3）孤儿父母有关情况必要证明材料原件及复印件。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（4）孤儿监护人签字的银行账户复印件。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查验。村（居）民委员会对申请材料进行初步审核，并在申请后5个工作日内提出初审意见并提交乡镇人民政府（街道办事处）。乡镇人民政府（街道办事处）受理申请后，可通过入户调查、邻里访问、信函索证、信息核查等方式对其提供材料真实性进行查证，并在受理申请之日起15个工作日内做出查验结论。对于符合条件的，上报县级民政部门，对不符合条件的，原渠道退回其申请材料，并书面告知其理由。为保护孤儿隐私，不宜设置公示环节。</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有条件的乡镇人民政府（街道办事处）可通过信息比对方式查验，并取消所需证明材料。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确认。县级民政部门在受理申报材料之日起15个工作日内，通过部门信息比对方式对申请人信息进行复核。条件不具备的地区，可根据情况通过抽验或集中核验的方式对申请人信息进行复核。符合条件的，从确认的次月起纳入保障范围，同时将有关信息录入“全国儿童福利信息管理系统”，不符合条件的，原渠道退回其申请材料，并书面告知其理由。</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（二）事实无人抚养儿童认定程序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参照散居孤儿认定程序执行，填写《事实无人抚养儿童基本生活补贴申请表》。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（三）认证及终止程序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1.认证。对于儿童福利机构集中养育孤儿情况发生变化的，儿童福利机构要及时上报所属民政部门。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于散居孤儿和事实无人抚养儿童规定保障情形发生变化的，其监护人应第一时间报告村（居）民委员会，村（居）民委员会应及时上报乡镇人民政府（街道办事处）。每年1月和7月，乡镇人民政府（街道办事处）对辖区内孤儿和事实无人抚养儿童开展认证工作，有条件的地区可每季度开展一次认证工作。并将认证情况出具认证结论报县级民政部门，民政部门及时在“全国儿童福利信息管理系统”进行信息处理，并做好相关保障政策的调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2.终止。乡镇人民政府（街道办事处）、县级民政部门要加强动态管理，对有以下情形之一情况的，从情形发生的次月起终止保障资格。</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（1）死亡的；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（2）年满18周岁的；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（3）被依法收养的；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（4）户籍迁出本省的；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（5）父母或父母一方能够履行监护职责的；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（6）经县级民政部门调查核实，认定不再符合保障资格的其他情形。</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（四）资金发放</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通过审批后次月起发放基本生活费。县级民政部门要为散居孤儿办理银行个人账户或银行卡，并负责将存折或银行卡发放到户或其监护人，县级财政部门根据县级民政部门提出的支付申请，定期足额将生活补贴拨付到孤儿的银行账户或银行卡上。对社会福利机构养育的孤儿，各级财政部门要根据同级民政部门提出的申请，将孤儿基本生活费拨付到福利机构账户。</w:t>
      </w:r>
    </w:p>
    <w:p>
      <w:pPr>
        <w:jc w:val="center"/>
        <w:rPr>
          <w:rFonts w:hint="eastAsia" w:ascii="宋体" w:hAnsi="宋体" w:eastAsia="宋体" w:cs="宋体"/>
          <w:b/>
          <w:bCs/>
          <w:sz w:val="36"/>
          <w:szCs w:val="36"/>
        </w:rPr>
      </w:pPr>
      <w:r>
        <w:rPr>
          <w:rFonts w:hint="eastAsia" w:ascii="宋体" w:hAnsi="宋体" w:eastAsia="宋体" w:cs="宋体"/>
          <w:b/>
          <w:bCs/>
          <w:sz w:val="36"/>
          <w:szCs w:val="36"/>
        </w:rPr>
        <w:t>四、困难残疾人生活补贴和重度残疾人护理补贴资金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1.国务院《关于全面建立困难残疾人生活补贴和重度残疾人护理补贴制度的意见》（国发〔2015〕52号）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2.河北省人民政府《关于全面建立困难残疾人生活补贴和重度残疾人护理补贴制度的实施意见》（冀政字〔2015〕74号）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3.河北省民政厅 河北省财政厅 河北省残疾人联合会《关于完善重度残疾人护理补贴制度的通知》（冀民〔2016〕81号）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4.河北省财政厅 河北省民政厅 河北省残疾人联合会《关于调整困难残疾人生活补贴和重度残疾人护理补贴标准的通知》（冀财社〔2018〕4号）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5.河北省民政厅河北省残疾人联合会《关于改进残疾人两项补贴年审工作提高便民利民服务水平》的通知冀民 〔2020〕2号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困难残疾人生活补贴：具有</w:t>
      </w:r>
      <w:r>
        <w:rPr>
          <w:rFonts w:hint="eastAsia" w:ascii="仿宋" w:hAnsi="仿宋" w:eastAsia="仿宋" w:cs="仿宋"/>
          <w:sz w:val="32"/>
          <w:szCs w:val="32"/>
          <w:lang w:eastAsia="zh-CN"/>
        </w:rPr>
        <w:t>隆尧县</w:t>
      </w:r>
      <w:r>
        <w:rPr>
          <w:rFonts w:hint="eastAsia" w:ascii="仿宋" w:hAnsi="仿宋" w:eastAsia="仿宋" w:cs="仿宋"/>
          <w:sz w:val="32"/>
          <w:szCs w:val="32"/>
        </w:rPr>
        <w:t>户籍，最低生活保障家庭中持有第二代及以上《中华人民共和国残疾人证》的残疾人。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重度残疾人护理补贴：具有</w:t>
      </w:r>
      <w:r>
        <w:rPr>
          <w:rFonts w:hint="eastAsia" w:ascii="仿宋" w:hAnsi="仿宋" w:eastAsia="仿宋" w:cs="仿宋"/>
          <w:sz w:val="32"/>
          <w:szCs w:val="32"/>
          <w:lang w:eastAsia="zh-CN"/>
        </w:rPr>
        <w:t>隆尧县</w:t>
      </w:r>
      <w:r>
        <w:rPr>
          <w:rFonts w:hint="eastAsia" w:ascii="仿宋" w:hAnsi="仿宋" w:eastAsia="仿宋" w:cs="仿宋"/>
          <w:sz w:val="32"/>
          <w:szCs w:val="32"/>
        </w:rPr>
        <w:t>户籍，持有第二代及以上《中华人民共和国残疾人证》，残疾等级被评定为一级、二级且需要长期照护的残疾人。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省定标准：困难残疾人生活补贴每人每月66元；重度残疾人护理补贴每人每月60元。</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本人或监护人向户籍所在地的村（居）委会提供残疾人证、身份证、户口簿等原件及复印件，最低生活保障家庭成员需有民政部门出具的证明材料，3张近期免冠1寸彩色证件照，填写《河北省困难残疾人生活补贴申请审批表》或《河北省重度残疾人护理补贴申请审批表》（一式三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村（居）委会在接到申请后7个工作日内完成对申请人实际情况的核实。符合条件的，在村务公开栏或社区居民委员会公开栏公示7个工作日。公示无异议的，在《审批表》上签署意见，连同申请人提供的相关材料复印件报乡（镇）政府、街道办事处审核。不符合条件的，书面通知申请人并告知原因。</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审批。乡（镇）政府、街道办事处依托社会救助、社会服务“一门受理，协同办理”机制，受理残疾人两项补贴申请，并对有关材料进行审核。有疑问的要进行入户调查，调查审核工作应在收到申报材料15个工作日内完成。符合条件的在《审批表》上签署意见，连同相关材料一并报县（市、区）残联。</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市、区）残联在收到申报材料15个工作日内，借助残疾人证信息管理系统，完成对申报对象材料的复审工作，符合条件的在《审批表》上签署审核意见，并将材料转送县（市、区）民政部门审定。不符合条件的，书面通知乡（镇）政府、街道办事处并告知原因。</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市、区）民政部门依托居民家庭经济状况核对机制对残疾人家庭经济状况审核，审核无误符合条件的，签署审批意见，并在县（市、区）民政部门和残联登记备案。不符合条件的,书面通知县（市、区）残联并告知原因。</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4.发放。补贴资格审定合格的残疾人自递交申请当月计发残疾人两项补贴资金。残疾人两项补贴资金发放时间为每月10日前。特殊情况下，残疾人两项补贴可以按季度发放，发放时间为每季度第一个月的10日前。</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备注：通过“跨省通办”申请残疾人两项补贴的办理流程按照《河北省民政厅 河北省残疾人联合会关于做好残疾人两项补贴资格认定申请“跨省通办”工作的通知》（冀民〔2021〕36号）规定执行。</w:t>
      </w:r>
    </w:p>
    <w:p>
      <w:pPr>
        <w:jc w:val="center"/>
        <w:rPr>
          <w:rFonts w:hint="eastAsia" w:ascii="仿宋" w:hAnsi="仿宋" w:eastAsia="仿宋" w:cs="仿宋"/>
          <w:sz w:val="32"/>
          <w:szCs w:val="32"/>
        </w:rPr>
      </w:pPr>
      <w:r>
        <w:rPr>
          <w:rFonts w:hint="eastAsia" w:ascii="宋体" w:hAnsi="宋体" w:eastAsia="宋体" w:cs="宋体"/>
          <w:b/>
          <w:bCs/>
          <w:sz w:val="36"/>
          <w:szCs w:val="36"/>
        </w:rPr>
        <w:t>五、临时救助资金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 民政部  财政部《关于进一步做好困难群众基本生活保障工作》的通知民发【2020】69号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2.关于印发《关于推进农村特困困难群体社会救助兜底保障工作的实施方案》的通知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需要临时救助人员，其中因火灾、交通事故等意外事件，家庭成员突发重大疾病及遭遇其他特殊困难等原因，导致基本生活暂时出现严重困难、需要立即采取救助措施的家庭和个人认定为急难型临时救助对象，主要包括以下四种情况。（1）遭遇火灾、爆炸等意外事件造成家庭财产重大损失或者主要经济来源中断的家庭；（2）因家庭成员遭遇交通事故、人身伤害或突发重病等原因，需要紧急入院治疗或造成主要经济来源中断的低保家庭、特困家庭、低收入家庭及建档立卡贫困户家庭；（3）遭遇火灾、交通事故、人身伤害或突发重病等原因，暂时无法得到家庭支持，导致基本生活暂时陷入困境的个人；（4）县（市、区）政府规定的其他应予紧急救助的家庭或个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四、救助标准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（1）急难型救助对象：救助标准原则上不超过12个月当地当年城镇低保标准；根据救助对象的急难种类、财产损失程度、困难程度分档制定救助标准，考虑各种保险支付、赔偿情况确定救助金额。</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对支出型救助对象：按照共同生活家庭成员中实际需要救助的人数和困难持续时间确定救助标准。临时救助金计算方法：临时救助金＝当地当年城镇低保月保障标准×需临时救助人口×困难持续时间。困难持续时间以月计，最长不超过12个月。要根据救助对象困难种类设定困难持续时间，制定分档标准，考虑社会救助、社会帮扶等因素确定救助金额。</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对于特别重大生活困难对象临时救助标准：采取一事一议方式，由县（市、区）民政部门根据具体困难情形召开局班子扩大会议研究决定可适当提高救助额度。若还需要其它部门提供救助的，由县（市、区）级困难群众基本生活保障工作协调机制（或社会救助联席会议）召集相关部门会商确定综合救助方式和救助标准，报同级政府批准后执行。</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1、（1）个人向所在地村（居）委会提出临时救助申请。填写《</w:t>
      </w:r>
      <w:r>
        <w:rPr>
          <w:rFonts w:hint="eastAsia" w:ascii="仿宋" w:hAnsi="仿宋" w:eastAsia="仿宋" w:cs="仿宋"/>
          <w:sz w:val="32"/>
          <w:szCs w:val="32"/>
          <w:lang w:eastAsia="zh-CN"/>
        </w:rPr>
        <w:t>隆尧县</w:t>
      </w:r>
      <w:r>
        <w:rPr>
          <w:rFonts w:hint="eastAsia" w:ascii="仿宋" w:hAnsi="仿宋" w:eastAsia="仿宋" w:cs="仿宋"/>
          <w:sz w:val="32"/>
          <w:szCs w:val="32"/>
        </w:rPr>
        <w:t>城乡困难群众临时救助（申请）审批表 》，并提供相关证明材料。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（2）村（居）民委员会及时调查。对符合条件的在《</w:t>
      </w:r>
      <w:r>
        <w:rPr>
          <w:rFonts w:hint="eastAsia" w:ascii="仿宋" w:hAnsi="仿宋" w:eastAsia="仿宋" w:cs="仿宋"/>
          <w:sz w:val="32"/>
          <w:szCs w:val="32"/>
          <w:lang w:eastAsia="zh-CN"/>
        </w:rPr>
        <w:t>隆尧县</w:t>
      </w:r>
      <w:r>
        <w:rPr>
          <w:rFonts w:hint="eastAsia" w:ascii="仿宋" w:hAnsi="仿宋" w:eastAsia="仿宋" w:cs="仿宋"/>
          <w:sz w:val="32"/>
          <w:szCs w:val="32"/>
        </w:rPr>
        <w:t>城乡困难群众临时救助（申请）审批表 》签署意见，并上报乡镇民政所。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（3）乡镇民政所收到村委会上报临时救助资料后，及时进行入户核查。符合条件的在《</w:t>
      </w:r>
      <w:r>
        <w:rPr>
          <w:rFonts w:hint="eastAsia" w:ascii="仿宋" w:hAnsi="仿宋" w:eastAsia="仿宋" w:cs="仿宋"/>
          <w:sz w:val="32"/>
          <w:szCs w:val="32"/>
          <w:lang w:eastAsia="zh-CN"/>
        </w:rPr>
        <w:t>隆尧县</w:t>
      </w:r>
      <w:r>
        <w:rPr>
          <w:rFonts w:hint="eastAsia" w:ascii="仿宋" w:hAnsi="仿宋" w:eastAsia="仿宋" w:cs="仿宋"/>
          <w:sz w:val="32"/>
          <w:szCs w:val="32"/>
        </w:rPr>
        <w:t>城乡困难群众临时救助（申请）审批表 》签署意见，并上报县民政局。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（4）县民政局收到乡镇上报的临时救助资料后，及时进行审核、审批，并发放救助金。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2、临时救助的方式：（1）发放临时救助金；（2）发放实物；（3）提供转介服务。</w:t>
      </w:r>
    </w:p>
    <w:p>
      <w:pPr>
        <w:jc w:val="center"/>
        <w:rPr>
          <w:rFonts w:hint="eastAsia" w:ascii="宋体" w:hAnsi="宋体" w:eastAsia="宋体" w:cs="宋体"/>
          <w:b/>
          <w:bCs/>
          <w:sz w:val="36"/>
          <w:szCs w:val="36"/>
        </w:rPr>
      </w:pPr>
      <w:r>
        <w:rPr>
          <w:rFonts w:hint="eastAsia" w:ascii="宋体" w:hAnsi="宋体" w:eastAsia="宋体" w:cs="宋体"/>
          <w:b/>
          <w:bCs/>
          <w:sz w:val="36"/>
          <w:szCs w:val="36"/>
        </w:rPr>
        <w:t>六、流浪乞讨救助资金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1.财政部 民政部关于印发《中央财政流浪乞讨人员救助补助资金管理办法》的通知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2.城市生活无着的流浪乞讨人员救助管理办法实施细则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eastAsia="zh-CN"/>
        </w:rPr>
        <w:t>隆尧县</w:t>
      </w: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生活无着的流浪乞讨人员是指离家在外、自身无力解决食宿、正在或即将处于流浪或乞讨状态的人员，包括生活无着的流浪人员和生活无着的乞讨人员。</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四、救助标准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根据救助对象实际情况而定。</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1、流浪乞讨人员向救助站求助时，应当如实提供本人的下列情况：</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（一）姓名、年龄、性别、居民身份证或者能够证明身份的其他证件、本人户口所在地、住所地；</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（二）是否享受城市最低生活保障或者农村五保供养;</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（三）流浪乞讨的原因、时间、经过;</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（四）近亲属和其他关系密切亲戚的姓名、住址、联系方式；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（五）随身物品的情况。</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2、救助站应当向求助的流浪乞讨人员告知救助对象的范围和实施救助的内容，询问与求助需求有关的情况，并对其个人情况予以登记。</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3、救助站对属于救助对象的，应当及时安排救助；不属于救助对象的，不予救助并告知其理由。</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4、对因年老、年幼、残疾等原因无法提供个人情况的，救助站应当先提供救助，再查明情况。</w:t>
      </w:r>
    </w:p>
    <w:p>
      <w:pPr>
        <w:spacing w:beforeLines="0" w:afterLines="0" w:line="580" w:lineRule="atLeast"/>
        <w:jc w:val="center"/>
        <w:rPr>
          <w:rFonts w:hint="eastAsia" w:ascii="宋体" w:hAnsi="宋体" w:eastAsia="宋体" w:cs="宋体"/>
          <w:b/>
          <w:bCs/>
          <w:sz w:val="36"/>
          <w:szCs w:val="36"/>
          <w:lang w:val="en-US"/>
        </w:rPr>
      </w:pPr>
      <w:r>
        <w:rPr>
          <w:rFonts w:hint="eastAsia" w:ascii="宋体" w:hAnsi="宋体" w:eastAsia="宋体" w:cs="宋体"/>
          <w:b/>
          <w:bCs/>
          <w:sz w:val="36"/>
          <w:szCs w:val="36"/>
          <w:lang w:val="zh-CN" w:eastAsia="zh-CN"/>
        </w:rPr>
        <w:t>七</w:t>
      </w:r>
      <w:r>
        <w:rPr>
          <w:rFonts w:hint="eastAsia" w:ascii="宋体" w:hAnsi="宋体" w:eastAsia="宋体" w:cs="宋体"/>
          <w:b/>
          <w:bCs/>
          <w:sz w:val="36"/>
          <w:szCs w:val="36"/>
          <w:lang w:val="zh-CN"/>
        </w:rPr>
        <w:t>、耕地地力保护补贴资金</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一、政策依据</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1. 财政部 农业农村部关于修订印发《农业相关转移支付资金管理办法》的通知（财农〔2020〕10号）</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2. 河北省财政厅 河北省农业厅关于印发《河北省农业“三项补贴”改革工作实施方案》的通知（冀财农〔2016〕58号）</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3.河北省财政厅 河北省农业农村厅关于印发《农业相关转移支付资金管理实施细则》的通知（其中，附件一为《河北省农业生产发展资金管理实施细则》）（冀财规〔2020〕14号）</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二、主管部门</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隆尧县财政局 隆尧县农业农村局</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三、补助对象</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拥有耕地承包权的种地农民。农户承包集体机动地和农户承包地转租转包的，原则上对承租（包）者进行补贴。原承租（包）合同有约定的，尊重农民意愿，按承租（包）合同的约定补贴。</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四、补贴标准</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补贴标准由各地根据补贴资金总量和确定的补贴发放面积综合测算确定。根据农村税费改革时核定的农业税计税土地面积扣除其中的按规定转为非耕地的土地面积、退耕还林土地面积，再加上新增耕地的实际种植面积确定。对已作为畜牧养殖场使用的耕地、林地、成片粮田转为设施农业用地、非农业征（占）用耕地等已改变用途的耕地，以及长年抛荒地、占补平衡中“补”的面积和质量达不到耕种条件的耕地等不再给予补贴。</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五、办理流程</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en-US" w:eastAsia="zh-CN"/>
        </w:rPr>
        <w:t xml:space="preserve"> 1.</w:t>
      </w:r>
      <w:r>
        <w:rPr>
          <w:rFonts w:hint="eastAsia" w:ascii="仿宋" w:hAnsi="仿宋" w:eastAsia="仿宋" w:cs="仿宋"/>
          <w:sz w:val="32"/>
          <w:szCs w:val="32"/>
          <w:lang w:val="zh-CN"/>
        </w:rPr>
        <w:t>各乡镇、村</w:t>
      </w:r>
      <w:r>
        <w:rPr>
          <w:rFonts w:hint="eastAsia" w:ascii="仿宋" w:hAnsi="仿宋" w:eastAsia="仿宋" w:cs="仿宋"/>
          <w:sz w:val="32"/>
          <w:szCs w:val="32"/>
          <w:lang w:val="zh-CN" w:eastAsia="zh-CN"/>
        </w:rPr>
        <w:t>和</w:t>
      </w:r>
      <w:r>
        <w:rPr>
          <w:rFonts w:hint="eastAsia" w:ascii="仿宋" w:hAnsi="仿宋" w:eastAsia="仿宋" w:cs="仿宋"/>
          <w:sz w:val="32"/>
          <w:szCs w:val="32"/>
          <w:lang w:val="zh-CN"/>
        </w:rPr>
        <w:t>农场</w:t>
      </w:r>
      <w:r>
        <w:rPr>
          <w:rFonts w:hint="eastAsia" w:ascii="仿宋" w:hAnsi="仿宋" w:eastAsia="仿宋" w:cs="仿宋"/>
          <w:sz w:val="32"/>
          <w:szCs w:val="32"/>
          <w:lang w:val="zh-CN" w:eastAsia="zh-CN"/>
        </w:rPr>
        <w:t>具体</w:t>
      </w:r>
      <w:r>
        <w:rPr>
          <w:rFonts w:hint="eastAsia" w:ascii="仿宋" w:hAnsi="仿宋" w:eastAsia="仿宋" w:cs="仿宋"/>
          <w:sz w:val="32"/>
          <w:szCs w:val="32"/>
          <w:lang w:val="zh-CN"/>
        </w:rPr>
        <w:t>负责本辖区内耕地地力保护补贴面积</w:t>
      </w:r>
      <w:r>
        <w:rPr>
          <w:rFonts w:hint="eastAsia" w:ascii="仿宋" w:hAnsi="仿宋" w:eastAsia="仿宋" w:cs="仿宋"/>
          <w:sz w:val="32"/>
          <w:szCs w:val="32"/>
          <w:lang w:val="zh-CN" w:eastAsia="zh-CN"/>
        </w:rPr>
        <w:t>、</w:t>
      </w:r>
      <w:r>
        <w:rPr>
          <w:rFonts w:hint="eastAsia" w:ascii="仿宋" w:hAnsi="仿宋" w:eastAsia="仿宋" w:cs="仿宋"/>
          <w:sz w:val="32"/>
          <w:szCs w:val="32"/>
          <w:lang w:val="zh-CN"/>
        </w:rPr>
        <w:t>农户身份信息等基础数据的登记、核实、汇总</w:t>
      </w:r>
      <w:r>
        <w:rPr>
          <w:rFonts w:hint="eastAsia" w:ascii="仿宋" w:hAnsi="仿宋" w:eastAsia="仿宋" w:cs="仿宋"/>
          <w:sz w:val="32"/>
          <w:szCs w:val="32"/>
          <w:lang w:val="zh-CN" w:eastAsia="zh-CN"/>
        </w:rPr>
        <w:t>、上报，</w:t>
      </w:r>
      <w:r>
        <w:rPr>
          <w:rFonts w:hint="eastAsia" w:ascii="仿宋" w:hAnsi="仿宋" w:eastAsia="仿宋" w:cs="仿宋"/>
          <w:sz w:val="32"/>
          <w:szCs w:val="32"/>
          <w:lang w:val="zh-CN"/>
        </w:rPr>
        <w:t>并在所在村进行公示。县农业农村局</w:t>
      </w:r>
      <w:r>
        <w:rPr>
          <w:rFonts w:hint="eastAsia" w:ascii="仿宋" w:hAnsi="仿宋" w:eastAsia="仿宋" w:cs="仿宋"/>
          <w:sz w:val="32"/>
          <w:szCs w:val="32"/>
          <w:lang w:val="zh-CN" w:eastAsia="zh-CN"/>
        </w:rPr>
        <w:t>负责对上报数据进行</w:t>
      </w:r>
      <w:r>
        <w:rPr>
          <w:rFonts w:hint="eastAsia" w:ascii="仿宋" w:hAnsi="仿宋" w:eastAsia="仿宋" w:cs="仿宋"/>
          <w:sz w:val="32"/>
          <w:szCs w:val="32"/>
          <w:lang w:val="zh-CN"/>
        </w:rPr>
        <w:t>审核</w:t>
      </w:r>
      <w:r>
        <w:rPr>
          <w:rFonts w:hint="eastAsia" w:ascii="仿宋" w:hAnsi="仿宋" w:eastAsia="仿宋" w:cs="仿宋"/>
          <w:sz w:val="32"/>
          <w:szCs w:val="32"/>
          <w:lang w:val="zh-CN" w:eastAsia="zh-CN"/>
        </w:rPr>
        <w:t>、</w:t>
      </w:r>
      <w:r>
        <w:rPr>
          <w:rFonts w:hint="eastAsia" w:ascii="仿宋" w:hAnsi="仿宋" w:eastAsia="仿宋" w:cs="仿宋"/>
          <w:sz w:val="32"/>
          <w:szCs w:val="32"/>
          <w:lang w:val="zh-CN"/>
        </w:rPr>
        <w:t>汇总</w:t>
      </w:r>
      <w:r>
        <w:rPr>
          <w:rFonts w:hint="eastAsia" w:ascii="仿宋" w:hAnsi="仿宋" w:eastAsia="仿宋" w:cs="仿宋"/>
          <w:sz w:val="32"/>
          <w:szCs w:val="32"/>
          <w:lang w:val="zh-CN" w:eastAsia="zh-CN"/>
        </w:rPr>
        <w:t>。</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2.县财政局根据农业农村局汇总的信息，采用“一卡通”方式</w:t>
      </w:r>
      <w:r>
        <w:rPr>
          <w:rFonts w:hint="eastAsia" w:ascii="仿宋" w:hAnsi="仿宋" w:eastAsia="仿宋" w:cs="仿宋"/>
          <w:sz w:val="32"/>
          <w:szCs w:val="32"/>
          <w:lang w:val="zh-CN" w:eastAsia="zh-CN"/>
        </w:rPr>
        <w:t>由农业农村局代发户</w:t>
      </w:r>
      <w:r>
        <w:rPr>
          <w:rFonts w:hint="eastAsia" w:ascii="仿宋" w:hAnsi="仿宋" w:eastAsia="仿宋" w:cs="仿宋"/>
          <w:sz w:val="32"/>
          <w:szCs w:val="32"/>
          <w:lang w:val="zh-CN"/>
        </w:rPr>
        <w:t>兑付补贴资金。</w:t>
      </w:r>
    </w:p>
    <w:p>
      <w:pPr>
        <w:spacing w:beforeLines="0" w:afterLines="0" w:line="580" w:lineRule="atLeast"/>
        <w:rPr>
          <w:rFonts w:hint="eastAsia" w:ascii="仿宋" w:hAnsi="仿宋" w:eastAsia="仿宋" w:cs="仿宋"/>
          <w:sz w:val="32"/>
          <w:szCs w:val="32"/>
          <w:lang w:val="en-US"/>
        </w:rPr>
      </w:pPr>
    </w:p>
    <w:p>
      <w:pPr>
        <w:spacing w:beforeLines="0" w:afterLines="0" w:line="580" w:lineRule="atLeast"/>
        <w:jc w:val="center"/>
        <w:rPr>
          <w:rFonts w:hint="eastAsia" w:ascii="宋体" w:hAnsi="宋体" w:eastAsia="宋体" w:cs="宋体"/>
          <w:sz w:val="36"/>
          <w:szCs w:val="36"/>
          <w:lang w:val="en-US"/>
        </w:rPr>
      </w:pPr>
      <w:r>
        <w:rPr>
          <w:rFonts w:hint="eastAsia" w:ascii="宋体" w:hAnsi="宋体" w:eastAsia="宋体" w:cs="宋体"/>
          <w:b/>
          <w:bCs/>
          <w:sz w:val="36"/>
          <w:szCs w:val="36"/>
          <w:lang w:val="zh-CN"/>
        </w:rPr>
        <w:t>八、农机购置补贴资金</w:t>
      </w:r>
    </w:p>
    <w:p>
      <w:pPr>
        <w:spacing w:beforeLines="0" w:afterLines="0" w:line="50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一、政策依据</w:t>
      </w:r>
    </w:p>
    <w:p>
      <w:pPr>
        <w:spacing w:beforeLines="0" w:afterLines="0" w:line="50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val="zh-CN"/>
        </w:rPr>
        <w:t>一、政策依据</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en-US"/>
        </w:rPr>
        <w:t xml:space="preserve">1. </w:t>
      </w:r>
      <w:r>
        <w:rPr>
          <w:rFonts w:hint="eastAsia" w:ascii="仿宋" w:hAnsi="仿宋" w:eastAsia="仿宋" w:cs="仿宋"/>
          <w:sz w:val="32"/>
          <w:szCs w:val="32"/>
          <w:lang w:val="zh-CN"/>
        </w:rPr>
        <w:t>财政部</w:t>
      </w:r>
      <w:r>
        <w:rPr>
          <w:rFonts w:hint="eastAsia" w:ascii="仿宋" w:hAnsi="仿宋" w:eastAsia="仿宋" w:cs="仿宋"/>
          <w:sz w:val="32"/>
          <w:szCs w:val="32"/>
          <w:lang w:val="en-US"/>
        </w:rPr>
        <w:t xml:space="preserve"> </w:t>
      </w:r>
      <w:r>
        <w:rPr>
          <w:rFonts w:hint="eastAsia" w:ascii="仿宋" w:hAnsi="仿宋" w:eastAsia="仿宋" w:cs="仿宋"/>
          <w:sz w:val="32"/>
          <w:szCs w:val="32"/>
          <w:lang w:val="zh-CN"/>
        </w:rPr>
        <w:t>农业农村部关于修订印发《农业相关转移支付资金管理办法》的通知（财农〔</w:t>
      </w:r>
      <w:r>
        <w:rPr>
          <w:rFonts w:hint="eastAsia" w:ascii="仿宋" w:hAnsi="仿宋" w:eastAsia="仿宋" w:cs="仿宋"/>
          <w:sz w:val="32"/>
          <w:szCs w:val="32"/>
          <w:lang w:val="en-US"/>
        </w:rPr>
        <w:t>2020</w:t>
      </w:r>
      <w:r>
        <w:rPr>
          <w:rFonts w:hint="eastAsia" w:ascii="仿宋" w:hAnsi="仿宋" w:eastAsia="仿宋" w:cs="仿宋"/>
          <w:sz w:val="32"/>
          <w:szCs w:val="32"/>
          <w:lang w:val="zh-CN"/>
        </w:rPr>
        <w:t>〕</w:t>
      </w:r>
      <w:r>
        <w:rPr>
          <w:rFonts w:hint="eastAsia" w:ascii="仿宋" w:hAnsi="仿宋" w:eastAsia="仿宋" w:cs="仿宋"/>
          <w:sz w:val="32"/>
          <w:szCs w:val="32"/>
          <w:lang w:val="en-US"/>
        </w:rPr>
        <w:t>10</w:t>
      </w:r>
      <w:r>
        <w:rPr>
          <w:rFonts w:hint="eastAsia" w:ascii="仿宋" w:hAnsi="仿宋" w:eastAsia="仿宋" w:cs="仿宋"/>
          <w:sz w:val="32"/>
          <w:szCs w:val="32"/>
          <w:lang w:val="zh-CN"/>
        </w:rPr>
        <w:t>号）；</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en-US"/>
        </w:rPr>
        <w:t xml:space="preserve">2. </w:t>
      </w:r>
      <w:r>
        <w:rPr>
          <w:rFonts w:hint="eastAsia" w:ascii="仿宋" w:hAnsi="仿宋" w:eastAsia="仿宋" w:cs="仿宋"/>
          <w:sz w:val="32"/>
          <w:szCs w:val="32"/>
          <w:lang w:val="zh-CN"/>
        </w:rPr>
        <w:t>农业农村部办公厅</w:t>
      </w:r>
      <w:r>
        <w:rPr>
          <w:rFonts w:hint="eastAsia" w:ascii="仿宋" w:hAnsi="仿宋" w:eastAsia="仿宋" w:cs="仿宋"/>
          <w:sz w:val="32"/>
          <w:szCs w:val="32"/>
          <w:lang w:val="en-US"/>
        </w:rPr>
        <w:t xml:space="preserve"> </w:t>
      </w:r>
      <w:r>
        <w:rPr>
          <w:rFonts w:hint="eastAsia" w:ascii="仿宋" w:hAnsi="仿宋" w:eastAsia="仿宋" w:cs="仿宋"/>
          <w:sz w:val="32"/>
          <w:szCs w:val="32"/>
          <w:lang w:val="zh-CN"/>
        </w:rPr>
        <w:t>财政部办公厅关于印发《</w:t>
      </w:r>
      <w:r>
        <w:rPr>
          <w:rFonts w:hint="eastAsia" w:ascii="仿宋" w:hAnsi="仿宋" w:eastAsia="仿宋" w:cs="仿宋"/>
          <w:sz w:val="32"/>
          <w:szCs w:val="32"/>
          <w:lang w:val="en-US"/>
        </w:rPr>
        <w:t>2021-2023</w:t>
      </w:r>
      <w:r>
        <w:rPr>
          <w:rFonts w:hint="eastAsia" w:ascii="仿宋" w:hAnsi="仿宋" w:eastAsia="仿宋" w:cs="仿宋"/>
          <w:sz w:val="32"/>
          <w:szCs w:val="32"/>
          <w:lang w:val="zh-CN"/>
        </w:rPr>
        <w:t>年农机购置补贴实施指导意见》的通知（农办计财〔</w:t>
      </w:r>
      <w:r>
        <w:rPr>
          <w:rFonts w:hint="eastAsia" w:ascii="仿宋" w:hAnsi="仿宋" w:eastAsia="仿宋" w:cs="仿宋"/>
          <w:sz w:val="32"/>
          <w:szCs w:val="32"/>
          <w:lang w:val="en-US"/>
        </w:rPr>
        <w:t>2021</w:t>
      </w:r>
      <w:r>
        <w:rPr>
          <w:rFonts w:hint="eastAsia" w:ascii="仿宋" w:hAnsi="仿宋" w:eastAsia="仿宋" w:cs="仿宋"/>
          <w:sz w:val="32"/>
          <w:szCs w:val="32"/>
          <w:lang w:val="zh-CN"/>
        </w:rPr>
        <w:t>〕</w:t>
      </w:r>
      <w:r>
        <w:rPr>
          <w:rFonts w:hint="eastAsia" w:ascii="仿宋" w:hAnsi="仿宋" w:eastAsia="仿宋" w:cs="仿宋"/>
          <w:sz w:val="32"/>
          <w:szCs w:val="32"/>
          <w:lang w:val="en-US"/>
        </w:rPr>
        <w:t>8</w:t>
      </w:r>
      <w:r>
        <w:rPr>
          <w:rFonts w:hint="eastAsia" w:ascii="仿宋" w:hAnsi="仿宋" w:eastAsia="仿宋" w:cs="仿宋"/>
          <w:sz w:val="32"/>
          <w:szCs w:val="32"/>
          <w:lang w:val="zh-CN"/>
        </w:rPr>
        <w:t>号）。</w:t>
      </w:r>
    </w:p>
    <w:p>
      <w:pPr>
        <w:spacing w:beforeLines="0" w:afterLines="0" w:line="500" w:lineRule="atLeast"/>
        <w:ind w:firstLine="624"/>
        <w:rPr>
          <w:rFonts w:hint="eastAsia" w:ascii="仿宋" w:hAnsi="仿宋" w:eastAsia="仿宋" w:cs="仿宋"/>
          <w:spacing w:val="-4"/>
          <w:sz w:val="32"/>
          <w:szCs w:val="32"/>
          <w:lang w:val="en-US"/>
        </w:rPr>
      </w:pPr>
      <w:r>
        <w:rPr>
          <w:rFonts w:hint="eastAsia" w:ascii="仿宋" w:hAnsi="仿宋" w:eastAsia="仿宋" w:cs="仿宋"/>
          <w:spacing w:val="-4"/>
          <w:sz w:val="32"/>
          <w:szCs w:val="32"/>
          <w:lang w:val="en-US"/>
        </w:rPr>
        <w:t>3.</w:t>
      </w:r>
      <w:r>
        <w:rPr>
          <w:rFonts w:hint="eastAsia" w:ascii="仿宋" w:hAnsi="仿宋" w:eastAsia="仿宋" w:cs="仿宋"/>
          <w:spacing w:val="-4"/>
          <w:sz w:val="32"/>
          <w:szCs w:val="32"/>
          <w:lang w:val="zh-CN"/>
        </w:rPr>
        <w:t>省农业农村厅、省财政厅联合印发的《河北省</w:t>
      </w:r>
      <w:r>
        <w:rPr>
          <w:rFonts w:hint="eastAsia" w:ascii="仿宋" w:hAnsi="仿宋" w:eastAsia="仿宋" w:cs="仿宋"/>
          <w:spacing w:val="-4"/>
          <w:sz w:val="32"/>
          <w:szCs w:val="32"/>
          <w:lang w:val="en-US"/>
        </w:rPr>
        <w:t>2021-2023</w:t>
      </w:r>
      <w:r>
        <w:rPr>
          <w:rFonts w:hint="eastAsia" w:ascii="仿宋" w:hAnsi="仿宋" w:eastAsia="仿宋" w:cs="仿宋"/>
          <w:spacing w:val="-4"/>
          <w:sz w:val="32"/>
          <w:szCs w:val="32"/>
          <w:lang w:val="zh-CN"/>
        </w:rPr>
        <w:t>年农机购置补贴实施方案》（冀农财发〔</w:t>
      </w:r>
      <w:r>
        <w:rPr>
          <w:rFonts w:hint="eastAsia" w:ascii="仿宋" w:hAnsi="仿宋" w:eastAsia="仿宋" w:cs="仿宋"/>
          <w:spacing w:val="-4"/>
          <w:sz w:val="32"/>
          <w:szCs w:val="32"/>
          <w:lang w:val="en-US"/>
        </w:rPr>
        <w:t>2021</w:t>
      </w:r>
      <w:r>
        <w:rPr>
          <w:rFonts w:hint="eastAsia" w:ascii="仿宋" w:hAnsi="仿宋" w:eastAsia="仿宋" w:cs="仿宋"/>
          <w:spacing w:val="-4"/>
          <w:sz w:val="32"/>
          <w:szCs w:val="32"/>
          <w:lang w:val="zh-CN"/>
        </w:rPr>
        <w:t>〕</w:t>
      </w:r>
      <w:r>
        <w:rPr>
          <w:rFonts w:hint="eastAsia" w:ascii="仿宋" w:hAnsi="仿宋" w:eastAsia="仿宋" w:cs="仿宋"/>
          <w:spacing w:val="-4"/>
          <w:sz w:val="32"/>
          <w:szCs w:val="32"/>
          <w:lang w:val="en-US"/>
        </w:rPr>
        <w:t>15</w:t>
      </w:r>
      <w:r>
        <w:rPr>
          <w:rFonts w:hint="eastAsia" w:ascii="仿宋" w:hAnsi="仿宋" w:eastAsia="仿宋" w:cs="仿宋"/>
          <w:spacing w:val="-4"/>
          <w:sz w:val="32"/>
          <w:szCs w:val="32"/>
          <w:lang w:val="zh-CN"/>
        </w:rPr>
        <w:t>号）</w:t>
      </w:r>
    </w:p>
    <w:p>
      <w:pPr>
        <w:spacing w:beforeLines="0" w:afterLines="0" w:line="500" w:lineRule="atLeast"/>
        <w:ind w:firstLine="624"/>
        <w:rPr>
          <w:rFonts w:hint="eastAsia" w:ascii="仿宋" w:hAnsi="仿宋" w:eastAsia="仿宋" w:cs="仿宋"/>
          <w:spacing w:val="-4"/>
          <w:sz w:val="32"/>
          <w:szCs w:val="32"/>
          <w:lang w:val="en-US"/>
        </w:rPr>
      </w:pPr>
      <w:r>
        <w:rPr>
          <w:rFonts w:hint="eastAsia" w:ascii="仿宋" w:hAnsi="仿宋" w:eastAsia="仿宋" w:cs="仿宋"/>
          <w:spacing w:val="-4"/>
          <w:sz w:val="32"/>
          <w:szCs w:val="32"/>
          <w:lang w:val="en-US"/>
        </w:rPr>
        <w:t>4.</w:t>
      </w:r>
      <w:r>
        <w:rPr>
          <w:rFonts w:hint="eastAsia" w:ascii="仿宋" w:hAnsi="仿宋" w:eastAsia="仿宋" w:cs="仿宋"/>
          <w:spacing w:val="-4"/>
          <w:sz w:val="32"/>
          <w:szCs w:val="32"/>
          <w:lang w:val="zh-CN"/>
        </w:rPr>
        <w:t>《隆尧县</w:t>
      </w:r>
      <w:r>
        <w:rPr>
          <w:rFonts w:hint="eastAsia" w:ascii="仿宋" w:hAnsi="仿宋" w:eastAsia="仿宋" w:cs="仿宋"/>
          <w:spacing w:val="-4"/>
          <w:sz w:val="32"/>
          <w:szCs w:val="32"/>
          <w:lang w:val="en-US"/>
        </w:rPr>
        <w:t>2021-2023</w:t>
      </w:r>
      <w:r>
        <w:rPr>
          <w:rFonts w:hint="eastAsia" w:ascii="仿宋" w:hAnsi="仿宋" w:eastAsia="仿宋" w:cs="仿宋"/>
          <w:spacing w:val="-4"/>
          <w:sz w:val="32"/>
          <w:szCs w:val="32"/>
          <w:lang w:val="zh-CN"/>
        </w:rPr>
        <w:t>年农机购置补贴实施方案》</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二、主管部门</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隆尧县农业农村局</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三、补助对象</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我县从事农业生产的个人和农业生产经营组织，其中农业生产经营组织包括农村集体经济组织、农民专业合作经济组织、农业企业和其他从事农业生产经营的组织。</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四、补助标准</w:t>
      </w:r>
    </w:p>
    <w:p>
      <w:pPr>
        <w:spacing w:beforeLines="0" w:afterLines="0" w:line="560" w:lineRule="atLeast"/>
        <w:ind w:firstLine="640"/>
        <w:jc w:val="left"/>
        <w:rPr>
          <w:rFonts w:hint="eastAsia" w:ascii="仿宋" w:hAnsi="仿宋" w:eastAsia="仿宋" w:cs="仿宋"/>
          <w:color w:val="000000"/>
          <w:sz w:val="32"/>
          <w:szCs w:val="32"/>
          <w:highlight w:val="white"/>
          <w:lang w:val="en-US"/>
        </w:rPr>
      </w:pPr>
      <w:r>
        <w:rPr>
          <w:rFonts w:hint="eastAsia" w:ascii="仿宋" w:hAnsi="仿宋" w:eastAsia="仿宋" w:cs="仿宋"/>
          <w:color w:val="000000"/>
          <w:sz w:val="32"/>
          <w:szCs w:val="32"/>
          <w:highlight w:val="white"/>
          <w:lang w:val="zh-CN"/>
        </w:rPr>
        <w:t>中央财政农机购置补贴实行定额补贴。我省各档次补贴额上限依据同档产品上年市场销售均价测算确定，测算比例不超过</w:t>
      </w:r>
      <w:r>
        <w:rPr>
          <w:rFonts w:hint="eastAsia" w:ascii="仿宋" w:hAnsi="仿宋" w:eastAsia="仿宋" w:cs="仿宋"/>
          <w:color w:val="000000"/>
          <w:sz w:val="32"/>
          <w:szCs w:val="32"/>
          <w:highlight w:val="white"/>
          <w:lang w:val="en-US"/>
        </w:rPr>
        <w:t>30%</w:t>
      </w:r>
      <w:r>
        <w:rPr>
          <w:rFonts w:hint="eastAsia" w:ascii="仿宋" w:hAnsi="仿宋" w:eastAsia="仿宋" w:cs="仿宋"/>
          <w:color w:val="000000"/>
          <w:sz w:val="32"/>
          <w:szCs w:val="32"/>
          <w:highlight w:val="white"/>
          <w:lang w:val="zh-CN"/>
        </w:rPr>
        <w:t>，且通用类机具补贴额不超过农业农村部、财政部发布的最高补贴额。</w:t>
      </w:r>
    </w:p>
    <w:p>
      <w:pPr>
        <w:spacing w:beforeLines="0" w:afterLines="0" w:line="560" w:lineRule="atLeast"/>
        <w:ind w:firstLine="640"/>
        <w:jc w:val="left"/>
        <w:rPr>
          <w:rFonts w:hint="eastAsia" w:ascii="仿宋" w:hAnsi="仿宋" w:eastAsia="仿宋" w:cs="仿宋"/>
          <w:color w:val="000000"/>
          <w:sz w:val="32"/>
          <w:szCs w:val="32"/>
          <w:highlight w:val="white"/>
          <w:lang w:val="en-US"/>
        </w:rPr>
      </w:pPr>
      <w:r>
        <w:rPr>
          <w:rFonts w:hint="eastAsia" w:ascii="仿宋" w:hAnsi="仿宋" w:eastAsia="仿宋" w:cs="仿宋"/>
          <w:color w:val="000000"/>
          <w:sz w:val="32"/>
          <w:szCs w:val="32"/>
          <w:highlight w:val="white"/>
          <w:lang w:val="zh-CN"/>
        </w:rPr>
        <w:t>我县按河北省统一标准执行，农业农村部门通过多种方式进行宣传，引导购机者根据各档次的补贴定额自主议价，不再对外公布具体产品的补贴额。在政策实施过程中发现具体产品或档次的中央财政资金实际补贴比例超过</w:t>
      </w:r>
      <w:r>
        <w:rPr>
          <w:rFonts w:hint="eastAsia" w:ascii="仿宋" w:hAnsi="仿宋" w:eastAsia="仿宋" w:cs="仿宋"/>
          <w:color w:val="000000"/>
          <w:sz w:val="32"/>
          <w:szCs w:val="32"/>
          <w:highlight w:val="white"/>
          <w:lang w:val="en-US"/>
        </w:rPr>
        <w:t>50%</w:t>
      </w:r>
      <w:r>
        <w:rPr>
          <w:rFonts w:hint="eastAsia" w:ascii="仿宋" w:hAnsi="仿宋" w:eastAsia="仿宋" w:cs="仿宋"/>
          <w:color w:val="000000"/>
          <w:sz w:val="32"/>
          <w:szCs w:val="32"/>
          <w:highlight w:val="white"/>
          <w:lang w:val="zh-CN"/>
        </w:rPr>
        <w:t>的，应及时组织调查，对有违规情节的，按相关规定处理，无违规情节的补贴申请，可按原规定兑付补贴资金，并组织人员对相关产品及其所属档次补贴额进行评估，视情况及时调整。</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五、办理流程</w:t>
      </w:r>
    </w:p>
    <w:p>
      <w:pPr>
        <w:spacing w:beforeLines="0" w:afterLines="0" w:line="580" w:lineRule="atLeast"/>
        <w:ind w:firstLine="640"/>
        <w:rPr>
          <w:rFonts w:hint="eastAsia" w:ascii="仿宋" w:hAnsi="仿宋" w:eastAsia="仿宋" w:cs="仿宋"/>
          <w:color w:val="auto"/>
          <w:sz w:val="32"/>
          <w:szCs w:val="32"/>
          <w:lang w:val="zh-CN"/>
        </w:rPr>
      </w:pPr>
      <w:r>
        <w:rPr>
          <w:rFonts w:hint="eastAsia" w:ascii="仿宋" w:hAnsi="仿宋" w:eastAsia="仿宋" w:cs="仿宋"/>
          <w:color w:val="auto"/>
          <w:sz w:val="32"/>
          <w:szCs w:val="32"/>
          <w:lang w:val="zh-CN"/>
        </w:rPr>
        <w:t>农机购置补贴政策按照“自主购机、定额补贴、先购后补、县级结算、直补到卡（户）”方式实施。购机者自主选择购买机具，按市场化原则自行与农机产销企业协商确定购机价格与支付方式，并对交易行为真实性、有效性和可能发生的纠纷承担法律责任。</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受理补贴申请。购机行为完成后，购机者自主向县农业农村部门提出补贴资金申领事项，签署告知承诺书，承诺购买行为、发票购机价格等信息真实有效，按相关规定申办补贴。 提供以下资料：</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）购机者身份信息，个人身份证件或农业生产经营组织工商营业执照（统一社会信用代码）及其法定代表人身份证件等信息；（</w:t>
      </w: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）购买信息，购买补贴机具税控发票等信息；（</w:t>
      </w: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）机具信息，机具实物上的固定铭牌信息、农机购置补贴申请办理服务系统所对应机具的信息、牌证管理机具的行驶证信息等；（</w:t>
      </w:r>
      <w:r>
        <w:rPr>
          <w:rFonts w:hint="eastAsia" w:ascii="仿宋" w:hAnsi="仿宋" w:eastAsia="仿宋" w:cs="仿宋"/>
          <w:color w:val="auto"/>
          <w:sz w:val="32"/>
          <w:szCs w:val="32"/>
          <w:lang w:val="en-US"/>
        </w:rPr>
        <w:t>4</w:t>
      </w:r>
      <w:r>
        <w:rPr>
          <w:rFonts w:hint="eastAsia" w:ascii="仿宋" w:hAnsi="仿宋" w:eastAsia="仿宋" w:cs="仿宋"/>
          <w:color w:val="auto"/>
          <w:sz w:val="32"/>
          <w:szCs w:val="32"/>
          <w:lang w:val="zh-CN"/>
        </w:rPr>
        <w:t>）其他信息，购机者银行卡（折）账号、开户名等信息，以及政策实施要求提供的其他必要信息。</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以上由农业农村局负责验收审核，申报手续的真实性、有效性由购机者、产销企业分别负责，并承担相应的法律责任。</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审验公示信息。县农业农村部门按照《农机购置补贴机具核验工作要点（试行）》等要求，对补贴相关申请资料进行形式审核，对补贴机具进行核验，其中牌证管理机具凭牌证免于现场实物核验。农业农村部门在收到购机者补贴申请后，应于</w:t>
      </w: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个工作日内做出是否受理的决定，对因资料不齐全等原因无法受理的，应注明原因，并按原渠道退回申请；对符合条件可以受理的，应于</w:t>
      </w:r>
      <w:r>
        <w:rPr>
          <w:rFonts w:hint="eastAsia" w:ascii="仿宋" w:hAnsi="仿宋" w:eastAsia="仿宋" w:cs="仿宋"/>
          <w:color w:val="auto"/>
          <w:sz w:val="32"/>
          <w:szCs w:val="32"/>
          <w:lang w:val="en-US"/>
        </w:rPr>
        <w:t>13</w:t>
      </w:r>
      <w:r>
        <w:rPr>
          <w:rFonts w:hint="eastAsia" w:ascii="仿宋" w:hAnsi="仿宋" w:eastAsia="仿宋" w:cs="仿宋"/>
          <w:color w:val="auto"/>
          <w:sz w:val="32"/>
          <w:szCs w:val="32"/>
          <w:lang w:val="zh-CN"/>
        </w:rPr>
        <w:t>个工作日内（不含公示时间）完成相关核验工作，并在农机购置补贴信息公开专栏实时公布补贴申请信息，公示时间为</w:t>
      </w:r>
      <w:r>
        <w:rPr>
          <w:rFonts w:hint="eastAsia" w:ascii="仿宋" w:hAnsi="仿宋" w:eastAsia="仿宋" w:cs="仿宋"/>
          <w:color w:val="auto"/>
          <w:sz w:val="32"/>
          <w:szCs w:val="32"/>
          <w:lang w:val="en-US"/>
        </w:rPr>
        <w:t>5</w:t>
      </w:r>
      <w:r>
        <w:rPr>
          <w:rFonts w:hint="eastAsia" w:ascii="仿宋" w:hAnsi="仿宋" w:eastAsia="仿宋" w:cs="仿宋"/>
          <w:color w:val="auto"/>
          <w:sz w:val="32"/>
          <w:szCs w:val="32"/>
          <w:lang w:val="zh-CN"/>
        </w:rPr>
        <w:t>个工作日。</w:t>
      </w:r>
    </w:p>
    <w:p>
      <w:pPr>
        <w:spacing w:beforeLines="0" w:afterLines="0" w:line="580" w:lineRule="atLeast"/>
        <w:ind w:firstLine="640"/>
        <w:rPr>
          <w:rFonts w:hint="eastAsia" w:ascii="仿宋" w:hAnsi="仿宋" w:eastAsia="仿宋" w:cs="仿宋"/>
          <w:color w:val="auto"/>
          <w:sz w:val="32"/>
          <w:szCs w:val="32"/>
          <w:lang w:val="zh-CN"/>
        </w:rPr>
      </w:pPr>
      <w:r>
        <w:rPr>
          <w:rFonts w:hint="eastAsia" w:ascii="仿宋" w:hAnsi="仿宋" w:eastAsia="仿宋" w:cs="仿宋"/>
          <w:color w:val="auto"/>
          <w:sz w:val="32"/>
          <w:szCs w:val="32"/>
          <w:lang w:val="zh-CN"/>
        </w:rPr>
        <w:t>3.兑付补贴资金。县级财政部门审核农业农村部门提交的资金兑付申请与有关材料，于15个工作日内通过国库集中支付方式向符合要求的购机者兑付资金。严禁挤占挪用农机购置补贴资金。因资金不足或加强监管等原因需要延期兑付的，应告知购机者，并及时与同级农业农村部门联合向上报告资金供需情况。补贴申领原则上当年有效，因当年财政补贴资金规模不够、办理手续时间紧张等无法享受补贴的，可在下一个年度优先兑付。</w:t>
      </w:r>
    </w:p>
    <w:p>
      <w:pPr>
        <w:pStyle w:val="2"/>
        <w:rPr>
          <w:rFonts w:hint="eastAsia"/>
          <w:lang w:val="zh-CN"/>
        </w:rPr>
      </w:pPr>
    </w:p>
    <w:p>
      <w:pPr>
        <w:spacing w:line="620" w:lineRule="atLeast"/>
        <w:ind w:firstLine="361" w:firstLineChars="100"/>
        <w:jc w:val="center"/>
        <w:rPr>
          <w:rFonts w:ascii="仿宋" w:hAnsi="仿宋" w:eastAsia="仿宋" w:cs="仿宋"/>
          <w:sz w:val="44"/>
          <w:szCs w:val="44"/>
        </w:rPr>
      </w:pPr>
      <w:r>
        <w:rPr>
          <w:rFonts w:hint="eastAsia" w:ascii="宋体" w:hAnsi="宋体" w:eastAsia="宋体" w:cs="宋体"/>
          <w:b/>
          <w:bCs/>
          <w:color w:val="auto"/>
          <w:sz w:val="36"/>
          <w:szCs w:val="36"/>
          <w:lang w:val="zh-CN"/>
        </w:rPr>
        <w:t>九、</w:t>
      </w:r>
      <w:r>
        <w:rPr>
          <w:rFonts w:hint="eastAsia" w:ascii="宋体" w:hAnsi="宋体" w:eastAsia="宋体" w:cs="宋体"/>
          <w:b/>
          <w:bCs/>
          <w:sz w:val="36"/>
          <w:szCs w:val="36"/>
          <w:lang w:val="zh-CN"/>
        </w:rPr>
        <w:t>原乡镇（公社）农机员、农技员、兽医员生活补贴资金</w:t>
      </w:r>
    </w:p>
    <w:p>
      <w:pPr>
        <w:spacing w:line="580" w:lineRule="atLeast"/>
        <w:ind w:firstLine="640"/>
        <w:rPr>
          <w:rFonts w:hint="eastAsia" w:ascii="仿宋" w:hAnsi="仿宋" w:eastAsia="仿宋" w:cs="仿宋"/>
          <w:sz w:val="32"/>
          <w:szCs w:val="32"/>
          <w:lang w:val="zh-CN"/>
        </w:rPr>
      </w:pPr>
    </w:p>
    <w:p>
      <w:pPr>
        <w:spacing w:line="580" w:lineRule="atLeast"/>
        <w:ind w:firstLine="640"/>
        <w:rPr>
          <w:rFonts w:ascii="仿宋" w:hAnsi="仿宋" w:eastAsia="仿宋" w:cs="仿宋"/>
          <w:sz w:val="32"/>
          <w:szCs w:val="32"/>
        </w:rPr>
      </w:pPr>
      <w:r>
        <w:rPr>
          <w:rFonts w:hint="eastAsia" w:ascii="仿宋" w:hAnsi="仿宋" w:eastAsia="仿宋" w:cs="仿宋"/>
          <w:sz w:val="32"/>
          <w:szCs w:val="32"/>
          <w:lang w:val="zh-CN"/>
        </w:rPr>
        <w:t>一、政策依据</w:t>
      </w:r>
    </w:p>
    <w:p>
      <w:pPr>
        <w:spacing w:line="580" w:lineRule="atLeast"/>
        <w:ind w:firstLine="640"/>
        <w:rPr>
          <w:rFonts w:ascii="仿宋" w:hAnsi="仿宋" w:eastAsia="仿宋" w:cs="仿宋"/>
          <w:sz w:val="32"/>
          <w:szCs w:val="32"/>
        </w:rPr>
      </w:pPr>
      <w:r>
        <w:rPr>
          <w:rFonts w:hint="eastAsia" w:ascii="仿宋" w:hAnsi="仿宋" w:eastAsia="仿宋" w:cs="仿宋"/>
          <w:sz w:val="32"/>
          <w:szCs w:val="32"/>
        </w:rPr>
        <w:t>1. 2017</w:t>
      </w:r>
      <w:r>
        <w:rPr>
          <w:rFonts w:hint="eastAsia" w:ascii="仿宋" w:hAnsi="仿宋" w:eastAsia="仿宋" w:cs="仿宋"/>
          <w:sz w:val="32"/>
          <w:szCs w:val="32"/>
          <w:lang w:val="zh-CN"/>
        </w:rPr>
        <w:t>年</w:t>
      </w:r>
      <w:r>
        <w:rPr>
          <w:rFonts w:hint="eastAsia" w:ascii="仿宋" w:hAnsi="仿宋" w:eastAsia="仿宋" w:cs="仿宋"/>
          <w:sz w:val="32"/>
          <w:szCs w:val="32"/>
        </w:rPr>
        <w:t>1</w:t>
      </w:r>
      <w:r>
        <w:rPr>
          <w:rFonts w:hint="eastAsia" w:ascii="仿宋" w:hAnsi="仿宋" w:eastAsia="仿宋" w:cs="仿宋"/>
          <w:sz w:val="32"/>
          <w:szCs w:val="32"/>
          <w:lang w:val="zh-CN"/>
        </w:rPr>
        <w:t>月</w:t>
      </w:r>
      <w:r>
        <w:rPr>
          <w:rFonts w:hint="eastAsia" w:ascii="仿宋" w:hAnsi="仿宋" w:eastAsia="仿宋" w:cs="仿宋"/>
          <w:sz w:val="32"/>
          <w:szCs w:val="32"/>
        </w:rPr>
        <w:t>10</w:t>
      </w:r>
      <w:r>
        <w:rPr>
          <w:rFonts w:hint="eastAsia" w:ascii="仿宋" w:hAnsi="仿宋" w:eastAsia="仿宋" w:cs="仿宋"/>
          <w:sz w:val="32"/>
          <w:szCs w:val="32"/>
          <w:lang w:val="zh-CN"/>
        </w:rPr>
        <w:t>日省政府办公厅会议</w:t>
      </w:r>
    </w:p>
    <w:p>
      <w:pPr>
        <w:spacing w:line="580" w:lineRule="atLeast"/>
        <w:ind w:firstLine="640"/>
        <w:rPr>
          <w:rFonts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zh-CN"/>
        </w:rPr>
        <w:t>《隆尧县为原乡镇（公社）农机员农技员基层兽医发放生活补贴的实施方案》</w:t>
      </w:r>
    </w:p>
    <w:p>
      <w:pPr>
        <w:spacing w:line="580" w:lineRule="atLeast"/>
        <w:ind w:firstLine="640"/>
        <w:rPr>
          <w:rFonts w:ascii="仿宋" w:hAnsi="仿宋" w:eastAsia="仿宋" w:cs="仿宋"/>
          <w:sz w:val="32"/>
          <w:szCs w:val="32"/>
        </w:rPr>
      </w:pPr>
      <w:r>
        <w:rPr>
          <w:rFonts w:hint="eastAsia" w:ascii="仿宋" w:hAnsi="仿宋" w:eastAsia="仿宋" w:cs="仿宋"/>
          <w:sz w:val="32"/>
          <w:szCs w:val="32"/>
          <w:lang w:val="zh-CN"/>
        </w:rPr>
        <w:t>二、主管部门</w:t>
      </w:r>
    </w:p>
    <w:p>
      <w:pPr>
        <w:spacing w:line="580" w:lineRule="atLeast"/>
        <w:ind w:firstLine="640"/>
        <w:rPr>
          <w:rFonts w:ascii="仿宋" w:hAnsi="仿宋" w:eastAsia="仿宋" w:cs="仿宋"/>
          <w:sz w:val="32"/>
          <w:szCs w:val="32"/>
        </w:rPr>
      </w:pPr>
      <w:r>
        <w:rPr>
          <w:rFonts w:hint="eastAsia" w:ascii="仿宋" w:hAnsi="仿宋" w:eastAsia="仿宋" w:cs="仿宋"/>
          <w:sz w:val="32"/>
          <w:szCs w:val="32"/>
          <w:lang w:val="zh-CN"/>
        </w:rPr>
        <w:t>隆尧县农业农村局</w:t>
      </w:r>
    </w:p>
    <w:p>
      <w:pPr>
        <w:spacing w:line="580" w:lineRule="atLeast"/>
        <w:ind w:firstLine="640"/>
        <w:rPr>
          <w:rFonts w:ascii="仿宋" w:hAnsi="仿宋" w:eastAsia="仿宋" w:cs="仿宋"/>
          <w:sz w:val="32"/>
          <w:szCs w:val="32"/>
        </w:rPr>
      </w:pPr>
      <w:r>
        <w:rPr>
          <w:rFonts w:hint="eastAsia" w:ascii="仿宋" w:hAnsi="仿宋" w:eastAsia="仿宋" w:cs="仿宋"/>
          <w:sz w:val="32"/>
          <w:szCs w:val="32"/>
          <w:lang w:val="zh-CN"/>
        </w:rPr>
        <w:t>三、补助对象</w:t>
      </w:r>
    </w:p>
    <w:p>
      <w:pPr>
        <w:spacing w:line="580" w:lineRule="atLeast"/>
        <w:ind w:firstLine="640"/>
        <w:rPr>
          <w:rFonts w:ascii="仿宋" w:hAnsi="仿宋" w:eastAsia="仿宋" w:cs="仿宋"/>
          <w:sz w:val="32"/>
          <w:szCs w:val="32"/>
        </w:rPr>
      </w:pPr>
      <w:r>
        <w:rPr>
          <w:rFonts w:hint="eastAsia" w:ascii="仿宋" w:hAnsi="仿宋" w:eastAsia="仿宋" w:cs="仿宋"/>
          <w:sz w:val="32"/>
          <w:szCs w:val="32"/>
          <w:lang w:val="zh-CN"/>
        </w:rPr>
        <w:t>户籍在我县、曾经受聘在原乡镇（公社）从事农机、农业技术、畜牧兽医服务并在岗连续服务满</w:t>
      </w:r>
      <w:r>
        <w:rPr>
          <w:rFonts w:hint="eastAsia" w:ascii="仿宋" w:hAnsi="仿宋" w:eastAsia="仿宋" w:cs="仿宋"/>
          <w:sz w:val="32"/>
          <w:szCs w:val="32"/>
        </w:rPr>
        <w:t>3</w:t>
      </w:r>
      <w:r>
        <w:rPr>
          <w:rFonts w:hint="eastAsia" w:ascii="仿宋" w:hAnsi="仿宋" w:eastAsia="仿宋" w:cs="仿宋"/>
          <w:sz w:val="32"/>
          <w:szCs w:val="32"/>
          <w:lang w:val="zh-CN"/>
        </w:rPr>
        <w:t>年以上（含</w:t>
      </w:r>
      <w:r>
        <w:rPr>
          <w:rFonts w:hint="eastAsia" w:ascii="仿宋" w:hAnsi="仿宋" w:eastAsia="仿宋" w:cs="仿宋"/>
          <w:sz w:val="32"/>
          <w:szCs w:val="32"/>
        </w:rPr>
        <w:t>3</w:t>
      </w:r>
      <w:r>
        <w:rPr>
          <w:rFonts w:hint="eastAsia" w:ascii="仿宋" w:hAnsi="仿宋" w:eastAsia="仿宋" w:cs="仿宋"/>
          <w:sz w:val="32"/>
          <w:szCs w:val="32"/>
          <w:lang w:val="zh-CN"/>
        </w:rPr>
        <w:t>年）、离开岗位后未享受企业职工基本养老保险或机关事业单位养老保险待遇，且符合认定条件的农机员、农技员、基层兽医，截至</w:t>
      </w:r>
      <w:r>
        <w:rPr>
          <w:rFonts w:hint="eastAsia" w:ascii="仿宋" w:hAnsi="仿宋" w:eastAsia="仿宋" w:cs="仿宋"/>
          <w:sz w:val="32"/>
          <w:szCs w:val="32"/>
        </w:rPr>
        <w:t>2016</w:t>
      </w:r>
      <w:r>
        <w:rPr>
          <w:rFonts w:hint="eastAsia" w:ascii="仿宋" w:hAnsi="仿宋" w:eastAsia="仿宋" w:cs="仿宋"/>
          <w:sz w:val="32"/>
          <w:szCs w:val="32"/>
          <w:lang w:val="zh-CN"/>
        </w:rPr>
        <w:t>年底满</w:t>
      </w:r>
      <w:r>
        <w:rPr>
          <w:rFonts w:hint="eastAsia" w:ascii="仿宋" w:hAnsi="仿宋" w:eastAsia="仿宋" w:cs="仿宋"/>
          <w:sz w:val="32"/>
          <w:szCs w:val="32"/>
        </w:rPr>
        <w:t>60</w:t>
      </w:r>
      <w:r>
        <w:rPr>
          <w:rFonts w:hint="eastAsia" w:ascii="仿宋" w:hAnsi="仿宋" w:eastAsia="仿宋" w:cs="仿宋"/>
          <w:sz w:val="32"/>
          <w:szCs w:val="32"/>
          <w:lang w:val="zh-CN"/>
        </w:rPr>
        <w:t>周岁的；截至</w:t>
      </w:r>
      <w:r>
        <w:rPr>
          <w:rFonts w:hint="eastAsia" w:ascii="仿宋" w:hAnsi="仿宋" w:eastAsia="仿宋" w:cs="仿宋"/>
          <w:sz w:val="32"/>
          <w:szCs w:val="32"/>
        </w:rPr>
        <w:t>2016</w:t>
      </w:r>
      <w:r>
        <w:rPr>
          <w:rFonts w:hint="eastAsia" w:ascii="仿宋" w:hAnsi="仿宋" w:eastAsia="仿宋" w:cs="仿宋"/>
          <w:sz w:val="32"/>
          <w:szCs w:val="32"/>
          <w:lang w:val="zh-CN"/>
        </w:rPr>
        <w:t>年底不满</w:t>
      </w:r>
      <w:r>
        <w:rPr>
          <w:rFonts w:hint="eastAsia" w:ascii="仿宋" w:hAnsi="仿宋" w:eastAsia="仿宋" w:cs="仿宋"/>
          <w:sz w:val="32"/>
          <w:szCs w:val="32"/>
        </w:rPr>
        <w:t>60</w:t>
      </w:r>
      <w:r>
        <w:rPr>
          <w:rFonts w:hint="eastAsia" w:ascii="仿宋" w:hAnsi="仿宋" w:eastAsia="仿宋" w:cs="仿宋"/>
          <w:sz w:val="32"/>
          <w:szCs w:val="32"/>
          <w:lang w:val="zh-CN"/>
        </w:rPr>
        <w:t>周岁的，从达到</w:t>
      </w:r>
      <w:r>
        <w:rPr>
          <w:rFonts w:hint="eastAsia" w:ascii="仿宋" w:hAnsi="仿宋" w:eastAsia="仿宋" w:cs="仿宋"/>
          <w:sz w:val="32"/>
          <w:szCs w:val="32"/>
        </w:rPr>
        <w:t>60</w:t>
      </w:r>
      <w:r>
        <w:rPr>
          <w:rFonts w:hint="eastAsia" w:ascii="仿宋" w:hAnsi="仿宋" w:eastAsia="仿宋" w:cs="仿宋"/>
          <w:sz w:val="32"/>
          <w:szCs w:val="32"/>
          <w:lang w:val="zh-CN"/>
        </w:rPr>
        <w:t>周岁次月起享受生活补贴。因刑事犯罪或违反国家政策、规定被开除或辞退的老农机员、农技员、基层兽医不享受生活补贴。农机员、农技员工龄截止认定年限为</w:t>
      </w:r>
      <w:r>
        <w:rPr>
          <w:rFonts w:hint="eastAsia" w:ascii="仿宋" w:hAnsi="仿宋" w:eastAsia="仿宋" w:cs="仿宋"/>
          <w:sz w:val="32"/>
          <w:szCs w:val="32"/>
        </w:rPr>
        <w:t>1999</w:t>
      </w:r>
      <w:r>
        <w:rPr>
          <w:rFonts w:hint="eastAsia" w:ascii="仿宋" w:hAnsi="仿宋" w:eastAsia="仿宋" w:cs="仿宋"/>
          <w:sz w:val="32"/>
          <w:szCs w:val="32"/>
          <w:lang w:val="zh-CN"/>
        </w:rPr>
        <w:t>年</w:t>
      </w:r>
      <w:r>
        <w:rPr>
          <w:rFonts w:hint="eastAsia" w:ascii="仿宋" w:hAnsi="仿宋" w:eastAsia="仿宋" w:cs="仿宋"/>
          <w:sz w:val="32"/>
          <w:szCs w:val="32"/>
        </w:rPr>
        <w:t>12</w:t>
      </w:r>
      <w:r>
        <w:rPr>
          <w:rFonts w:hint="eastAsia" w:ascii="仿宋" w:hAnsi="仿宋" w:eastAsia="仿宋" w:cs="仿宋"/>
          <w:sz w:val="32"/>
          <w:szCs w:val="32"/>
          <w:lang w:val="zh-CN"/>
        </w:rPr>
        <w:t>月</w:t>
      </w:r>
      <w:r>
        <w:rPr>
          <w:rFonts w:hint="eastAsia" w:ascii="仿宋" w:hAnsi="仿宋" w:eastAsia="仿宋" w:cs="仿宋"/>
          <w:sz w:val="32"/>
          <w:szCs w:val="32"/>
        </w:rPr>
        <w:t>31</w:t>
      </w:r>
      <w:r>
        <w:rPr>
          <w:rFonts w:hint="eastAsia" w:ascii="仿宋" w:hAnsi="仿宋" w:eastAsia="仿宋" w:cs="仿宋"/>
          <w:sz w:val="32"/>
          <w:szCs w:val="32"/>
          <w:lang w:val="zh-CN"/>
        </w:rPr>
        <w:t>日前，基层兽医工龄截止认定年限为</w:t>
      </w:r>
      <w:r>
        <w:rPr>
          <w:rFonts w:hint="eastAsia" w:ascii="仿宋" w:hAnsi="仿宋" w:eastAsia="仿宋" w:cs="仿宋"/>
          <w:sz w:val="32"/>
          <w:szCs w:val="32"/>
        </w:rPr>
        <w:t>2005</w:t>
      </w:r>
      <w:r>
        <w:rPr>
          <w:rFonts w:hint="eastAsia" w:ascii="仿宋" w:hAnsi="仿宋" w:eastAsia="仿宋" w:cs="仿宋"/>
          <w:sz w:val="32"/>
          <w:szCs w:val="32"/>
          <w:lang w:val="zh-CN"/>
        </w:rPr>
        <w:t>年</w:t>
      </w:r>
      <w:r>
        <w:rPr>
          <w:rFonts w:hint="eastAsia" w:ascii="仿宋" w:hAnsi="仿宋" w:eastAsia="仿宋" w:cs="仿宋"/>
          <w:sz w:val="32"/>
          <w:szCs w:val="32"/>
        </w:rPr>
        <w:t>12</w:t>
      </w:r>
      <w:r>
        <w:rPr>
          <w:rFonts w:hint="eastAsia" w:ascii="仿宋" w:hAnsi="仿宋" w:eastAsia="仿宋" w:cs="仿宋"/>
          <w:sz w:val="32"/>
          <w:szCs w:val="32"/>
          <w:lang w:val="zh-CN"/>
        </w:rPr>
        <w:t>月</w:t>
      </w:r>
      <w:r>
        <w:rPr>
          <w:rFonts w:hint="eastAsia" w:ascii="仿宋" w:hAnsi="仿宋" w:eastAsia="仿宋" w:cs="仿宋"/>
          <w:sz w:val="32"/>
          <w:szCs w:val="32"/>
        </w:rPr>
        <w:t>31</w:t>
      </w:r>
      <w:r>
        <w:rPr>
          <w:rFonts w:hint="eastAsia" w:ascii="仿宋" w:hAnsi="仿宋" w:eastAsia="仿宋" w:cs="仿宋"/>
          <w:sz w:val="32"/>
          <w:szCs w:val="32"/>
          <w:lang w:val="zh-CN"/>
        </w:rPr>
        <w:t>日前。</w:t>
      </w:r>
    </w:p>
    <w:p>
      <w:pPr>
        <w:spacing w:line="580" w:lineRule="atLeast"/>
        <w:ind w:firstLine="640"/>
        <w:rPr>
          <w:rFonts w:ascii="仿宋" w:hAnsi="仿宋" w:eastAsia="仿宋" w:cs="仿宋"/>
          <w:sz w:val="32"/>
          <w:szCs w:val="32"/>
        </w:rPr>
      </w:pPr>
      <w:r>
        <w:rPr>
          <w:rFonts w:hint="eastAsia" w:ascii="仿宋" w:hAnsi="仿宋" w:eastAsia="仿宋" w:cs="仿宋"/>
          <w:sz w:val="32"/>
          <w:szCs w:val="32"/>
          <w:lang w:val="zh-CN"/>
        </w:rPr>
        <w:t>四、补助标准</w:t>
      </w:r>
    </w:p>
    <w:p>
      <w:pPr>
        <w:spacing w:line="580" w:lineRule="atLeast"/>
        <w:ind w:firstLine="640"/>
        <w:rPr>
          <w:rFonts w:ascii="仿宋" w:hAnsi="仿宋" w:eastAsia="仿宋" w:cs="仿宋"/>
          <w:sz w:val="32"/>
          <w:szCs w:val="32"/>
        </w:rPr>
      </w:pPr>
      <w:r>
        <w:rPr>
          <w:rFonts w:hint="eastAsia" w:ascii="仿宋" w:hAnsi="仿宋" w:eastAsia="仿宋" w:cs="仿宋"/>
          <w:sz w:val="32"/>
          <w:szCs w:val="32"/>
          <w:lang w:val="zh-CN"/>
        </w:rPr>
        <w:t>每个工龄</w:t>
      </w:r>
      <w:r>
        <w:rPr>
          <w:rFonts w:hint="eastAsia" w:ascii="仿宋" w:hAnsi="仿宋" w:eastAsia="仿宋" w:cs="仿宋"/>
          <w:sz w:val="32"/>
          <w:szCs w:val="32"/>
        </w:rPr>
        <w:t>20</w:t>
      </w:r>
      <w:r>
        <w:rPr>
          <w:rFonts w:hint="eastAsia" w:ascii="仿宋" w:hAnsi="仿宋" w:eastAsia="仿宋" w:cs="仿宋"/>
          <w:sz w:val="32"/>
          <w:szCs w:val="32"/>
          <w:lang w:val="zh-CN"/>
        </w:rPr>
        <w:t>元</w:t>
      </w:r>
      <w:r>
        <w:rPr>
          <w:rFonts w:hint="eastAsia" w:ascii="仿宋" w:hAnsi="仿宋" w:eastAsia="仿宋" w:cs="仿宋"/>
          <w:sz w:val="32"/>
          <w:szCs w:val="32"/>
        </w:rPr>
        <w:t>/</w:t>
      </w:r>
      <w:r>
        <w:rPr>
          <w:rFonts w:hint="eastAsia" w:ascii="仿宋" w:hAnsi="仿宋" w:eastAsia="仿宋" w:cs="仿宋"/>
          <w:sz w:val="32"/>
          <w:szCs w:val="32"/>
          <w:lang w:val="zh-CN"/>
        </w:rPr>
        <w:t>月，不满一年按一年计算，最高不超过</w:t>
      </w:r>
      <w:r>
        <w:rPr>
          <w:rFonts w:hint="eastAsia" w:ascii="仿宋" w:hAnsi="仿宋" w:eastAsia="仿宋" w:cs="仿宋"/>
          <w:sz w:val="32"/>
          <w:szCs w:val="32"/>
        </w:rPr>
        <w:t>400</w:t>
      </w:r>
      <w:r>
        <w:rPr>
          <w:rFonts w:hint="eastAsia" w:ascii="仿宋" w:hAnsi="仿宋" w:eastAsia="仿宋" w:cs="仿宋"/>
          <w:sz w:val="32"/>
          <w:szCs w:val="32"/>
          <w:lang w:val="zh-CN"/>
        </w:rPr>
        <w:t>元</w:t>
      </w:r>
      <w:r>
        <w:rPr>
          <w:rFonts w:hint="eastAsia" w:ascii="仿宋" w:hAnsi="仿宋" w:eastAsia="仿宋" w:cs="仿宋"/>
          <w:sz w:val="32"/>
          <w:szCs w:val="32"/>
        </w:rPr>
        <w:t>/</w:t>
      </w:r>
      <w:r>
        <w:rPr>
          <w:rFonts w:hint="eastAsia" w:ascii="仿宋" w:hAnsi="仿宋" w:eastAsia="仿宋" w:cs="仿宋"/>
          <w:sz w:val="32"/>
          <w:szCs w:val="32"/>
          <w:lang w:val="zh-CN"/>
        </w:rPr>
        <w:t>月。</w:t>
      </w:r>
    </w:p>
    <w:p>
      <w:pPr>
        <w:spacing w:line="580" w:lineRule="atLeast"/>
        <w:ind w:firstLine="640"/>
        <w:rPr>
          <w:rFonts w:ascii="仿宋" w:hAnsi="仿宋" w:eastAsia="仿宋" w:cs="仿宋"/>
          <w:sz w:val="32"/>
          <w:szCs w:val="32"/>
        </w:rPr>
      </w:pPr>
      <w:r>
        <w:rPr>
          <w:rFonts w:hint="eastAsia" w:ascii="仿宋" w:hAnsi="仿宋" w:eastAsia="仿宋" w:cs="仿宋"/>
          <w:sz w:val="32"/>
          <w:szCs w:val="32"/>
          <w:lang w:val="zh-CN"/>
        </w:rPr>
        <w:t>五、办理流程</w:t>
      </w:r>
    </w:p>
    <w:p>
      <w:pPr>
        <w:tabs>
          <w:tab w:val="left" w:pos="360"/>
        </w:tabs>
        <w:spacing w:line="580" w:lineRule="atLeast"/>
        <w:ind w:firstLine="645"/>
        <w:rPr>
          <w:rFonts w:ascii="仿宋" w:hAnsi="仿宋" w:eastAsia="仿宋" w:cs="仿宋"/>
          <w:b/>
          <w:sz w:val="32"/>
          <w:szCs w:val="32"/>
        </w:rPr>
      </w:pPr>
      <w:r>
        <w:rPr>
          <w:rFonts w:hint="eastAsia" w:ascii="仿宋" w:hAnsi="仿宋" w:eastAsia="仿宋" w:cs="仿宋"/>
          <w:b/>
          <w:sz w:val="32"/>
          <w:szCs w:val="32"/>
          <w:lang w:val="zh-CN"/>
        </w:rPr>
        <w:t>（一）认定办法</w:t>
      </w:r>
    </w:p>
    <w:p>
      <w:pPr>
        <w:ind w:firstLine="640" w:firstLineChars="200"/>
        <w:rPr>
          <w:rFonts w:ascii="仿宋" w:hAnsi="仿宋" w:eastAsia="仿宋" w:cs="仿宋"/>
          <w:sz w:val="32"/>
          <w:szCs w:val="32"/>
        </w:rPr>
      </w:pPr>
      <w:r>
        <w:rPr>
          <w:rFonts w:hint="eastAsia" w:ascii="仿宋" w:hAnsi="仿宋" w:eastAsia="仿宋" w:cs="仿宋"/>
          <w:sz w:val="32"/>
          <w:szCs w:val="32"/>
          <w:lang w:val="zh-CN"/>
        </w:rPr>
        <w:t>坚持以乡为主体，公开公正、客观真实、积极稳妥和物证为主、组织调查为辅、人证为参考的身份和工龄认证原则。县政府成立由农业、人社等部门参加的审核认定小组，负责对原乡镇（公社）农机员、农技员、基层兽医的身份、工作经历和从事农机、农业技术和畜牧兽医服务年限的审核认定工作，负责组织、指导各乡镇做好原乡镇（公社）农机员、农技员、基层兽医生活补贴有关工作。各乡镇要成立初审认定工作小组，具体负责原乡镇（公社）农机员、农技员、基层兽医生活补贴工作的受理登记、材料审查、调查取证、初审公示、材料组档、汇总上报等工作。</w:t>
      </w:r>
    </w:p>
    <w:p>
      <w:pPr>
        <w:tabs>
          <w:tab w:val="left" w:pos="360"/>
        </w:tabs>
        <w:spacing w:line="580" w:lineRule="atLeast"/>
        <w:ind w:firstLine="645"/>
        <w:rPr>
          <w:rFonts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zh-CN"/>
        </w:rPr>
        <w:t>、人员身份和工龄的认定依据。</w:t>
      </w:r>
    </w:p>
    <w:p>
      <w:pPr>
        <w:tabs>
          <w:tab w:val="left" w:pos="360"/>
        </w:tabs>
        <w:spacing w:line="580" w:lineRule="atLeast"/>
        <w:ind w:firstLine="645"/>
        <w:rPr>
          <w:rFonts w:ascii="仿宋" w:hAnsi="仿宋" w:eastAsia="仿宋" w:cs="仿宋"/>
          <w:sz w:val="32"/>
          <w:szCs w:val="32"/>
        </w:rPr>
      </w:pPr>
      <w:r>
        <w:rPr>
          <w:rFonts w:hint="eastAsia" w:ascii="仿宋" w:hAnsi="仿宋" w:eastAsia="仿宋" w:cs="仿宋"/>
          <w:sz w:val="32"/>
          <w:szCs w:val="32"/>
          <w:lang w:val="zh-CN"/>
        </w:rPr>
        <w:t>（</w:t>
      </w:r>
      <w:r>
        <w:rPr>
          <w:rFonts w:hint="eastAsia" w:ascii="仿宋" w:hAnsi="仿宋" w:eastAsia="仿宋" w:cs="仿宋"/>
          <w:sz w:val="32"/>
          <w:szCs w:val="32"/>
        </w:rPr>
        <w:t>1</w:t>
      </w:r>
      <w:r>
        <w:rPr>
          <w:rFonts w:hint="eastAsia" w:ascii="仿宋" w:hAnsi="仿宋" w:eastAsia="仿宋" w:cs="仿宋"/>
          <w:sz w:val="32"/>
          <w:szCs w:val="32"/>
          <w:lang w:val="zh-CN"/>
        </w:rPr>
        <w:t>）物证：是指组织上保存的档案或个人持有的有效资料等，如：原乡镇（公社）农机员、农技员、基层兽医的人事档案、业务档案、录用文件、会议记录、花名册、登记表、资格证书、聘用证书、培训证书、荣誉证书、工资条、</w:t>
      </w:r>
      <w:bookmarkStart w:id="0" w:name="_GoBack"/>
      <w:bookmarkEnd w:id="0"/>
      <w:r>
        <w:rPr>
          <w:rFonts w:hint="eastAsia" w:ascii="仿宋" w:hAnsi="仿宋" w:eastAsia="仿宋" w:cs="仿宋"/>
          <w:sz w:val="32"/>
          <w:szCs w:val="32"/>
          <w:lang w:val="zh-CN"/>
        </w:rPr>
        <w:t>考核考勤记录、辞退文件等可以证明身份和工龄的原始资料。</w:t>
      </w:r>
    </w:p>
    <w:p>
      <w:pPr>
        <w:spacing w:line="580" w:lineRule="atLeast"/>
        <w:ind w:firstLine="645"/>
        <w:rPr>
          <w:rFonts w:ascii="仿宋" w:hAnsi="仿宋" w:eastAsia="仿宋" w:cs="仿宋"/>
          <w:sz w:val="32"/>
          <w:szCs w:val="32"/>
        </w:rPr>
      </w:pPr>
      <w:r>
        <w:rPr>
          <w:rFonts w:hint="eastAsia" w:ascii="仿宋" w:hAnsi="仿宋" w:eastAsia="仿宋" w:cs="仿宋"/>
          <w:sz w:val="32"/>
          <w:szCs w:val="32"/>
          <w:lang w:val="zh-CN"/>
        </w:rPr>
        <w:t>（</w:t>
      </w:r>
      <w:r>
        <w:rPr>
          <w:rFonts w:hint="eastAsia" w:ascii="仿宋" w:hAnsi="仿宋" w:eastAsia="仿宋" w:cs="仿宋"/>
          <w:sz w:val="32"/>
          <w:szCs w:val="32"/>
        </w:rPr>
        <w:t>2</w:t>
      </w:r>
      <w:r>
        <w:rPr>
          <w:rFonts w:hint="eastAsia" w:ascii="仿宋" w:hAnsi="仿宋" w:eastAsia="仿宋" w:cs="仿宋"/>
          <w:sz w:val="32"/>
          <w:szCs w:val="32"/>
          <w:lang w:val="zh-CN"/>
        </w:rPr>
        <w:t>）调查</w:t>
      </w:r>
      <w:r>
        <w:rPr>
          <w:rFonts w:hint="eastAsia" w:ascii="仿宋" w:hAnsi="仿宋" w:eastAsia="仿宋" w:cs="仿宋"/>
          <w:sz w:val="32"/>
          <w:szCs w:val="32"/>
        </w:rPr>
        <w:t>:</w:t>
      </w:r>
      <w:r>
        <w:rPr>
          <w:rFonts w:hint="eastAsia" w:ascii="仿宋" w:hAnsi="仿宋" w:eastAsia="仿宋" w:cs="仿宋"/>
          <w:sz w:val="32"/>
          <w:szCs w:val="32"/>
          <w:lang w:val="zh-CN"/>
        </w:rPr>
        <w:t>是指各级原乡镇（公社）农机员、农技员、基层兽医认定工作机构组织进行的调查与取证。</w:t>
      </w:r>
      <w:r>
        <w:rPr>
          <w:rFonts w:hint="eastAsia" w:ascii="仿宋" w:hAnsi="仿宋" w:eastAsia="仿宋" w:cs="仿宋"/>
          <w:sz w:val="32"/>
          <w:szCs w:val="32"/>
        </w:rPr>
        <w:t xml:space="preserve">       </w:t>
      </w:r>
    </w:p>
    <w:p>
      <w:pPr>
        <w:spacing w:line="580" w:lineRule="atLeast"/>
        <w:ind w:firstLine="645"/>
        <w:rPr>
          <w:rFonts w:ascii="仿宋" w:hAnsi="仿宋" w:eastAsia="仿宋" w:cs="仿宋"/>
          <w:sz w:val="32"/>
          <w:szCs w:val="32"/>
        </w:rPr>
      </w:pPr>
      <w:r>
        <w:rPr>
          <w:rFonts w:hint="eastAsia" w:ascii="仿宋" w:hAnsi="仿宋" w:eastAsia="仿宋" w:cs="仿宋"/>
          <w:sz w:val="32"/>
          <w:szCs w:val="32"/>
          <w:lang w:val="zh-CN"/>
        </w:rPr>
        <w:t>（</w:t>
      </w:r>
      <w:r>
        <w:rPr>
          <w:rFonts w:hint="eastAsia" w:ascii="仿宋" w:hAnsi="仿宋" w:eastAsia="仿宋" w:cs="仿宋"/>
          <w:sz w:val="32"/>
          <w:szCs w:val="32"/>
        </w:rPr>
        <w:t>3</w:t>
      </w:r>
      <w:r>
        <w:rPr>
          <w:rFonts w:hint="eastAsia" w:ascii="仿宋" w:hAnsi="仿宋" w:eastAsia="仿宋" w:cs="仿宋"/>
          <w:sz w:val="32"/>
          <w:szCs w:val="32"/>
          <w:lang w:val="zh-CN"/>
        </w:rPr>
        <w:t>）人证：是指原乡镇（公社）农机员、农技员、基层兽医工作期间的时任领导、职工或其他知情人员。</w:t>
      </w:r>
    </w:p>
    <w:p>
      <w:pPr>
        <w:tabs>
          <w:tab w:val="left" w:pos="360"/>
        </w:tabs>
        <w:spacing w:line="580" w:lineRule="atLeast"/>
        <w:ind w:firstLine="645"/>
        <w:rPr>
          <w:rFonts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zh-CN"/>
        </w:rPr>
        <w:t>、人员身份和工龄的认定程序。</w:t>
      </w:r>
    </w:p>
    <w:p>
      <w:pPr>
        <w:ind w:firstLine="320" w:firstLineChars="1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sz w:val="32"/>
          <w:szCs w:val="32"/>
          <w:lang w:val="zh-CN"/>
        </w:rPr>
        <w:t>（</w:t>
      </w:r>
      <w:r>
        <w:rPr>
          <w:rFonts w:hint="eastAsia" w:ascii="仿宋" w:hAnsi="仿宋" w:eastAsia="仿宋" w:cs="仿宋"/>
          <w:sz w:val="32"/>
          <w:szCs w:val="32"/>
        </w:rPr>
        <w:t>1</w:t>
      </w:r>
      <w:r>
        <w:rPr>
          <w:rFonts w:hint="eastAsia" w:ascii="仿宋" w:hAnsi="仿宋" w:eastAsia="仿宋" w:cs="仿宋"/>
          <w:sz w:val="32"/>
          <w:szCs w:val="32"/>
          <w:lang w:val="zh-CN"/>
        </w:rPr>
        <w:t>）个人向乡镇认定工作小组提出申请（填表个人申请书，见附表</w:t>
      </w:r>
      <w:r>
        <w:rPr>
          <w:rFonts w:hint="eastAsia" w:ascii="仿宋" w:hAnsi="仿宋" w:eastAsia="仿宋" w:cs="仿宋"/>
          <w:sz w:val="32"/>
          <w:szCs w:val="32"/>
        </w:rPr>
        <w:t>1</w:t>
      </w:r>
      <w:r>
        <w:rPr>
          <w:rFonts w:hint="eastAsia" w:ascii="仿宋" w:hAnsi="仿宋" w:eastAsia="仿宋" w:cs="仿宋"/>
          <w:sz w:val="32"/>
          <w:szCs w:val="32"/>
          <w:lang w:val="zh-CN"/>
        </w:rPr>
        <w:t>）并提供相关原始材料。</w:t>
      </w:r>
      <w:r>
        <w:rPr>
          <w:rFonts w:hint="eastAsia" w:ascii="仿宋" w:hAnsi="仿宋" w:eastAsia="仿宋" w:cs="仿宋"/>
          <w:sz w:val="32"/>
          <w:szCs w:val="32"/>
        </w:rPr>
        <w:br w:type="textWrapping"/>
      </w:r>
      <w:r>
        <w:rPr>
          <w:rFonts w:hint="eastAsia" w:ascii="仿宋" w:hAnsi="仿宋" w:eastAsia="仿宋" w:cs="仿宋"/>
          <w:sz w:val="32"/>
          <w:szCs w:val="32"/>
          <w:lang w:val="zh-CN"/>
        </w:rPr>
        <w:t>　</w:t>
      </w:r>
      <w:r>
        <w:rPr>
          <w:rFonts w:hint="eastAsia" w:ascii="仿宋" w:hAnsi="仿宋" w:eastAsia="仿宋" w:cs="仿宋"/>
          <w:sz w:val="32"/>
          <w:szCs w:val="32"/>
        </w:rPr>
        <w:t xml:space="preserve">  </w:t>
      </w:r>
      <w:r>
        <w:rPr>
          <w:rFonts w:hint="eastAsia" w:ascii="仿宋" w:hAnsi="仿宋" w:eastAsia="仿宋" w:cs="仿宋"/>
          <w:sz w:val="32"/>
          <w:szCs w:val="32"/>
          <w:lang w:val="zh-CN"/>
        </w:rPr>
        <w:t>（</w:t>
      </w:r>
      <w:r>
        <w:rPr>
          <w:rFonts w:hint="eastAsia" w:ascii="仿宋" w:hAnsi="仿宋" w:eastAsia="仿宋" w:cs="仿宋"/>
          <w:sz w:val="32"/>
          <w:szCs w:val="32"/>
        </w:rPr>
        <w:t>2</w:t>
      </w:r>
      <w:r>
        <w:rPr>
          <w:rFonts w:hint="eastAsia" w:ascii="仿宋" w:hAnsi="仿宋" w:eastAsia="仿宋" w:cs="仿宋"/>
          <w:sz w:val="32"/>
          <w:szCs w:val="32"/>
          <w:lang w:val="zh-CN"/>
        </w:rPr>
        <w:t>）乡镇认定工作小组进行初审核实后，报县审核认定领导小组审核。</w:t>
      </w:r>
      <w:r>
        <w:rPr>
          <w:rFonts w:hint="eastAsia" w:ascii="仿宋" w:hAnsi="仿宋" w:eastAsia="仿宋" w:cs="仿宋"/>
          <w:sz w:val="32"/>
          <w:szCs w:val="32"/>
        </w:rPr>
        <w:br w:type="textWrapping"/>
      </w:r>
      <w:r>
        <w:rPr>
          <w:rFonts w:hint="eastAsia" w:ascii="仿宋" w:hAnsi="仿宋" w:eastAsia="仿宋" w:cs="仿宋"/>
          <w:sz w:val="32"/>
          <w:szCs w:val="32"/>
          <w:lang w:val="zh-CN"/>
        </w:rPr>
        <w:t>　　（</w:t>
      </w:r>
      <w:r>
        <w:rPr>
          <w:rFonts w:hint="eastAsia" w:ascii="仿宋" w:hAnsi="仿宋" w:eastAsia="仿宋" w:cs="仿宋"/>
          <w:sz w:val="32"/>
          <w:szCs w:val="32"/>
        </w:rPr>
        <w:t>3</w:t>
      </w:r>
      <w:r>
        <w:rPr>
          <w:rFonts w:hint="eastAsia" w:ascii="仿宋" w:hAnsi="仿宋" w:eastAsia="仿宋" w:cs="仿宋"/>
          <w:sz w:val="32"/>
          <w:szCs w:val="32"/>
          <w:lang w:val="zh-CN"/>
        </w:rPr>
        <w:t>）县审核认定领导小组对个人提出的申请和相关原始材料进行审核</w:t>
      </w:r>
      <w:r>
        <w:rPr>
          <w:rFonts w:hint="eastAsia" w:ascii="仿宋" w:hAnsi="仿宋" w:eastAsia="仿宋" w:cs="仿宋"/>
          <w:color w:val="000000" w:themeColor="text1"/>
          <w:sz w:val="32"/>
          <w:szCs w:val="32"/>
          <w:lang w:val="zh-CN"/>
          <w14:textFill>
            <w14:solidFill>
              <w14:schemeClr w14:val="tx1"/>
            </w14:solidFill>
          </w14:textFill>
        </w:rPr>
        <w:t>。同时，</w:t>
      </w:r>
      <w:r>
        <w:rPr>
          <w:rFonts w:hint="eastAsia" w:ascii="仿宋" w:hAnsi="仿宋" w:eastAsia="仿宋" w:cs="仿宋"/>
          <w:color w:val="auto"/>
          <w:sz w:val="32"/>
          <w:szCs w:val="32"/>
          <w:lang w:val="zh-CN"/>
        </w:rPr>
        <w:t>农业农村局结合本单位现存档案资料和个人忆述，进行复核；财政局、人社局负责对工资库退休人员和参保人员进行比对，确保申请人没有在县财政或养老保险机构领取退休金或参加企事业养老保险；各乡镇</w:t>
      </w:r>
      <w:r>
        <w:rPr>
          <w:rFonts w:hint="eastAsia" w:ascii="仿宋" w:hAnsi="仿宋" w:eastAsia="仿宋" w:cs="仿宋"/>
          <w:color w:val="000000" w:themeColor="text1"/>
          <w:sz w:val="32"/>
          <w:szCs w:val="32"/>
          <w:lang w:val="zh-CN"/>
          <w14:textFill>
            <w14:solidFill>
              <w14:schemeClr w14:val="tx1"/>
            </w14:solidFill>
          </w14:textFill>
        </w:rPr>
        <w:t>要逐一核查申请人有无违法犯罪记录。</w:t>
      </w:r>
    </w:p>
    <w:p>
      <w:pPr>
        <w:tabs>
          <w:tab w:val="left" w:pos="540"/>
          <w:tab w:val="left" w:pos="720"/>
        </w:tabs>
        <w:spacing w:line="580" w:lineRule="atLeast"/>
        <w:ind w:firstLine="645"/>
        <w:rPr>
          <w:rFonts w:ascii="仿宋" w:hAnsi="仿宋" w:eastAsia="仿宋" w:cs="仿宋"/>
          <w:sz w:val="32"/>
          <w:szCs w:val="32"/>
        </w:rPr>
      </w:pPr>
      <w:r>
        <w:rPr>
          <w:rFonts w:hint="eastAsia" w:ascii="仿宋" w:hAnsi="仿宋" w:eastAsia="仿宋" w:cs="仿宋"/>
          <w:sz w:val="32"/>
          <w:szCs w:val="32"/>
          <w:lang w:val="zh-CN"/>
        </w:rPr>
        <w:t>（</w:t>
      </w:r>
      <w:r>
        <w:rPr>
          <w:rFonts w:hint="eastAsia" w:ascii="仿宋" w:hAnsi="仿宋" w:eastAsia="仿宋" w:cs="仿宋"/>
          <w:sz w:val="32"/>
          <w:szCs w:val="32"/>
        </w:rPr>
        <w:t>4</w:t>
      </w:r>
      <w:r>
        <w:rPr>
          <w:rFonts w:hint="eastAsia" w:ascii="仿宋" w:hAnsi="仿宋" w:eastAsia="仿宋" w:cs="仿宋"/>
          <w:sz w:val="32"/>
          <w:szCs w:val="32"/>
          <w:lang w:val="zh-CN"/>
        </w:rPr>
        <w:t>）乡镇认定工作小组审核结果在乡（镇）、村进行不少于一周的公示。公示内容包括审核通过的人员情况及依据。</w:t>
      </w:r>
      <w:r>
        <w:rPr>
          <w:rFonts w:hint="eastAsia" w:ascii="仿宋" w:hAnsi="仿宋" w:eastAsia="仿宋" w:cs="仿宋"/>
          <w:sz w:val="32"/>
          <w:szCs w:val="32"/>
        </w:rPr>
        <w:br w:type="textWrapping"/>
      </w:r>
      <w:r>
        <w:rPr>
          <w:rFonts w:hint="eastAsia" w:ascii="仿宋" w:hAnsi="仿宋" w:eastAsia="仿宋" w:cs="仿宋"/>
          <w:sz w:val="32"/>
          <w:szCs w:val="32"/>
          <w:lang w:val="zh-CN"/>
        </w:rPr>
        <w:t>　　（</w:t>
      </w:r>
      <w:r>
        <w:rPr>
          <w:rFonts w:hint="eastAsia" w:ascii="仿宋" w:hAnsi="仿宋" w:eastAsia="仿宋" w:cs="仿宋"/>
          <w:sz w:val="32"/>
          <w:szCs w:val="32"/>
        </w:rPr>
        <w:t>5</w:t>
      </w:r>
      <w:r>
        <w:rPr>
          <w:rFonts w:hint="eastAsia" w:ascii="仿宋" w:hAnsi="仿宋" w:eastAsia="仿宋" w:cs="仿宋"/>
          <w:sz w:val="32"/>
          <w:szCs w:val="32"/>
          <w:lang w:val="zh-CN"/>
        </w:rPr>
        <w:t>）县审核认定领导小组审核后的发放名单报市农机员、农技员、基层兽医生活补贴专项工作领导小组核定，由市核定汇总</w:t>
      </w:r>
    </w:p>
    <w:p>
      <w:pPr>
        <w:tabs>
          <w:tab w:val="left" w:pos="540"/>
          <w:tab w:val="left" w:pos="720"/>
        </w:tabs>
        <w:spacing w:line="580" w:lineRule="atLeast"/>
        <w:ind w:firstLine="645"/>
        <w:rPr>
          <w:rFonts w:hint="eastAsia" w:ascii="仿宋" w:hAnsi="仿宋" w:eastAsia="仿宋" w:cs="仿宋"/>
          <w:sz w:val="32"/>
          <w:szCs w:val="32"/>
          <w:lang w:val="zh-CN"/>
        </w:rPr>
      </w:pPr>
      <w:r>
        <w:rPr>
          <w:rFonts w:hint="eastAsia" w:ascii="仿宋" w:hAnsi="仿宋" w:eastAsia="仿宋" w:cs="仿宋"/>
          <w:sz w:val="32"/>
          <w:szCs w:val="32"/>
          <w:lang w:val="zh-CN"/>
        </w:rPr>
        <w:t>（</w:t>
      </w:r>
      <w:r>
        <w:rPr>
          <w:rFonts w:hint="eastAsia" w:ascii="仿宋" w:hAnsi="仿宋" w:eastAsia="仿宋" w:cs="仿宋"/>
          <w:sz w:val="32"/>
          <w:szCs w:val="32"/>
        </w:rPr>
        <w:t>6</w:t>
      </w:r>
      <w:r>
        <w:rPr>
          <w:rFonts w:hint="eastAsia" w:ascii="仿宋" w:hAnsi="仿宋" w:eastAsia="仿宋" w:cs="仿宋"/>
          <w:sz w:val="32"/>
          <w:szCs w:val="32"/>
          <w:lang w:val="zh-CN"/>
        </w:rPr>
        <w:t>）县审核认定领导小组根据核定备案的名单发放生活补贴。</w:t>
      </w:r>
      <w:r>
        <w:rPr>
          <w:rFonts w:hint="eastAsia" w:ascii="仿宋" w:hAnsi="仿宋" w:eastAsia="仿宋" w:cs="仿宋"/>
          <w:sz w:val="32"/>
          <w:szCs w:val="32"/>
        </w:rPr>
        <w:br w:type="textWrapping"/>
      </w:r>
      <w:r>
        <w:rPr>
          <w:rFonts w:hint="eastAsia" w:ascii="仿宋" w:hAnsi="仿宋" w:eastAsia="仿宋" w:cs="仿宋"/>
          <w:sz w:val="32"/>
          <w:szCs w:val="32"/>
          <w:lang w:val="zh-CN"/>
        </w:rPr>
        <w:t>　　因个人原因户口迁移到外县的符合条件人员，向户口所在地申报，由我县负责调查取证、认定和公示。</w:t>
      </w:r>
      <w:r>
        <w:rPr>
          <w:rFonts w:hint="eastAsia" w:ascii="仿宋" w:hAnsi="仿宋" w:eastAsia="仿宋" w:cs="仿宋"/>
          <w:sz w:val="32"/>
          <w:szCs w:val="32"/>
        </w:rPr>
        <w:br w:type="textWrapping"/>
      </w:r>
      <w:r>
        <w:rPr>
          <w:rFonts w:hint="eastAsia" w:ascii="仿宋" w:hAnsi="仿宋" w:eastAsia="仿宋" w:cs="仿宋"/>
          <w:sz w:val="32"/>
          <w:szCs w:val="32"/>
          <w:lang w:val="zh-CN"/>
        </w:rPr>
        <w:t>　　为保证工作顺利进行，原则上要一次性完成所有符合条件人员的身份和工龄认定工作。特殊情况的，随时发现随时认定。</w:t>
      </w:r>
    </w:p>
    <w:p>
      <w:pPr>
        <w:ind w:firstLine="640"/>
        <w:rPr>
          <w:rFonts w:ascii="仿宋" w:hAnsi="仿宋" w:eastAsia="仿宋" w:cs="仿宋"/>
          <w:sz w:val="32"/>
          <w:szCs w:val="32"/>
        </w:rPr>
      </w:pPr>
      <w:r>
        <w:rPr>
          <w:rFonts w:hint="eastAsia" w:ascii="仿宋" w:hAnsi="仿宋" w:eastAsia="仿宋" w:cs="仿宋"/>
          <w:sz w:val="32"/>
          <w:szCs w:val="32"/>
          <w:lang w:val="zh-CN"/>
        </w:rPr>
        <w:t>各乡镇要对原乡镇（公社）农机员、农技员、基层兽医生活补贴对象实行动态管理，每年</w:t>
      </w:r>
      <w:r>
        <w:rPr>
          <w:rFonts w:hint="eastAsia" w:ascii="仿宋" w:hAnsi="仿宋" w:eastAsia="仿宋" w:cs="仿宋"/>
          <w:sz w:val="32"/>
          <w:szCs w:val="32"/>
        </w:rPr>
        <w:t>12</w:t>
      </w:r>
      <w:r>
        <w:rPr>
          <w:rFonts w:hint="eastAsia" w:ascii="仿宋" w:hAnsi="仿宋" w:eastAsia="仿宋" w:cs="仿宋"/>
          <w:sz w:val="32"/>
          <w:szCs w:val="32"/>
          <w:lang w:val="zh-CN"/>
        </w:rPr>
        <w:t>月底前对本乡镇需新增或核销的补助对象进行统计汇总，报县农业农村局备案并及时更新补贴人员信息。</w:t>
      </w:r>
    </w:p>
    <w:p>
      <w:pPr>
        <w:tabs>
          <w:tab w:val="left" w:pos="540"/>
          <w:tab w:val="left" w:pos="720"/>
        </w:tabs>
        <w:spacing w:line="580" w:lineRule="atLeast"/>
        <w:ind w:firstLine="645"/>
        <w:rPr>
          <w:rFonts w:ascii="仿宋" w:hAnsi="仿宋" w:eastAsia="仿宋" w:cs="仿宋"/>
          <w:b/>
          <w:sz w:val="32"/>
          <w:szCs w:val="32"/>
        </w:rPr>
      </w:pPr>
      <w:r>
        <w:rPr>
          <w:rFonts w:hint="eastAsia" w:ascii="仿宋" w:hAnsi="仿宋" w:eastAsia="仿宋" w:cs="仿宋"/>
          <w:b/>
          <w:sz w:val="32"/>
          <w:szCs w:val="32"/>
          <w:lang w:val="zh-CN"/>
        </w:rPr>
        <w:t>（二）发放办法</w:t>
      </w:r>
    </w:p>
    <w:p>
      <w:pPr>
        <w:ind w:firstLine="640"/>
        <w:rPr>
          <w:rFonts w:ascii="仿宋" w:hAnsi="仿宋" w:eastAsia="仿宋" w:cs="仿宋"/>
          <w:sz w:val="32"/>
          <w:szCs w:val="32"/>
        </w:rPr>
      </w:pPr>
      <w:r>
        <w:rPr>
          <w:rFonts w:hint="eastAsia" w:ascii="仿宋" w:hAnsi="仿宋" w:eastAsia="仿宋" w:cs="仿宋"/>
          <w:sz w:val="32"/>
          <w:szCs w:val="32"/>
          <w:lang w:val="zh-CN"/>
        </w:rPr>
        <w:t>原乡镇（公社）农机员、农技员、基层兽医生活补贴所需资金由县财政解决，纳入财政预算，实行专项管理，专款专用。由农业农村局负责发放。</w:t>
      </w:r>
    </w:p>
    <w:p>
      <w:pPr>
        <w:ind w:firstLine="482" w:firstLineChars="100"/>
        <w:jc w:val="both"/>
        <w:rPr>
          <w:rFonts w:hint="eastAsia" w:ascii="宋体" w:hAnsi="宋体" w:eastAsia="宋体" w:cs="宋体"/>
          <w:b/>
          <w:bCs/>
          <w:sz w:val="48"/>
          <w:szCs w:val="48"/>
          <w:lang w:eastAsia="zh-CN"/>
        </w:rPr>
      </w:pPr>
    </w:p>
    <w:p>
      <w:pPr>
        <w:ind w:firstLine="482" w:firstLineChars="100"/>
        <w:jc w:val="both"/>
        <w:rPr>
          <w:rFonts w:hint="eastAsia" w:ascii="宋体" w:hAnsi="宋体" w:eastAsia="宋体" w:cs="宋体"/>
          <w:b/>
          <w:bCs/>
          <w:sz w:val="48"/>
          <w:szCs w:val="48"/>
          <w:lang w:eastAsia="zh-CN"/>
        </w:rPr>
      </w:pPr>
    </w:p>
    <w:p>
      <w:pPr>
        <w:jc w:val="center"/>
        <w:rPr>
          <w:rFonts w:hint="eastAsia" w:ascii="宋体" w:hAnsi="宋体" w:eastAsia="宋体" w:cs="宋体"/>
          <w:b/>
          <w:bCs/>
          <w:sz w:val="44"/>
          <w:szCs w:val="44"/>
        </w:rPr>
      </w:pPr>
      <w:r>
        <w:rPr>
          <w:rFonts w:hint="eastAsia" w:ascii="宋体" w:hAnsi="宋体" w:eastAsia="宋体" w:cs="宋体"/>
          <w:b/>
          <w:bCs/>
          <w:sz w:val="44"/>
          <w:szCs w:val="44"/>
          <w:lang w:eastAsia="zh-CN"/>
        </w:rPr>
        <w:t>十、棉花大县奖励</w:t>
      </w:r>
      <w:r>
        <w:rPr>
          <w:rFonts w:hint="eastAsia" w:ascii="宋体" w:hAnsi="宋体" w:eastAsia="宋体" w:cs="宋体"/>
          <w:b/>
          <w:bCs/>
          <w:sz w:val="44"/>
          <w:szCs w:val="44"/>
        </w:rPr>
        <w:t>资金“一卡通”操作规范</w:t>
      </w:r>
    </w:p>
    <w:p>
      <w:pPr>
        <w:pStyle w:val="2"/>
        <w:rPr>
          <w:rFonts w:hint="eastAsia"/>
        </w:rPr>
      </w:pPr>
    </w:p>
    <w:p>
      <w:pPr>
        <w:keepNext w:val="0"/>
        <w:keepLines w:val="0"/>
        <w:pageBreakBefore w:val="0"/>
        <w:widowControl w:val="0"/>
        <w:numPr>
          <w:ilvl w:val="0"/>
          <w:numId w:val="1"/>
        </w:numPr>
        <w:kinsoku/>
        <w:wordWrap/>
        <w:overflowPunct/>
        <w:topLinePunct w:val="0"/>
        <w:autoSpaceDE/>
        <w:autoSpaceDN/>
        <w:bidi w:val="0"/>
        <w:adjustRightInd/>
        <w:snapToGrid/>
        <w:spacing w:beforeLines="0" w:afterLines="0" w:line="560" w:lineRule="exact"/>
        <w:ind w:firstLine="64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政策依据</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《河北省财政厅  河北省农业农村厅关于＜印发河北省棉花大县奖励工作实施方案（2021-2023年）的通知＞的通知》（冀财建［2021］134号）</w:t>
      </w:r>
    </w:p>
    <w:p>
      <w:pPr>
        <w:keepNext w:val="0"/>
        <w:keepLines w:val="0"/>
        <w:pageBreakBefore w:val="0"/>
        <w:widowControl w:val="0"/>
        <w:kinsoku/>
        <w:wordWrap/>
        <w:overflowPunct/>
        <w:topLinePunct w:val="0"/>
        <w:autoSpaceDE/>
        <w:autoSpaceDN/>
        <w:bidi w:val="0"/>
        <w:adjustRightInd/>
        <w:snapToGrid/>
        <w:spacing w:beforeLines="0" w:afterLines="0" w:line="560" w:lineRule="exact"/>
        <w:ind w:firstLine="64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二、主管部门</w:t>
      </w:r>
    </w:p>
    <w:p>
      <w:pPr>
        <w:keepNext w:val="0"/>
        <w:keepLines w:val="0"/>
        <w:pageBreakBefore w:val="0"/>
        <w:widowControl w:val="0"/>
        <w:kinsoku/>
        <w:wordWrap/>
        <w:overflowPunct/>
        <w:topLinePunct w:val="0"/>
        <w:autoSpaceDE/>
        <w:autoSpaceDN/>
        <w:bidi w:val="0"/>
        <w:adjustRightInd/>
        <w:snapToGrid/>
        <w:spacing w:beforeLines="0" w:afterLines="0" w:line="560" w:lineRule="exact"/>
        <w:ind w:firstLine="64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隆尧县财政局、 隆尧县农业农村局</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left="640" w:leftChars="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三、奖励对象</w:t>
      </w:r>
    </w:p>
    <w:p>
      <w:pPr>
        <w:keepNext w:val="0"/>
        <w:keepLines w:val="0"/>
        <w:pageBreakBefore w:val="0"/>
        <w:widowControl w:val="0"/>
        <w:kinsoku/>
        <w:wordWrap/>
        <w:overflowPunct/>
        <w:topLinePunct w:val="0"/>
        <w:autoSpaceDE/>
        <w:autoSpaceDN/>
        <w:bidi w:val="0"/>
        <w:adjustRightInd/>
        <w:snapToGrid/>
        <w:spacing w:beforeLines="0" w:afterLines="0" w:line="560" w:lineRule="exact"/>
        <w:ind w:firstLine="64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奖励对象为年度棉花实际种植者以及棉花产业关键环节和领域。</w:t>
      </w:r>
    </w:p>
    <w:p>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firstLine="64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补贴标准</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奖励标准分为两种：（1）年度县域实际种植棉花面积1万亩以上的，为植棉大县，按照植棉大县标准进行奖励；（2）年度县域实际种植棉花1万亩以下的，为非植棉大县，按照非植棉大县奖励标准进行奖励，每亩200元。</w:t>
      </w:r>
    </w:p>
    <w:p>
      <w:pPr>
        <w:keepNext w:val="0"/>
        <w:keepLines w:val="0"/>
        <w:pageBreakBefore w:val="0"/>
        <w:widowControl w:val="0"/>
        <w:kinsoku/>
        <w:wordWrap/>
        <w:overflowPunct/>
        <w:topLinePunct w:val="0"/>
        <w:autoSpaceDE/>
        <w:autoSpaceDN/>
        <w:bidi w:val="0"/>
        <w:adjustRightInd/>
        <w:snapToGrid/>
        <w:spacing w:beforeLines="0" w:afterLines="0" w:line="560" w:lineRule="exact"/>
        <w:ind w:firstLine="64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五、办理流程</w:t>
      </w:r>
    </w:p>
    <w:p>
      <w:pPr>
        <w:keepNext w:val="0"/>
        <w:keepLines w:val="0"/>
        <w:pageBreakBefore w:val="0"/>
        <w:widowControl w:val="0"/>
        <w:kinsoku/>
        <w:wordWrap/>
        <w:overflowPunct/>
        <w:topLinePunct w:val="0"/>
        <w:autoSpaceDE/>
        <w:autoSpaceDN/>
        <w:bidi w:val="0"/>
        <w:adjustRightInd/>
        <w:snapToGrid/>
        <w:spacing w:beforeLines="0" w:afterLines="0" w:line="560" w:lineRule="exact"/>
        <w:ind w:firstLine="64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1.村委会负责统计、核实、公示；乡镇负责统计、审核、汇总所辖区域内的棉花实际种植面积，并配合村委会做好公示；县农业农村局负责统计、审核、汇总全县棉花实际种植面积，并在部门网站和政府门户网站进行种植面积公示。</w:t>
      </w:r>
    </w:p>
    <w:p>
      <w:pPr>
        <w:keepNext w:val="0"/>
        <w:keepLines w:val="0"/>
        <w:pageBreakBefore w:val="0"/>
        <w:widowControl w:val="0"/>
        <w:kinsoku/>
        <w:wordWrap/>
        <w:overflowPunct/>
        <w:topLinePunct w:val="0"/>
        <w:autoSpaceDE/>
        <w:autoSpaceDN/>
        <w:bidi w:val="0"/>
        <w:adjustRightInd/>
        <w:snapToGrid/>
        <w:spacing w:beforeLines="0" w:afterLines="0" w:line="560" w:lineRule="exact"/>
        <w:ind w:firstLine="64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2.县财政局根据农业农村局核实后的棉花实际种植面积和棉农身份信息，采用“一卡通”方式兑付补贴资金。</w:t>
      </w:r>
    </w:p>
    <w:p>
      <w:pPr>
        <w:pStyle w:val="2"/>
        <w:rPr>
          <w:rFonts w:hint="eastAsia" w:ascii="仿宋" w:hAnsi="仿宋" w:eastAsia="仿宋" w:cs="仿宋"/>
          <w:sz w:val="32"/>
          <w:szCs w:val="32"/>
          <w:lang w:val="zh-CN"/>
        </w:rPr>
      </w:pPr>
    </w:p>
    <w:p>
      <w:pPr>
        <w:pStyle w:val="2"/>
        <w:rPr>
          <w:rFonts w:hint="eastAsia" w:ascii="仿宋" w:hAnsi="仿宋" w:eastAsia="仿宋" w:cs="仿宋"/>
          <w:sz w:val="32"/>
          <w:szCs w:val="32"/>
          <w:lang w:val="zh-CN"/>
        </w:rPr>
      </w:pPr>
    </w:p>
    <w:p>
      <w:pPr>
        <w:jc w:val="center"/>
        <w:rPr>
          <w:rFonts w:hint="eastAsia" w:ascii="宋体" w:hAnsi="宋体" w:eastAsia="宋体" w:cs="宋体"/>
          <w:b/>
          <w:bCs/>
          <w:sz w:val="36"/>
          <w:szCs w:val="36"/>
          <w:highlight w:val="none"/>
        </w:rPr>
      </w:pPr>
      <w:r>
        <w:rPr>
          <w:rFonts w:hint="eastAsia" w:ascii="宋体" w:hAnsi="宋体" w:eastAsia="宋体" w:cs="宋体"/>
          <w:b/>
          <w:bCs/>
          <w:sz w:val="36"/>
          <w:szCs w:val="36"/>
          <w:highlight w:val="none"/>
          <w:lang w:eastAsia="zh-CN"/>
        </w:rPr>
        <w:t>十一</w:t>
      </w:r>
      <w:r>
        <w:rPr>
          <w:rFonts w:hint="eastAsia" w:ascii="宋体" w:hAnsi="宋体" w:eastAsia="宋体" w:cs="宋体"/>
          <w:b/>
          <w:bCs/>
          <w:sz w:val="36"/>
          <w:szCs w:val="36"/>
          <w:highlight w:val="none"/>
        </w:rPr>
        <w:t>、农村部分计划生育家庭奖励扶助补助资金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1、2004年，国家人口计生委、财政部《农村部分计划生育家庭奖励扶助制度试点方案（试行）》（国人口发〔2004〕36号）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2、2005年，河北省人口计生委《河北省农村部分计划生育家庭奖励扶助对象确认条件的具体规定（试行）》（冀人口发〔2005〕13号）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3、2012年，《关于扩大奖励扶助制度覆盖面范围和提高独生子女死亡伤残家庭救助标准的通知》（冀人口发〔2012〕3号）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4.2020年，河北省卫生健康委关于印发《河北省农村部分计划生育家庭奖励扶助对象确认条件有关具体问题的解释》的通知（冀卫规</w:t>
      </w:r>
      <w:r>
        <w:rPr>
          <w:rFonts w:hint="eastAsia" w:ascii="仿宋" w:hAnsi="仿宋" w:eastAsia="仿宋" w:cs="仿宋"/>
          <w:sz w:val="32"/>
          <w:szCs w:val="32"/>
          <w:highlight w:val="none"/>
        </w:rPr>
        <w:t>〔20</w:t>
      </w:r>
      <w:r>
        <w:rPr>
          <w:rFonts w:hint="eastAsia" w:ascii="仿宋" w:hAnsi="仿宋" w:eastAsia="仿宋" w:cs="仿宋"/>
          <w:sz w:val="32"/>
          <w:szCs w:val="32"/>
          <w:highlight w:val="none"/>
          <w:lang w:val="en-US" w:eastAsia="zh-CN"/>
        </w:rPr>
        <w:t>20</w:t>
      </w: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8</w:t>
      </w:r>
      <w:r>
        <w:rPr>
          <w:rFonts w:hint="eastAsia" w:ascii="仿宋" w:hAnsi="仿宋" w:eastAsia="仿宋" w:cs="仿宋"/>
          <w:sz w:val="32"/>
          <w:szCs w:val="32"/>
          <w:highlight w:val="none"/>
        </w:rPr>
        <w:t>号</w:t>
      </w:r>
      <w:r>
        <w:rPr>
          <w:rFonts w:hint="eastAsia" w:ascii="仿宋" w:hAnsi="仿宋" w:eastAsia="仿宋" w:cs="仿宋"/>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lang w:eastAsia="zh-CN"/>
        </w:rPr>
        <w:t>隆尧县</w:t>
      </w:r>
      <w:r>
        <w:rPr>
          <w:rFonts w:hint="eastAsia" w:ascii="仿宋" w:hAnsi="仿宋" w:eastAsia="仿宋" w:cs="仿宋"/>
          <w:sz w:val="32"/>
          <w:szCs w:val="32"/>
          <w:highlight w:val="none"/>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（1）本人为农业户口或界定为农村居民户口；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w:t>
      </w:r>
      <w:r>
        <w:rPr>
          <w:rFonts w:hint="eastAsia" w:ascii="仿宋" w:hAnsi="仿宋" w:eastAsia="仿宋" w:cs="仿宋"/>
          <w:sz w:val="32"/>
          <w:szCs w:val="32"/>
          <w:highlight w:val="none"/>
          <w:lang w:val="en-US" w:eastAsia="zh-CN"/>
        </w:rPr>
        <w:t>1933年1月1日后出生，1973年以来</w:t>
      </w:r>
      <w:r>
        <w:rPr>
          <w:rFonts w:hint="eastAsia" w:ascii="仿宋" w:hAnsi="仿宋" w:eastAsia="仿宋" w:cs="仿宋"/>
          <w:sz w:val="32"/>
          <w:szCs w:val="32"/>
          <w:highlight w:val="none"/>
        </w:rPr>
        <w:t>没有违反计划生育法律法规和政策规定生育；</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（3）现存一个子女或两个女孩或子女死亡现无子女；</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（4）年满60周岁</w:t>
      </w:r>
      <w:r>
        <w:rPr>
          <w:rFonts w:hint="eastAsia" w:ascii="仿宋" w:hAnsi="仿宋" w:eastAsia="仿宋" w:cs="仿宋"/>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每人80元/月，年人均960元。</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（1）户籍证明，身份证明，婚姻状况证明，单位或村委会出具的子女状况证明，近期免冠一寸照片。属于下列情形的需提供相关证明材料：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1992年4月1日《收养法》实施前形成收养事实的，</w:t>
      </w:r>
      <w:r>
        <w:rPr>
          <w:rFonts w:hint="eastAsia" w:ascii="仿宋" w:hAnsi="仿宋" w:eastAsia="仿宋" w:cs="仿宋"/>
          <w:sz w:val="32"/>
          <w:szCs w:val="32"/>
          <w:highlight w:val="none"/>
          <w:lang w:eastAsia="zh-CN"/>
        </w:rPr>
        <w:t>需提供</w:t>
      </w:r>
      <w:r>
        <w:rPr>
          <w:rFonts w:hint="eastAsia" w:ascii="仿宋" w:hAnsi="仿宋" w:eastAsia="仿宋" w:cs="仿宋"/>
          <w:sz w:val="32"/>
          <w:szCs w:val="32"/>
          <w:highlight w:val="none"/>
          <w:lang w:val="en-US" w:eastAsia="zh-CN"/>
        </w:rPr>
        <w:t>县级以上公证机构出具的</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公证书</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或者</w:t>
      </w:r>
      <w:r>
        <w:rPr>
          <w:rFonts w:hint="eastAsia" w:ascii="仿宋" w:hAnsi="仿宋" w:eastAsia="仿宋" w:cs="仿宋"/>
          <w:sz w:val="32"/>
          <w:szCs w:val="32"/>
          <w:highlight w:val="none"/>
          <w:lang w:eastAsia="zh-CN"/>
        </w:rPr>
        <w:t>村委会出具的</w:t>
      </w:r>
      <w:r>
        <w:rPr>
          <w:rFonts w:hint="eastAsia" w:ascii="仿宋" w:hAnsi="仿宋" w:eastAsia="仿宋" w:cs="仿宋"/>
          <w:sz w:val="32"/>
          <w:szCs w:val="32"/>
          <w:highlight w:val="none"/>
          <w:lang w:val="en-US" w:eastAsia="zh-CN"/>
        </w:rPr>
        <w:t>收养</w:t>
      </w:r>
      <w:r>
        <w:rPr>
          <w:rFonts w:hint="eastAsia" w:ascii="仿宋" w:hAnsi="仿宋" w:eastAsia="仿宋" w:cs="仿宋"/>
          <w:sz w:val="32"/>
          <w:szCs w:val="32"/>
          <w:highlight w:val="none"/>
          <w:lang w:eastAsia="zh-CN"/>
        </w:rPr>
        <w:t>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1992年4月1日至1999年3月31日收养子女的，需提供收养人送养人订立的书面协议或民政部门颁发的收养证；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1999年4月1日以后收养子女的，需提供民政部门颁发的收养证。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与子女解除收养关系的，需提供民政部门出具的解除收养关系的证明。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（2）子女死亡且曾办理过户籍登记的，需提供公安部门出具的注销户籍的证明，子女死亡但未曾办理户籍登记的，需提供公安部门或者医院或者村民委员会出具的经乡级计划生育机构核实的死亡证明。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（3）离婚的，需提供离婚证或者离婚判决书，离婚协议书。丧偶的，须提供公安部门或者医院或者村民委员会出具的死亡证明。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2.审核。本人提出申请；村民委员会审议并张榜公示；乡镇人民政府初审并公示；县级卫生健康部门审核</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确认并</w:t>
      </w:r>
      <w:r>
        <w:rPr>
          <w:rFonts w:hint="eastAsia" w:ascii="仿宋" w:hAnsi="仿宋" w:eastAsia="仿宋" w:cs="仿宋"/>
          <w:sz w:val="32"/>
          <w:szCs w:val="32"/>
          <w:highlight w:val="none"/>
          <w:lang w:eastAsia="zh-CN"/>
        </w:rPr>
        <w:t>在县政府政务公开网站</w:t>
      </w:r>
      <w:r>
        <w:rPr>
          <w:rFonts w:hint="eastAsia" w:ascii="仿宋" w:hAnsi="仿宋" w:eastAsia="仿宋" w:cs="仿宋"/>
          <w:sz w:val="32"/>
          <w:szCs w:val="32"/>
          <w:highlight w:val="none"/>
        </w:rPr>
        <w:t xml:space="preserve">公示；市级、省级卫生健康部门抽查、复核。 </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3.审批。审核通过视同审批完成。</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4.发放。按年度发放，由金融代理机构年底前发放完毕。</w:t>
      </w:r>
    </w:p>
    <w:p>
      <w:pPr>
        <w:jc w:val="center"/>
        <w:rPr>
          <w:rFonts w:hint="eastAsia" w:ascii="宋体" w:hAnsi="宋体" w:eastAsia="宋体" w:cs="宋体"/>
          <w:b/>
          <w:bCs/>
          <w:sz w:val="36"/>
          <w:szCs w:val="36"/>
          <w:lang w:eastAsia="zh-CN"/>
        </w:rPr>
      </w:pPr>
    </w:p>
    <w:p>
      <w:pPr>
        <w:jc w:val="center"/>
        <w:rPr>
          <w:rFonts w:hint="eastAsia" w:ascii="宋体" w:hAnsi="宋体" w:eastAsia="宋体" w:cs="宋体"/>
          <w:b/>
          <w:bCs/>
          <w:sz w:val="36"/>
          <w:szCs w:val="36"/>
        </w:rPr>
      </w:pPr>
      <w:r>
        <w:rPr>
          <w:rFonts w:hint="eastAsia" w:ascii="宋体" w:hAnsi="宋体" w:eastAsia="宋体" w:cs="宋体"/>
          <w:b/>
          <w:bCs/>
          <w:sz w:val="36"/>
          <w:szCs w:val="36"/>
          <w:lang w:eastAsia="zh-CN"/>
        </w:rPr>
        <w:t>十二</w:t>
      </w:r>
      <w:r>
        <w:rPr>
          <w:rFonts w:hint="eastAsia" w:ascii="宋体" w:hAnsi="宋体" w:eastAsia="宋体" w:cs="宋体"/>
          <w:b/>
          <w:bCs/>
          <w:sz w:val="36"/>
          <w:szCs w:val="36"/>
        </w:rPr>
        <w:t>、计划生育家庭特别扶助补助资金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1.2007年，国家人口计生委  财政部《全国独生子女伤残死亡家庭扶助制度试点方案》（国人口发〔2007〕78号）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2.2008年，《关于完善计划生育家庭特别扶助对象具体确认条件的通知》（国人口发〔2008〕60号）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3、2011年，国家人口计生委财政部《关于将三级以上计划生育手术并发症人员纳入计划生育家庭特别扶助制度的通知》（人口发政法〔2011〕62号）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4、2019年，邢台市人民政府办公室《关于提高全市计划生育特殊家庭扶助金标准》（邢政办字【2019】29号）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隆尧县</w:t>
      </w:r>
      <w:r>
        <w:rPr>
          <w:rFonts w:hint="eastAsia" w:ascii="仿宋" w:hAnsi="仿宋" w:eastAsia="仿宋" w:cs="仿宋"/>
          <w:sz w:val="32"/>
          <w:szCs w:val="32"/>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城镇和农村独生子女死亡或伤、病残后未再生育或收养子女家庭的夫妻。同时符合以下条件：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1.户籍在本省；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w:t>
      </w:r>
      <w:r>
        <w:rPr>
          <w:rFonts w:hint="eastAsia" w:ascii="仿宋" w:hAnsi="仿宋" w:eastAsia="仿宋" w:cs="仿宋"/>
          <w:sz w:val="32"/>
          <w:szCs w:val="32"/>
          <w:lang w:eastAsia="zh-CN"/>
        </w:rPr>
        <w:t>一般为</w:t>
      </w:r>
      <w:r>
        <w:rPr>
          <w:rFonts w:hint="eastAsia" w:ascii="仿宋" w:hAnsi="仿宋" w:eastAsia="仿宋" w:cs="仿宋"/>
          <w:sz w:val="32"/>
          <w:szCs w:val="32"/>
        </w:rPr>
        <w:t>1933年1月1日以后出生</w:t>
      </w:r>
      <w:r>
        <w:rPr>
          <w:rFonts w:hint="eastAsia" w:ascii="仿宋" w:hAnsi="仿宋" w:eastAsia="仿宋" w:cs="仿宋"/>
          <w:sz w:val="32"/>
          <w:szCs w:val="32"/>
          <w:lang w:eastAsia="zh-CN"/>
        </w:rPr>
        <w:t>，</w:t>
      </w:r>
      <w:r>
        <w:rPr>
          <w:rFonts w:hint="eastAsia" w:ascii="仿宋" w:hAnsi="仿宋" w:eastAsia="仿宋" w:cs="仿宋"/>
          <w:sz w:val="32"/>
          <w:szCs w:val="32"/>
        </w:rPr>
        <w:t>女方年满49周岁</w:t>
      </w:r>
      <w:r>
        <w:rPr>
          <w:rFonts w:hint="eastAsia" w:ascii="仿宋" w:hAnsi="仿宋" w:eastAsia="仿宋" w:cs="仿宋"/>
          <w:sz w:val="32"/>
          <w:szCs w:val="32"/>
          <w:lang w:eastAsia="zh-CN"/>
        </w:rPr>
        <w:t>（</w:t>
      </w:r>
      <w:r>
        <w:rPr>
          <w:rFonts w:hint="eastAsia" w:ascii="仿宋" w:hAnsi="仿宋" w:eastAsia="仿宋" w:cs="仿宋"/>
          <w:sz w:val="32"/>
          <w:szCs w:val="32"/>
        </w:rPr>
        <w:t>因丧偶或离婚的单亲家庭，男方或女方须年满49周岁</w:t>
      </w:r>
      <w:r>
        <w:rPr>
          <w:rFonts w:hint="eastAsia" w:ascii="仿宋" w:hAnsi="仿宋" w:eastAsia="仿宋" w:cs="仿宋"/>
          <w:sz w:val="32"/>
          <w:szCs w:val="32"/>
          <w:lang w:eastAsia="zh-CN"/>
        </w:rPr>
        <w:t>）</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3.只生育一个子女或合法收养一个子女；</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4.现无存活子女或独生子女被依法鉴定为残疾（伤、病残达到三级以上）</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独生子女伤残家庭650元/月、独生子女死亡家庭880元/元、计划生育手术并发症一级400元/月、二级300元/月、三级200元/月。</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rPr>
        <w:t>（1）户籍证明，身份证明，婚姻状况证明，单位或村委会出具的子女状况证明，近期免冠一寸照片。独生子女伤</w:t>
      </w:r>
      <w:r>
        <w:rPr>
          <w:rFonts w:hint="eastAsia" w:ascii="仿宋" w:hAnsi="仿宋" w:eastAsia="仿宋" w:cs="仿宋"/>
          <w:sz w:val="32"/>
          <w:szCs w:val="32"/>
          <w:highlight w:val="none"/>
        </w:rPr>
        <w:t>残的，需提供《中华人民共和国残疾人证》，等级为三级以上。属于下列情形的，需提供相关证明材料: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1992年4月1日《收养法》实施前形成收养事实的，</w:t>
      </w:r>
      <w:r>
        <w:rPr>
          <w:rFonts w:hint="eastAsia" w:ascii="仿宋" w:hAnsi="仿宋" w:eastAsia="仿宋" w:cs="仿宋"/>
          <w:sz w:val="32"/>
          <w:szCs w:val="32"/>
          <w:highlight w:val="none"/>
          <w:lang w:eastAsia="zh-CN"/>
        </w:rPr>
        <w:t>需提供</w:t>
      </w:r>
      <w:r>
        <w:rPr>
          <w:rFonts w:hint="eastAsia" w:ascii="仿宋" w:hAnsi="仿宋" w:eastAsia="仿宋" w:cs="仿宋"/>
          <w:sz w:val="32"/>
          <w:szCs w:val="32"/>
          <w:highlight w:val="none"/>
          <w:lang w:val="en-US" w:eastAsia="zh-CN"/>
        </w:rPr>
        <w:t>县级以上公证机构出具的</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公证书</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或者</w:t>
      </w:r>
      <w:r>
        <w:rPr>
          <w:rFonts w:hint="eastAsia" w:ascii="仿宋" w:hAnsi="仿宋" w:eastAsia="仿宋" w:cs="仿宋"/>
          <w:sz w:val="32"/>
          <w:szCs w:val="32"/>
          <w:highlight w:val="none"/>
          <w:lang w:eastAsia="zh-CN"/>
        </w:rPr>
        <w:t>村委会出具的</w:t>
      </w:r>
      <w:r>
        <w:rPr>
          <w:rFonts w:hint="eastAsia" w:ascii="仿宋" w:hAnsi="仿宋" w:eastAsia="仿宋" w:cs="仿宋"/>
          <w:sz w:val="32"/>
          <w:szCs w:val="32"/>
          <w:highlight w:val="none"/>
          <w:lang w:val="en-US" w:eastAsia="zh-CN"/>
        </w:rPr>
        <w:t>收养</w:t>
      </w:r>
      <w:r>
        <w:rPr>
          <w:rFonts w:hint="eastAsia" w:ascii="仿宋" w:hAnsi="仿宋" w:eastAsia="仿宋" w:cs="仿宋"/>
          <w:sz w:val="32"/>
          <w:szCs w:val="32"/>
          <w:highlight w:val="none"/>
          <w:lang w:eastAsia="zh-CN"/>
        </w:rPr>
        <w:t>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1992年4月1日至1999年3月31日收养子女的，需提供收养人送养人订立的书面协议或民政部门颁发的收养证；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1999年4月1日以后收养子女的，需提供民政部门颁发的收养证。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与子女解除收养关系的，需提供民政部门出具的解除收养关系的证明。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（2）子女死亡且曾办理过户籍登记的，需提供公安部门出具的注销户籍的证明，子女死亡但未曾办理户籍登记的，需提供公安部门或者医院或者村民委员会出具的经乡级计划生育机构核实的死亡证明。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highlight w:val="none"/>
        </w:rPr>
        <w:t>（3）离婚的，需提供离婚证或者离婚判决书，离婚协</w:t>
      </w:r>
      <w:r>
        <w:rPr>
          <w:rFonts w:hint="eastAsia" w:ascii="仿宋" w:hAnsi="仿宋" w:eastAsia="仿宋" w:cs="仿宋"/>
          <w:sz w:val="32"/>
          <w:szCs w:val="32"/>
        </w:rPr>
        <w:t>议书。丧偶的，须提供公安部门或者医院或者村民委员会出具的死亡证明。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2.审核。本人提出申请；村（居）民委员会审议；乡镇人民政府初审；</w:t>
      </w:r>
      <w:r>
        <w:rPr>
          <w:rFonts w:hint="eastAsia" w:ascii="仿宋" w:hAnsi="仿宋" w:eastAsia="仿宋" w:cs="仿宋"/>
          <w:sz w:val="32"/>
          <w:szCs w:val="32"/>
          <w:highlight w:val="none"/>
        </w:rPr>
        <w:t>县级卫生健康部门审核</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确认并</w:t>
      </w:r>
      <w:r>
        <w:rPr>
          <w:rFonts w:hint="eastAsia" w:ascii="仿宋" w:hAnsi="仿宋" w:eastAsia="仿宋" w:cs="仿宋"/>
          <w:sz w:val="32"/>
          <w:szCs w:val="32"/>
          <w:highlight w:val="none"/>
          <w:lang w:eastAsia="zh-CN"/>
        </w:rPr>
        <w:t>在县政府政务公开网站</w:t>
      </w:r>
      <w:r>
        <w:rPr>
          <w:rFonts w:hint="eastAsia" w:ascii="仿宋" w:hAnsi="仿宋" w:eastAsia="仿宋" w:cs="仿宋"/>
          <w:sz w:val="32"/>
          <w:szCs w:val="32"/>
          <w:highlight w:val="none"/>
        </w:rPr>
        <w:t>公示</w:t>
      </w:r>
      <w:r>
        <w:rPr>
          <w:rFonts w:hint="eastAsia" w:ascii="仿宋" w:hAnsi="仿宋" w:eastAsia="仿宋" w:cs="仿宋"/>
          <w:sz w:val="32"/>
          <w:szCs w:val="32"/>
        </w:rPr>
        <w:t xml:space="preserve">；市级、省级卫生健康部门抽查、复核。  </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3.审批。审核通过视同审批完成。</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4.发放。按年度发放，由金融代理机构年底前发放完毕。</w:t>
      </w:r>
    </w:p>
    <w:p>
      <w:pPr>
        <w:jc w:val="center"/>
        <w:rPr>
          <w:rFonts w:hint="eastAsia" w:ascii="宋体" w:hAnsi="宋体" w:eastAsia="宋体" w:cs="宋体"/>
          <w:b/>
          <w:bCs/>
          <w:sz w:val="36"/>
          <w:szCs w:val="36"/>
          <w:lang w:eastAsia="zh-CN"/>
        </w:rPr>
      </w:pPr>
    </w:p>
    <w:p>
      <w:pPr>
        <w:jc w:val="center"/>
        <w:rPr>
          <w:rFonts w:hint="eastAsia" w:ascii="仿宋" w:hAnsi="仿宋" w:eastAsia="仿宋" w:cs="仿宋"/>
          <w:b/>
          <w:bCs/>
          <w:sz w:val="32"/>
          <w:szCs w:val="32"/>
        </w:rPr>
      </w:pPr>
      <w:r>
        <w:rPr>
          <w:rFonts w:hint="eastAsia" w:ascii="宋体" w:hAnsi="宋体" w:eastAsia="宋体" w:cs="宋体"/>
          <w:b/>
          <w:bCs/>
          <w:sz w:val="36"/>
          <w:szCs w:val="36"/>
          <w:lang w:eastAsia="zh-CN"/>
        </w:rPr>
        <w:t>十三</w:t>
      </w:r>
      <w:r>
        <w:rPr>
          <w:rFonts w:hint="eastAsia" w:ascii="宋体" w:hAnsi="宋体" w:eastAsia="宋体" w:cs="宋体"/>
          <w:b/>
          <w:bCs/>
          <w:sz w:val="36"/>
          <w:szCs w:val="36"/>
        </w:rPr>
        <w:t>、原“赤脚医生”养老补助资金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1.国务院办公厅《关于进一步加强乡村医生队伍建设的实施意见》（国办发〔2015〕13号）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2.河北省卫生和计划生育委员会（现为河北省卫生健康委员会） 河北省财政厅 河北省人力资源和社会保障厅关于印发《原“赤脚医生”养老补助办法的通知》（冀卫发〔2016〕14号）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隆尧县</w:t>
      </w:r>
      <w:r>
        <w:rPr>
          <w:rFonts w:hint="eastAsia" w:ascii="仿宋" w:hAnsi="仿宋" w:eastAsia="仿宋" w:cs="仿宋"/>
          <w:sz w:val="32"/>
          <w:szCs w:val="32"/>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户籍仍在我县的、1987年12月31日前进入村医疗卫生机构从事预防、保健和一般医疗服务并在岗连续服务满5年以上（含）5年的乡村医生。</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满足上述条件，截止到2016年1月1日年满60周岁，按规定领取养老补助。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原“赤脚医生”养老补助采取按工龄补助的形式，原则上服务年限每满一年每月补助20元，最高不超过每月400元，具体标准由各县（市、区）制定，并根据经济社会发展情况，适时作出调整。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（1）个人申请书一式两份；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（2）户口本原件及复印件两份；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（3）身份证原件及复印件两份；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（4）原赤脚医生证书及规定的其他材料。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登记。符合相关条件的原“赤脚医生”，需携带下列证件资料到所在乡镇卫生院进行登记审核。各乡镇卫生院完成登记审核工作后，通过审核的名单连同本办法一并在各村镇张榜公示7天。公示结束后将汇总表及上述证件资料复印件一份留存乡镇卫生院，一份上报县卫生行政主管部门，证件原件退还本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认定。①县卫健局认定机构要对所辖乡镇卫生院上报的证件资料逐一认定。认定时应邀请同乡镇5至9名原“赤脚医生”同时参加。②2015年12月31日前，未达到60周岁的原“赤脚医生”的身份、工作经历和从事卫生技术服务年限一并确认，为后续工作奠定基础。③原服务地与现生活地不同的，通过原服务所在地认定。④对被认定人员，要按照有关规定，采取多种形式，在其原服务地和现生活地进行7天以上公示，公示无异议的予以确认。⑤认定工作结束后，证件资料复印件留存建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3.审批。审核认定工作要按照客观公正、实事求是、积极稳妥和物证为主、组织调查为辅、人证为参考的原则进行认定。</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乡级认定小组初审的步骤及方法:</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（1）认真审核申请人提交的材料是否真实、完整。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组织专人核查人证。乡级认定小组委派专人（2人以上）对证明人的证言进行核实，并做好“调查笔录”（附表5），凡申请表上填写的证明人都要进行核实调查，同时，对原村书记（或班子成员）进行调查了解，核实信息。</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（3）召开乡级认定会议。对申请人上报的申请材料和组织调查核实材料，组织召开乡级认定小组会议，集体对申报材料进行认定，同时做好会议记录，并由县级审核认定办公室派人参加乡级的初审。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对于2015年12月31日前，未达到60周岁的原“赤脚医生”的身份、工作经历和从事卫生技术服务年限一并确认，为后续工作奠定基础。填写原“赤脚医生”未满60岁人员汇总表。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（4）对认定结果进行公示。要求在乡镇政府、原服务地和现居住地所在村三处进行公示，公示日期为7天。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（5）对公示过程中的问题进行复查，复查结果仍需进行公示7天。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公示无异议后，由乡级认定小组指定专人打印《原“赤脚医生”养老补助审批表》一式两份，并通知申请人，由申请人本人签署意见后，乡级认定小组填写认定意见并加盖服务地村委会、乡镇政府和乡镇卫生院公章，上报县级认定小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乡级认定小组向县级认定小组上交材料: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（1）《申请表》、《审批表》一式两份、《汇总表》一式两份并报电子版。各类表格请按编号顺序排列。</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（2）申请人档案。档案内容包括：</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《申请表》；身份证和户口本复印件；个人提交并经乡级认定小组核实的原始物证材料及复印件（按时间先后顺序）；证人证词及“调查笔录”；其他有关材料；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县级认定小组审核审批:</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（1）检查核实每位申请人提交材料的真实性和完整性。</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（2）检查证人证言和调查笔录资料。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（3）对有问题或举报的人员进行复查。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（4）召开县级认定领导小组工作会议，对上报来的材料进行集体认定，同时做好会议记录。</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（5）对认定结果进行公示7天，并对公示中的问题进行复查。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（6）在《审批表》上签署审批意见，并由卫计、人事、财政部门盖章，工作年限已经核定，不再调查。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（7）填写原“赤脚医生”汇总表，分别报送市卫生计生和财政部门备案。</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（8）将原“赤脚医生”养老补助档案完善后，分别由县档案局和县卫生和计划生育局存档。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 发放。原“赤脚医生”养老补助费由所在县财政部门按月直接发放。</w:t>
      </w:r>
    </w:p>
    <w:p>
      <w:pPr>
        <w:pStyle w:val="2"/>
        <w:rPr>
          <w:rFonts w:hint="eastAsia"/>
        </w:rPr>
      </w:pPr>
    </w:p>
    <w:p>
      <w:pPr>
        <w:jc w:val="center"/>
        <w:rPr>
          <w:rFonts w:hint="eastAsia" w:ascii="宋体" w:hAnsi="宋体" w:eastAsia="宋体" w:cs="宋体"/>
          <w:b/>
          <w:bCs/>
          <w:sz w:val="36"/>
          <w:szCs w:val="36"/>
          <w:lang w:val="en-US" w:eastAsia="zh-CN"/>
        </w:rPr>
      </w:pPr>
      <w:r>
        <w:rPr>
          <w:rFonts w:hint="eastAsia" w:ascii="宋体" w:hAnsi="宋体" w:eastAsia="宋体" w:cs="宋体"/>
          <w:b/>
          <w:bCs/>
          <w:sz w:val="36"/>
          <w:szCs w:val="36"/>
          <w:lang w:val="en-US" w:eastAsia="zh-CN"/>
        </w:rPr>
        <w:t>十四、隆尧县教育局</w:t>
      </w:r>
    </w:p>
    <w:p>
      <w:pPr>
        <w:jc w:val="center"/>
        <w:rPr>
          <w:rFonts w:hint="eastAsia" w:ascii="宋体" w:hAnsi="宋体" w:eastAsia="宋体" w:cs="宋体"/>
          <w:sz w:val="48"/>
          <w:szCs w:val="48"/>
        </w:rPr>
      </w:pPr>
      <w:r>
        <w:rPr>
          <w:rFonts w:hint="eastAsia" w:ascii="宋体" w:hAnsi="宋体" w:eastAsia="宋体" w:cs="宋体"/>
          <w:b/>
          <w:bCs/>
          <w:sz w:val="36"/>
          <w:szCs w:val="36"/>
        </w:rPr>
        <w:t>202</w:t>
      </w:r>
      <w:r>
        <w:rPr>
          <w:rFonts w:hint="eastAsia" w:ascii="宋体" w:hAnsi="宋体" w:eastAsia="宋体" w:cs="宋体"/>
          <w:b/>
          <w:bCs/>
          <w:sz w:val="36"/>
          <w:szCs w:val="36"/>
          <w:lang w:val="en-US" w:eastAsia="zh-CN"/>
        </w:rPr>
        <w:t>2</w:t>
      </w:r>
      <w:r>
        <w:rPr>
          <w:rFonts w:hint="eastAsia" w:ascii="宋体" w:hAnsi="宋体" w:eastAsia="宋体" w:cs="宋体"/>
          <w:b/>
          <w:bCs/>
          <w:sz w:val="36"/>
          <w:szCs w:val="36"/>
        </w:rPr>
        <w:t>年</w:t>
      </w:r>
      <w:r>
        <w:rPr>
          <w:rFonts w:hint="eastAsia" w:ascii="宋体" w:hAnsi="宋体" w:eastAsia="宋体" w:cs="宋体"/>
          <w:b/>
          <w:bCs/>
          <w:sz w:val="36"/>
          <w:szCs w:val="36"/>
          <w:lang w:val="en-US" w:eastAsia="zh-CN"/>
        </w:rPr>
        <w:t>家庭困难学生资助</w:t>
      </w:r>
      <w:r>
        <w:rPr>
          <w:rFonts w:hint="eastAsia" w:ascii="宋体" w:hAnsi="宋体" w:eastAsia="宋体" w:cs="宋体"/>
          <w:b/>
          <w:bCs/>
          <w:sz w:val="36"/>
          <w:szCs w:val="36"/>
        </w:rPr>
        <w:t>资金“一卡通”操作规范</w:t>
      </w:r>
    </w:p>
    <w:p>
      <w:pPr>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spacing w:line="6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教育部等六部门</w:t>
      </w:r>
      <w:r>
        <w:rPr>
          <w:rFonts w:hint="eastAsia" w:ascii="仿宋" w:hAnsi="仿宋" w:eastAsia="仿宋" w:cs="仿宋"/>
          <w:sz w:val="32"/>
          <w:szCs w:val="32"/>
        </w:rPr>
        <w:t>《关于做好家庭经济困难学生认定工作意见》（教财〔2018〕16号）</w:t>
      </w:r>
    </w:p>
    <w:p>
      <w:pPr>
        <w:spacing w:line="6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河北省教育厅等六部门</w:t>
      </w:r>
      <w:r>
        <w:rPr>
          <w:rFonts w:hint="eastAsia" w:ascii="仿宋" w:hAnsi="仿宋" w:eastAsia="仿宋" w:cs="仿宋"/>
          <w:sz w:val="32"/>
          <w:szCs w:val="32"/>
          <w:lang w:eastAsia="zh-CN"/>
        </w:rPr>
        <w:t>《</w:t>
      </w:r>
      <w:r>
        <w:rPr>
          <w:rFonts w:hint="eastAsia" w:ascii="仿宋" w:hAnsi="仿宋" w:eastAsia="仿宋" w:cs="仿宋"/>
          <w:sz w:val="32"/>
          <w:szCs w:val="32"/>
        </w:rPr>
        <w:t>关于印发河北省家庭经济困难学生认定办法的通知》（</w:t>
      </w:r>
      <w:r>
        <w:rPr>
          <w:rFonts w:hint="eastAsia" w:ascii="仿宋" w:hAnsi="仿宋" w:eastAsia="仿宋" w:cs="仿宋"/>
          <w:sz w:val="32"/>
          <w:szCs w:val="32"/>
          <w:lang w:val="en-US" w:eastAsia="zh-CN"/>
        </w:rPr>
        <w:t>冀教财【2019】29号</w:t>
      </w:r>
      <w:r>
        <w:rPr>
          <w:rFonts w:hint="eastAsia" w:ascii="仿宋" w:hAnsi="仿宋" w:eastAsia="仿宋" w:cs="仿宋"/>
          <w:sz w:val="32"/>
          <w:szCs w:val="32"/>
        </w:rPr>
        <w:t>）</w:t>
      </w:r>
    </w:p>
    <w:p>
      <w:pPr>
        <w:spacing w:line="600" w:lineRule="exact"/>
        <w:ind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lang w:val="en-US" w:eastAsia="zh-CN"/>
        </w:rPr>
        <w:t>3.河北省教育厅、河北省财政厅《</w:t>
      </w:r>
      <w:r>
        <w:rPr>
          <w:rFonts w:hint="eastAsia" w:ascii="仿宋" w:hAnsi="仿宋" w:eastAsia="仿宋" w:cs="仿宋"/>
          <w:sz w:val="32"/>
          <w:szCs w:val="32"/>
        </w:rPr>
        <w:t>关于印发《河北省城乡义务教育“两免一补”实施细则》的通知</w:t>
      </w:r>
      <w:r>
        <w:rPr>
          <w:rFonts w:hint="eastAsia" w:ascii="仿宋" w:hAnsi="仿宋" w:eastAsia="仿宋" w:cs="仿宋"/>
          <w:sz w:val="32"/>
          <w:szCs w:val="32"/>
          <w:lang w:eastAsia="zh-CN"/>
        </w:rPr>
        <w:t>（</w:t>
      </w:r>
      <w:r>
        <w:rPr>
          <w:rFonts w:hint="eastAsia" w:ascii="仿宋" w:hAnsi="仿宋" w:eastAsia="仿宋" w:cs="仿宋"/>
          <w:sz w:val="32"/>
          <w:szCs w:val="32"/>
        </w:rPr>
        <w:t>冀教财〔2019〕49号</w:t>
      </w:r>
      <w:r>
        <w:rPr>
          <w:rFonts w:hint="eastAsia" w:ascii="仿宋" w:hAnsi="仿宋" w:eastAsia="仿宋" w:cs="仿宋"/>
          <w:sz w:val="32"/>
          <w:szCs w:val="32"/>
          <w:lang w:eastAsia="zh-CN"/>
        </w:rPr>
        <w:t>）</w:t>
      </w:r>
    </w:p>
    <w:p>
      <w:pPr>
        <w:pStyle w:val="2"/>
        <w:ind w:firstLine="640" w:firstLineChars="200"/>
        <w:jc w:val="left"/>
        <w:rPr>
          <w:rFonts w:hint="eastAsia" w:ascii="仿宋" w:hAnsi="仿宋" w:eastAsia="仿宋"/>
          <w:sz w:val="32"/>
          <w:szCs w:val="32"/>
        </w:rPr>
      </w:pPr>
      <w:r>
        <w:rPr>
          <w:rFonts w:hint="eastAsia" w:ascii="仿宋" w:hAnsi="仿宋" w:eastAsia="仿宋" w:cs="仿宋"/>
          <w:sz w:val="32"/>
          <w:szCs w:val="32"/>
          <w:lang w:val="en-US" w:eastAsia="zh-CN"/>
        </w:rPr>
        <w:t>4.</w:t>
      </w:r>
      <w:r>
        <w:rPr>
          <w:rFonts w:hint="eastAsia" w:ascii="仿宋" w:hAnsi="仿宋" w:eastAsia="仿宋"/>
          <w:sz w:val="32"/>
          <w:szCs w:val="32"/>
        </w:rPr>
        <w:t>河北省财政厅、河北省教育厅《关于印发河北省普通高中国家助学金管理办法的通知》（冀财教[2017]72号）</w:t>
      </w:r>
    </w:p>
    <w:p>
      <w:pPr>
        <w:pStyle w:val="2"/>
        <w:ind w:firstLine="640" w:firstLineChars="200"/>
        <w:jc w:val="left"/>
        <w:rPr>
          <w:rFonts w:hint="default" w:ascii="仿宋" w:hAnsi="仿宋" w:eastAsia="仿宋"/>
          <w:sz w:val="32"/>
          <w:szCs w:val="32"/>
          <w:lang w:val="en-US" w:eastAsia="zh-CN"/>
        </w:rPr>
      </w:pPr>
      <w:r>
        <w:rPr>
          <w:rFonts w:hint="eastAsia" w:ascii="仿宋" w:hAnsi="仿宋" w:eastAsia="仿宋"/>
          <w:sz w:val="32"/>
          <w:szCs w:val="32"/>
          <w:lang w:val="en-US" w:eastAsia="zh-CN"/>
        </w:rPr>
        <w:t>5.</w:t>
      </w:r>
      <w:r>
        <w:rPr>
          <w:rFonts w:hint="eastAsia" w:ascii="仿宋" w:hAnsi="仿宋" w:eastAsia="仿宋"/>
          <w:sz w:val="32"/>
          <w:szCs w:val="32"/>
        </w:rPr>
        <w:t>河北省财政厅、河北省教育厅、河北省人力资源和社会保障厅《关于转发中等职业学校国家助学金管理办法的通知》（冀财教[2017]14号）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教育</w:t>
      </w:r>
      <w:r>
        <w:rPr>
          <w:rFonts w:hint="eastAsia" w:ascii="仿宋" w:hAnsi="仿宋" w:eastAsia="仿宋" w:cs="仿宋"/>
          <w:sz w:val="32"/>
          <w:szCs w:val="32"/>
        </w:rPr>
        <w:t>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spacing w:line="620" w:lineRule="exact"/>
        <w:ind w:firstLine="640" w:firstLineChars="200"/>
        <w:rPr>
          <w:rFonts w:hint="eastAsia" w:ascii="仿宋" w:hAnsi="仿宋" w:eastAsia="仿宋" w:cs="仿宋"/>
          <w:sz w:val="32"/>
          <w:szCs w:val="32"/>
        </w:rPr>
      </w:pPr>
      <w:r>
        <w:rPr>
          <w:rFonts w:hint="eastAsia" w:ascii="黑体" w:hAnsi="黑体" w:eastAsia="黑体" w:cs="仿宋"/>
          <w:bCs/>
          <w:sz w:val="32"/>
          <w:szCs w:val="32"/>
          <w:lang w:val="en-US" w:eastAsia="zh-CN"/>
        </w:rPr>
        <w:t>1.</w:t>
      </w:r>
      <w:r>
        <w:rPr>
          <w:rFonts w:hint="eastAsia" w:ascii="仿宋" w:hAnsi="仿宋" w:eastAsia="仿宋" w:cs="仿宋"/>
          <w:sz w:val="32"/>
          <w:szCs w:val="32"/>
        </w:rPr>
        <w:t xml:space="preserve"> 家庭经济特殊困难学生要全部纳入资助范围：建档立卡家庭经济困难学生、最低生活保障家庭学生、特困供养学生、孤残学生、烈士子女、家庭经济困难残疾学生和家庭经济困难残疾人子女。</w:t>
      </w:r>
    </w:p>
    <w:p>
      <w:pPr>
        <w:spacing w:line="620" w:lineRule="exact"/>
        <w:ind w:firstLine="640" w:firstLineChars="200"/>
        <w:rPr>
          <w:rFonts w:hint="eastAsia" w:ascii="仿宋" w:hAnsi="仿宋" w:eastAsia="仿宋" w:cs="仿宋"/>
          <w:sz w:val="32"/>
          <w:szCs w:val="32"/>
        </w:rPr>
      </w:pPr>
      <w:r>
        <w:rPr>
          <w:rFonts w:hint="eastAsia" w:ascii="黑体" w:hAnsi="黑体" w:eastAsia="黑体" w:cs="仿宋"/>
          <w:bCs/>
          <w:sz w:val="32"/>
          <w:szCs w:val="32"/>
          <w:lang w:val="en-US" w:eastAsia="zh-CN"/>
        </w:rPr>
        <w:t>2.</w:t>
      </w:r>
      <w:r>
        <w:rPr>
          <w:rFonts w:hint="eastAsia" w:ascii="仿宋" w:hAnsi="仿宋" w:eastAsia="仿宋" w:cs="仿宋"/>
          <w:sz w:val="32"/>
          <w:szCs w:val="32"/>
        </w:rPr>
        <w:t>要将低收入困难家庭学生纳入资助范</w:t>
      </w:r>
      <w:r>
        <w:rPr>
          <w:rFonts w:hint="eastAsia" w:ascii="仿宋" w:hAnsi="仿宋" w:eastAsia="仿宋" w:cs="仿宋"/>
          <w:sz w:val="32"/>
          <w:szCs w:val="32"/>
          <w:highlight w:val="none"/>
        </w:rPr>
        <w:t>围，各地要按照《河北省社会救助实施办法》、省扶贫开发和脱贫工作领导小组《关于建立精准防贫机制的指导意见》等文件要求</w:t>
      </w:r>
      <w:r>
        <w:rPr>
          <w:rFonts w:hint="eastAsia" w:ascii="仿宋" w:hAnsi="仿宋" w:eastAsia="仿宋" w:cs="仿宋"/>
          <w:sz w:val="32"/>
          <w:szCs w:val="32"/>
        </w:rPr>
        <w:t>，做好低收入家庭（家庭成员人均收入在最低生活保障标准1.5倍以下或县级以上人民政府认定标准以下，且家庭财产符合县级以上人民政府规定的低收入家庭）、非贫困低收入户、非持续稳定脱贫户的学生享受相关资助政策工作。</w:t>
      </w:r>
    </w:p>
    <w:p>
      <w:pPr>
        <w:spacing w:line="620" w:lineRule="exact"/>
        <w:ind w:firstLine="640" w:firstLineChars="200"/>
        <w:rPr>
          <w:rFonts w:hint="eastAsia" w:ascii="仿宋" w:hAnsi="仿宋" w:eastAsia="仿宋" w:cs="仿宋"/>
          <w:sz w:val="32"/>
          <w:szCs w:val="32"/>
        </w:rPr>
      </w:pPr>
      <w:r>
        <w:rPr>
          <w:rFonts w:hint="eastAsia" w:ascii="黑体" w:hAnsi="黑体" w:eastAsia="黑体" w:cs="仿宋"/>
          <w:bCs/>
          <w:sz w:val="32"/>
          <w:szCs w:val="32"/>
          <w:lang w:val="en-US" w:eastAsia="zh-CN"/>
        </w:rPr>
        <w:t>3.</w:t>
      </w:r>
      <w:r>
        <w:rPr>
          <w:rFonts w:hint="eastAsia" w:ascii="仿宋" w:hAnsi="仿宋" w:eastAsia="仿宋" w:cs="仿宋"/>
          <w:sz w:val="32"/>
          <w:szCs w:val="32"/>
        </w:rPr>
        <w:t>对一般家庭经济困难学生要结合当地生活水平、家庭经济状况和学生消费情况，通过学校家访、日常了解等有效方式，在国家规定的资助比例内由学校合理评议确定，按规定分档予以资助。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widowControl/>
        <w:spacing w:line="560" w:lineRule="atLeast"/>
        <w:ind w:firstLine="640"/>
        <w:jc w:val="left"/>
        <w:rPr>
          <w:rFonts w:hint="eastAsia" w:ascii="仿宋" w:hAnsi="仿宋" w:eastAsia="仿宋" w:cs="仿宋"/>
          <w:sz w:val="32"/>
          <w:szCs w:val="32"/>
          <w:lang w:eastAsia="zh-CN"/>
        </w:rPr>
      </w:pPr>
      <w:r>
        <w:rPr>
          <w:rFonts w:hint="eastAsia" w:ascii="仿宋" w:hAnsi="仿宋" w:eastAsia="仿宋" w:cs="仿宋"/>
          <w:sz w:val="32"/>
          <w:szCs w:val="32"/>
          <w:lang w:val="en-US" w:eastAsia="zh-CN"/>
        </w:rPr>
        <w:t>义务教育阶段</w:t>
      </w:r>
      <w:r>
        <w:rPr>
          <w:rFonts w:hint="eastAsia" w:ascii="仿宋" w:hAnsi="仿宋" w:eastAsia="仿宋" w:cs="仿宋"/>
          <w:sz w:val="32"/>
          <w:szCs w:val="32"/>
        </w:rPr>
        <w:t>小学每生每年1000元，初中每生每年1250元。</w:t>
      </w:r>
      <w:r>
        <w:rPr>
          <w:rFonts w:hint="eastAsia" w:ascii="仿宋" w:hAnsi="仿宋" w:eastAsia="仿宋" w:cs="仿宋"/>
          <w:sz w:val="32"/>
          <w:szCs w:val="32"/>
          <w:lang w:val="en-US" w:eastAsia="zh-CN"/>
        </w:rPr>
        <w:t>高中助学金</w:t>
      </w:r>
      <w:r>
        <w:rPr>
          <w:rFonts w:hint="eastAsia" w:ascii="仿宋" w:hAnsi="仿宋" w:eastAsia="仿宋" w:cs="仿宋"/>
          <w:sz w:val="32"/>
          <w:szCs w:val="32"/>
        </w:rPr>
        <w:t>平均每生每年2000 元，具体标准由</w:t>
      </w:r>
      <w:r>
        <w:rPr>
          <w:rFonts w:hint="eastAsia" w:ascii="仿宋" w:hAnsi="仿宋" w:eastAsia="仿宋" w:cs="仿宋"/>
          <w:sz w:val="32"/>
          <w:szCs w:val="32"/>
          <w:lang w:val="en-US" w:eastAsia="zh-CN"/>
        </w:rPr>
        <w:t>学校</w:t>
      </w:r>
      <w:r>
        <w:rPr>
          <w:rFonts w:hint="eastAsia" w:ascii="仿宋" w:hAnsi="仿宋" w:eastAsia="仿宋" w:cs="仿宋"/>
          <w:sz w:val="32"/>
          <w:szCs w:val="32"/>
        </w:rPr>
        <w:t>结合实际在1000 元—3000 元范围内确定，可以分为2-3档。</w:t>
      </w:r>
      <w:r>
        <w:rPr>
          <w:rFonts w:hint="eastAsia" w:ascii="仿宋" w:hAnsi="仿宋" w:eastAsia="仿宋" w:cs="仿宋"/>
          <w:sz w:val="32"/>
          <w:szCs w:val="32"/>
          <w:lang w:val="en-US" w:eastAsia="zh-CN"/>
        </w:rPr>
        <w:t>中职助学金</w:t>
      </w:r>
      <w:r>
        <w:rPr>
          <w:rFonts w:hint="eastAsia" w:ascii="仿宋" w:hAnsi="仿宋" w:eastAsia="仿宋" w:cs="仿宋"/>
          <w:sz w:val="32"/>
          <w:szCs w:val="32"/>
        </w:rPr>
        <w:t>资助标准：每生每年2000元</w:t>
      </w:r>
      <w:r>
        <w:rPr>
          <w:rFonts w:hint="eastAsia" w:ascii="仿宋" w:hAnsi="仿宋" w:eastAsia="仿宋" w:cs="仿宋"/>
          <w:sz w:val="32"/>
          <w:szCs w:val="32"/>
          <w:lang w:eastAsia="zh-CN"/>
        </w:rPr>
        <w:t>。</w:t>
      </w:r>
    </w:p>
    <w:p>
      <w:pPr>
        <w:widowControl/>
        <w:spacing w:line="560" w:lineRule="atLeast"/>
        <w:ind w:firstLine="640"/>
        <w:jc w:val="left"/>
        <w:rPr>
          <w:rFonts w:hint="eastAsia" w:ascii="黑体" w:hAnsi="黑体" w:eastAsia="黑体" w:cs="黑体"/>
          <w:sz w:val="32"/>
          <w:szCs w:val="32"/>
          <w:highlight w:val="none"/>
        </w:rPr>
      </w:pPr>
      <w:r>
        <w:rPr>
          <w:rFonts w:hint="eastAsia" w:ascii="黑体" w:hAnsi="黑体" w:eastAsia="黑体" w:cs="黑体"/>
          <w:sz w:val="32"/>
          <w:szCs w:val="32"/>
          <w:highlight w:val="none"/>
        </w:rPr>
        <w:t>五、办理流程</w:t>
      </w:r>
    </w:p>
    <w:p>
      <w:pPr>
        <w:spacing w:line="620" w:lineRule="exact"/>
        <w:ind w:firstLine="645"/>
        <w:jc w:val="left"/>
        <w:rPr>
          <w:rFonts w:hint="eastAsia" w:ascii="仿宋" w:hAnsi="仿宋" w:eastAsia="仿宋" w:cs="仿宋"/>
          <w:sz w:val="32"/>
          <w:szCs w:val="32"/>
          <w:highlight w:val="none"/>
        </w:rPr>
      </w:pPr>
      <w:r>
        <w:rPr>
          <w:rFonts w:hint="eastAsia" w:ascii="仿宋" w:hAnsi="仿宋" w:eastAsia="仿宋" w:cs="仿宋"/>
          <w:sz w:val="32"/>
          <w:szCs w:val="32"/>
          <w:highlight w:val="none"/>
        </w:rPr>
        <w:t>家庭经济困难学生认定工作原则上每学年进行一次，每学期要按照家庭经济困难学生实际情况进行动态调整。工作程序一般应包括提前告知、个人申请、学校认定、结果公示、建档备案等环节。</w:t>
      </w:r>
    </w:p>
    <w:p>
      <w:pPr>
        <w:spacing w:line="620" w:lineRule="exact"/>
        <w:ind w:firstLine="645"/>
        <w:jc w:val="left"/>
        <w:rPr>
          <w:rFonts w:hint="eastAsia" w:ascii="仿宋" w:hAnsi="仿宋" w:eastAsia="仿宋" w:cs="仿宋"/>
          <w:sz w:val="32"/>
          <w:szCs w:val="32"/>
        </w:rPr>
      </w:pPr>
      <w:r>
        <w:rPr>
          <w:rFonts w:hint="eastAsia" w:ascii="仿宋" w:hAnsi="仿宋" w:eastAsia="仿宋" w:cs="仿宋"/>
          <w:bCs/>
          <w:sz w:val="32"/>
          <w:szCs w:val="32"/>
        </w:rPr>
        <w:t>（一）</w:t>
      </w:r>
      <w:r>
        <w:rPr>
          <w:rFonts w:hint="eastAsia" w:ascii="仿宋" w:hAnsi="仿宋" w:eastAsia="仿宋" w:cs="仿宋"/>
          <w:b/>
          <w:bCs/>
          <w:sz w:val="32"/>
          <w:szCs w:val="32"/>
        </w:rPr>
        <w:t xml:space="preserve"> </w:t>
      </w:r>
      <w:r>
        <w:rPr>
          <w:rFonts w:hint="eastAsia" w:ascii="仿宋" w:hAnsi="仿宋" w:eastAsia="仿宋" w:cs="仿宋"/>
          <w:sz w:val="32"/>
          <w:szCs w:val="32"/>
        </w:rPr>
        <w:t>提前告知。学校要通过多种途径和方式，提前向学生或监护人告知家庭经济困难学生认定工作事项，并做好资助政策宣传工作。</w:t>
      </w:r>
    </w:p>
    <w:p>
      <w:pPr>
        <w:spacing w:line="620" w:lineRule="exact"/>
        <w:ind w:firstLine="645"/>
        <w:jc w:val="left"/>
        <w:rPr>
          <w:rFonts w:hint="eastAsia" w:ascii="仿宋" w:hAnsi="仿宋" w:eastAsia="仿宋" w:cs="仿宋"/>
          <w:sz w:val="32"/>
          <w:szCs w:val="32"/>
        </w:rPr>
      </w:pPr>
      <w:r>
        <w:rPr>
          <w:rFonts w:hint="eastAsia" w:ascii="仿宋" w:hAnsi="仿宋" w:eastAsia="仿宋" w:cs="仿宋"/>
          <w:bCs/>
          <w:sz w:val="32"/>
          <w:szCs w:val="32"/>
        </w:rPr>
        <w:t>（二）</w:t>
      </w:r>
      <w:r>
        <w:rPr>
          <w:rFonts w:hint="eastAsia" w:ascii="仿宋" w:hAnsi="仿宋" w:eastAsia="仿宋" w:cs="仿宋"/>
          <w:sz w:val="32"/>
          <w:szCs w:val="32"/>
        </w:rPr>
        <w:t>个人申请。学生本人或监护人自愿提出申请，如实填报综合反映学生家庭经济情况的认定申请表。各地、省属高校应根据《家庭经济困难学生认定申请表》（见附件），结合实际情况合理制定。</w:t>
      </w:r>
    </w:p>
    <w:p>
      <w:pPr>
        <w:spacing w:line="620" w:lineRule="exact"/>
        <w:ind w:firstLine="645"/>
        <w:jc w:val="left"/>
        <w:rPr>
          <w:rFonts w:hint="eastAsia" w:ascii="仿宋" w:hAnsi="仿宋" w:eastAsia="仿宋" w:cs="仿宋"/>
          <w:sz w:val="32"/>
          <w:szCs w:val="32"/>
        </w:rPr>
      </w:pPr>
      <w:r>
        <w:rPr>
          <w:rFonts w:hint="eastAsia" w:ascii="仿宋" w:hAnsi="仿宋" w:eastAsia="仿宋" w:cs="仿宋"/>
          <w:bCs/>
          <w:sz w:val="32"/>
          <w:szCs w:val="32"/>
        </w:rPr>
        <w:t>（三）</w:t>
      </w:r>
      <w:r>
        <w:rPr>
          <w:rFonts w:hint="eastAsia" w:ascii="仿宋" w:hAnsi="仿宋" w:eastAsia="仿宋" w:cs="仿宋"/>
          <w:b/>
          <w:bCs/>
          <w:sz w:val="32"/>
          <w:szCs w:val="32"/>
        </w:rPr>
        <w:t xml:space="preserve"> </w:t>
      </w:r>
      <w:r>
        <w:rPr>
          <w:rFonts w:hint="eastAsia" w:ascii="仿宋" w:hAnsi="仿宋" w:eastAsia="仿宋" w:cs="仿宋"/>
          <w:sz w:val="32"/>
          <w:szCs w:val="32"/>
        </w:rPr>
        <w:t>学校认定。学校根据学生或监护人提交的申请材料，综合考虑学生日常消费情况以及影响家庭经济状况的有关因素开展认定工作，按规定对家庭经济困难学生划分资助档次。学校可采取家访、个别访谈、大数据分析、量化评估、民主评议等方式提高家庭经济困难学生认定精准度。</w:t>
      </w:r>
    </w:p>
    <w:p>
      <w:pPr>
        <w:spacing w:line="620" w:lineRule="exact"/>
        <w:ind w:firstLine="645"/>
        <w:jc w:val="left"/>
        <w:rPr>
          <w:rFonts w:hint="eastAsia" w:ascii="仿宋" w:hAnsi="仿宋" w:eastAsia="仿宋" w:cs="仿宋"/>
          <w:sz w:val="32"/>
          <w:szCs w:val="32"/>
        </w:rPr>
      </w:pPr>
      <w:r>
        <w:rPr>
          <w:rFonts w:hint="eastAsia" w:ascii="仿宋" w:hAnsi="仿宋" w:eastAsia="仿宋" w:cs="仿宋"/>
          <w:bCs/>
          <w:sz w:val="32"/>
          <w:szCs w:val="32"/>
        </w:rPr>
        <w:t>（四）</w:t>
      </w:r>
      <w:r>
        <w:rPr>
          <w:rFonts w:hint="eastAsia" w:ascii="仿宋" w:hAnsi="仿宋" w:eastAsia="仿宋" w:cs="仿宋"/>
          <w:sz w:val="32"/>
          <w:szCs w:val="32"/>
        </w:rPr>
        <w:t xml:space="preserve"> 结果公示。学校要将家庭经济困难学生认定的名单及档次，在适当范围内、以适当方式予以公示，公示不少于5个工作日。公示时，严禁涉及学生个人敏感信息及隐私。学校应建立家庭经济困难学生认定结果复核和动态调整机制，及时回应有关认定结果的异议。</w:t>
      </w:r>
    </w:p>
    <w:p>
      <w:pPr>
        <w:spacing w:line="620" w:lineRule="exact"/>
        <w:ind w:firstLine="645"/>
        <w:jc w:val="left"/>
        <w:rPr>
          <w:rFonts w:hint="eastAsia" w:ascii="黑体" w:hAnsi="黑体" w:eastAsia="仿宋" w:cs="黑体"/>
          <w:sz w:val="32"/>
          <w:szCs w:val="32"/>
          <w:lang w:eastAsia="zh-CN"/>
        </w:rPr>
      </w:pPr>
      <w:r>
        <w:rPr>
          <w:rFonts w:hint="eastAsia" w:ascii="仿宋" w:hAnsi="仿宋" w:eastAsia="仿宋" w:cs="仿宋"/>
          <w:bCs/>
          <w:sz w:val="32"/>
          <w:szCs w:val="32"/>
        </w:rPr>
        <w:t>（五）</w:t>
      </w:r>
      <w:r>
        <w:rPr>
          <w:rFonts w:hint="eastAsia" w:ascii="仿宋" w:hAnsi="仿宋" w:eastAsia="仿宋" w:cs="仿宋"/>
          <w:b/>
          <w:bCs/>
          <w:sz w:val="32"/>
          <w:szCs w:val="32"/>
        </w:rPr>
        <w:t xml:space="preserve"> </w:t>
      </w:r>
      <w:r>
        <w:rPr>
          <w:rFonts w:hint="eastAsia" w:ascii="仿宋" w:hAnsi="仿宋" w:eastAsia="仿宋" w:cs="仿宋"/>
          <w:sz w:val="32"/>
          <w:szCs w:val="32"/>
        </w:rPr>
        <w:t>建档备案。经公示无异议后，学校汇总家庭经济困难学生名单，连同学生的申请材料统一建档，并按要求录入全国学生资助管理信息系统</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ind w:firstLine="723" w:firstLineChars="200"/>
        <w:jc w:val="center"/>
        <w:textAlignment w:val="auto"/>
        <w:rPr>
          <w:rFonts w:hint="eastAsia" w:ascii="宋体" w:hAnsi="宋体" w:eastAsia="宋体" w:cs="宋体"/>
          <w:b/>
          <w:bCs/>
          <w:sz w:val="36"/>
          <w:szCs w:val="36"/>
          <w:highlight w:val="none"/>
        </w:rPr>
      </w:pPr>
      <w:r>
        <w:rPr>
          <w:rFonts w:hint="eastAsia" w:ascii="宋体" w:hAnsi="宋体" w:eastAsia="宋体" w:cs="宋体"/>
          <w:b/>
          <w:bCs/>
          <w:sz w:val="36"/>
          <w:szCs w:val="36"/>
          <w:highlight w:val="none"/>
          <w:lang w:eastAsia="zh-CN"/>
        </w:rPr>
        <w:t>十五</w:t>
      </w:r>
      <w:r>
        <w:rPr>
          <w:rFonts w:hint="eastAsia" w:ascii="宋体" w:hAnsi="宋体" w:eastAsia="宋体" w:cs="宋体"/>
          <w:b/>
          <w:bCs/>
          <w:sz w:val="36"/>
          <w:szCs w:val="36"/>
          <w:highlight w:val="none"/>
        </w:rPr>
        <w:t>、公益性岗位补贴资金</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一、政策依据</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olor w:val="auto"/>
          <w:sz w:val="32"/>
          <w:szCs w:val="32"/>
          <w:lang w:eastAsia="zh-CN"/>
        </w:rPr>
      </w:pPr>
      <w:r>
        <w:rPr>
          <w:rFonts w:hint="eastAsia" w:ascii="仿宋" w:hAnsi="仿宋" w:eastAsia="仿宋" w:cs="仿宋"/>
          <w:sz w:val="32"/>
          <w:szCs w:val="32"/>
          <w:highlight w:val="none"/>
        </w:rPr>
        <w:t>1、</w:t>
      </w:r>
      <w:r>
        <w:rPr>
          <w:rFonts w:hint="eastAsia" w:ascii="仿宋" w:hAnsi="仿宋" w:eastAsia="仿宋"/>
          <w:color w:val="auto"/>
          <w:sz w:val="32"/>
          <w:szCs w:val="32"/>
        </w:rPr>
        <w:t>《</w:t>
      </w:r>
      <w:r>
        <w:rPr>
          <w:rFonts w:hint="eastAsia" w:ascii="仿宋" w:hAnsi="仿宋" w:eastAsia="仿宋"/>
          <w:color w:val="auto"/>
          <w:sz w:val="32"/>
          <w:szCs w:val="32"/>
          <w:lang w:eastAsia="zh-CN"/>
        </w:rPr>
        <w:t>河北省财政厅、河北省人力资源和社会保障厅关于印发〈河北省就业创业资金管理办法〉的通知</w:t>
      </w:r>
      <w:r>
        <w:rPr>
          <w:rFonts w:hint="eastAsia" w:ascii="仿宋" w:hAnsi="仿宋" w:eastAsia="仿宋"/>
          <w:color w:val="auto"/>
          <w:sz w:val="32"/>
          <w:szCs w:val="32"/>
        </w:rPr>
        <w:t>》（</w:t>
      </w:r>
      <w:r>
        <w:rPr>
          <w:rFonts w:hint="eastAsia" w:ascii="仿宋" w:hAnsi="仿宋" w:eastAsia="仿宋"/>
          <w:color w:val="auto"/>
          <w:sz w:val="32"/>
          <w:szCs w:val="32"/>
          <w:lang w:eastAsia="zh-CN"/>
        </w:rPr>
        <w:t>冀财规</w:t>
      </w:r>
      <w:r>
        <w:rPr>
          <w:rFonts w:hint="eastAsia" w:ascii="仿宋" w:hAnsi="仿宋" w:eastAsia="仿宋"/>
          <w:color w:val="auto"/>
          <w:sz w:val="32"/>
          <w:szCs w:val="32"/>
        </w:rPr>
        <w:t>[</w:t>
      </w:r>
      <w:r>
        <w:rPr>
          <w:rFonts w:hint="eastAsia" w:ascii="仿宋" w:hAnsi="仿宋" w:eastAsia="仿宋"/>
          <w:color w:val="auto"/>
          <w:sz w:val="32"/>
          <w:szCs w:val="32"/>
          <w:lang w:eastAsia="zh-CN"/>
        </w:rPr>
        <w:t>20</w:t>
      </w:r>
      <w:r>
        <w:rPr>
          <w:rFonts w:hint="eastAsia" w:ascii="仿宋" w:hAnsi="仿宋" w:eastAsia="仿宋"/>
          <w:color w:val="auto"/>
          <w:sz w:val="32"/>
          <w:szCs w:val="32"/>
          <w:lang w:val="en-US" w:eastAsia="zh-CN"/>
        </w:rPr>
        <w:t>18</w:t>
      </w:r>
      <w:r>
        <w:rPr>
          <w:rFonts w:hint="eastAsia" w:ascii="仿宋" w:hAnsi="仿宋" w:eastAsia="仿宋"/>
          <w:color w:val="auto"/>
          <w:sz w:val="32"/>
          <w:szCs w:val="32"/>
        </w:rPr>
        <w:t>]</w:t>
      </w:r>
      <w:r>
        <w:rPr>
          <w:rFonts w:hint="eastAsia" w:ascii="仿宋" w:hAnsi="仿宋" w:eastAsia="仿宋"/>
          <w:color w:val="auto"/>
          <w:sz w:val="32"/>
          <w:szCs w:val="32"/>
          <w:lang w:val="en-US" w:eastAsia="zh-CN"/>
        </w:rPr>
        <w:t>21</w:t>
      </w:r>
      <w:r>
        <w:rPr>
          <w:rFonts w:hint="eastAsia" w:ascii="仿宋" w:hAnsi="仿宋" w:eastAsia="仿宋"/>
          <w:color w:val="auto"/>
          <w:sz w:val="32"/>
          <w:szCs w:val="32"/>
        </w:rPr>
        <w:t>号）</w:t>
      </w:r>
      <w:r>
        <w:rPr>
          <w:rFonts w:hint="eastAsia" w:ascii="仿宋" w:hAnsi="仿宋" w:eastAsia="仿宋"/>
          <w:color w:val="auto"/>
          <w:sz w:val="32"/>
          <w:szCs w:val="32"/>
          <w:lang w:eastAsia="zh-CN"/>
        </w:rPr>
        <w:t>、《邢台市财政局</w:t>
      </w:r>
      <w:r>
        <w:rPr>
          <w:rFonts w:hint="eastAsia" w:ascii="仿宋" w:hAnsi="仿宋" w:eastAsia="仿宋"/>
          <w:color w:val="auto"/>
          <w:sz w:val="32"/>
          <w:szCs w:val="32"/>
          <w:lang w:val="en-US" w:eastAsia="zh-CN"/>
        </w:rPr>
        <w:t xml:space="preserve"> 邢台市人力资源和社会保障局关于印发</w:t>
      </w:r>
      <w:r>
        <w:rPr>
          <w:rFonts w:hint="eastAsia" w:ascii="仿宋" w:hAnsi="仿宋" w:eastAsia="仿宋"/>
          <w:color w:val="auto"/>
          <w:sz w:val="32"/>
          <w:szCs w:val="32"/>
          <w:lang w:eastAsia="zh-CN"/>
        </w:rPr>
        <w:t>〈邢台市就业创业资金管理办法〉的通知</w:t>
      </w:r>
      <w:r>
        <w:rPr>
          <w:rFonts w:hint="eastAsia" w:ascii="仿宋" w:hAnsi="仿宋" w:eastAsia="仿宋"/>
          <w:color w:val="auto"/>
          <w:sz w:val="32"/>
          <w:szCs w:val="32"/>
        </w:rPr>
        <w:t>》（</w:t>
      </w:r>
      <w:r>
        <w:rPr>
          <w:rFonts w:hint="eastAsia" w:ascii="仿宋" w:hAnsi="仿宋" w:eastAsia="仿宋"/>
          <w:color w:val="auto"/>
          <w:sz w:val="32"/>
          <w:szCs w:val="32"/>
          <w:lang w:eastAsia="zh-CN"/>
        </w:rPr>
        <w:t>邢市财社</w:t>
      </w:r>
      <w:r>
        <w:rPr>
          <w:rFonts w:hint="eastAsia" w:ascii="仿宋" w:hAnsi="仿宋" w:eastAsia="仿宋"/>
          <w:color w:val="auto"/>
          <w:sz w:val="32"/>
          <w:szCs w:val="32"/>
        </w:rPr>
        <w:t>[</w:t>
      </w:r>
      <w:r>
        <w:rPr>
          <w:rFonts w:hint="eastAsia" w:ascii="仿宋" w:hAnsi="仿宋" w:eastAsia="仿宋"/>
          <w:color w:val="auto"/>
          <w:sz w:val="32"/>
          <w:szCs w:val="32"/>
          <w:lang w:eastAsia="zh-CN"/>
        </w:rPr>
        <w:t>20</w:t>
      </w:r>
      <w:r>
        <w:rPr>
          <w:rFonts w:hint="eastAsia" w:ascii="仿宋" w:hAnsi="仿宋" w:eastAsia="仿宋"/>
          <w:color w:val="auto"/>
          <w:sz w:val="32"/>
          <w:szCs w:val="32"/>
          <w:lang w:val="en-US" w:eastAsia="zh-CN"/>
        </w:rPr>
        <w:t>19</w:t>
      </w:r>
      <w:r>
        <w:rPr>
          <w:rFonts w:hint="eastAsia" w:ascii="仿宋" w:hAnsi="仿宋" w:eastAsia="仿宋"/>
          <w:color w:val="auto"/>
          <w:sz w:val="32"/>
          <w:szCs w:val="32"/>
        </w:rPr>
        <w:t>]</w:t>
      </w:r>
      <w:r>
        <w:rPr>
          <w:rFonts w:hint="eastAsia" w:ascii="仿宋" w:hAnsi="仿宋" w:eastAsia="仿宋"/>
          <w:color w:val="auto"/>
          <w:sz w:val="32"/>
          <w:szCs w:val="32"/>
          <w:lang w:val="en-US" w:eastAsia="zh-CN"/>
        </w:rPr>
        <w:t>72</w:t>
      </w:r>
      <w:r>
        <w:rPr>
          <w:rFonts w:hint="eastAsia" w:ascii="仿宋" w:hAnsi="仿宋" w:eastAsia="仿宋"/>
          <w:color w:val="auto"/>
          <w:sz w:val="32"/>
          <w:szCs w:val="32"/>
        </w:rPr>
        <w:t>号</w:t>
      </w:r>
      <w:r>
        <w:rPr>
          <w:rFonts w:hint="eastAsia" w:ascii="仿宋" w:hAnsi="仿宋" w:eastAsia="仿宋"/>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二、主管部门</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lang w:eastAsia="zh-CN"/>
        </w:rPr>
        <w:t>隆尧县</w:t>
      </w:r>
      <w:r>
        <w:rPr>
          <w:rFonts w:hint="eastAsia" w:ascii="仿宋" w:hAnsi="仿宋" w:eastAsia="仿宋" w:cs="仿宋"/>
          <w:sz w:val="32"/>
          <w:szCs w:val="32"/>
          <w:highlight w:val="none"/>
          <w:lang w:val="en-US" w:eastAsia="zh-CN"/>
        </w:rPr>
        <w:t>人力资源和社会保障</w:t>
      </w:r>
      <w:r>
        <w:rPr>
          <w:rFonts w:hint="eastAsia" w:ascii="仿宋" w:hAnsi="仿宋" w:eastAsia="仿宋" w:cs="仿宋"/>
          <w:sz w:val="32"/>
          <w:szCs w:val="32"/>
          <w:highlight w:val="none"/>
        </w:rPr>
        <w:t>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三、补助对象</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就业困难人员</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四、补助标准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sz w:val="32"/>
          <w:szCs w:val="32"/>
          <w:highlight w:val="none"/>
          <w:lang w:eastAsia="zh-CN"/>
        </w:rPr>
        <w:t>公益性岗位岗位补贴：</w:t>
      </w:r>
      <w:r>
        <w:rPr>
          <w:rFonts w:hint="eastAsia" w:ascii="仿宋" w:hAnsi="仿宋" w:eastAsia="仿宋" w:cs="仿宋"/>
          <w:color w:val="auto"/>
          <w:sz w:val="32"/>
          <w:szCs w:val="32"/>
          <w:lang w:eastAsia="zh-CN"/>
        </w:rPr>
        <w:t>在公益性岗位安排就业困难人员的单位，按其实际安排就业困难人员人数给予岗位补贴。补贴标准最高不超过当地最低工资标准。补贴期限3年，对距法定退休年龄不足5年的可延长至退休（以初次核定其享受时间身份证年龄为准）。</w:t>
      </w:r>
    </w:p>
    <w:p>
      <w:pPr>
        <w:keepNext w:val="0"/>
        <w:keepLines w:val="0"/>
        <w:pageBreakBefore w:val="0"/>
        <w:widowControl w:val="0"/>
        <w:kinsoku/>
        <w:wordWrap/>
        <w:overflowPunct/>
        <w:topLinePunct w:val="0"/>
        <w:autoSpaceDE/>
        <w:autoSpaceDN/>
        <w:bidi w:val="0"/>
        <w:adjustRightInd/>
        <w:snapToGrid/>
        <w:spacing w:line="600" w:lineRule="exact"/>
        <w:ind w:firstLine="435"/>
        <w:textAlignment w:val="auto"/>
        <w:rPr>
          <w:rFonts w:hint="eastAsia"/>
          <w:lang w:eastAsia="zh-CN"/>
        </w:rPr>
      </w:pPr>
      <w:r>
        <w:rPr>
          <w:rFonts w:hint="eastAsia" w:ascii="仿宋" w:hAnsi="仿宋" w:eastAsia="仿宋" w:cs="仿宋"/>
          <w:color w:val="auto"/>
          <w:sz w:val="32"/>
          <w:szCs w:val="32"/>
          <w:lang w:eastAsia="zh-CN"/>
        </w:rPr>
        <w:t>公益性岗位社保补贴：</w:t>
      </w:r>
      <w:r>
        <w:rPr>
          <w:rFonts w:hint="eastAsia" w:ascii="仿宋_GB2312" w:hAnsi="仿宋_GB2312" w:eastAsia="仿宋_GB2312" w:cs="仿宋_GB2312"/>
          <w:color w:val="auto"/>
          <w:sz w:val="32"/>
          <w:szCs w:val="32"/>
          <w:lang w:eastAsia="zh-CN"/>
        </w:rPr>
        <w:t>就业困难人员安置在公益性岗位的，用人单位按规定为其缴纳基本养老保险费、基本医疗保险费、失业保险费和工伤保险费的给予补贴，不含个人缴费部分。补贴期限3年，对距法定退休年龄不足5年的可延长至退休（以初次核定其享受时间身份证年龄为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五、办理流程</w:t>
      </w:r>
    </w:p>
    <w:p>
      <w:pPr>
        <w:pStyle w:val="2"/>
        <w:keepNext w:val="0"/>
        <w:keepLines w:val="0"/>
        <w:pageBreakBefore w:val="0"/>
        <w:widowControl w:val="0"/>
        <w:kinsoku/>
        <w:wordWrap/>
        <w:overflowPunct/>
        <w:topLinePunct w:val="0"/>
        <w:autoSpaceDE w:val="0"/>
        <w:autoSpaceDN w:val="0"/>
        <w:bidi w:val="0"/>
        <w:adjustRightInd w:val="0"/>
        <w:snapToGrid/>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对招用就业困难人员的单位，申请公益性岗位社保补贴和岗位补贴应向人社部门提供：《社会保险补贴审核认定表》、申请补贴人员花名册、身份证复印件、单位发放工资明细等。经任瑟部门审核公式、无异议后，按规定将补贴资金支付到单位在银行开立的基本账户或公益性岗位安置人员本人银行卡账户。</w:t>
      </w:r>
    </w:p>
    <w:p>
      <w:pPr>
        <w:jc w:val="center"/>
        <w:rPr>
          <w:rFonts w:hint="eastAsia" w:asciiTheme="majorEastAsia" w:hAnsiTheme="majorEastAsia" w:eastAsiaTheme="majorEastAsia" w:cstheme="majorEastAsia"/>
          <w:b/>
          <w:bCs/>
          <w:sz w:val="40"/>
          <w:szCs w:val="40"/>
          <w:lang w:eastAsia="zh-CN"/>
        </w:rPr>
      </w:pPr>
    </w:p>
    <w:p>
      <w:pPr>
        <w:jc w:val="center"/>
        <w:rPr>
          <w:rFonts w:hint="eastAsia" w:asciiTheme="majorEastAsia" w:hAnsiTheme="majorEastAsia" w:eastAsiaTheme="majorEastAsia" w:cstheme="majorEastAsia"/>
          <w:b/>
          <w:bCs/>
          <w:sz w:val="28"/>
          <w:szCs w:val="28"/>
          <w:lang w:eastAsia="zh-CN"/>
        </w:rPr>
      </w:pPr>
      <w:r>
        <w:rPr>
          <w:rFonts w:hint="eastAsia" w:asciiTheme="majorEastAsia" w:hAnsiTheme="majorEastAsia" w:eastAsiaTheme="majorEastAsia" w:cstheme="majorEastAsia"/>
          <w:b/>
          <w:bCs/>
          <w:sz w:val="40"/>
          <w:szCs w:val="40"/>
          <w:lang w:eastAsia="zh-CN"/>
        </w:rPr>
        <w:t>十六、</w:t>
      </w:r>
      <w:r>
        <w:rPr>
          <w:rFonts w:hint="eastAsia" w:asciiTheme="majorEastAsia" w:hAnsiTheme="majorEastAsia" w:eastAsiaTheme="majorEastAsia" w:cstheme="majorEastAsia"/>
          <w:b/>
          <w:bCs/>
          <w:sz w:val="40"/>
          <w:szCs w:val="40"/>
        </w:rPr>
        <w:t>原乡镇电影放映员生活补助</w:t>
      </w:r>
      <w:r>
        <w:rPr>
          <w:rFonts w:hint="eastAsia" w:asciiTheme="majorEastAsia" w:hAnsiTheme="majorEastAsia" w:eastAsiaTheme="majorEastAsia" w:cstheme="majorEastAsia"/>
          <w:b/>
          <w:bCs/>
          <w:sz w:val="40"/>
          <w:szCs w:val="40"/>
          <w:lang w:eastAsia="zh-CN"/>
        </w:rPr>
        <w:t>资金</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1.</w:t>
      </w:r>
      <w:r>
        <w:rPr>
          <w:rFonts w:hint="eastAsia" w:ascii="仿宋" w:hAnsi="仿宋" w:eastAsia="仿宋" w:cs="仿宋"/>
          <w:sz w:val="32"/>
          <w:szCs w:val="32"/>
          <w:lang w:eastAsia="zh-CN"/>
        </w:rPr>
        <w:t>国家广播电影电视总局、人力资源和社会保障部、财政部《关于妥善解决乡镇（公社）老放映员历史遗留问题的指导意见》（广发〔</w:t>
      </w:r>
      <w:r>
        <w:rPr>
          <w:rFonts w:hint="eastAsia" w:ascii="仿宋" w:hAnsi="仿宋" w:eastAsia="仿宋" w:cs="仿宋"/>
          <w:sz w:val="32"/>
          <w:szCs w:val="32"/>
          <w:lang w:val="en-US" w:eastAsia="zh-CN"/>
        </w:rPr>
        <w:t>2012〕47号</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sz w:val="32"/>
          <w:szCs w:val="32"/>
          <w:lang w:val="en-US" w:eastAsia="zh-CN"/>
        </w:rPr>
        <w:t>2、</w:t>
      </w:r>
      <w:r>
        <w:rPr>
          <w:rFonts w:hint="eastAsia" w:ascii="仿宋" w:hAnsi="仿宋" w:eastAsia="仿宋" w:cs="仿宋"/>
          <w:b w:val="0"/>
          <w:bCs w:val="0"/>
          <w:sz w:val="32"/>
          <w:szCs w:val="32"/>
          <w:lang w:val="en-US" w:eastAsia="zh-CN"/>
        </w:rPr>
        <w:t>河北省人民政府办公室转发省广播电影电视局等部门关于妥善解决乡镇（公社）老放映员历史遗留问题实施方案的通知（冀政办函〔2013〕17号）</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b w:val="0"/>
          <w:bCs w:val="0"/>
          <w:sz w:val="32"/>
          <w:szCs w:val="32"/>
          <w:lang w:val="en-US" w:eastAsia="zh-CN"/>
        </w:rPr>
        <w:t>3、隆尧县关于落实省政府办公厅冀政办函〔2013〕17号文件精神妥善解决乡镇（公社）老放映员历史遗留问题相关工作细案</w:t>
      </w:r>
    </w:p>
    <w:p>
      <w:pPr>
        <w:pStyle w:val="2"/>
        <w:keepNext w:val="0"/>
        <w:keepLines w:val="0"/>
        <w:pageBreakBefore w:val="0"/>
        <w:widowControl w:val="0"/>
        <w:kinsoku/>
        <w:wordWrap/>
        <w:overflowPunct/>
        <w:topLinePunct w:val="0"/>
        <w:bidi w:val="0"/>
        <w:snapToGrid/>
        <w:spacing w:line="560" w:lineRule="exact"/>
        <w:ind w:firstLine="640" w:firstLineChars="200"/>
        <w:jc w:val="both"/>
        <w:textAlignment w:val="auto"/>
        <w:rPr>
          <w:rFonts w:hint="default" w:eastAsia="仿宋"/>
          <w:lang w:val="en-US" w:eastAsia="zh-CN"/>
        </w:rPr>
      </w:pPr>
      <w:r>
        <w:rPr>
          <w:rFonts w:hint="eastAsia" w:ascii="仿宋" w:hAnsi="仿宋" w:eastAsia="仿宋" w:cs="仿宋"/>
          <w:sz w:val="32"/>
          <w:szCs w:val="32"/>
          <w:lang w:val="en-US" w:eastAsia="zh-CN"/>
        </w:rPr>
        <w:t>4、关于做好2022年原乡镇（公社）电影放映员生活补助资金预算的通知（邢宣明[2021]93号）</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隆尧县委宣传部</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2013年，根据</w:t>
      </w:r>
      <w:r>
        <w:rPr>
          <w:rFonts w:hint="eastAsia" w:ascii="仿宋" w:hAnsi="仿宋" w:eastAsia="仿宋" w:cs="仿宋"/>
          <w:b w:val="0"/>
          <w:bCs w:val="0"/>
          <w:sz w:val="32"/>
          <w:szCs w:val="32"/>
          <w:lang w:val="en-US" w:eastAsia="zh-CN"/>
        </w:rPr>
        <w:t>隆尧县关于落实省政府办公厅冀政办函〔2013〕17号文件精神妥善解决乡镇（公社）老放映员历史遗留问题相关工作细案的流程，最终建档立卷的45名人员，其年满60周岁以后，根据相关规定，开始领取生活补助。</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按照每从事农村电影放映工作一年每月补助20元的标准发放，满半年不满一年按一年计算，不足半年不予累计。年满60周岁（含）开始领取，已超60周岁的，以前年度不再补发。</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1.申请</w:t>
      </w:r>
      <w:r>
        <w:rPr>
          <w:rFonts w:hint="eastAsia" w:ascii="仿宋" w:hAnsi="仿宋" w:eastAsia="仿宋" w:cs="仿宋"/>
          <w:sz w:val="32"/>
          <w:szCs w:val="32"/>
          <w:lang w:eastAsia="zh-CN"/>
        </w:rPr>
        <w:t>：个人向乡镇提出申请，并提供相关原始材料。要求申报材料及格式必须规范统一。</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（1）</w:t>
      </w:r>
      <w:r>
        <w:rPr>
          <w:rFonts w:hint="eastAsia" w:ascii="仿宋" w:hAnsi="仿宋" w:eastAsia="仿宋" w:cs="仿宋"/>
          <w:sz w:val="32"/>
          <w:szCs w:val="32"/>
          <w:lang w:eastAsia="zh-CN"/>
        </w:rPr>
        <w:t>个人书面申请：统一格式见《隆尧县原（公社）老放映员生活补助申请表》。</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（2）</w:t>
      </w:r>
      <w:r>
        <w:rPr>
          <w:rFonts w:hint="eastAsia" w:ascii="仿宋" w:hAnsi="仿宋" w:eastAsia="仿宋" w:cs="仿宋"/>
          <w:sz w:val="32"/>
          <w:szCs w:val="32"/>
          <w:lang w:eastAsia="zh-CN"/>
        </w:rPr>
        <w:t>证明材料：一、个人身份证明：身份证、户口本原件及复印件；二、组织证明材料：由村委会出具证明；三、原始证明材料：个人档案、履历表、工资表、荣誉证书、资格证书或（公社）影队账簿等；四、证人书面证明：放映员从选用到离岗所在原乡镇（公社）主要领导人、宣传委员、办公室负责人或其他负责同志（亲属除外）作为证人并提供书面证明；五、提供《隆尧县原乡镇（公社）老放映员身份和工作年限认定工作承诺书》。</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2.审核</w:t>
      </w:r>
      <w:r>
        <w:rPr>
          <w:rFonts w:hint="eastAsia" w:ascii="仿宋" w:hAnsi="仿宋" w:eastAsia="仿宋" w:cs="仿宋"/>
          <w:sz w:val="32"/>
          <w:szCs w:val="32"/>
          <w:lang w:eastAsia="zh-CN"/>
        </w:rPr>
        <w:t>：乡镇进行初审核实，整理汇总后报县专项工作领导小组审核。</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（1）</w:t>
      </w:r>
      <w:r>
        <w:rPr>
          <w:rFonts w:hint="eastAsia" w:ascii="仿宋" w:hAnsi="仿宋" w:eastAsia="仿宋" w:cs="仿宋"/>
          <w:sz w:val="32"/>
          <w:szCs w:val="32"/>
          <w:lang w:eastAsia="zh-CN"/>
        </w:rPr>
        <w:t>受理</w:t>
      </w:r>
      <w:r>
        <w:rPr>
          <w:rFonts w:hint="eastAsia" w:ascii="仿宋" w:hAnsi="仿宋" w:eastAsia="仿宋" w:cs="仿宋"/>
          <w:sz w:val="32"/>
          <w:szCs w:val="32"/>
        </w:rPr>
        <w:t>登记</w:t>
      </w:r>
      <w:r>
        <w:rPr>
          <w:rFonts w:hint="eastAsia" w:ascii="仿宋" w:hAnsi="仿宋" w:eastAsia="仿宋" w:cs="仿宋"/>
          <w:sz w:val="32"/>
          <w:szCs w:val="32"/>
          <w:lang w:eastAsia="zh-CN"/>
        </w:rPr>
        <w:t>：乡镇受理登记辖区内老放映员的申报材料，建立个人档案。一、要注意登记确认，对个别不符合条件人员做好耐心解释工作；二、为受理人每人准备两个档案袋，一袋为组卷材料，用来存档，另一袋用来保存原件（原始证件要本人列出清单，贴在档案袋封面，退回时签字登记）；三、申报必备材料要进行确认，特备要核准要求签字、盖章、按手印等关键环节按要求操作，对材料不符的要即使当面通知对方予以补齐。</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（2）</w:t>
      </w:r>
      <w:r>
        <w:rPr>
          <w:rFonts w:hint="eastAsia" w:ascii="仿宋" w:hAnsi="仿宋" w:eastAsia="仿宋" w:cs="仿宋"/>
          <w:sz w:val="32"/>
          <w:szCs w:val="32"/>
          <w:lang w:eastAsia="zh-CN"/>
        </w:rPr>
        <w:t>初审核实：乡镇主管负责人对老放映员提供的材料进行审核。审核使用原始证件和组织查证相结合的办法。一、核查放映员提供的（公社）放映员实习证、放映员证、放映技术资格证、荣誉证等、通过核实这些证件可以认定（公社）放映员身份；二、核查老放映员提供的其他原始证件，如履历表、账簿、村提供的半脱产记工凭证，上世纪</w:t>
      </w:r>
      <w:r>
        <w:rPr>
          <w:rFonts w:hint="eastAsia" w:ascii="仿宋" w:hAnsi="仿宋" w:eastAsia="仿宋" w:cs="仿宋"/>
          <w:sz w:val="32"/>
          <w:szCs w:val="32"/>
          <w:lang w:val="en-US" w:eastAsia="zh-CN"/>
        </w:rPr>
        <w:t>60年代末和70年代早中期放映员都是（公社）半脱产人员，有放映收入、支出账簿，大队都有半脱产人员工分推算记录。这些材料既能说明身份也能核查其工作年限。</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（3）人员分类：通过物证核查，老放映员可能出现三类情况：一、身份和工作年限全部认定的；二、能认定身份不能认定年限的；三、身份和年限都不能认定的。后两类情况由乡镇组织进行认定。</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乡镇组织调查取证：由乡镇组织两人以上调查小组进行调查取证。调查取证对象应该是能见证老放映员被选用到离岗过程的当时的乡镇领导成员或当时的村级干部及县电影公司业务工作人员。老放映员提供的证人也可以作为组织调查对象，完整的调查证明材料要有两个以上证人证明该放映员的身份和工作年限。统一用表格式《原公社老放映员身份和年龄认定工作调查笔录》。</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5）初审认定：乡镇本级经过上述审核和认定后，主管文化的负责人在《隆尧县乡镇（公社）老放映员身份和工龄认定工作书》上签字并加盖乡镇政府公章。已认定的，将完整的组档材料（每人一袋）和原件（每人一袋）封好，报县专项工作领导小组办公室复核认定，待认定工作结束后原件一律退回。</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（6）复核认定：</w:t>
      </w:r>
      <w:r>
        <w:rPr>
          <w:rFonts w:hint="eastAsia" w:ascii="仿宋" w:hAnsi="仿宋" w:eastAsia="仿宋" w:cs="仿宋"/>
          <w:sz w:val="32"/>
          <w:szCs w:val="32"/>
          <w:lang w:eastAsia="zh-CN"/>
        </w:rPr>
        <w:t>县专项工作领导小组对乡镇提供的本人申请及原始证明材料进行复核认定，并进行公示。一、要逐人审核；二、县级复核后，复核结果反馈至乡镇政府，并在县行政服务中心显著位置张贴公示两周《隆尧县原公社老放映员身份和工龄认定工作公示表》，其间受理举报问题的调查核实。对公示有异议的，按照“谁主张，谁举证”的原则，由举报人提供证明材料，报县专项工作领导小组进行查证核实。对弄虚作假、徇私舞弊者，一经查实，取消其享受待遇的资格，并追究有关责任人的责任。</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（7）汇总上报：本县内对老放映员认定、公示工作结束后，汇总上报邢台市终审核定，并报省备案。</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2013年为统一的、一次性的完成所有符合条件人员的身份和从事电影放映年限的认定的年度，认定工作全面结束以后不再受理。</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六、</w:t>
      </w:r>
      <w:r>
        <w:rPr>
          <w:rFonts w:hint="eastAsia" w:ascii="黑体" w:hAnsi="黑体" w:eastAsia="黑体" w:cs="黑体"/>
          <w:sz w:val="32"/>
          <w:szCs w:val="32"/>
        </w:rPr>
        <w:t>发放</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由省、县两级财政按照比例负责老放映员生活补助的资金来源。</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2.年满60周岁（含）开始领取生活补助。</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3.生活补助以季度为单位进行发放。发放前，由县电影公司对符合发放标准的老放映员进行确认。</w:t>
      </w:r>
    </w:p>
    <w:p>
      <w:pPr>
        <w:spacing w:line="220" w:lineRule="atLeast"/>
        <w:jc w:val="center"/>
        <w:rPr>
          <w:rFonts w:hint="eastAsia" w:ascii="黑体" w:hAnsi="黑体" w:eastAsia="黑体"/>
          <w:sz w:val="44"/>
          <w:szCs w:val="44"/>
          <w:lang w:eastAsia="zh-CN"/>
        </w:rPr>
      </w:pPr>
    </w:p>
    <w:p>
      <w:pPr>
        <w:spacing w:line="220" w:lineRule="atLeast"/>
        <w:jc w:val="center"/>
        <w:rPr>
          <w:rFonts w:hint="eastAsia" w:ascii="黑体" w:hAnsi="黑体" w:eastAsia="黑体"/>
          <w:sz w:val="44"/>
          <w:szCs w:val="44"/>
        </w:rPr>
      </w:pPr>
      <w:r>
        <w:rPr>
          <w:rFonts w:hint="eastAsia" w:ascii="黑体" w:hAnsi="黑体" w:eastAsia="黑体"/>
          <w:sz w:val="40"/>
          <w:szCs w:val="40"/>
          <w:lang w:eastAsia="zh-CN"/>
        </w:rPr>
        <w:t>十七、</w:t>
      </w:r>
      <w:r>
        <w:rPr>
          <w:rFonts w:hint="eastAsia" w:ascii="黑体" w:hAnsi="黑体" w:eastAsia="黑体"/>
          <w:sz w:val="40"/>
          <w:szCs w:val="40"/>
        </w:rPr>
        <w:t>义务兵优待金发放流程</w:t>
      </w:r>
    </w:p>
    <w:p>
      <w:pPr>
        <w:spacing w:after="0" w:line="360" w:lineRule="auto"/>
        <w:ind w:firstLine="600" w:firstLineChars="200"/>
        <w:jc w:val="both"/>
        <w:rPr>
          <w:rFonts w:hint="eastAsia" w:ascii="仿宋" w:hAnsi="仿宋" w:eastAsia="仿宋"/>
          <w:sz w:val="30"/>
          <w:szCs w:val="30"/>
        </w:rPr>
      </w:pPr>
      <w:r>
        <w:rPr>
          <w:rFonts w:hint="eastAsia" w:ascii="仿宋" w:hAnsi="仿宋" w:eastAsia="仿宋"/>
          <w:sz w:val="30"/>
          <w:szCs w:val="30"/>
        </w:rPr>
        <w:t>1、新兵被批准入伍时，由本人填写《义务兵家庭优待审核登记表》，大学生义务兵需提供《应征公民政治考核表》复印件交学校武装部。</w:t>
      </w:r>
    </w:p>
    <w:p>
      <w:pPr>
        <w:spacing w:after="0" w:line="360" w:lineRule="auto"/>
        <w:ind w:firstLine="600" w:firstLineChars="200"/>
        <w:jc w:val="both"/>
        <w:rPr>
          <w:rFonts w:hint="eastAsia" w:ascii="仿宋" w:hAnsi="仿宋" w:eastAsia="仿宋"/>
          <w:sz w:val="30"/>
          <w:szCs w:val="30"/>
        </w:rPr>
      </w:pPr>
      <w:r>
        <w:rPr>
          <w:rFonts w:hint="eastAsia" w:ascii="仿宋" w:hAnsi="仿宋" w:eastAsia="仿宋"/>
          <w:sz w:val="30"/>
          <w:szCs w:val="30"/>
        </w:rPr>
        <w:t>2、当年10月10日前，县征兵办将本地年度征集义务兵总人数（分农村和城镇）、大学生义务兵征集数（分专科和本科），进藏和高原条件兵征集数逐级上报至省征兵办，同时将上述数据抄送至县退役军人事务局。县退役军人事务局会同本级财政部门做好下年度义务兵家庭优待金和省（市）补助经费的预算工作。</w:t>
      </w:r>
    </w:p>
    <w:p>
      <w:pPr>
        <w:spacing w:after="0" w:line="360" w:lineRule="auto"/>
        <w:ind w:firstLine="600" w:firstLineChars="200"/>
        <w:jc w:val="both"/>
        <w:rPr>
          <w:rFonts w:hint="eastAsia" w:ascii="仿宋" w:hAnsi="仿宋" w:eastAsia="仿宋"/>
          <w:sz w:val="30"/>
          <w:szCs w:val="30"/>
        </w:rPr>
      </w:pPr>
      <w:r>
        <w:rPr>
          <w:rFonts w:hint="eastAsia" w:ascii="仿宋" w:hAnsi="仿宋" w:eastAsia="仿宋"/>
          <w:sz w:val="30"/>
          <w:szCs w:val="30"/>
        </w:rPr>
        <w:t>3、次年3月31日前，县征兵办与县退役军人事务局共同确定义务兵家庭优待金发放名单，制作统计表。</w:t>
      </w:r>
    </w:p>
    <w:p>
      <w:pPr>
        <w:spacing w:after="0" w:line="360" w:lineRule="auto"/>
        <w:ind w:firstLine="600" w:firstLineChars="200"/>
        <w:jc w:val="both"/>
        <w:rPr>
          <w:rFonts w:hint="eastAsia" w:ascii="仿宋" w:hAnsi="仿宋" w:eastAsia="仿宋"/>
          <w:sz w:val="30"/>
          <w:szCs w:val="30"/>
        </w:rPr>
      </w:pPr>
      <w:r>
        <w:rPr>
          <w:rFonts w:hint="eastAsia" w:ascii="仿宋" w:hAnsi="仿宋" w:eastAsia="仿宋"/>
          <w:sz w:val="30"/>
          <w:szCs w:val="30"/>
        </w:rPr>
        <w:t>4、次年4月30日前，县征兵办将义务兵征集数量统计表、进藏和高原条件兵征集数量统计表、大学生义务兵名册逐级上报至省征兵办审核。</w:t>
      </w:r>
    </w:p>
    <w:p>
      <w:pPr>
        <w:spacing w:after="0" w:line="360" w:lineRule="auto"/>
        <w:ind w:firstLine="600" w:firstLineChars="200"/>
        <w:jc w:val="both"/>
        <w:rPr>
          <w:rFonts w:hint="eastAsia" w:ascii="仿宋" w:hAnsi="仿宋" w:eastAsia="仿宋"/>
          <w:sz w:val="30"/>
          <w:szCs w:val="30"/>
        </w:rPr>
      </w:pPr>
      <w:r>
        <w:rPr>
          <w:rFonts w:hint="eastAsia" w:ascii="仿宋" w:hAnsi="仿宋" w:eastAsia="仿宋"/>
          <w:sz w:val="30"/>
          <w:szCs w:val="30"/>
        </w:rPr>
        <w:t>5、省退役军人事务厅负责将统计数据和名单下发各市、县退役军人事务局。各级退役军人事务局将统计数据和名单抄送本级财政部门。</w:t>
      </w:r>
    </w:p>
    <w:p>
      <w:pPr>
        <w:spacing w:after="0" w:line="360" w:lineRule="auto"/>
        <w:ind w:firstLine="600" w:firstLineChars="200"/>
        <w:jc w:val="both"/>
        <w:rPr>
          <w:rFonts w:hint="eastAsia" w:ascii="仿宋" w:hAnsi="仿宋" w:eastAsia="仿宋"/>
          <w:sz w:val="30"/>
          <w:szCs w:val="30"/>
        </w:rPr>
      </w:pPr>
      <w:r>
        <w:rPr>
          <w:rFonts w:hint="eastAsia" w:ascii="仿宋" w:hAnsi="仿宋" w:eastAsia="仿宋"/>
          <w:sz w:val="30"/>
          <w:szCs w:val="30"/>
        </w:rPr>
        <w:t>6、各级财政部门将义务兵优待金及省、市级补助经费及时、足额拨付到位。</w:t>
      </w:r>
    </w:p>
    <w:p>
      <w:pPr>
        <w:spacing w:after="0" w:line="360" w:lineRule="auto"/>
        <w:ind w:firstLine="600" w:firstLineChars="200"/>
        <w:jc w:val="both"/>
        <w:rPr>
          <w:rFonts w:ascii="仿宋" w:hAnsi="仿宋" w:eastAsia="仿宋"/>
          <w:sz w:val="32"/>
          <w:szCs w:val="32"/>
        </w:rPr>
      </w:pPr>
      <w:r>
        <w:rPr>
          <w:rFonts w:hint="eastAsia" w:ascii="仿宋" w:hAnsi="仿宋" w:eastAsia="仿宋"/>
          <w:sz w:val="30"/>
          <w:szCs w:val="30"/>
        </w:rPr>
        <w:t>7、县退役军人事务局将义务兵优待发放金数据和名单上报财政局，办理拨款手续，通过银行代发，将义务兵家庭优待金发</w:t>
      </w:r>
      <w:r>
        <w:rPr>
          <w:rFonts w:hint="eastAsia" w:ascii="仿宋" w:hAnsi="仿宋" w:eastAsia="仿宋"/>
          <w:sz w:val="32"/>
          <w:szCs w:val="32"/>
        </w:rPr>
        <w:t>放到位。</w:t>
      </w:r>
    </w:p>
    <w:p>
      <w:pPr>
        <w:rPr>
          <w:rFonts w:hint="eastAsia" w:ascii="仿宋" w:hAnsi="仿宋" w:eastAsia="仿宋" w:cs="仿宋"/>
          <w:sz w:val="32"/>
          <w:szCs w:val="32"/>
        </w:rPr>
      </w:pPr>
    </w:p>
    <w:p>
      <w:pPr>
        <w:spacing w:beforeLines="0" w:afterLines="0" w:line="580" w:lineRule="atLeast"/>
        <w:ind w:firstLine="360"/>
        <w:jc w:val="center"/>
        <w:rPr>
          <w:rFonts w:hint="eastAsia" w:ascii="宋体" w:hAnsi="宋体" w:eastAsia="宋体" w:cs="宋体"/>
          <w:b/>
          <w:bCs/>
          <w:color w:val="FF0000"/>
          <w:sz w:val="36"/>
          <w:szCs w:val="36"/>
          <w:lang w:val="en-US"/>
        </w:rPr>
      </w:pPr>
      <w:r>
        <w:rPr>
          <w:rFonts w:hint="eastAsia" w:ascii="宋体" w:hAnsi="宋体" w:eastAsia="宋体" w:cs="宋体"/>
          <w:b/>
          <w:bCs/>
          <w:color w:val="auto"/>
          <w:sz w:val="36"/>
          <w:szCs w:val="36"/>
          <w:lang w:val="zh-CN"/>
        </w:rPr>
        <w:t>十八、大中型水库移民后期扶持直补资金</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一、政策依据</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根据国务院《关于完善大中型水库移民后期扶持政策的意见》（国发〔</w:t>
      </w:r>
      <w:r>
        <w:rPr>
          <w:rFonts w:hint="eastAsia" w:ascii="仿宋" w:hAnsi="仿宋" w:eastAsia="仿宋" w:cs="仿宋"/>
          <w:color w:val="auto"/>
          <w:sz w:val="32"/>
          <w:szCs w:val="32"/>
          <w:lang w:val="en-US"/>
        </w:rPr>
        <w:t>2006</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17</w:t>
      </w:r>
      <w:r>
        <w:rPr>
          <w:rFonts w:hint="eastAsia" w:ascii="仿宋" w:hAnsi="仿宋" w:eastAsia="仿宋" w:cs="仿宋"/>
          <w:color w:val="auto"/>
          <w:sz w:val="32"/>
          <w:szCs w:val="32"/>
          <w:lang w:val="zh-CN"/>
        </w:rPr>
        <w:t>号）及《河北省省级水库移民后期扶持资金使用及绩效管理办法》（冀财农【</w:t>
      </w:r>
      <w:r>
        <w:rPr>
          <w:rFonts w:hint="eastAsia" w:ascii="仿宋" w:hAnsi="仿宋" w:eastAsia="仿宋" w:cs="仿宋"/>
          <w:color w:val="auto"/>
          <w:sz w:val="32"/>
          <w:szCs w:val="32"/>
          <w:lang w:val="en-US"/>
        </w:rPr>
        <w:t>2015</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89</w:t>
      </w:r>
      <w:r>
        <w:rPr>
          <w:rFonts w:hint="eastAsia" w:ascii="仿宋" w:hAnsi="仿宋" w:eastAsia="仿宋" w:cs="仿宋"/>
          <w:color w:val="auto"/>
          <w:sz w:val="32"/>
          <w:szCs w:val="32"/>
          <w:lang w:val="zh-CN"/>
        </w:rPr>
        <w:t>号）文件要求</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二、主管部门</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隆尧县水务局</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三、补助对象</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大中型水库的农村移民。其中，</w:t>
      </w:r>
      <w:r>
        <w:rPr>
          <w:rFonts w:hint="eastAsia" w:ascii="仿宋" w:hAnsi="仿宋" w:eastAsia="仿宋" w:cs="仿宋"/>
          <w:color w:val="auto"/>
          <w:sz w:val="32"/>
          <w:szCs w:val="32"/>
          <w:lang w:val="en-US"/>
        </w:rPr>
        <w:t>2006</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6</w:t>
      </w:r>
      <w:r>
        <w:rPr>
          <w:rFonts w:hint="eastAsia" w:ascii="仿宋" w:hAnsi="仿宋" w:eastAsia="仿宋" w:cs="仿宋"/>
          <w:color w:val="auto"/>
          <w:sz w:val="32"/>
          <w:szCs w:val="32"/>
          <w:lang w:val="zh-CN"/>
        </w:rPr>
        <w:t>月</w:t>
      </w:r>
      <w:r>
        <w:rPr>
          <w:rFonts w:hint="eastAsia" w:ascii="仿宋" w:hAnsi="仿宋" w:eastAsia="仿宋" w:cs="仿宋"/>
          <w:color w:val="auto"/>
          <w:sz w:val="32"/>
          <w:szCs w:val="32"/>
          <w:lang w:val="en-US"/>
        </w:rPr>
        <w:t>30</w:t>
      </w:r>
      <w:r>
        <w:rPr>
          <w:rFonts w:hint="eastAsia" w:ascii="仿宋" w:hAnsi="仿宋" w:eastAsia="仿宋" w:cs="仿宋"/>
          <w:color w:val="auto"/>
          <w:sz w:val="32"/>
          <w:szCs w:val="32"/>
          <w:lang w:val="zh-CN"/>
        </w:rPr>
        <w:t>日前搬迁并核定的移民人口，</w:t>
      </w:r>
      <w:r>
        <w:rPr>
          <w:rFonts w:hint="eastAsia" w:ascii="仿宋" w:hAnsi="仿宋" w:eastAsia="仿宋" w:cs="仿宋"/>
          <w:color w:val="auto"/>
          <w:sz w:val="32"/>
          <w:szCs w:val="32"/>
          <w:lang w:val="en-US"/>
        </w:rPr>
        <w:t>2006</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7</w:t>
      </w:r>
      <w:r>
        <w:rPr>
          <w:rFonts w:hint="eastAsia" w:ascii="仿宋" w:hAnsi="仿宋" w:eastAsia="仿宋" w:cs="仿宋"/>
          <w:color w:val="auto"/>
          <w:sz w:val="32"/>
          <w:szCs w:val="32"/>
          <w:lang w:val="zh-CN"/>
        </w:rPr>
        <w:t>月</w:t>
      </w: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日以后搬迁的水库移民为原迁人口。</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四、补助标准</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600</w:t>
      </w:r>
      <w:r>
        <w:rPr>
          <w:rFonts w:hint="eastAsia" w:ascii="仿宋" w:hAnsi="仿宋" w:eastAsia="仿宋" w:cs="仿宋"/>
          <w:color w:val="auto"/>
          <w:sz w:val="32"/>
          <w:szCs w:val="32"/>
          <w:lang w:val="zh-CN"/>
        </w:rPr>
        <w:t>元</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人。</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五、办理流程</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按照县水务局移民办每年年底对移民扶持人口的核定结果，于每年</w:t>
      </w:r>
      <w:r>
        <w:rPr>
          <w:rFonts w:hint="eastAsia" w:ascii="仿宋" w:hAnsi="仿宋" w:eastAsia="仿宋" w:cs="仿宋"/>
          <w:color w:val="auto"/>
          <w:sz w:val="32"/>
          <w:szCs w:val="32"/>
          <w:lang w:val="en-US"/>
        </w:rPr>
        <w:t>6</w:t>
      </w:r>
      <w:r>
        <w:rPr>
          <w:rFonts w:hint="eastAsia" w:ascii="仿宋" w:hAnsi="仿宋" w:eastAsia="仿宋" w:cs="仿宋"/>
          <w:color w:val="auto"/>
          <w:sz w:val="32"/>
          <w:szCs w:val="32"/>
          <w:lang w:val="zh-CN"/>
        </w:rPr>
        <w:t>月底前一次性发放移民补助，发放到人。</w:t>
      </w:r>
    </w:p>
    <w:p>
      <w:pPr>
        <w:spacing w:beforeLines="0" w:afterLines="0" w:line="580" w:lineRule="atLeast"/>
        <w:rPr>
          <w:rFonts w:hint="eastAsia" w:ascii="仿宋" w:hAnsi="仿宋" w:eastAsia="仿宋" w:cs="仿宋"/>
          <w:color w:val="auto"/>
          <w:sz w:val="32"/>
          <w:szCs w:val="32"/>
          <w:lang w:val="en-US"/>
        </w:rPr>
      </w:pPr>
    </w:p>
    <w:p>
      <w:pPr>
        <w:spacing w:beforeLines="0" w:afterLines="0" w:line="580" w:lineRule="atLeast"/>
        <w:jc w:val="center"/>
        <w:rPr>
          <w:rFonts w:hint="eastAsia" w:ascii="宋体" w:hAnsi="宋体" w:eastAsia="宋体" w:cs="宋体"/>
          <w:color w:val="auto"/>
          <w:sz w:val="36"/>
          <w:szCs w:val="36"/>
          <w:lang w:val="zh-CN"/>
        </w:rPr>
      </w:pPr>
      <w:r>
        <w:rPr>
          <w:rFonts w:hint="eastAsia" w:ascii="宋体" w:hAnsi="宋体" w:eastAsia="宋体" w:cs="宋体"/>
          <w:b/>
          <w:bCs/>
          <w:color w:val="auto"/>
          <w:sz w:val="36"/>
          <w:szCs w:val="36"/>
          <w:lang w:val="zh-CN"/>
        </w:rPr>
        <w:t>十九、“雨露计划”补助资金</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一、政策依据</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河北省扶贫开发办公室</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河北省教育厅</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河北省人力资源和社会保障厅《关于进一步做好“雨露计划”职业教育工作的通知》（冀扶办联〔</w:t>
      </w:r>
      <w:r>
        <w:rPr>
          <w:rFonts w:hint="eastAsia" w:ascii="仿宋" w:hAnsi="仿宋" w:eastAsia="仿宋" w:cs="仿宋"/>
          <w:color w:val="auto"/>
          <w:sz w:val="32"/>
          <w:szCs w:val="32"/>
          <w:lang w:val="en-US"/>
        </w:rPr>
        <w:t>2015</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20</w:t>
      </w:r>
      <w:r>
        <w:rPr>
          <w:rFonts w:hint="eastAsia" w:ascii="仿宋" w:hAnsi="仿宋" w:eastAsia="仿宋" w:cs="仿宋"/>
          <w:color w:val="auto"/>
          <w:sz w:val="32"/>
          <w:szCs w:val="32"/>
          <w:lang w:val="zh-CN"/>
        </w:rPr>
        <w:t>号）</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河北省扶贫开发办公室印发《关于调整“雨露计划”职业教育工作程序的通知》（冀扶办发〔</w:t>
      </w:r>
      <w:r>
        <w:rPr>
          <w:rFonts w:hint="eastAsia" w:ascii="仿宋" w:hAnsi="仿宋" w:eastAsia="仿宋" w:cs="仿宋"/>
          <w:color w:val="auto"/>
          <w:sz w:val="32"/>
          <w:szCs w:val="32"/>
          <w:lang w:val="en-US"/>
        </w:rPr>
        <w:t>2018</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7</w:t>
      </w:r>
      <w:r>
        <w:rPr>
          <w:rFonts w:hint="eastAsia" w:ascii="仿宋" w:hAnsi="仿宋" w:eastAsia="仿宋" w:cs="仿宋"/>
          <w:color w:val="auto"/>
          <w:sz w:val="32"/>
          <w:szCs w:val="32"/>
          <w:lang w:val="zh-CN"/>
        </w:rPr>
        <w:t>号）</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河北省扶贫开发办公室</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河北省人力资源和社会保障厅</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河北省教育厅《关于进一步规范雨露计划职业教育补助促进贫困家庭毕业生就业的通知》（冀扶办联〔</w:t>
      </w:r>
      <w:r>
        <w:rPr>
          <w:rFonts w:hint="eastAsia" w:ascii="仿宋" w:hAnsi="仿宋" w:eastAsia="仿宋" w:cs="仿宋"/>
          <w:color w:val="auto"/>
          <w:sz w:val="32"/>
          <w:szCs w:val="32"/>
          <w:lang w:val="en-US"/>
        </w:rPr>
        <w:t>2020</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9</w:t>
      </w:r>
      <w:r>
        <w:rPr>
          <w:rFonts w:hint="eastAsia" w:ascii="仿宋" w:hAnsi="仿宋" w:eastAsia="仿宋" w:cs="仿宋"/>
          <w:color w:val="auto"/>
          <w:sz w:val="32"/>
          <w:szCs w:val="32"/>
          <w:lang w:val="zh-CN"/>
        </w:rPr>
        <w:t>号）</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4.</w:t>
      </w:r>
      <w:r>
        <w:rPr>
          <w:rFonts w:hint="eastAsia" w:ascii="仿宋" w:hAnsi="仿宋" w:eastAsia="仿宋" w:cs="仿宋"/>
          <w:color w:val="auto"/>
          <w:sz w:val="32"/>
          <w:szCs w:val="32"/>
          <w:lang w:val="zh-CN"/>
        </w:rPr>
        <w:t>河北省财政厅</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河北省扶贫开发办公室</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河北省发展和改革委员会</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河北省民族事务委员会</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河北省农业农村厅</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河北省林业和草原局关于印发《河北省财政衔接推进乡村振兴补助资金管理办法》的通知（冀财农〔</w:t>
      </w:r>
      <w:r>
        <w:rPr>
          <w:rFonts w:hint="eastAsia" w:ascii="仿宋" w:hAnsi="仿宋" w:eastAsia="仿宋" w:cs="仿宋"/>
          <w:color w:val="auto"/>
          <w:sz w:val="32"/>
          <w:szCs w:val="32"/>
          <w:lang w:val="en-US"/>
        </w:rPr>
        <w:t>2021</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26</w:t>
      </w:r>
      <w:r>
        <w:rPr>
          <w:rFonts w:hint="eastAsia" w:ascii="仿宋" w:hAnsi="仿宋" w:eastAsia="仿宋" w:cs="仿宋"/>
          <w:color w:val="auto"/>
          <w:sz w:val="32"/>
          <w:szCs w:val="32"/>
          <w:lang w:val="zh-CN"/>
        </w:rPr>
        <w:t>号）</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二、主管部门</w:t>
      </w:r>
    </w:p>
    <w:p>
      <w:pPr>
        <w:spacing w:beforeLines="0" w:afterLines="0" w:line="580" w:lineRule="atLeast"/>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隆尧县乡村振兴局</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三、补助对象</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全县脱贫家庭（含监测帮扶对象家庭，下同）中，接受中、高等职业教育，含普通中专、职业高中、技工院校、普通大专、高职院校、技师学院，且取得正式全日制学籍的在校生（含在校期间顶岗实习）。</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四、补贴标准</w:t>
      </w:r>
    </w:p>
    <w:p>
      <w:pPr>
        <w:spacing w:beforeLines="0" w:afterLines="0" w:line="580" w:lineRule="atLeast"/>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 xml:space="preserve">    3000</w:t>
      </w:r>
      <w:r>
        <w:rPr>
          <w:rFonts w:hint="eastAsia" w:ascii="仿宋" w:hAnsi="仿宋" w:eastAsia="仿宋" w:cs="仿宋"/>
          <w:color w:val="auto"/>
          <w:sz w:val="32"/>
          <w:szCs w:val="32"/>
          <w:lang w:val="zh-CN"/>
        </w:rPr>
        <w:t>元</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年，分秋季学期、春季学期两期发放。</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五、办理流程</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明确对象。明确全县脱贫家庭（含监测帮扶对象家庭，下同）中，接受中、高等职业教育，含普通中专、职业高中、技工学校、普通大专、高职院校、技师学院，且取得正式全日制学籍的在校生（含在校期间顶岗实习）为补助对象。</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逐人审核。县乡村振兴（扶贫）部门从“全国防返贫监测信息系统”内将标注的学生信息导出，提供同级教育部门、人社部门逐人进行信息审核，对重复标注的，根据实际情况进行人工校正，形成拟补助人员名单。</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公示监督。县级乡村振兴（扶贫）部门负责将拟补助人员名单在其家庭所在行政村村委会、乡镇（街道）、县政府信息公开平台公示。公示内容包括学生姓名、性别、专业、学校性质、学制、入学时间、户主姓名、学生与户主关系、补贴额度等信息，公示期</w:t>
      </w:r>
      <w:r>
        <w:rPr>
          <w:rFonts w:hint="eastAsia" w:ascii="仿宋" w:hAnsi="仿宋" w:eastAsia="仿宋" w:cs="仿宋"/>
          <w:color w:val="auto"/>
          <w:sz w:val="32"/>
          <w:szCs w:val="32"/>
          <w:lang w:val="en-US"/>
        </w:rPr>
        <w:t>7</w:t>
      </w:r>
      <w:r>
        <w:rPr>
          <w:rFonts w:hint="eastAsia" w:ascii="仿宋" w:hAnsi="仿宋" w:eastAsia="仿宋" w:cs="仿宋"/>
          <w:color w:val="auto"/>
          <w:sz w:val="32"/>
          <w:szCs w:val="32"/>
          <w:lang w:val="zh-CN"/>
        </w:rPr>
        <w:t>天。对群众举报的不符合条件的补助对象，由县级乡村振兴（扶贫）部门进行核实。</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4.</w:t>
      </w:r>
      <w:r>
        <w:rPr>
          <w:rFonts w:hint="eastAsia" w:ascii="仿宋" w:hAnsi="仿宋" w:eastAsia="仿宋" w:cs="仿宋"/>
          <w:color w:val="auto"/>
          <w:sz w:val="32"/>
          <w:szCs w:val="32"/>
          <w:lang w:val="zh-CN"/>
        </w:rPr>
        <w:t>补充申请。对公示人员名单中没有列入、又确实在接受职业教育的脱贫家庭子女，脱贫家庭向县级乡村振兴（扶贫）部门提出申请，填写《河北省××年春（秋）季学期雨露计划职业教育助学补贴申请表》，县级乡村振兴（扶贫）部门会同县人社部门、教育部门对申请人的脱贫人口身份和学籍进行审核，确认符合资助条件后，履行公示监督程序。</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5.</w:t>
      </w:r>
      <w:r>
        <w:rPr>
          <w:rFonts w:hint="eastAsia" w:ascii="仿宋" w:hAnsi="仿宋" w:eastAsia="仿宋" w:cs="仿宋"/>
          <w:color w:val="auto"/>
          <w:sz w:val="32"/>
          <w:szCs w:val="32"/>
          <w:lang w:val="zh-CN"/>
        </w:rPr>
        <w:t>资金拨付。公示期满后，县级乡村振兴（扶贫）部门按照财政部门下达的授权支付额度向代理银行开具授权支付指令，将补助资金及时拨付至学生家庭支农惠农“一卡通”中。</w:t>
      </w:r>
    </w:p>
    <w:p>
      <w:pPr>
        <w:spacing w:beforeLines="0" w:afterLines="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 xml:space="preserve">    6.</w:t>
      </w:r>
      <w:r>
        <w:rPr>
          <w:rFonts w:hint="eastAsia" w:ascii="仿宋" w:hAnsi="仿宋" w:eastAsia="仿宋" w:cs="仿宋"/>
          <w:color w:val="auto"/>
          <w:sz w:val="32"/>
          <w:szCs w:val="32"/>
          <w:lang w:val="zh-CN"/>
        </w:rPr>
        <w:t>关联受益户。资金拨付后，县级乡村振兴（扶贫）部门及时将受益脱贫户相关数据，录入“全国防返贫监测信息系统”。</w:t>
      </w:r>
    </w:p>
    <w:p>
      <w:pPr>
        <w:spacing w:beforeLines="0" w:afterLines="0" w:line="580" w:lineRule="atLeast"/>
        <w:jc w:val="both"/>
        <w:rPr>
          <w:rFonts w:hint="eastAsia" w:ascii="仿宋" w:hAnsi="仿宋" w:eastAsia="仿宋" w:cs="仿宋"/>
          <w:color w:val="auto"/>
          <w:sz w:val="32"/>
          <w:szCs w:val="32"/>
          <w:lang w:val="en-US"/>
        </w:rPr>
      </w:pPr>
    </w:p>
    <w:p>
      <w:pPr>
        <w:rPr>
          <w:rFonts w:hint="eastAsia" w:ascii="仿宋" w:hAnsi="仿宋" w:eastAsia="仿宋" w:cs="仿宋"/>
          <w:color w:val="FF0000"/>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24F4C8B"/>
    <w:multiLevelType w:val="singleLevel"/>
    <w:tmpl w:val="E24F4C8B"/>
    <w:lvl w:ilvl="0" w:tentative="0">
      <w:start w:val="1"/>
      <w:numFmt w:val="chineseCounting"/>
      <w:suff w:val="nothing"/>
      <w:lvlText w:val="%1、"/>
      <w:lvlJc w:val="left"/>
      <w:rPr>
        <w:rFonts w:hint="eastAsia"/>
      </w:rPr>
    </w:lvl>
  </w:abstractNum>
  <w:abstractNum w:abstractNumId="1">
    <w:nsid w:val="104C1CE2"/>
    <w:multiLevelType w:val="singleLevel"/>
    <w:tmpl w:val="104C1CE2"/>
    <w:lvl w:ilvl="0" w:tentative="0">
      <w:start w:val="4"/>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520FD8"/>
    <w:rsid w:val="02EA45DB"/>
    <w:rsid w:val="03C0018E"/>
    <w:rsid w:val="0423243B"/>
    <w:rsid w:val="04FC3AA1"/>
    <w:rsid w:val="07742A38"/>
    <w:rsid w:val="0C621E35"/>
    <w:rsid w:val="15F3097F"/>
    <w:rsid w:val="1D5E61DC"/>
    <w:rsid w:val="212611EC"/>
    <w:rsid w:val="2371637B"/>
    <w:rsid w:val="239D475C"/>
    <w:rsid w:val="23B14E25"/>
    <w:rsid w:val="254127ED"/>
    <w:rsid w:val="2AB556F6"/>
    <w:rsid w:val="322C441A"/>
    <w:rsid w:val="3607561B"/>
    <w:rsid w:val="3ADF77A5"/>
    <w:rsid w:val="3B5D079E"/>
    <w:rsid w:val="3C6056DD"/>
    <w:rsid w:val="3E9B28E8"/>
    <w:rsid w:val="406752A5"/>
    <w:rsid w:val="414C621B"/>
    <w:rsid w:val="564F6372"/>
    <w:rsid w:val="56AE3E3A"/>
    <w:rsid w:val="58894969"/>
    <w:rsid w:val="593E7B0C"/>
    <w:rsid w:val="5CC82E4A"/>
    <w:rsid w:val="5ECD1EC2"/>
    <w:rsid w:val="6D85418F"/>
    <w:rsid w:val="70800839"/>
    <w:rsid w:val="74FE456F"/>
    <w:rsid w:val="7D046F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微软雅黑"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 w:type="paragraph" w:styleId="3">
    <w:name w:val="Body Text"/>
    <w:basedOn w:val="1"/>
    <w:qFormat/>
    <w:uiPriority w:val="99"/>
    <w:rPr>
      <w:rFonts w:ascii="Times New Roman" w:hAnsi="Times New Roman"/>
      <w:szCs w:val="24"/>
    </w:rPr>
  </w:style>
  <w:style w:type="paragraph" w:styleId="4">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127</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2021-09-17T09:02:00Z</dcterms:created>
  <dc:creator>高高</dc:creator>
  <cp:lastModifiedBy>童话故事书</cp:lastModifiedBy>
  <dcterms:modified xsi:type="dcterms:W3CDTF">2026-01-15T06:23:10Z</dcterms:modified>
  <dc:title>2021年邢台市市级以上惠民惠农财政补贴</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