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38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2941"/>
        <w:gridCol w:w="4218"/>
        <w:gridCol w:w="2590"/>
        <w:gridCol w:w="2833"/>
      </w:tblGrid>
      <w:tr w14:paraId="43233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138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D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56"/>
                <w:szCs w:val="5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56"/>
                <w:szCs w:val="5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邢台市隆尧县教育局涉企行政检查计划</w:t>
            </w:r>
          </w:p>
        </w:tc>
      </w:tr>
      <w:tr w14:paraId="09AE5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D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E6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20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实施依据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6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检查主体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33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检查时间</w:t>
            </w:r>
          </w:p>
        </w:tc>
      </w:tr>
      <w:tr w14:paraId="573B8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3F8F3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001D7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A3959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D6FD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E4C5D0">
            <w:pPr>
              <w:jc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0AEC6D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77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97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民办学校年检</w:t>
            </w:r>
          </w:p>
        </w:tc>
        <w:tc>
          <w:tcPr>
            <w:tcW w:w="48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5F7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《中华人民共和国民办教育促进法》第四十条 教育行政部门及有关部门应当对民办学校的教育教学工作、教师培训工作进行指导。第四十一条 教育行政部门及有关部门依法对民办学校实行督导，建立民办学校信息公示和信用档案制度，促进提高办学质量；组织或者委托社会中介组织评估办学水平和教育质量，并将评估结果向社会公布。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F0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县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</w:t>
            </w:r>
          </w:p>
        </w:tc>
        <w:tc>
          <w:tcPr>
            <w:tcW w:w="2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FB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4月—5月</w:t>
            </w:r>
          </w:p>
        </w:tc>
      </w:tr>
    </w:tbl>
    <w:p w14:paraId="478A159B">
      <w:pPr>
        <w:spacing w:line="220" w:lineRule="atLeast"/>
      </w:pPr>
    </w:p>
    <w:sectPr>
      <w:pgSz w:w="16838" w:h="11906" w:orient="landscape"/>
      <w:pgMar w:top="1800" w:right="1440" w:bottom="180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D31D50"/>
    <w:rsid w:val="00323B43"/>
    <w:rsid w:val="00382DEE"/>
    <w:rsid w:val="003D37D8"/>
    <w:rsid w:val="00426133"/>
    <w:rsid w:val="004358AB"/>
    <w:rsid w:val="004D3D71"/>
    <w:rsid w:val="008B7726"/>
    <w:rsid w:val="00D31D50"/>
    <w:rsid w:val="03FB660C"/>
    <w:rsid w:val="07554285"/>
    <w:rsid w:val="10AB3168"/>
    <w:rsid w:val="11D16BFE"/>
    <w:rsid w:val="12B74046"/>
    <w:rsid w:val="13AC16D1"/>
    <w:rsid w:val="148B7538"/>
    <w:rsid w:val="175153B8"/>
    <w:rsid w:val="179E57D5"/>
    <w:rsid w:val="17D34858"/>
    <w:rsid w:val="1C3B1844"/>
    <w:rsid w:val="1EAE454F"/>
    <w:rsid w:val="1FB042F7"/>
    <w:rsid w:val="2B26782D"/>
    <w:rsid w:val="32D16607"/>
    <w:rsid w:val="3B1D688D"/>
    <w:rsid w:val="3B457B92"/>
    <w:rsid w:val="431542ED"/>
    <w:rsid w:val="47721D0E"/>
    <w:rsid w:val="4AF1694B"/>
    <w:rsid w:val="4C2A0E0A"/>
    <w:rsid w:val="4DBD7A5B"/>
    <w:rsid w:val="50A867A1"/>
    <w:rsid w:val="535E1B45"/>
    <w:rsid w:val="53A94D0A"/>
    <w:rsid w:val="53FD6E04"/>
    <w:rsid w:val="54B020C8"/>
    <w:rsid w:val="580C3AB9"/>
    <w:rsid w:val="5E086AD1"/>
    <w:rsid w:val="638D64DF"/>
    <w:rsid w:val="653A1C66"/>
    <w:rsid w:val="7080699B"/>
    <w:rsid w:val="7A5E7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197</Characters>
  <Lines>1</Lines>
  <Paragraphs>1</Paragraphs>
  <TotalTime>3</TotalTime>
  <ScaleCrop>false</ScaleCrop>
  <LinksUpToDate>false</LinksUpToDate>
  <CharactersWithSpaces>200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Administrator.PCOS-2021LRPNXV</dc:creator>
  <cp:lastModifiedBy>ʚ子非鱼ɞ</cp:lastModifiedBy>
  <dcterms:modified xsi:type="dcterms:W3CDTF">2025-11-03T01:36:09Z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52218F9B8086426FB27B1F2140B18618</vt:lpwstr>
  </property>
  <property fmtid="{D5CDD505-2E9C-101B-9397-08002B2CF9AE}" pid="4" name="KSOTemplateDocerSaveRecord">
    <vt:lpwstr>eyJoZGlkIjoiOWQ3ZTI2NGNlYzZlNmM2YTFhY2JmNjdiY2E0ZGVjZjEiLCJ1c2VySWQiOiI2NzA5MzQ4MjgifQ==</vt:lpwstr>
  </property>
</Properties>
</file>