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76F97C"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13B3F97B"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隆尧镇关于2025年度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农村独生子女</w:t>
      </w:r>
    </w:p>
    <w:p w14:paraId="7D365CD5"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中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高考照顾加分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eastAsia="zh-CN"/>
        </w:rPr>
        <w:t>核查报告</w:t>
      </w:r>
    </w:p>
    <w:p w14:paraId="70B25BC2"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县卫健局：</w:t>
      </w:r>
    </w:p>
    <w:p w14:paraId="5A79339C">
      <w:pPr>
        <w:widowControl w:val="0"/>
        <w:numPr>
          <w:ilvl w:val="0"/>
          <w:numId w:val="0"/>
        </w:numPr>
        <w:ind w:firstLine="640"/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根据县卫健局要求，我乡（镇）对</w:t>
      </w:r>
      <w:r>
        <w:rPr>
          <w:rFonts w:hint="eastAsia" w:ascii="仿宋_GB2312" w:hAnsi="仿宋_GB2312" w:eastAsia="仿宋_GB2312" w:cs="仿宋_GB2312"/>
          <w:b w:val="0"/>
          <w:bCs/>
          <w:sz w:val="32"/>
          <w:lang w:val="en-US" w:eastAsia="zh-CN"/>
        </w:rPr>
        <w:t>2025年度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农村独生子女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高考照顾加分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对象进行了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认真核查，通过核查（查看证件、全员人口系统及入户走访调查），确保上报的33名加分对象全部合格。附人员名单。</w:t>
      </w:r>
    </w:p>
    <w:p w14:paraId="135EDC73"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</w:p>
    <w:p w14:paraId="1D8DD672">
      <w:pPr>
        <w:widowControl w:val="0"/>
        <w:numPr>
          <w:ilvl w:val="0"/>
          <w:numId w:val="0"/>
        </w:numPr>
        <w:ind w:firstLine="4480" w:firstLineChars="14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</w:t>
      </w:r>
    </w:p>
    <w:p w14:paraId="5001ABEE"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     2025年10月31日    </w:t>
      </w:r>
    </w:p>
    <w:p w14:paraId="6351CBA7"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sz w:val="32"/>
          <w:lang w:val="en-US" w:eastAsia="zh-CN"/>
        </w:rPr>
        <w:t>2025年度</w:t>
      </w:r>
      <w:r>
        <w:rPr>
          <w:rFonts w:hint="eastAsia" w:ascii="宋体" w:hAnsi="宋体" w:eastAsia="宋体" w:cs="宋体"/>
          <w:b/>
          <w:bCs w:val="0"/>
          <w:sz w:val="32"/>
          <w:szCs w:val="32"/>
        </w:rPr>
        <w:t>农村独生子女</w:t>
      </w:r>
      <w:r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  <w:t>中</w:t>
      </w:r>
      <w:r>
        <w:rPr>
          <w:rFonts w:hint="eastAsia" w:ascii="宋体" w:hAnsi="宋体" w:eastAsia="宋体" w:cs="宋体"/>
          <w:b/>
          <w:bCs w:val="0"/>
          <w:sz w:val="32"/>
          <w:szCs w:val="32"/>
        </w:rPr>
        <w:t>高考照顾加分</w:t>
      </w:r>
      <w:r>
        <w:rPr>
          <w:rFonts w:hint="eastAsia" w:ascii="宋体" w:hAnsi="宋体" w:eastAsia="宋体" w:cs="宋体"/>
          <w:b/>
          <w:bCs w:val="0"/>
          <w:sz w:val="32"/>
          <w:szCs w:val="32"/>
          <w:lang w:eastAsia="zh-CN"/>
        </w:rPr>
        <w:t>对象核查情况表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686"/>
        <w:gridCol w:w="1348"/>
        <w:gridCol w:w="1226"/>
        <w:gridCol w:w="1421"/>
        <w:gridCol w:w="1421"/>
      </w:tblGrid>
      <w:tr w14:paraId="00DBF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6" w:hRule="atLeast"/>
        </w:trPr>
        <w:tc>
          <w:tcPr>
            <w:tcW w:w="1420" w:type="dxa"/>
            <w:vAlign w:val="center"/>
          </w:tcPr>
          <w:p w14:paraId="1074208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 w14:paraId="683571C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村名</w:t>
            </w:r>
          </w:p>
        </w:tc>
        <w:tc>
          <w:tcPr>
            <w:tcW w:w="1686" w:type="dxa"/>
            <w:vAlign w:val="center"/>
          </w:tcPr>
          <w:p w14:paraId="73AB8B9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 w14:paraId="6B1CA4B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考生姓名</w:t>
            </w:r>
          </w:p>
        </w:tc>
        <w:tc>
          <w:tcPr>
            <w:tcW w:w="1348" w:type="dxa"/>
          </w:tcPr>
          <w:p w14:paraId="60EBFFA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母亲及本人是否农村户口</w:t>
            </w:r>
          </w:p>
        </w:tc>
        <w:tc>
          <w:tcPr>
            <w:tcW w:w="1226" w:type="dxa"/>
          </w:tcPr>
          <w:p w14:paraId="4298423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考生有无兄弟姐妹</w:t>
            </w:r>
          </w:p>
        </w:tc>
        <w:tc>
          <w:tcPr>
            <w:tcW w:w="1421" w:type="dxa"/>
          </w:tcPr>
          <w:p w14:paraId="32A02DA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入保情况是否合格</w:t>
            </w:r>
          </w:p>
        </w:tc>
        <w:tc>
          <w:tcPr>
            <w:tcW w:w="1421" w:type="dxa"/>
          </w:tcPr>
          <w:p w14:paraId="2191F58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  <w:p w14:paraId="3702A30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核查人签字</w:t>
            </w:r>
          </w:p>
          <w:p w14:paraId="2A6A7CA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374B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7B3E6A6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16A127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路浩亮</w:t>
            </w:r>
          </w:p>
        </w:tc>
        <w:tc>
          <w:tcPr>
            <w:tcW w:w="1348" w:type="dxa"/>
          </w:tcPr>
          <w:p w14:paraId="02CF992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3DD3C4A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51C0740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6EF70A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7D12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46CE137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635874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路天旺</w:t>
            </w:r>
          </w:p>
        </w:tc>
        <w:tc>
          <w:tcPr>
            <w:tcW w:w="1348" w:type="dxa"/>
          </w:tcPr>
          <w:p w14:paraId="4ACADFB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21B327F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71CD426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C7F53C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1ED1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5DF40B0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西张村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2D62854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路雪冰</w:t>
            </w:r>
          </w:p>
        </w:tc>
        <w:tc>
          <w:tcPr>
            <w:tcW w:w="1348" w:type="dxa"/>
          </w:tcPr>
          <w:p w14:paraId="68336F6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1B735A8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205158E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3CCF7CD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9645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26A299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宋村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43FDEFD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宋兆斌</w:t>
            </w:r>
          </w:p>
        </w:tc>
        <w:tc>
          <w:tcPr>
            <w:tcW w:w="1348" w:type="dxa"/>
          </w:tcPr>
          <w:p w14:paraId="3F677A6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1EE3BE9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28E2681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442D0C2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1125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2F2CDD5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南小河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1B3CCCC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沙玖姝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3F366E0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_GB2312" w:eastAsia="仿宋_GB2312" w:cs="仿宋_GB2312" w:hAnsiTheme="minorHAnsi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 w14:paraId="48BCE02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53E9295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45E514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2222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33690E7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东河村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71F11F2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雷傲翔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875CB8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 w14:paraId="1D33FF6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5D66DA9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766F4B7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0DB5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CC7D69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尧北里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58E145E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张硕彤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5C8C416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</w:tcPr>
          <w:p w14:paraId="26AD5A4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3005F6C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7B751D5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AAFE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6C09539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32"/>
                <w:szCs w:val="32"/>
              </w:rPr>
              <w:t>西甫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2A48AAD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/>
                <w:color w:val="auto"/>
                <w:sz w:val="32"/>
                <w:szCs w:val="32"/>
              </w:rPr>
              <w:t>杨淇帆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A1A056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26" w:type="dxa"/>
            <w:shd w:val="clear" w:color="auto" w:fill="auto"/>
          </w:tcPr>
          <w:p w14:paraId="52C9A6C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</w:tcPr>
          <w:p w14:paraId="15CF69A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  <w:shd w:val="clear" w:color="auto" w:fill="auto"/>
          </w:tcPr>
          <w:p w14:paraId="2D9AE8F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30F8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9D4F59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F96A9F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郝飞然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3B3626A1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 w14:paraId="208915F0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3186DDB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C1580C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C6DA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67F9CE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13E4462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胡依诺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C06BAE9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 w14:paraId="368666E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560B838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6754D0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D84B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B5FC03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7FBDB22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董佳豪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4CC7157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 w14:paraId="03773B9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</w:tcPr>
          <w:p w14:paraId="23672E7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64C3C11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877D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2A5453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陈村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227259C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董子瑞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3BEBFE6F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Lines="0" w:beforeAutospacing="0" w:after="0" w:afterLines="0" w:afterAutospacing="0"/>
              <w:ind w:left="0" w:leftChars="0" w:right="0" w:firstLine="0" w:firstLineChars="0"/>
              <w:jc w:val="center"/>
              <w:rPr>
                <w:rFonts w:hint="eastAsia" w:ascii="宋体" w:hAnsi="宋体" w:cs="宋体" w:eastAsiaTheme="minorEastAsia"/>
                <w:b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是</w:t>
            </w:r>
          </w:p>
        </w:tc>
        <w:tc>
          <w:tcPr>
            <w:tcW w:w="1226" w:type="dxa"/>
          </w:tcPr>
          <w:p w14:paraId="203C4F3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6C42211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1233144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082E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9D913C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官庄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5BC7950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李恣瑶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1C1F6E3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72A0CF99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702643A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CA5995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B42A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211786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永兴村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3FF136B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冯子博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6D7E4514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30EF352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5F45D1E0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C8C6FC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C084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6DDF35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丘三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7CD6B0C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董飞雨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2A7A54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377882C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5F9F076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3BBA78C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E7E6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6635E5F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丘三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0F4AAA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高瑞茜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30C8397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</w:tcPr>
          <w:p w14:paraId="6D7C783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5D20F70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77AD311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6F34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710572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4BFB74C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王琪博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5C9CA24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00C32BC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091825E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3387EFA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29FD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B49619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东关村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67C5F3A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刘子璐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275CC9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1BB97F4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20166E5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42C9579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6B1E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3BC3196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东关村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22DA6F6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梁世奥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54B7FC3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057D75A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01549B5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360E92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B4D9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4EB6AD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8E7D6A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王卓凡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1A3FF4F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74BFAD3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40AC6B2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FA22A5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5F8E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71A8D22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14D3360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张鹏程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9CA43A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2032ED4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5D09FF3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CC7359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5E5F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3522477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4FEBDBB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雷鑫雨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87C0D1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56835A8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2C79F3B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D3FB3F0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2E70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05570A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C76123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程耀熙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12C9B0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1B19C68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35D0A9E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2DA7CBF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EA2F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45E089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57D10E8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赵子博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7EC7E15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73538D1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5BF338F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3042DFD3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0CF3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6647180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75B0568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戎昭翯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70779A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4C141A0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6DC0E81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67202290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20C6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01E6C72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54569E1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刘一畅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011CD0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1298143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253D525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732E782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A54D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57FD3B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北甫村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1C718DF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  <w:lang w:val="en-US" w:eastAsia="zh-CN"/>
              </w:rPr>
              <w:t>刘红超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BDA6C8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7D035E92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6D4EEA3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3F8B147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AA75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B86B76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义丰村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4A8B518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夏晨凯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207E2FD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08B0BBA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6299912A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055C1B1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7D5F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8EB7A9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南潘庄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D71408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张奥雨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640301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63018117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16082C8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6F371E9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2823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C0E08B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南潘庄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01E087B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曹佩琪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51E1A2B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43A0D2A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7187EFB8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13EF93E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311A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1DD038D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东里村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77C7D40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王伊曼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B3C7B61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6F1B6CEF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2FE5ACB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6D7754F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C333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54A4640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西柏舍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38B8119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张鹏涛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4651E8B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25B0F4E6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210F1FC0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10D8D8A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6D2A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71D6B15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Theme="minorEastAsia" w:cstheme="minorBidi"/>
                <w:color w:val="000000" w:themeColor="text1"/>
                <w:kern w:val="0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/>
                <w:sz w:val="32"/>
                <w:szCs w:val="32"/>
              </w:rPr>
              <w:t>西柏舍</w:t>
            </w:r>
          </w:p>
        </w:tc>
        <w:tc>
          <w:tcPr>
            <w:tcW w:w="1686" w:type="dxa"/>
            <w:shd w:val="clear" w:color="auto" w:fill="auto"/>
            <w:vAlign w:val="center"/>
          </w:tcPr>
          <w:p w14:paraId="3D818CC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张奥博</w:t>
            </w:r>
          </w:p>
        </w:tc>
        <w:tc>
          <w:tcPr>
            <w:tcW w:w="1348" w:type="dxa"/>
            <w:shd w:val="clear" w:color="auto" w:fill="auto"/>
            <w:vAlign w:val="top"/>
          </w:tcPr>
          <w:p w14:paraId="0D121594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  <w:tc>
          <w:tcPr>
            <w:tcW w:w="1226" w:type="dxa"/>
            <w:shd w:val="clear" w:color="auto" w:fill="auto"/>
            <w:vAlign w:val="top"/>
          </w:tcPr>
          <w:p w14:paraId="6F506CE4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21" w:type="dxa"/>
            <w:shd w:val="clear" w:color="auto" w:fill="auto"/>
            <w:vAlign w:val="top"/>
          </w:tcPr>
          <w:p w14:paraId="1E04A074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b/>
                <w:bCs w:val="0"/>
                <w:color w:val="000000" w:themeColor="text1"/>
                <w:kern w:val="0"/>
                <w:sz w:val="32"/>
                <w:szCs w:val="32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合格</w:t>
            </w:r>
          </w:p>
        </w:tc>
        <w:tc>
          <w:tcPr>
            <w:tcW w:w="1421" w:type="dxa"/>
          </w:tcPr>
          <w:p w14:paraId="472F1415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4681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shd w:val="clear" w:color="auto" w:fill="auto"/>
            <w:vAlign w:val="center"/>
          </w:tcPr>
          <w:p w14:paraId="44C36E9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/>
                <w:color w:val="000000"/>
                <w:sz w:val="32"/>
                <w:szCs w:val="32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3492AC4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/>
                <w:color w:val="000000"/>
                <w:sz w:val="32"/>
                <w:szCs w:val="32"/>
              </w:rPr>
            </w:pPr>
          </w:p>
        </w:tc>
        <w:tc>
          <w:tcPr>
            <w:tcW w:w="1348" w:type="dxa"/>
            <w:shd w:val="clear" w:color="auto" w:fill="auto"/>
            <w:vAlign w:val="top"/>
          </w:tcPr>
          <w:p w14:paraId="5077B6EE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26" w:type="dxa"/>
            <w:shd w:val="clear" w:color="auto" w:fill="auto"/>
            <w:vAlign w:val="top"/>
          </w:tcPr>
          <w:p w14:paraId="06C0660B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1" w:type="dxa"/>
            <w:shd w:val="clear" w:color="auto" w:fill="auto"/>
            <w:vAlign w:val="top"/>
          </w:tcPr>
          <w:p w14:paraId="18F01A7C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1F1A4AAD">
            <w:pPr>
              <w:keepNext w:val="0"/>
              <w:keepLines w:val="0"/>
              <w:widowControl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0B136D74">
      <w:pPr>
        <w:widowControl w:val="0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F024B9"/>
    <w:rsid w:val="041579FB"/>
    <w:rsid w:val="04875B72"/>
    <w:rsid w:val="050C7901"/>
    <w:rsid w:val="0B9332D1"/>
    <w:rsid w:val="0C806297"/>
    <w:rsid w:val="13626892"/>
    <w:rsid w:val="160B1A8F"/>
    <w:rsid w:val="165F637B"/>
    <w:rsid w:val="18242655"/>
    <w:rsid w:val="1EAA7592"/>
    <w:rsid w:val="23260962"/>
    <w:rsid w:val="26501F15"/>
    <w:rsid w:val="2A1545A7"/>
    <w:rsid w:val="2ADD383C"/>
    <w:rsid w:val="2CAB68E2"/>
    <w:rsid w:val="307D6941"/>
    <w:rsid w:val="32E515D9"/>
    <w:rsid w:val="3B080593"/>
    <w:rsid w:val="3B585B9F"/>
    <w:rsid w:val="3B60579C"/>
    <w:rsid w:val="3B88203D"/>
    <w:rsid w:val="3C3F1593"/>
    <w:rsid w:val="3CE408F0"/>
    <w:rsid w:val="414B77D9"/>
    <w:rsid w:val="4A891C3A"/>
    <w:rsid w:val="4F536D96"/>
    <w:rsid w:val="55F07D0C"/>
    <w:rsid w:val="566F262C"/>
    <w:rsid w:val="57B56276"/>
    <w:rsid w:val="58ED6298"/>
    <w:rsid w:val="5B536BE1"/>
    <w:rsid w:val="653113EC"/>
    <w:rsid w:val="66031ABD"/>
    <w:rsid w:val="66A20E00"/>
    <w:rsid w:val="68C006D4"/>
    <w:rsid w:val="69DB00CA"/>
    <w:rsid w:val="6B7B1282"/>
    <w:rsid w:val="6BDC046A"/>
    <w:rsid w:val="6CB22450"/>
    <w:rsid w:val="7D6642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color w:val="000000" w:themeColor="text1"/>
      <w:kern w:val="0"/>
      <w:sz w:val="21"/>
      <w:szCs w:val="24"/>
      <w:lang w:val="en-US" w:eastAsia="zh-CN" w:bidi="ar-SA"/>
      <w14:textFill>
        <w14:solidFill>
          <w14:schemeClr w14:val="tx1"/>
        </w14:solidFill>
      </w14:textFill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3</Pages>
  <Words>532</Words>
  <Characters>547</Characters>
  <Lines>1</Lines>
  <Paragraphs>1</Paragraphs>
  <TotalTime>12</TotalTime>
  <ScaleCrop>false</ScaleCrop>
  <LinksUpToDate>false</LinksUpToDate>
  <CharactersWithSpaces>634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小D</cp:lastModifiedBy>
  <cp:lastPrinted>2021-10-28T03:15:00Z</cp:lastPrinted>
  <dcterms:modified xsi:type="dcterms:W3CDTF">2025-10-31T02:36:10Z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0E65B4F537104BEF97D510AB30B86A1A_13</vt:lpwstr>
  </property>
  <property fmtid="{D5CDD505-2E9C-101B-9397-08002B2CF9AE}" pid="4" name="KSOTemplateDocerSaveRecord">
    <vt:lpwstr>eyJoZGlkIjoiMWI3MzU4YTA0ZDVkNDY3NDI2MWU1OTI1Y2UzYmMwZjMiLCJ1c2VySWQiOiIzMDA1ODM2MzgifQ==</vt:lpwstr>
  </property>
</Properties>
</file>