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五、部门整体绩效目标</w:t>
        <w:tab/>
      </w:r>
      <w:r>
        <w:fldChar w:fldCharType="begin"/>
      </w:r>
      <w:r>
        <w:instrText>PAGEREF _Toc_3_3_0000000014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t>六、部门主管专项资金预算安排情况及绩效目标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t>七、部门项目预算安排情况及绩效目标</w:t>
        <w:tab/>
      </w:r>
      <w:r>
        <w:fldChar w:fldCharType="begin"/>
      </w:r>
      <w:r>
        <w:instrText>PAGEREF _Toc_3_3_0000000016 \h</w:instrText>
      </w:r>
      <w:r>
        <w:fldChar w:fldCharType="separate"/>
      </w:r>
      <w:r>
        <w:t>17</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"_Toc_3_3_0000000019" </w:instrText>
      </w:r>
      <w:r>
        <w:fldChar w:fldCharType="separate"/>
      </w:r>
      <w:r>
        <w:t>十、名词解释</w:t>
        <w:tab/>
      </w:r>
      <w:r>
        <w:fldChar w:fldCharType="begin"/>
      </w:r>
      <w:r>
        <w:instrText>PAGEREF _Toc_3_3_0000000019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"_Toc_3_3_0000000020" </w:instrText>
      </w:r>
      <w:r>
        <w:fldChar w:fldCharType="separate"/>
      </w:r>
      <w:r>
        <w:t>十一、其他需要说明的事项</w:t>
        <w:tab/>
      </w:r>
      <w:r>
        <w:fldChar w:fldCharType="begin"/>
      </w:r>
      <w:r>
        <w:instrText>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71"/>
        <w:gridCol w:w="1971"/>
        <w:gridCol w:w="2100"/>
        <w:gridCol w:w="1842"/>
        <w:gridCol w:w="1971"/>
      </w:tblGrid>
      <w:tr>
        <w:trPr>
          <w:trHeight w:val="369"/>
          <w:tblHeader/>
        </w:trPr>
        <w:tc>
          <w:tcPr>
            <w:tcW w:w="3942" w:type="dxa"/>
            <w:gridSpan w:val="2"/>
            <w:tcBorders>
              <w:top w:val="single" w:sz="6" w:space="0" w:color="FFFFFF"/>
              <w:left w:val="single" w:sz="6" w:space="0" w:color="FFFFFF"/>
              <w:right w:val="single" w:sz="6" w:space="0" w:color="FFFFFF"/>
            </w:tcBorders>
            <w:vAlign w:val="center"/>
          </w:tcPr>
          <w:p>
            <w:pPr>
              <w:pStyle w:val="20"/>
            </w:pPr>
            <w:r>
              <w:t>281中共隆尧县委党校</w:t>
            </w:r>
          </w:p>
        </w:tc>
        <w:tc>
          <w:tcPr>
            <w:tcW w:w="2100" w:type="dxa"/>
            <w:tcBorders>
              <w:top w:val="single" w:sz="6" w:space="0" w:color="FFFFFF"/>
              <w:left w:val="single" w:sz="6" w:space="0" w:color="FFFFFF"/>
              <w:right w:val="single" w:sz="6" w:space="0" w:color="FFFFFF"/>
            </w:tcBorders>
            <w:vAlign w:val="center"/>
          </w:tcPr>
          <w:p>
            <w:pPr>
              <w:pStyle w:val="19"/>
              <w:jc w:val="both"/>
            </w:pPr>
            <w:r>
              <w:t>预算年度：2024</w:t>
            </w:r>
          </w:p>
        </w:tc>
        <w:tc>
          <w:tcPr>
            <w:tcW w:w="3813"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971" w:type="dxa"/>
            <w:vMerge w:val="restart"/>
            <w:vAlign w:val="center"/>
          </w:tcPr>
          <w:p>
            <w:pPr>
              <w:pStyle w:val="21"/>
            </w:pPr>
            <w:r>
              <w:t>序号</w:t>
            </w:r>
          </w:p>
        </w:tc>
        <w:tc>
          <w:tcPr>
            <w:tcW w:w="4071" w:type="dxa"/>
            <w:gridSpan w:val="2"/>
            <w:tcBorders>
              <w:left w:val="single" w:sz="6" w:space="0" w:color="000000"/>
            </w:tcBorders>
            <w:vAlign w:val="center"/>
          </w:tcPr>
          <w:p>
            <w:pPr>
              <w:pStyle w:val="21"/>
            </w:pPr>
            <w:r>
              <w:t>收入</w:t>
            </w:r>
          </w:p>
        </w:tc>
        <w:tc>
          <w:tcPr>
            <w:tcW w:w="3813" w:type="dxa"/>
            <w:gridSpan w:val="2"/>
            <w:tcBorders>
              <w:left w:val="single" w:sz="6" w:space="0" w:color="000000"/>
            </w:tcBorders>
            <w:vAlign w:val="center"/>
          </w:tcPr>
          <w:p>
            <w:pPr>
              <w:pStyle w:val="21"/>
            </w:pPr>
            <w:r>
              <w:t>支出</w:t>
            </w:r>
          </w:p>
        </w:tc>
      </w:tr>
      <w:tr>
        <w:trPr>
          <w:trHeight w:val="369"/>
          <w:tblHeader/>
        </w:trPr>
        <w:tc>
          <w:tcPr>
            <w:tcW w:w="1971" w:type="dxa"/>
            <w:vMerge/>
          </w:tcPr>
          <w:p/>
        </w:tc>
        <w:tc>
          <w:tcPr>
            <w:tcW w:w="1971" w:type="dxa"/>
            <w:tcBorders>
              <w:left w:val="single" w:sz="6" w:space="0" w:color="000000"/>
            </w:tcBorders>
            <w:vAlign w:val="center"/>
          </w:tcPr>
          <w:p>
            <w:pPr>
              <w:pStyle w:val="21"/>
            </w:pPr>
            <w:r>
              <w:t>项  目</w:t>
            </w:r>
          </w:p>
        </w:tc>
        <w:tc>
          <w:tcPr>
            <w:tcW w:w="2100" w:type="dxa"/>
            <w:tcBorders>
              <w:left w:val="single" w:sz="6" w:space="0" w:color="000000"/>
            </w:tcBorders>
            <w:vAlign w:val="center"/>
          </w:tcPr>
          <w:p>
            <w:pPr>
              <w:pStyle w:val="21"/>
            </w:pPr>
            <w:r>
              <w:t>预算数</w:t>
            </w:r>
          </w:p>
        </w:tc>
        <w:tc>
          <w:tcPr>
            <w:tcW w:w="1842" w:type="dxa"/>
            <w:tcBorders>
              <w:left w:val="single" w:sz="6" w:space="0" w:color="000000"/>
            </w:tcBorders>
            <w:vAlign w:val="center"/>
          </w:tcPr>
          <w:p>
            <w:pPr>
              <w:pStyle w:val="21"/>
            </w:pPr>
            <w:r>
              <w:t>项  目</w:t>
            </w:r>
          </w:p>
        </w:tc>
        <w:tc>
          <w:tcPr>
            <w:tcW w:w="1971" w:type="dxa"/>
            <w:tcBorders>
              <w:left w:val="single" w:sz="6" w:space="0" w:color="000000"/>
            </w:tcBorders>
            <w:vAlign w:val="center"/>
          </w:tcPr>
          <w:p>
            <w:pPr>
              <w:pStyle w:val="21"/>
            </w:pPr>
            <w:r>
              <w:t>预算数</w:t>
            </w:r>
          </w:p>
        </w:tc>
      </w:tr>
      <w:tr>
        <w:trPr>
          <w:trHeight w:val="369"/>
          <w:tblHeader/>
        </w:trPr>
        <w:tc>
          <w:tcPr>
            <w:tcW w:w="1971" w:type="dxa"/>
            <w:vAlign w:val="center"/>
          </w:tcPr>
          <w:p>
            <w:pPr>
              <w:pStyle w:val="21"/>
            </w:pPr>
            <w:r>
              <w:t>栏次</w:t>
            </w:r>
          </w:p>
        </w:tc>
        <w:tc>
          <w:tcPr>
            <w:tcW w:w="1971" w:type="dxa"/>
            <w:tcBorders>
              <w:left w:val="single" w:sz="6" w:space="0" w:color="000000"/>
            </w:tcBorders>
            <w:vAlign w:val="center"/>
          </w:tcPr>
          <w:p>
            <w:pPr>
              <w:pStyle w:val="21"/>
            </w:pPr>
            <w:r>
              <w:t>1</w:t>
            </w:r>
          </w:p>
        </w:tc>
        <w:tc>
          <w:tcPr>
            <w:tcW w:w="2100" w:type="dxa"/>
            <w:tcBorders>
              <w:left w:val="single" w:sz="6" w:space="0" w:color="000000"/>
            </w:tcBorders>
            <w:vAlign w:val="center"/>
          </w:tcPr>
          <w:p>
            <w:pPr>
              <w:pStyle w:val="21"/>
            </w:pPr>
            <w:r>
              <w:t>2</w:t>
            </w:r>
          </w:p>
        </w:tc>
        <w:tc>
          <w:tcPr>
            <w:tcW w:w="1842" w:type="dxa"/>
            <w:tcBorders>
              <w:left w:val="single" w:sz="6" w:space="0" w:color="000000"/>
            </w:tcBorders>
            <w:vAlign w:val="center"/>
          </w:tcPr>
          <w:p>
            <w:pPr>
              <w:pStyle w:val="21"/>
            </w:pPr>
            <w:r>
              <w:t>3</w:t>
            </w:r>
          </w:p>
        </w:tc>
        <w:tc>
          <w:tcPr>
            <w:tcW w:w="1971" w:type="dxa"/>
            <w:tcBorders>
              <w:left w:val="single" w:sz="6" w:space="0" w:color="000000"/>
            </w:tcBorders>
            <w:vAlign w:val="center"/>
          </w:tcPr>
          <w:p>
            <w:pPr>
              <w:pStyle w:val="21"/>
            </w:pPr>
            <w:r>
              <w:t>4</w:t>
            </w:r>
          </w:p>
        </w:tc>
      </w:tr>
      <w:tr>
        <w:trPr>
          <w:trHeight w:val="369"/>
        </w:trPr>
        <w:tc>
          <w:tcPr>
            <w:tcW w:w="1971" w:type="dxa"/>
            <w:vAlign w:val="center"/>
          </w:tcPr>
          <w:p>
            <w:pPr>
              <w:pStyle w:val="24"/>
            </w:pPr>
            <w:r>
              <w:t>1</w:t>
            </w:r>
          </w:p>
        </w:tc>
        <w:tc>
          <w:tcPr>
            <w:tcW w:w="1971" w:type="dxa"/>
            <w:tcBorders>
              <w:left w:val="single" w:sz="6" w:space="0" w:color="000000"/>
            </w:tcBorders>
            <w:vAlign w:val="center"/>
          </w:tcPr>
          <w:p>
            <w:pPr>
              <w:pStyle w:val="23"/>
            </w:pPr>
            <w:r>
              <w:t>一、一般公共预算拨款收入</w:t>
            </w:r>
          </w:p>
        </w:tc>
        <w:tc>
          <w:tcPr>
            <w:tcW w:w="2100" w:type="dxa"/>
            <w:tcBorders>
              <w:left w:val="single" w:sz="6" w:space="0" w:color="000000"/>
            </w:tcBorders>
            <w:vAlign w:val="center"/>
          </w:tcPr>
          <w:p>
            <w:pPr>
              <w:pStyle w:val="22"/>
            </w:pPr>
            <w:r>
              <w:t>547.93</w:t>
            </w:r>
          </w:p>
        </w:tc>
        <w:tc>
          <w:tcPr>
            <w:tcW w:w="1842" w:type="dxa"/>
            <w:tcBorders>
              <w:left w:val="single" w:sz="6" w:space="0" w:color="000000"/>
            </w:tcBorders>
            <w:vAlign w:val="center"/>
          </w:tcPr>
          <w:p>
            <w:pPr>
              <w:pStyle w:val="23"/>
            </w:pPr>
            <w:r>
              <w:t>一、一般公共服务支出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w:t>
            </w:r>
          </w:p>
        </w:tc>
        <w:tc>
          <w:tcPr>
            <w:tcW w:w="1971" w:type="dxa"/>
            <w:tcBorders>
              <w:left w:val="single" w:sz="6" w:space="0" w:color="000000"/>
            </w:tcBorders>
            <w:vAlign w:val="center"/>
          </w:tcPr>
          <w:p>
            <w:pPr>
              <w:pStyle w:val="23"/>
            </w:pPr>
            <w:r>
              <w:t>二、政府性基金预算拨款收入</w:t>
            </w: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二、外交支出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3</w:t>
            </w:r>
          </w:p>
        </w:tc>
        <w:tc>
          <w:tcPr>
            <w:tcW w:w="1971" w:type="dxa"/>
            <w:tcBorders>
              <w:left w:val="single" w:sz="6" w:space="0" w:color="000000"/>
            </w:tcBorders>
            <w:vAlign w:val="center"/>
          </w:tcPr>
          <w:p>
            <w:pPr>
              <w:pStyle w:val="23"/>
            </w:pPr>
            <w:r>
              <w:t>三、国有资本经营预算拨款收入</w:t>
            </w: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三、国防支出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4</w:t>
            </w:r>
          </w:p>
        </w:tc>
        <w:tc>
          <w:tcPr>
            <w:tcW w:w="1971" w:type="dxa"/>
            <w:tcBorders>
              <w:left w:val="single" w:sz="6" w:space="0" w:color="000000"/>
            </w:tcBorders>
            <w:vAlign w:val="center"/>
          </w:tcPr>
          <w:p>
            <w:pPr>
              <w:pStyle w:val="23"/>
            </w:pPr>
            <w:r>
              <w:t>四、财政专户管理资金收入</w:t>
            </w: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四、公共安全支出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5</w:t>
            </w:r>
          </w:p>
        </w:tc>
        <w:tc>
          <w:tcPr>
            <w:tcW w:w="1971" w:type="dxa"/>
            <w:tcBorders>
              <w:left w:val="single" w:sz="6" w:space="0" w:color="000000"/>
            </w:tcBorders>
            <w:vAlign w:val="center"/>
          </w:tcPr>
          <w:p>
            <w:pPr>
              <w:pStyle w:val="23"/>
            </w:pPr>
            <w:r>
              <w:t>五、单位资金</w:t>
            </w: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五、教育支出</w:t>
            </w:r>
          </w:p>
        </w:tc>
        <w:tc>
          <w:tcPr>
            <w:tcW w:w="1971" w:type="dxa"/>
            <w:tcBorders>
              <w:left w:val="single" w:sz="6" w:space="0" w:color="000000"/>
            </w:tcBorders>
            <w:vAlign w:val="center"/>
          </w:tcPr>
          <w:p>
            <w:pPr>
              <w:pStyle w:val="22"/>
            </w:pPr>
            <w:r>
              <w:t>498.15</w:t>
            </w:r>
          </w:p>
        </w:tc>
      </w:tr>
      <w:tr>
        <w:trPr>
          <w:trHeight w:val="369"/>
        </w:trPr>
        <w:tc>
          <w:tcPr>
            <w:tcW w:w="1971" w:type="dxa"/>
            <w:vAlign w:val="center"/>
          </w:tcPr>
          <w:p>
            <w:pPr>
              <w:pStyle w:val="24"/>
            </w:pPr>
            <w:r>
              <w:t>6</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六、科学技术支出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7</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七、文化旅游体育与传媒支出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8</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八、社会保障和就业支出</w:t>
            </w:r>
          </w:p>
        </w:tc>
        <w:tc>
          <w:tcPr>
            <w:tcW w:w="1971" w:type="dxa"/>
            <w:tcBorders>
              <w:left w:val="single" w:sz="6" w:space="0" w:color="000000"/>
            </w:tcBorders>
            <w:vAlign w:val="center"/>
          </w:tcPr>
          <w:p>
            <w:pPr>
              <w:pStyle w:val="22"/>
            </w:pPr>
            <w:r>
              <w:t>22.38</w:t>
            </w:r>
          </w:p>
        </w:tc>
      </w:tr>
      <w:tr>
        <w:trPr>
          <w:trHeight w:val="369"/>
        </w:trPr>
        <w:tc>
          <w:tcPr>
            <w:tcW w:w="1971" w:type="dxa"/>
            <w:vAlign w:val="center"/>
          </w:tcPr>
          <w:p>
            <w:pPr>
              <w:pStyle w:val="24"/>
            </w:pPr>
            <w:r>
              <w:t>9</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九、社会保险基金支出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10</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十、卫生健康支出</w:t>
            </w:r>
          </w:p>
        </w:tc>
        <w:tc>
          <w:tcPr>
            <w:tcW w:w="1971" w:type="dxa"/>
            <w:tcBorders>
              <w:left w:val="single" w:sz="6" w:space="0" w:color="000000"/>
            </w:tcBorders>
            <w:vAlign w:val="center"/>
          </w:tcPr>
          <w:p>
            <w:pPr>
              <w:pStyle w:val="22"/>
            </w:pPr>
            <w:r>
              <w:t>9.74</w:t>
            </w:r>
          </w:p>
        </w:tc>
      </w:tr>
      <w:tr>
        <w:trPr>
          <w:trHeight w:val="369"/>
        </w:trPr>
        <w:tc>
          <w:tcPr>
            <w:tcW w:w="1971" w:type="dxa"/>
            <w:vAlign w:val="center"/>
          </w:tcPr>
          <w:p>
            <w:pPr>
              <w:pStyle w:val="24"/>
            </w:pPr>
            <w:r>
              <w:t>11</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十一、节能环保支出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12</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十二、城乡社区支出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13</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十三、农林水支出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14</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十四、交通运输支出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15</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十五、资源勘探工业信息等支出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16</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十六、商业服务业等支出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17</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十七、金融支出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18</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十八、援助其他地区支出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19</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十九、自然资源海洋气象等支出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20</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二十、住房保障支出</w:t>
            </w:r>
          </w:p>
        </w:tc>
        <w:tc>
          <w:tcPr>
            <w:tcW w:w="1971" w:type="dxa"/>
            <w:tcBorders>
              <w:left w:val="single" w:sz="6" w:space="0" w:color="000000"/>
            </w:tcBorders>
            <w:vAlign w:val="center"/>
          </w:tcPr>
          <w:p>
            <w:pPr>
              <w:pStyle w:val="22"/>
            </w:pPr>
            <w:r>
              <w:t>17.67</w:t>
            </w:r>
          </w:p>
        </w:tc>
      </w:tr>
      <w:tr>
        <w:trPr>
          <w:trHeight w:val="369"/>
        </w:trPr>
        <w:tc>
          <w:tcPr>
            <w:tcW w:w="1971" w:type="dxa"/>
            <w:vAlign w:val="center"/>
          </w:tcPr>
          <w:p>
            <w:pPr>
              <w:pStyle w:val="24"/>
            </w:pPr>
            <w:r>
              <w:t>21</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二十一、粮油物资储备支出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22</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二十二、国有资本经营预算支出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23</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二十三、灾害防治及应急管理支出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24</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二十四、预备费</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25</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二十五、其他支出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26</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二十六、转移性支出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27</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二十七、债务还本支出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28</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二十八、债务付息支出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29</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二十九、债务发行费用支出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30</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三十、抗疫特别国债安排的支出</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31</w:t>
            </w:r>
          </w:p>
        </w:tc>
        <w:tc>
          <w:tcPr>
            <w:tcW w:w="1971"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三十一、往来性收支</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32</w:t>
            </w:r>
          </w:p>
        </w:tc>
        <w:tc>
          <w:tcPr>
            <w:tcW w:w="1971" w:type="dxa"/>
            <w:tcBorders>
              <w:left w:val="single" w:sz="6" w:space="0" w:color="000000"/>
            </w:tcBorders>
            <w:vAlign w:val="center"/>
          </w:tcPr>
          <w:p>
            <w:pPr>
              <w:pStyle w:val="25"/>
            </w:pPr>
            <w:r>
              <w:t>本年收入合计</w:t>
            </w:r>
          </w:p>
        </w:tc>
        <w:tc>
          <w:tcPr>
            <w:tcW w:w="2100" w:type="dxa"/>
            <w:tcBorders>
              <w:left w:val="single" w:sz="6" w:space="0" w:color="000000"/>
            </w:tcBorders>
            <w:vAlign w:val="center"/>
          </w:tcPr>
          <w:p>
            <w:pPr>
              <w:pStyle w:val="26"/>
            </w:pPr>
            <w:r>
              <w:t>547.93</w:t>
            </w:r>
          </w:p>
        </w:tc>
        <w:tc>
          <w:tcPr>
            <w:tcW w:w="1842" w:type="dxa"/>
            <w:tcBorders>
              <w:left w:val="single" w:sz="6" w:space="0" w:color="000000"/>
            </w:tcBorders>
            <w:vAlign w:val="center"/>
          </w:tcPr>
          <w:p>
            <w:pPr>
              <w:pStyle w:val="25"/>
            </w:pPr>
            <w:r>
              <w:t>本年支出合计</w:t>
            </w:r>
          </w:p>
        </w:tc>
        <w:tc>
          <w:tcPr>
            <w:tcW w:w="1971" w:type="dxa"/>
            <w:tcBorders>
              <w:left w:val="single" w:sz="6" w:space="0" w:color="000000"/>
            </w:tcBorders>
            <w:vAlign w:val="center"/>
          </w:tcPr>
          <w:p>
            <w:pPr>
              <w:pStyle w:val="26"/>
            </w:pPr>
            <w:r>
              <w:t>547.93</w:t>
            </w:r>
          </w:p>
        </w:tc>
      </w:tr>
      <w:tr>
        <w:trPr>
          <w:trHeight w:val="369"/>
        </w:trPr>
        <w:tc>
          <w:tcPr>
            <w:tcW w:w="1971" w:type="dxa"/>
            <w:vAlign w:val="center"/>
          </w:tcPr>
          <w:p>
            <w:pPr>
              <w:pStyle w:val="24"/>
            </w:pPr>
            <w:r>
              <w:t>33</w:t>
            </w:r>
          </w:p>
        </w:tc>
        <w:tc>
          <w:tcPr>
            <w:tcW w:w="1971" w:type="dxa"/>
            <w:tcBorders>
              <w:left w:val="single" w:sz="6" w:space="0" w:color="000000"/>
            </w:tcBorders>
            <w:vAlign w:val="center"/>
          </w:tcPr>
          <w:p>
            <w:pPr>
              <w:pStyle w:val="23"/>
            </w:pPr>
            <w:r>
              <w:t>上年结转结余</w:t>
            </w:r>
          </w:p>
        </w:tc>
        <w:tc>
          <w:tcPr>
            <w:tcW w:w="2100" w:type="dxa"/>
            <w:tcBorders>
              <w:left w:val="single" w:sz="6" w:space="0" w:color="000000"/>
            </w:tcBorders>
            <w:vAlign w:val="center"/>
          </w:tcPr>
          <w:p>
            <w:pPr>
              <w:pStyle w:val="22"/>
            </w:pPr>
          </w:p>
        </w:tc>
        <w:tc>
          <w:tcPr>
            <w:tcW w:w="1842" w:type="dxa"/>
            <w:tcBorders>
              <w:left w:val="single" w:sz="6" w:space="0" w:color="000000"/>
            </w:tcBorders>
            <w:vAlign w:val="center"/>
          </w:tcPr>
          <w:p>
            <w:pPr>
              <w:pStyle w:val="23"/>
            </w:pPr>
            <w:r>
              <w:t>年终结转结余</w:t>
            </w:r>
          </w:p>
        </w:tc>
        <w:tc>
          <w:tcPr>
            <w:tcW w:w="1971" w:type="dxa"/>
            <w:tcBorders>
              <w:left w:val="single" w:sz="6" w:space="0" w:color="000000"/>
            </w:tcBorders>
            <w:vAlign w:val="center"/>
          </w:tcPr>
          <w:p>
            <w:pPr>
              <w:pStyle w:val="22"/>
            </w:pPr>
          </w:p>
        </w:tc>
      </w:tr>
      <w:tr>
        <w:trPr>
          <w:trHeight w:val="369"/>
        </w:trPr>
        <w:tc>
          <w:tcPr>
            <w:tcW w:w="1971" w:type="dxa"/>
            <w:vAlign w:val="center"/>
          </w:tcPr>
          <w:p>
            <w:pPr>
              <w:pStyle w:val="24"/>
            </w:pPr>
            <w:r>
              <w:t>34</w:t>
            </w:r>
          </w:p>
        </w:tc>
        <w:tc>
          <w:tcPr>
            <w:tcW w:w="1971" w:type="dxa"/>
            <w:tcBorders>
              <w:left w:val="single" w:sz="6" w:space="0" w:color="000000"/>
            </w:tcBorders>
            <w:vAlign w:val="center"/>
          </w:tcPr>
          <w:p>
            <w:pPr>
              <w:pStyle w:val="25"/>
            </w:pPr>
            <w:r>
              <w:t>收入总计</w:t>
            </w:r>
          </w:p>
        </w:tc>
        <w:tc>
          <w:tcPr>
            <w:tcW w:w="2100" w:type="dxa"/>
            <w:tcBorders>
              <w:left w:val="single" w:sz="6" w:space="0" w:color="000000"/>
            </w:tcBorders>
            <w:vAlign w:val="center"/>
          </w:tcPr>
          <w:p>
            <w:pPr>
              <w:pStyle w:val="26"/>
            </w:pPr>
            <w:r>
              <w:t>547.93</w:t>
            </w:r>
          </w:p>
        </w:tc>
        <w:tc>
          <w:tcPr>
            <w:tcW w:w="1842" w:type="dxa"/>
            <w:tcBorders>
              <w:left w:val="single" w:sz="6" w:space="0" w:color="000000"/>
            </w:tcBorders>
            <w:vAlign w:val="center"/>
          </w:tcPr>
          <w:p>
            <w:pPr>
              <w:pStyle w:val="25"/>
            </w:pPr>
            <w:r>
              <w:t>支出总计</w:t>
            </w:r>
          </w:p>
        </w:tc>
        <w:tc>
          <w:tcPr>
            <w:tcW w:w="1971" w:type="dxa"/>
            <w:tcBorders>
              <w:left w:val="single" w:sz="6" w:space="0" w:color="000000"/>
            </w:tcBorders>
            <w:vAlign w:val="center"/>
          </w:tcPr>
          <w:p>
            <w:pPr>
              <w:pStyle w:val="26"/>
            </w:pPr>
            <w:r>
              <w:t>547.93</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281中共隆尧县委党校</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tcBorders>
              <w:left w:val="single" w:sz="6" w:space="0" w:color="000000"/>
            </w:tcBorders>
            <w:vAlign w:val="center"/>
          </w:tcPr>
          <w:p>
            <w:pPr>
              <w:pStyle w:val="21"/>
            </w:pPr>
            <w:r>
              <w:t>功能分类科目</w:t>
            </w:r>
          </w:p>
        </w:tc>
        <w:tc>
          <w:tcPr>
            <w:tcW w:w="1134" w:type="dxa"/>
            <w:vMerge w:val="restart"/>
            <w:tcBorders>
              <w:left w:val="single" w:sz="6" w:space="0" w:color="000000"/>
            </w:tcBorders>
            <w:vAlign w:val="center"/>
          </w:tcPr>
          <w:p>
            <w:pPr>
              <w:pStyle w:val="21"/>
            </w:pPr>
            <w:r>
              <w:t>合计</w:t>
            </w:r>
          </w:p>
        </w:tc>
        <w:tc>
          <w:tcPr>
            <w:tcW w:w="9071" w:type="dxa"/>
            <w:gridSpan w:val="8"/>
            <w:tcBorders>
              <w:left w:val="single" w:sz="6" w:space="0" w:color="000000"/>
            </w:tcBorders>
            <w:vAlign w:val="center"/>
          </w:tcPr>
          <w:p>
            <w:pPr>
              <w:pStyle w:val="21"/>
            </w:pPr>
            <w:r>
              <w:t>本年收入</w:t>
            </w:r>
          </w:p>
        </w:tc>
        <w:tc>
          <w:tcPr>
            <w:tcW w:w="1134" w:type="dxa"/>
            <w:vMerge w:val="restart"/>
            <w:tcBorders>
              <w:left w:val="single" w:sz="6" w:space="0" w:color="000000"/>
            </w:tcBorders>
            <w:vAlign w:val="center"/>
          </w:tcPr>
          <w:p>
            <w:pPr>
              <w:pStyle w:val="21"/>
            </w:pPr>
            <w:r>
              <w:t>上年结转</w:t>
            </w:r>
          </w:p>
        </w:tc>
      </w:tr>
      <w:tr>
        <w:trPr>
          <w:trHeight w:val="369"/>
          <w:tblHeader/>
        </w:trPr>
        <w:tc>
          <w:tcPr>
            <w:tcW w:w="680" w:type="dxa"/>
            <w:vMerge/>
          </w:tcPr>
          <w:p/>
        </w:tc>
        <w:tc>
          <w:tcPr>
            <w:tcW w:w="992" w:type="dxa"/>
            <w:tcBorders>
              <w:left w:val="single" w:sz="6" w:space="0" w:color="000000"/>
            </w:tcBorders>
            <w:vAlign w:val="center"/>
          </w:tcPr>
          <w:p>
            <w:pPr>
              <w:pStyle w:val="21"/>
            </w:pPr>
            <w:r>
              <w:t>科目    编码</w:t>
            </w:r>
          </w:p>
        </w:tc>
        <w:tc>
          <w:tcPr>
            <w:tcW w:w="1559" w:type="dxa"/>
            <w:tcBorders>
              <w:left w:val="single" w:sz="6" w:space="0" w:color="000000"/>
            </w:tcBorders>
            <w:vAlign w:val="center"/>
          </w:tcPr>
          <w:p>
            <w:pPr>
              <w:pStyle w:val="21"/>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1"/>
            </w:pPr>
            <w:r>
              <w:t>小计</w:t>
            </w:r>
          </w:p>
        </w:tc>
        <w:tc>
          <w:tcPr>
            <w:tcW w:w="1134" w:type="dxa"/>
            <w:tcBorders>
              <w:left w:val="single" w:sz="6" w:space="0" w:color="000000"/>
            </w:tcBorders>
            <w:vAlign w:val="center"/>
          </w:tcPr>
          <w:p>
            <w:pPr>
              <w:pStyle w:val="21"/>
            </w:pPr>
            <w:r>
              <w:t>财政拨款 收入</w:t>
            </w:r>
          </w:p>
        </w:tc>
        <w:tc>
          <w:tcPr>
            <w:tcW w:w="1134" w:type="dxa"/>
            <w:tcBorders>
              <w:left w:val="single" w:sz="6" w:space="0" w:color="000000"/>
            </w:tcBorders>
            <w:vAlign w:val="center"/>
          </w:tcPr>
          <w:p>
            <w:pPr>
              <w:pStyle w:val="21"/>
            </w:pPr>
            <w:r>
              <w:t>财政专户 收入</w:t>
            </w:r>
          </w:p>
        </w:tc>
        <w:tc>
          <w:tcPr>
            <w:tcW w:w="1134" w:type="dxa"/>
            <w:tcBorders>
              <w:left w:val="single" w:sz="6" w:space="0" w:color="000000"/>
            </w:tcBorders>
            <w:vAlign w:val="center"/>
          </w:tcPr>
          <w:p>
            <w:pPr>
              <w:pStyle w:val="21"/>
            </w:pPr>
            <w:r>
              <w:t>事业收入</w:t>
            </w:r>
          </w:p>
        </w:tc>
        <w:tc>
          <w:tcPr>
            <w:tcW w:w="1134" w:type="dxa"/>
            <w:tcBorders>
              <w:left w:val="single" w:sz="6" w:space="0" w:color="000000"/>
            </w:tcBorders>
            <w:vAlign w:val="center"/>
          </w:tcPr>
          <w:p>
            <w:pPr>
              <w:pStyle w:val="21"/>
            </w:pPr>
            <w:r>
              <w:t>经营收入</w:t>
            </w:r>
          </w:p>
        </w:tc>
        <w:tc>
          <w:tcPr>
            <w:tcW w:w="1134" w:type="dxa"/>
            <w:tcBorders>
              <w:left w:val="single" w:sz="6" w:space="0" w:color="000000"/>
            </w:tcBorders>
            <w:vAlign w:val="center"/>
          </w:tcPr>
          <w:p>
            <w:pPr>
              <w:pStyle w:val="21"/>
            </w:pPr>
            <w:r>
              <w:t>上级补助收入</w:t>
            </w:r>
          </w:p>
        </w:tc>
        <w:tc>
          <w:tcPr>
            <w:tcW w:w="1134" w:type="dxa"/>
            <w:tcBorders>
              <w:left w:val="single" w:sz="6" w:space="0" w:color="000000"/>
            </w:tcBorders>
            <w:vAlign w:val="center"/>
          </w:tcPr>
          <w:p>
            <w:pPr>
              <w:pStyle w:val="21"/>
            </w:pPr>
            <w:r>
              <w:t>附属单位上缴收入</w:t>
            </w:r>
          </w:p>
        </w:tc>
        <w:tc>
          <w:tcPr>
            <w:tcW w:w="1134" w:type="dxa"/>
            <w:tcBorders>
              <w:left w:val="single" w:sz="6" w:space="0" w:color="000000"/>
            </w:tcBorders>
            <w:vAlign w:val="center"/>
          </w:tcPr>
          <w:p>
            <w:pPr>
              <w:pStyle w:val="21"/>
            </w:pPr>
            <w:r>
              <w:t>其他收入</w:t>
            </w:r>
          </w:p>
        </w:tc>
        <w:tc>
          <w:tcPr>
            <w:tcW w:w="1134" w:type="dxa"/>
            <w:vMerge/>
            <w:tcBorders>
              <w:left w:val="single" w:sz="6" w:space="0" w:color="000000"/>
            </w:tcBorders>
          </w:tcPr>
          <w:p/>
        </w:tc>
      </w:tr>
      <w:tr>
        <w:trPr>
          <w:trHeight w:val="369"/>
          <w:tblHeader/>
        </w:trPr>
        <w:tc>
          <w:tcPr>
            <w:tcW w:w="680" w:type="dxa"/>
            <w:vAlign w:val="center"/>
          </w:tcPr>
          <w:p>
            <w:pPr>
              <w:pStyle w:val="21"/>
            </w:pPr>
            <w:r>
              <w:t>栏次</w:t>
            </w:r>
          </w:p>
        </w:tc>
        <w:tc>
          <w:tcPr>
            <w:tcW w:w="992" w:type="dxa"/>
            <w:tcBorders>
              <w:left w:val="single" w:sz="6" w:space="0" w:color="000000"/>
            </w:tcBorders>
            <w:vAlign w:val="center"/>
          </w:tcPr>
          <w:p>
            <w:pPr>
              <w:pStyle w:val="21"/>
            </w:pPr>
            <w:r>
              <w:t>1</w:t>
            </w:r>
          </w:p>
        </w:tc>
        <w:tc>
          <w:tcPr>
            <w:tcW w:w="1559" w:type="dxa"/>
            <w:tcBorders>
              <w:left w:val="single" w:sz="6" w:space="0" w:color="000000"/>
            </w:tcBorders>
            <w:vAlign w:val="center"/>
          </w:tcPr>
          <w:p>
            <w:pPr>
              <w:pStyle w:val="21"/>
            </w:pPr>
            <w:r>
              <w:t>2</w:t>
            </w:r>
          </w:p>
        </w:tc>
        <w:tc>
          <w:tcPr>
            <w:tcW w:w="1134" w:type="dxa"/>
            <w:tcBorders>
              <w:left w:val="single" w:sz="6" w:space="0" w:color="000000"/>
            </w:tcBorders>
            <w:vAlign w:val="center"/>
          </w:tcPr>
          <w:p>
            <w:pPr>
              <w:pStyle w:val="21"/>
            </w:pPr>
            <w:r>
              <w:t>3</w:t>
            </w:r>
          </w:p>
        </w:tc>
        <w:tc>
          <w:tcPr>
            <w:tcW w:w="1134" w:type="dxa"/>
            <w:tcBorders>
              <w:left w:val="single" w:sz="6" w:space="0" w:color="000000"/>
            </w:tcBorders>
            <w:vAlign w:val="center"/>
          </w:tcPr>
          <w:p>
            <w:pPr>
              <w:pStyle w:val="21"/>
            </w:pPr>
            <w:r>
              <w:t>4</w:t>
            </w:r>
          </w:p>
        </w:tc>
        <w:tc>
          <w:tcPr>
            <w:tcW w:w="1134" w:type="dxa"/>
            <w:tcBorders>
              <w:left w:val="single" w:sz="6" w:space="0" w:color="000000"/>
            </w:tcBorders>
            <w:vAlign w:val="center"/>
          </w:tcPr>
          <w:p>
            <w:pPr>
              <w:pStyle w:val="21"/>
            </w:pPr>
            <w:r>
              <w:t>5</w:t>
            </w:r>
          </w:p>
        </w:tc>
        <w:tc>
          <w:tcPr>
            <w:tcW w:w="1134" w:type="dxa"/>
            <w:tcBorders>
              <w:left w:val="single" w:sz="6" w:space="0" w:color="000000"/>
            </w:tcBorders>
            <w:vAlign w:val="center"/>
          </w:tcPr>
          <w:p>
            <w:pPr>
              <w:pStyle w:val="21"/>
            </w:pPr>
            <w:r>
              <w:t>6</w:t>
            </w:r>
          </w:p>
        </w:tc>
        <w:tc>
          <w:tcPr>
            <w:tcW w:w="1134" w:type="dxa"/>
            <w:tcBorders>
              <w:left w:val="single" w:sz="6" w:space="0" w:color="000000"/>
            </w:tcBorders>
            <w:vAlign w:val="center"/>
          </w:tcPr>
          <w:p>
            <w:pPr>
              <w:pStyle w:val="21"/>
            </w:pPr>
            <w:r>
              <w:t>7</w:t>
            </w:r>
          </w:p>
        </w:tc>
        <w:tc>
          <w:tcPr>
            <w:tcW w:w="1134" w:type="dxa"/>
            <w:tcBorders>
              <w:left w:val="single" w:sz="6" w:space="0" w:color="000000"/>
            </w:tcBorders>
            <w:vAlign w:val="center"/>
          </w:tcPr>
          <w:p>
            <w:pPr>
              <w:pStyle w:val="21"/>
            </w:pPr>
            <w:r>
              <w:t>8</w:t>
            </w:r>
          </w:p>
        </w:tc>
        <w:tc>
          <w:tcPr>
            <w:tcW w:w="1134" w:type="dxa"/>
            <w:tcBorders>
              <w:left w:val="single" w:sz="6" w:space="0" w:color="000000"/>
            </w:tcBorders>
            <w:vAlign w:val="center"/>
          </w:tcPr>
          <w:p>
            <w:pPr>
              <w:pStyle w:val="21"/>
            </w:pPr>
            <w:r>
              <w:t>9</w:t>
            </w:r>
          </w:p>
        </w:tc>
        <w:tc>
          <w:tcPr>
            <w:tcW w:w="1134" w:type="dxa"/>
            <w:tcBorders>
              <w:left w:val="single" w:sz="6" w:space="0" w:color="000000"/>
            </w:tcBorders>
            <w:vAlign w:val="center"/>
          </w:tcPr>
          <w:p>
            <w:pPr>
              <w:pStyle w:val="21"/>
            </w:pPr>
            <w:r>
              <w:t>10</w:t>
            </w:r>
          </w:p>
        </w:tc>
        <w:tc>
          <w:tcPr>
            <w:tcW w:w="1134" w:type="dxa"/>
            <w:tcBorders>
              <w:left w:val="single" w:sz="6" w:space="0" w:color="000000"/>
            </w:tcBorders>
            <w:vAlign w:val="center"/>
          </w:tcPr>
          <w:p>
            <w:pPr>
              <w:pStyle w:val="21"/>
            </w:pPr>
            <w:r>
              <w:t>11</w:t>
            </w:r>
          </w:p>
        </w:tc>
        <w:tc>
          <w:tcPr>
            <w:tcW w:w="1134" w:type="dxa"/>
            <w:tcBorders>
              <w:left w:val="single" w:sz="6" w:space="0" w:color="000000"/>
            </w:tcBorders>
            <w:vAlign w:val="center"/>
          </w:tcPr>
          <w:p>
            <w:pPr>
              <w:pStyle w:val="21"/>
            </w:pPr>
            <w:r>
              <w:t>12</w:t>
            </w:r>
          </w:p>
        </w:tc>
      </w:tr>
      <w:tr>
        <w:trPr>
          <w:trHeight w:val="369"/>
        </w:trPr>
        <w:tc>
          <w:tcPr>
            <w:tcW w:w="680" w:type="dxa"/>
            <w:vAlign w:val="center"/>
          </w:tcPr>
          <w:p>
            <w:pPr>
              <w:pStyle w:val="24"/>
            </w:pPr>
            <w:r>
              <w:t>1</w:t>
            </w:r>
          </w:p>
        </w:tc>
        <w:tc>
          <w:tcPr>
            <w:tcW w:w="992" w:type="dxa"/>
            <w:tcBorders>
              <w:left w:val="single" w:sz="6" w:space="0" w:color="000000"/>
            </w:tcBorders>
            <w:vAlign w:val="center"/>
          </w:tcPr>
          <w:p>
            <w:pPr>
              <w:pStyle w:val="27"/>
            </w:pPr>
          </w:p>
        </w:tc>
        <w:tc>
          <w:tcPr>
            <w:tcW w:w="1559" w:type="dxa"/>
            <w:tcBorders>
              <w:left w:val="single" w:sz="6" w:space="0" w:color="000000"/>
            </w:tcBorders>
            <w:vAlign w:val="center"/>
          </w:tcPr>
          <w:p>
            <w:pPr>
              <w:pStyle w:val="25"/>
            </w:pPr>
            <w:r>
              <w:t>合计</w:t>
            </w:r>
          </w:p>
        </w:tc>
        <w:tc>
          <w:tcPr>
            <w:tcW w:w="1134" w:type="dxa"/>
            <w:tcBorders>
              <w:left w:val="single" w:sz="6" w:space="0" w:color="000000"/>
            </w:tcBorders>
            <w:vAlign w:val="center"/>
          </w:tcPr>
          <w:p>
            <w:pPr>
              <w:pStyle w:val="26"/>
            </w:pPr>
            <w:r>
              <w:t>547.93</w:t>
            </w:r>
          </w:p>
        </w:tc>
        <w:tc>
          <w:tcPr>
            <w:tcW w:w="1134" w:type="dxa"/>
            <w:tcBorders>
              <w:left w:val="single" w:sz="6" w:space="0" w:color="000000"/>
            </w:tcBorders>
            <w:vAlign w:val="center"/>
          </w:tcPr>
          <w:p>
            <w:pPr>
              <w:pStyle w:val="26"/>
            </w:pPr>
            <w:r>
              <w:t>547.93</w:t>
            </w:r>
          </w:p>
        </w:tc>
        <w:tc>
          <w:tcPr>
            <w:tcW w:w="1134" w:type="dxa"/>
            <w:tcBorders>
              <w:left w:val="single" w:sz="6" w:space="0" w:color="000000"/>
            </w:tcBorders>
            <w:vAlign w:val="center"/>
          </w:tcPr>
          <w:p>
            <w:pPr>
              <w:pStyle w:val="26"/>
            </w:pPr>
            <w:r>
              <w:t>547.93</w:t>
            </w: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r>
      <w:tr>
        <w:trPr>
          <w:trHeight w:val="369"/>
        </w:trPr>
        <w:tc>
          <w:tcPr>
            <w:tcW w:w="680" w:type="dxa"/>
            <w:vAlign w:val="center"/>
          </w:tcPr>
          <w:p>
            <w:pPr>
              <w:pStyle w:val="24"/>
            </w:pPr>
            <w:r>
              <w:t>2</w:t>
            </w:r>
          </w:p>
        </w:tc>
        <w:tc>
          <w:tcPr>
            <w:tcW w:w="992" w:type="dxa"/>
            <w:tcBorders>
              <w:left w:val="single" w:sz="6" w:space="0" w:color="000000"/>
            </w:tcBorders>
            <w:vAlign w:val="center"/>
          </w:tcPr>
          <w:p>
            <w:pPr>
              <w:pStyle w:val="23"/>
            </w:pPr>
            <w:r>
              <w:t>205</w:t>
            </w:r>
          </w:p>
        </w:tc>
        <w:tc>
          <w:tcPr>
            <w:tcW w:w="1559" w:type="dxa"/>
            <w:tcBorders>
              <w:left w:val="single" w:sz="6" w:space="0" w:color="000000"/>
            </w:tcBorders>
            <w:vAlign w:val="center"/>
          </w:tcPr>
          <w:p>
            <w:pPr>
              <w:pStyle w:val="23"/>
            </w:pPr>
            <w:r>
              <w:t>教育支出</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3</w:t>
            </w:r>
          </w:p>
        </w:tc>
        <w:tc>
          <w:tcPr>
            <w:tcW w:w="992" w:type="dxa"/>
            <w:tcBorders>
              <w:left w:val="single" w:sz="6" w:space="0" w:color="000000"/>
            </w:tcBorders>
            <w:vAlign w:val="center"/>
          </w:tcPr>
          <w:p>
            <w:pPr>
              <w:pStyle w:val="23"/>
            </w:pPr>
            <w:r>
              <w:t>20508</w:t>
            </w:r>
          </w:p>
        </w:tc>
        <w:tc>
          <w:tcPr>
            <w:tcW w:w="1559" w:type="dxa"/>
            <w:tcBorders>
              <w:left w:val="single" w:sz="6" w:space="0" w:color="000000"/>
            </w:tcBorders>
            <w:vAlign w:val="center"/>
          </w:tcPr>
          <w:p>
            <w:pPr>
              <w:pStyle w:val="23"/>
            </w:pPr>
            <w:r>
              <w:t>进修及培训</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4</w:t>
            </w:r>
          </w:p>
        </w:tc>
        <w:tc>
          <w:tcPr>
            <w:tcW w:w="992" w:type="dxa"/>
            <w:tcBorders>
              <w:left w:val="single" w:sz="6" w:space="0" w:color="000000"/>
            </w:tcBorders>
            <w:vAlign w:val="center"/>
          </w:tcPr>
          <w:p>
            <w:pPr>
              <w:pStyle w:val="23"/>
            </w:pPr>
            <w:r>
              <w:t>2050802</w:t>
            </w:r>
          </w:p>
        </w:tc>
        <w:tc>
          <w:tcPr>
            <w:tcW w:w="1559" w:type="dxa"/>
            <w:tcBorders>
              <w:left w:val="single" w:sz="6" w:space="0" w:color="000000"/>
            </w:tcBorders>
            <w:vAlign w:val="center"/>
          </w:tcPr>
          <w:p>
            <w:pPr>
              <w:pStyle w:val="23"/>
            </w:pPr>
            <w:r>
              <w:t>干部教育</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r>
              <w:t>498.15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5</w:t>
            </w:r>
          </w:p>
        </w:tc>
        <w:tc>
          <w:tcPr>
            <w:tcW w:w="992" w:type="dxa"/>
            <w:tcBorders>
              <w:left w:val="single" w:sz="6" w:space="0" w:color="000000"/>
            </w:tcBorders>
            <w:vAlign w:val="center"/>
          </w:tcPr>
          <w:p>
            <w:pPr>
              <w:pStyle w:val="23"/>
            </w:pPr>
            <w:r>
              <w:t>208</w:t>
            </w:r>
          </w:p>
        </w:tc>
        <w:tc>
          <w:tcPr>
            <w:tcW w:w="1559" w:type="dxa"/>
            <w:tcBorders>
              <w:left w:val="single" w:sz="6" w:space="0" w:color="000000"/>
            </w:tcBorders>
            <w:vAlign w:val="center"/>
          </w:tcPr>
          <w:p>
            <w:pPr>
              <w:pStyle w:val="23"/>
            </w:pPr>
            <w:r>
              <w:t>社会保障和就业支出</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6</w:t>
            </w:r>
          </w:p>
        </w:tc>
        <w:tc>
          <w:tcPr>
            <w:tcW w:w="992" w:type="dxa"/>
            <w:tcBorders>
              <w:left w:val="single" w:sz="6" w:space="0" w:color="000000"/>
            </w:tcBorders>
            <w:vAlign w:val="center"/>
          </w:tcPr>
          <w:p>
            <w:pPr>
              <w:pStyle w:val="23"/>
            </w:pPr>
            <w:r>
              <w:t>20805</w:t>
            </w:r>
          </w:p>
        </w:tc>
        <w:tc>
          <w:tcPr>
            <w:tcW w:w="1559" w:type="dxa"/>
            <w:tcBorders>
              <w:left w:val="single" w:sz="6" w:space="0" w:color="000000"/>
            </w:tcBorders>
            <w:vAlign w:val="center"/>
          </w:tcPr>
          <w:p>
            <w:pPr>
              <w:pStyle w:val="23"/>
            </w:pPr>
            <w:r>
              <w:t>行政事业单位养老支出</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7</w:t>
            </w:r>
          </w:p>
        </w:tc>
        <w:tc>
          <w:tcPr>
            <w:tcW w:w="992" w:type="dxa"/>
            <w:tcBorders>
              <w:left w:val="single" w:sz="6" w:space="0" w:color="000000"/>
            </w:tcBorders>
            <w:vAlign w:val="center"/>
          </w:tcPr>
          <w:p>
            <w:pPr>
              <w:pStyle w:val="23"/>
            </w:pPr>
            <w:r>
              <w:t>2080505</w:t>
            </w:r>
          </w:p>
        </w:tc>
        <w:tc>
          <w:tcPr>
            <w:tcW w:w="1559" w:type="dxa"/>
            <w:tcBorders>
              <w:left w:val="single" w:sz="6" w:space="0" w:color="000000"/>
            </w:tcBorders>
            <w:vAlign w:val="center"/>
          </w:tcPr>
          <w:p>
            <w:pPr>
              <w:pStyle w:val="23"/>
            </w:pPr>
            <w:r>
              <w:t>机关事业单位基本养老保险缴费支出</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r>
              <w:t>22.38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8</w:t>
            </w:r>
          </w:p>
        </w:tc>
        <w:tc>
          <w:tcPr>
            <w:tcW w:w="992" w:type="dxa"/>
            <w:tcBorders>
              <w:left w:val="single" w:sz="6" w:space="0" w:color="000000"/>
            </w:tcBorders>
            <w:vAlign w:val="center"/>
          </w:tcPr>
          <w:p>
            <w:pPr>
              <w:pStyle w:val="23"/>
            </w:pPr>
            <w:r>
              <w:t>210</w:t>
            </w:r>
          </w:p>
        </w:tc>
        <w:tc>
          <w:tcPr>
            <w:tcW w:w="1559" w:type="dxa"/>
            <w:tcBorders>
              <w:left w:val="single" w:sz="6" w:space="0" w:color="000000"/>
            </w:tcBorders>
            <w:vAlign w:val="center"/>
          </w:tcPr>
          <w:p>
            <w:pPr>
              <w:pStyle w:val="23"/>
            </w:pPr>
            <w:r>
              <w:t>卫生健康支出</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9</w:t>
            </w:r>
          </w:p>
        </w:tc>
        <w:tc>
          <w:tcPr>
            <w:tcW w:w="992" w:type="dxa"/>
            <w:tcBorders>
              <w:left w:val="single" w:sz="6" w:space="0" w:color="000000"/>
            </w:tcBorders>
            <w:vAlign w:val="center"/>
          </w:tcPr>
          <w:p>
            <w:pPr>
              <w:pStyle w:val="23"/>
            </w:pPr>
            <w:r>
              <w:t>21011</w:t>
            </w:r>
          </w:p>
        </w:tc>
        <w:tc>
          <w:tcPr>
            <w:tcW w:w="1559" w:type="dxa"/>
            <w:tcBorders>
              <w:left w:val="single" w:sz="6" w:space="0" w:color="000000"/>
            </w:tcBorders>
            <w:vAlign w:val="center"/>
          </w:tcPr>
          <w:p>
            <w:pPr>
              <w:pStyle w:val="23"/>
            </w:pPr>
            <w:r>
              <w:t>行政事业单位医疗</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10</w:t>
            </w:r>
          </w:p>
        </w:tc>
        <w:tc>
          <w:tcPr>
            <w:tcW w:w="992" w:type="dxa"/>
            <w:tcBorders>
              <w:left w:val="single" w:sz="6" w:space="0" w:color="000000"/>
            </w:tcBorders>
            <w:vAlign w:val="center"/>
          </w:tcPr>
          <w:p>
            <w:pPr>
              <w:pStyle w:val="23"/>
            </w:pPr>
            <w:r>
              <w:t>2101101</w:t>
            </w:r>
          </w:p>
        </w:tc>
        <w:tc>
          <w:tcPr>
            <w:tcW w:w="1559" w:type="dxa"/>
            <w:tcBorders>
              <w:left w:val="single" w:sz="6" w:space="0" w:color="000000"/>
            </w:tcBorders>
            <w:vAlign w:val="center"/>
          </w:tcPr>
          <w:p>
            <w:pPr>
              <w:pStyle w:val="23"/>
            </w:pPr>
            <w:r>
              <w:t>行政单位医疗</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r>
              <w:t>9.74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11</w:t>
            </w:r>
          </w:p>
        </w:tc>
        <w:tc>
          <w:tcPr>
            <w:tcW w:w="992" w:type="dxa"/>
            <w:tcBorders>
              <w:left w:val="single" w:sz="6" w:space="0" w:color="000000"/>
            </w:tcBorders>
            <w:vAlign w:val="center"/>
          </w:tcPr>
          <w:p>
            <w:pPr>
              <w:pStyle w:val="23"/>
            </w:pPr>
            <w:r>
              <w:t>221</w:t>
            </w:r>
          </w:p>
        </w:tc>
        <w:tc>
          <w:tcPr>
            <w:tcW w:w="1559" w:type="dxa"/>
            <w:tcBorders>
              <w:left w:val="single" w:sz="6" w:space="0" w:color="000000"/>
            </w:tcBorders>
            <w:vAlign w:val="center"/>
          </w:tcPr>
          <w:p>
            <w:pPr>
              <w:pStyle w:val="23"/>
            </w:pPr>
            <w:r>
              <w:t>住房保障支出</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12</w:t>
            </w:r>
          </w:p>
        </w:tc>
        <w:tc>
          <w:tcPr>
            <w:tcW w:w="992" w:type="dxa"/>
            <w:tcBorders>
              <w:left w:val="single" w:sz="6" w:space="0" w:color="000000"/>
            </w:tcBorders>
            <w:vAlign w:val="center"/>
          </w:tcPr>
          <w:p>
            <w:pPr>
              <w:pStyle w:val="23"/>
            </w:pPr>
            <w:r>
              <w:t>22102</w:t>
            </w:r>
          </w:p>
        </w:tc>
        <w:tc>
          <w:tcPr>
            <w:tcW w:w="1559" w:type="dxa"/>
            <w:tcBorders>
              <w:left w:val="single" w:sz="6" w:space="0" w:color="000000"/>
            </w:tcBorders>
            <w:vAlign w:val="center"/>
          </w:tcPr>
          <w:p>
            <w:pPr>
              <w:pStyle w:val="23"/>
            </w:pPr>
            <w:r>
              <w:t>住房改革支出</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13</w:t>
            </w:r>
          </w:p>
        </w:tc>
        <w:tc>
          <w:tcPr>
            <w:tcW w:w="992" w:type="dxa"/>
            <w:tcBorders>
              <w:left w:val="single" w:sz="6" w:space="0" w:color="000000"/>
            </w:tcBorders>
            <w:vAlign w:val="center"/>
          </w:tcPr>
          <w:p>
            <w:pPr>
              <w:pStyle w:val="23"/>
            </w:pPr>
            <w:r>
              <w:t>2210201</w:t>
            </w:r>
          </w:p>
        </w:tc>
        <w:tc>
          <w:tcPr>
            <w:tcW w:w="1559" w:type="dxa"/>
            <w:tcBorders>
              <w:left w:val="single" w:sz="6" w:space="0" w:color="000000"/>
            </w:tcBorders>
            <w:vAlign w:val="center"/>
          </w:tcPr>
          <w:p>
            <w:pPr>
              <w:pStyle w:val="23"/>
            </w:pPr>
            <w:r>
              <w:t>住房公积金</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r>
              <w:t>17.67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721" w:type="dxa"/>
            <w:gridSpan w:val="2"/>
            <w:tcBorders>
              <w:top w:val="single" w:sz="6" w:space="0" w:color="FFFFFF"/>
              <w:left w:val="single" w:sz="6" w:space="0" w:color="FFFFFF"/>
              <w:right w:val="single" w:sz="6" w:space="0" w:color="FFFFFF"/>
            </w:tcBorders>
            <w:vAlign w:val="center"/>
          </w:tcPr>
          <w:p>
            <w:pPr>
              <w:pStyle w:val="19"/>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8" w:type="dxa"/>
            <w:gridSpan w:val="2"/>
            <w:tcBorders>
              <w:left w:val="single" w:sz="6" w:space="0" w:color="000000"/>
            </w:tcBorders>
            <w:vAlign w:val="center"/>
          </w:tcPr>
          <w:p>
            <w:pPr>
              <w:pStyle w:val="21"/>
            </w:pPr>
            <w:r>
              <w:t>功能分类科目</w:t>
            </w:r>
          </w:p>
        </w:tc>
        <w:tc>
          <w:tcPr>
            <w:tcW w:w="1361" w:type="dxa"/>
            <w:vMerge w:val="restart"/>
            <w:tcBorders>
              <w:left w:val="single" w:sz="6" w:space="0" w:color="000000"/>
            </w:tcBorders>
            <w:vAlign w:val="center"/>
          </w:tcPr>
          <w:p>
            <w:pPr>
              <w:pStyle w:val="21"/>
            </w:pPr>
            <w:r>
              <w:t>合计</w:t>
            </w:r>
          </w:p>
        </w:tc>
        <w:tc>
          <w:tcPr>
            <w:tcW w:w="1361" w:type="dxa"/>
            <w:vMerge w:val="restart"/>
            <w:tcBorders>
              <w:left w:val="single" w:sz="6" w:space="0" w:color="000000"/>
            </w:tcBorders>
            <w:vAlign w:val="center"/>
          </w:tcPr>
          <w:p>
            <w:pPr>
              <w:pStyle w:val="21"/>
            </w:pPr>
            <w:r>
              <w:t>基本支出</w:t>
            </w:r>
          </w:p>
        </w:tc>
        <w:tc>
          <w:tcPr>
            <w:tcW w:w="1361" w:type="dxa"/>
            <w:vMerge w:val="restart"/>
            <w:tcBorders>
              <w:left w:val="single" w:sz="6" w:space="0" w:color="000000"/>
            </w:tcBorders>
            <w:vAlign w:val="center"/>
          </w:tcPr>
          <w:p>
            <w:pPr>
              <w:pStyle w:val="21"/>
            </w:pPr>
            <w:r>
              <w:t>项目支出</w:t>
            </w:r>
          </w:p>
        </w:tc>
        <w:tc>
          <w:tcPr>
            <w:tcW w:w="1361" w:type="dxa"/>
            <w:vMerge w:val="restart"/>
            <w:tcBorders>
              <w:left w:val="single" w:sz="6" w:space="0" w:color="000000"/>
            </w:tcBorders>
            <w:vAlign w:val="center"/>
          </w:tcPr>
          <w:p>
            <w:pPr>
              <w:pStyle w:val="21"/>
            </w:pPr>
            <w:r>
              <w:t>经营支出</w:t>
            </w:r>
          </w:p>
        </w:tc>
        <w:tc>
          <w:tcPr>
            <w:tcW w:w="1361" w:type="dxa"/>
            <w:vMerge w:val="restart"/>
            <w:tcBorders>
              <w:left w:val="single" w:sz="6" w:space="0" w:color="000000"/>
            </w:tcBorders>
            <w:vAlign w:val="center"/>
          </w:tcPr>
          <w:p>
            <w:pPr>
              <w:pStyle w:val="21"/>
            </w:pPr>
            <w:r>
              <w:t>上解上级     支出</w:t>
            </w:r>
          </w:p>
        </w:tc>
        <w:tc>
          <w:tcPr>
            <w:tcW w:w="1361" w:type="dxa"/>
            <w:vMerge w:val="restart"/>
            <w:tcBorders>
              <w:left w:val="single" w:sz="6" w:space="0" w:color="000000"/>
            </w:tcBorders>
            <w:vAlign w:val="center"/>
          </w:tcPr>
          <w:p>
            <w:pPr>
              <w:pStyle w:val="21"/>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1"/>
            </w:pPr>
            <w:r>
              <w:t>科目    编码</w:t>
            </w:r>
          </w:p>
        </w:tc>
        <w:tc>
          <w:tcPr>
            <w:tcW w:w="4535" w:type="dxa"/>
            <w:tcBorders>
              <w:left w:val="single" w:sz="6" w:space="0" w:color="000000"/>
            </w:tcBorders>
            <w:vAlign w:val="center"/>
          </w:tcPr>
          <w:p>
            <w:pPr>
              <w:pStyle w:val="21"/>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1"/>
            </w:pPr>
            <w:r>
              <w:t>栏次</w:t>
            </w:r>
          </w:p>
        </w:tc>
        <w:tc>
          <w:tcPr>
            <w:tcW w:w="992"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1361" w:type="dxa"/>
            <w:tcBorders>
              <w:left w:val="single" w:sz="6" w:space="0" w:color="000000"/>
            </w:tcBorders>
            <w:vAlign w:val="center"/>
          </w:tcPr>
          <w:p>
            <w:pPr>
              <w:pStyle w:val="21"/>
            </w:pPr>
            <w:r>
              <w:t>3</w:t>
            </w:r>
          </w:p>
        </w:tc>
        <w:tc>
          <w:tcPr>
            <w:tcW w:w="1361" w:type="dxa"/>
            <w:tcBorders>
              <w:left w:val="single" w:sz="6" w:space="0" w:color="000000"/>
            </w:tcBorders>
            <w:vAlign w:val="center"/>
          </w:tcPr>
          <w:p>
            <w:pPr>
              <w:pStyle w:val="21"/>
            </w:pPr>
            <w:r>
              <w:t>4</w:t>
            </w:r>
          </w:p>
        </w:tc>
        <w:tc>
          <w:tcPr>
            <w:tcW w:w="1361" w:type="dxa"/>
            <w:tcBorders>
              <w:left w:val="single" w:sz="6" w:space="0" w:color="000000"/>
            </w:tcBorders>
            <w:vAlign w:val="center"/>
          </w:tcPr>
          <w:p>
            <w:pPr>
              <w:pStyle w:val="21"/>
            </w:pPr>
            <w:r>
              <w:t>5</w:t>
            </w:r>
          </w:p>
        </w:tc>
        <w:tc>
          <w:tcPr>
            <w:tcW w:w="1361" w:type="dxa"/>
            <w:tcBorders>
              <w:left w:val="single" w:sz="6" w:space="0" w:color="000000"/>
            </w:tcBorders>
            <w:vAlign w:val="center"/>
          </w:tcPr>
          <w:p>
            <w:pPr>
              <w:pStyle w:val="21"/>
            </w:pPr>
            <w:r>
              <w:t>6</w:t>
            </w:r>
          </w:p>
        </w:tc>
        <w:tc>
          <w:tcPr>
            <w:tcW w:w="1361" w:type="dxa"/>
            <w:tcBorders>
              <w:left w:val="single" w:sz="6" w:space="0" w:color="000000"/>
            </w:tcBorders>
            <w:vAlign w:val="center"/>
          </w:tcPr>
          <w:p>
            <w:pPr>
              <w:pStyle w:val="21"/>
            </w:pPr>
            <w:r>
              <w:t>7</w:t>
            </w:r>
          </w:p>
        </w:tc>
        <w:tc>
          <w:tcPr>
            <w:tcW w:w="1361" w:type="dxa"/>
            <w:tcBorders>
              <w:left w:val="single" w:sz="6" w:space="0" w:color="000000"/>
            </w:tcBorders>
            <w:vAlign w:val="center"/>
          </w:tcPr>
          <w:p>
            <w:pPr>
              <w:pStyle w:val="21"/>
            </w:pPr>
            <w:r>
              <w:t>8</w:t>
            </w:r>
          </w:p>
        </w:tc>
      </w:tr>
      <w:tr>
        <w:trPr>
          <w:trHeight w:val="369"/>
        </w:trPr>
        <w:tc>
          <w:tcPr>
            <w:tcW w:w="850" w:type="dxa"/>
            <w:vAlign w:val="center"/>
          </w:tcPr>
          <w:p>
            <w:pPr>
              <w:pStyle w:val="24"/>
            </w:pPr>
            <w:r>
              <w:t>1</w:t>
            </w:r>
          </w:p>
        </w:tc>
        <w:tc>
          <w:tcPr>
            <w:tcW w:w="992"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1361" w:type="dxa"/>
            <w:tcBorders>
              <w:left w:val="single" w:sz="6" w:space="0" w:color="000000"/>
            </w:tcBorders>
            <w:vAlign w:val="center"/>
          </w:tcPr>
          <w:p>
            <w:pPr>
              <w:pStyle w:val="26"/>
            </w:pPr>
            <w:r>
              <w:t>547.93</w:t>
            </w:r>
          </w:p>
        </w:tc>
        <w:tc>
          <w:tcPr>
            <w:tcW w:w="1361" w:type="dxa"/>
            <w:tcBorders>
              <w:left w:val="single" w:sz="6" w:space="0" w:color="000000"/>
            </w:tcBorders>
            <w:vAlign w:val="center"/>
          </w:tcPr>
          <w:p>
            <w:pPr>
              <w:pStyle w:val="26"/>
            </w:pPr>
            <w:r>
              <w:t>241.16</w:t>
            </w:r>
          </w:p>
        </w:tc>
        <w:tc>
          <w:tcPr>
            <w:tcW w:w="1361" w:type="dxa"/>
            <w:tcBorders>
              <w:left w:val="single" w:sz="6" w:space="0" w:color="000000"/>
            </w:tcBorders>
            <w:vAlign w:val="center"/>
          </w:tcPr>
          <w:p>
            <w:pPr>
              <w:pStyle w:val="26"/>
            </w:pPr>
            <w:r>
              <w:t>306.77</w:t>
            </w: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r>
      <w:tr>
        <w:trPr>
          <w:trHeight w:val="369"/>
        </w:trPr>
        <w:tc>
          <w:tcPr>
            <w:tcW w:w="850" w:type="dxa"/>
            <w:vAlign w:val="center"/>
          </w:tcPr>
          <w:p>
            <w:pPr>
              <w:pStyle w:val="24"/>
            </w:pPr>
            <w:r>
              <w:t>2</w:t>
            </w:r>
          </w:p>
        </w:tc>
        <w:tc>
          <w:tcPr>
            <w:tcW w:w="992" w:type="dxa"/>
            <w:tcBorders>
              <w:left w:val="single" w:sz="6" w:space="0" w:color="000000"/>
            </w:tcBorders>
            <w:vAlign w:val="center"/>
          </w:tcPr>
          <w:p>
            <w:pPr>
              <w:pStyle w:val="23"/>
            </w:pPr>
            <w:r>
              <w:t>205</w:t>
            </w:r>
          </w:p>
        </w:tc>
        <w:tc>
          <w:tcPr>
            <w:tcW w:w="4535" w:type="dxa"/>
            <w:tcBorders>
              <w:left w:val="single" w:sz="6" w:space="0" w:color="000000"/>
            </w:tcBorders>
            <w:vAlign w:val="center"/>
          </w:tcPr>
          <w:p>
            <w:pPr>
              <w:pStyle w:val="23"/>
            </w:pPr>
            <w:r>
              <w:t>教育支出</w:t>
            </w:r>
          </w:p>
        </w:tc>
        <w:tc>
          <w:tcPr>
            <w:tcW w:w="1361" w:type="dxa"/>
            <w:tcBorders>
              <w:left w:val="single" w:sz="6" w:space="0" w:color="000000"/>
            </w:tcBorders>
            <w:vAlign w:val="center"/>
          </w:tcPr>
          <w:p>
            <w:pPr>
              <w:pStyle w:val="22"/>
            </w:pPr>
            <w:r>
              <w:t>498.15</w:t>
            </w:r>
          </w:p>
        </w:tc>
        <w:tc>
          <w:tcPr>
            <w:tcW w:w="1361" w:type="dxa"/>
            <w:tcBorders>
              <w:left w:val="single" w:sz="6" w:space="0" w:color="000000"/>
            </w:tcBorders>
            <w:vAlign w:val="center"/>
          </w:tcPr>
          <w:p>
            <w:pPr>
              <w:pStyle w:val="22"/>
            </w:pPr>
            <w:r>
              <w:t>191.38</w:t>
            </w:r>
          </w:p>
        </w:tc>
        <w:tc>
          <w:tcPr>
            <w:tcW w:w="1361" w:type="dxa"/>
            <w:tcBorders>
              <w:left w:val="single" w:sz="6" w:space="0" w:color="000000"/>
            </w:tcBorders>
            <w:vAlign w:val="center"/>
          </w:tcPr>
          <w:p>
            <w:pPr>
              <w:pStyle w:val="22"/>
            </w:pPr>
            <w:r>
              <w:t>306.77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992" w:type="dxa"/>
            <w:tcBorders>
              <w:left w:val="single" w:sz="6" w:space="0" w:color="000000"/>
            </w:tcBorders>
            <w:vAlign w:val="center"/>
          </w:tcPr>
          <w:p>
            <w:pPr>
              <w:pStyle w:val="23"/>
            </w:pPr>
            <w:r>
              <w:t>20508</w:t>
            </w:r>
          </w:p>
        </w:tc>
        <w:tc>
          <w:tcPr>
            <w:tcW w:w="4535" w:type="dxa"/>
            <w:tcBorders>
              <w:left w:val="single" w:sz="6" w:space="0" w:color="000000"/>
            </w:tcBorders>
            <w:vAlign w:val="center"/>
          </w:tcPr>
          <w:p>
            <w:pPr>
              <w:pStyle w:val="23"/>
            </w:pPr>
            <w:r>
              <w:t>进修及培训</w:t>
            </w:r>
          </w:p>
        </w:tc>
        <w:tc>
          <w:tcPr>
            <w:tcW w:w="1361" w:type="dxa"/>
            <w:tcBorders>
              <w:left w:val="single" w:sz="6" w:space="0" w:color="000000"/>
            </w:tcBorders>
            <w:vAlign w:val="center"/>
          </w:tcPr>
          <w:p>
            <w:pPr>
              <w:pStyle w:val="22"/>
            </w:pPr>
            <w:r>
              <w:t>498.15</w:t>
            </w:r>
          </w:p>
        </w:tc>
        <w:tc>
          <w:tcPr>
            <w:tcW w:w="1361" w:type="dxa"/>
            <w:tcBorders>
              <w:left w:val="single" w:sz="6" w:space="0" w:color="000000"/>
            </w:tcBorders>
            <w:vAlign w:val="center"/>
          </w:tcPr>
          <w:p>
            <w:pPr>
              <w:pStyle w:val="22"/>
            </w:pPr>
            <w:r>
              <w:t>191.38</w:t>
            </w:r>
          </w:p>
        </w:tc>
        <w:tc>
          <w:tcPr>
            <w:tcW w:w="1361" w:type="dxa"/>
            <w:tcBorders>
              <w:left w:val="single" w:sz="6" w:space="0" w:color="000000"/>
            </w:tcBorders>
            <w:vAlign w:val="center"/>
          </w:tcPr>
          <w:p>
            <w:pPr>
              <w:pStyle w:val="22"/>
            </w:pPr>
            <w:r>
              <w:t>306.77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992" w:type="dxa"/>
            <w:tcBorders>
              <w:left w:val="single" w:sz="6" w:space="0" w:color="000000"/>
            </w:tcBorders>
            <w:vAlign w:val="center"/>
          </w:tcPr>
          <w:p>
            <w:pPr>
              <w:pStyle w:val="23"/>
            </w:pPr>
            <w:r>
              <w:t>2050802</w:t>
            </w:r>
          </w:p>
        </w:tc>
        <w:tc>
          <w:tcPr>
            <w:tcW w:w="4535" w:type="dxa"/>
            <w:tcBorders>
              <w:left w:val="single" w:sz="6" w:space="0" w:color="000000"/>
            </w:tcBorders>
            <w:vAlign w:val="center"/>
          </w:tcPr>
          <w:p>
            <w:pPr>
              <w:pStyle w:val="23"/>
            </w:pPr>
            <w:r>
              <w:t>干部教育</w:t>
            </w:r>
          </w:p>
        </w:tc>
        <w:tc>
          <w:tcPr>
            <w:tcW w:w="1361" w:type="dxa"/>
            <w:tcBorders>
              <w:left w:val="single" w:sz="6" w:space="0" w:color="000000"/>
            </w:tcBorders>
            <w:vAlign w:val="center"/>
          </w:tcPr>
          <w:p>
            <w:pPr>
              <w:pStyle w:val="22"/>
            </w:pPr>
            <w:r>
              <w:t>498.15</w:t>
            </w:r>
          </w:p>
        </w:tc>
        <w:tc>
          <w:tcPr>
            <w:tcW w:w="1361" w:type="dxa"/>
            <w:tcBorders>
              <w:left w:val="single" w:sz="6" w:space="0" w:color="000000"/>
            </w:tcBorders>
            <w:vAlign w:val="center"/>
          </w:tcPr>
          <w:p>
            <w:pPr>
              <w:pStyle w:val="22"/>
            </w:pPr>
            <w:r>
              <w:t>191.38</w:t>
            </w:r>
          </w:p>
        </w:tc>
        <w:tc>
          <w:tcPr>
            <w:tcW w:w="1361" w:type="dxa"/>
            <w:tcBorders>
              <w:left w:val="single" w:sz="6" w:space="0" w:color="000000"/>
            </w:tcBorders>
            <w:vAlign w:val="center"/>
          </w:tcPr>
          <w:p>
            <w:pPr>
              <w:pStyle w:val="22"/>
            </w:pPr>
            <w:r>
              <w:t>306.77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992"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992"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992"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r>
              <w:t>22.38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992"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992"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992" w:type="dxa"/>
            <w:tcBorders>
              <w:left w:val="single" w:sz="6" w:space="0" w:color="000000"/>
            </w:tcBorders>
            <w:vAlign w:val="center"/>
          </w:tcPr>
          <w:p>
            <w:pPr>
              <w:pStyle w:val="23"/>
            </w:pPr>
            <w:r>
              <w:t>2101101</w:t>
            </w:r>
          </w:p>
        </w:tc>
        <w:tc>
          <w:tcPr>
            <w:tcW w:w="4535" w:type="dxa"/>
            <w:tcBorders>
              <w:left w:val="single" w:sz="6" w:space="0" w:color="000000"/>
            </w:tcBorders>
            <w:vAlign w:val="center"/>
          </w:tcPr>
          <w:p>
            <w:pPr>
              <w:pStyle w:val="23"/>
            </w:pPr>
            <w:r>
              <w:t>行政单位医疗</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r>
              <w:t>9.74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992"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992"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992"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r>
              <w:t>17.67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156"/>
        <w:gridCol w:w="1800"/>
        <w:gridCol w:w="740"/>
        <w:gridCol w:w="1232"/>
        <w:gridCol w:w="1232"/>
        <w:gridCol w:w="1232"/>
      </w:tblGrid>
      <w:tr>
        <w:trPr>
          <w:trHeight w:val="369"/>
          <w:tblHeader/>
        </w:trPr>
        <w:tc>
          <w:tcPr>
            <w:tcW w:w="3620"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1800" w:type="dxa"/>
            <w:tcBorders>
              <w:top w:val="single" w:sz="6" w:space="0" w:color="FFFFFF"/>
              <w:left w:val="single" w:sz="6" w:space="0" w:color="FFFFFF"/>
              <w:right w:val="single" w:sz="6" w:space="0" w:color="FFFFFF"/>
            </w:tcBorders>
            <w:vAlign w:val="center"/>
          </w:tcPr>
          <w:p>
            <w:pPr>
              <w:pStyle w:val="19"/>
              <w:jc w:val="both"/>
            </w:pPr>
            <w:r>
              <w:t>预算年度</w:t>
            </w:r>
            <w:r>
              <w:rPr>
                <w:rFonts w:hint="eastAsia"/>
                <w:lang w:val="en-US" w:eastAsia="zh-CN"/>
              </w:rPr>
              <w:t>:</w:t>
            </w:r>
            <w:r>
              <w:t>2024</w:t>
            </w:r>
          </w:p>
        </w:tc>
        <w:tc>
          <w:tcPr>
            <w:tcW w:w="443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232" w:type="dxa"/>
            <w:vMerge w:val="restart"/>
            <w:vAlign w:val="center"/>
          </w:tcPr>
          <w:p>
            <w:pPr>
              <w:pStyle w:val="21"/>
            </w:pPr>
            <w:r>
              <w:t>序号</w:t>
            </w:r>
          </w:p>
        </w:tc>
        <w:tc>
          <w:tcPr>
            <w:tcW w:w="2388" w:type="dxa"/>
            <w:gridSpan w:val="2"/>
            <w:tcBorders>
              <w:left w:val="single" w:sz="6" w:space="0" w:color="000000"/>
            </w:tcBorders>
            <w:vAlign w:val="center"/>
          </w:tcPr>
          <w:p>
            <w:pPr>
              <w:pStyle w:val="21"/>
            </w:pPr>
            <w:r>
              <w:t>收入</w:t>
            </w:r>
          </w:p>
        </w:tc>
        <w:tc>
          <w:tcPr>
            <w:tcW w:w="6236" w:type="dxa"/>
            <w:gridSpan w:val="5"/>
            <w:tcBorders>
              <w:left w:val="single" w:sz="6" w:space="0" w:color="000000"/>
            </w:tcBorders>
            <w:vAlign w:val="center"/>
          </w:tcPr>
          <w:p>
            <w:pPr>
              <w:pStyle w:val="21"/>
            </w:pPr>
            <w:r>
              <w:t>支出</w:t>
            </w:r>
          </w:p>
        </w:tc>
      </w:tr>
      <w:tr>
        <w:trPr>
          <w:trHeight w:val="369"/>
          <w:tblHeader/>
        </w:trPr>
        <w:tc>
          <w:tcPr>
            <w:tcW w:w="1232" w:type="dxa"/>
            <w:vMerge/>
          </w:tcPr>
          <w:p/>
        </w:tc>
        <w:tc>
          <w:tcPr>
            <w:tcW w:w="1232" w:type="dxa"/>
            <w:tcBorders>
              <w:left w:val="single" w:sz="6" w:space="0" w:color="000000"/>
            </w:tcBorders>
            <w:vAlign w:val="center"/>
          </w:tcPr>
          <w:p>
            <w:pPr>
              <w:pStyle w:val="21"/>
            </w:pPr>
            <w:r>
              <w:t>项  目</w:t>
            </w:r>
          </w:p>
        </w:tc>
        <w:tc>
          <w:tcPr>
            <w:tcW w:w="1156" w:type="dxa"/>
            <w:tcBorders>
              <w:left w:val="single" w:sz="6" w:space="0" w:color="000000"/>
            </w:tcBorders>
            <w:vAlign w:val="center"/>
          </w:tcPr>
          <w:p>
            <w:pPr>
              <w:pStyle w:val="21"/>
            </w:pPr>
            <w:r>
              <w:t>金额</w:t>
            </w:r>
          </w:p>
        </w:tc>
        <w:tc>
          <w:tcPr>
            <w:tcW w:w="1800" w:type="dxa"/>
            <w:tcBorders>
              <w:left w:val="single" w:sz="6" w:space="0" w:color="000000"/>
            </w:tcBorders>
            <w:vAlign w:val="center"/>
          </w:tcPr>
          <w:p>
            <w:pPr>
              <w:pStyle w:val="21"/>
            </w:pPr>
            <w:r>
              <w:t>项  目</w:t>
            </w:r>
          </w:p>
        </w:tc>
        <w:tc>
          <w:tcPr>
            <w:tcW w:w="740" w:type="dxa"/>
            <w:tcBorders>
              <w:left w:val="single" w:sz="6" w:space="0" w:color="000000"/>
            </w:tcBorders>
            <w:vAlign w:val="center"/>
          </w:tcPr>
          <w:p>
            <w:pPr>
              <w:pStyle w:val="21"/>
            </w:pPr>
            <w:r>
              <w:t>合计</w:t>
            </w:r>
          </w:p>
        </w:tc>
        <w:tc>
          <w:tcPr>
            <w:tcW w:w="1232" w:type="dxa"/>
            <w:tcBorders>
              <w:left w:val="single" w:sz="6" w:space="0" w:color="000000"/>
            </w:tcBorders>
            <w:vAlign w:val="center"/>
          </w:tcPr>
          <w:p>
            <w:pPr>
              <w:pStyle w:val="21"/>
            </w:pPr>
            <w:r>
              <w:t>一般公共预算财政拨款</w:t>
            </w:r>
          </w:p>
        </w:tc>
        <w:tc>
          <w:tcPr>
            <w:tcW w:w="1232" w:type="dxa"/>
            <w:tcBorders>
              <w:left w:val="single" w:sz="6" w:space="0" w:color="000000"/>
            </w:tcBorders>
            <w:vAlign w:val="center"/>
          </w:tcPr>
          <w:p>
            <w:pPr>
              <w:pStyle w:val="21"/>
            </w:pPr>
            <w:r>
              <w:t>政府性基金预算财政    拨款</w:t>
            </w:r>
          </w:p>
        </w:tc>
        <w:tc>
          <w:tcPr>
            <w:tcW w:w="1232" w:type="dxa"/>
            <w:tcBorders>
              <w:left w:val="single" w:sz="6" w:space="0" w:color="000000"/>
            </w:tcBorders>
            <w:vAlign w:val="center"/>
          </w:tcPr>
          <w:p>
            <w:pPr>
              <w:pStyle w:val="21"/>
            </w:pPr>
            <w:r>
              <w:t>国有资本经营预算财政拨款</w:t>
            </w:r>
          </w:p>
        </w:tc>
      </w:tr>
      <w:tr>
        <w:trPr>
          <w:trHeight w:val="369"/>
          <w:tblHeader/>
        </w:trPr>
        <w:tc>
          <w:tcPr>
            <w:tcW w:w="1232" w:type="dxa"/>
            <w:vAlign w:val="center"/>
          </w:tcPr>
          <w:p>
            <w:pPr>
              <w:pStyle w:val="21"/>
            </w:pPr>
            <w:r>
              <w:t>栏次</w:t>
            </w:r>
          </w:p>
        </w:tc>
        <w:tc>
          <w:tcPr>
            <w:tcW w:w="1232" w:type="dxa"/>
            <w:tcBorders>
              <w:left w:val="single" w:sz="6" w:space="0" w:color="000000"/>
            </w:tcBorders>
            <w:vAlign w:val="center"/>
          </w:tcPr>
          <w:p>
            <w:pPr>
              <w:pStyle w:val="21"/>
            </w:pPr>
            <w:r>
              <w:t>1</w:t>
            </w:r>
          </w:p>
        </w:tc>
        <w:tc>
          <w:tcPr>
            <w:tcW w:w="1156" w:type="dxa"/>
            <w:tcBorders>
              <w:left w:val="single" w:sz="6" w:space="0" w:color="000000"/>
            </w:tcBorders>
            <w:vAlign w:val="center"/>
          </w:tcPr>
          <w:p>
            <w:pPr>
              <w:pStyle w:val="21"/>
            </w:pPr>
            <w:r>
              <w:t>2</w:t>
            </w:r>
          </w:p>
        </w:tc>
        <w:tc>
          <w:tcPr>
            <w:tcW w:w="1800" w:type="dxa"/>
            <w:tcBorders>
              <w:left w:val="single" w:sz="6" w:space="0" w:color="000000"/>
            </w:tcBorders>
            <w:vAlign w:val="center"/>
          </w:tcPr>
          <w:p>
            <w:pPr>
              <w:pStyle w:val="21"/>
            </w:pPr>
            <w:r>
              <w:t>3</w:t>
            </w:r>
          </w:p>
        </w:tc>
        <w:tc>
          <w:tcPr>
            <w:tcW w:w="740" w:type="dxa"/>
            <w:tcBorders>
              <w:left w:val="single" w:sz="6" w:space="0" w:color="000000"/>
            </w:tcBorders>
            <w:vAlign w:val="center"/>
          </w:tcPr>
          <w:p>
            <w:pPr>
              <w:pStyle w:val="21"/>
            </w:pPr>
            <w:r>
              <w:t>4</w:t>
            </w:r>
          </w:p>
        </w:tc>
        <w:tc>
          <w:tcPr>
            <w:tcW w:w="1232" w:type="dxa"/>
            <w:tcBorders>
              <w:left w:val="single" w:sz="6" w:space="0" w:color="000000"/>
            </w:tcBorders>
            <w:vAlign w:val="center"/>
          </w:tcPr>
          <w:p>
            <w:pPr>
              <w:pStyle w:val="21"/>
            </w:pPr>
            <w:r>
              <w:t>5</w:t>
            </w:r>
          </w:p>
        </w:tc>
        <w:tc>
          <w:tcPr>
            <w:tcW w:w="1232" w:type="dxa"/>
            <w:tcBorders>
              <w:left w:val="single" w:sz="6" w:space="0" w:color="000000"/>
            </w:tcBorders>
            <w:vAlign w:val="center"/>
          </w:tcPr>
          <w:p>
            <w:pPr>
              <w:pStyle w:val="21"/>
            </w:pPr>
            <w:r>
              <w:t>6</w:t>
            </w:r>
          </w:p>
        </w:tc>
        <w:tc>
          <w:tcPr>
            <w:tcW w:w="1232" w:type="dxa"/>
            <w:tcBorders>
              <w:left w:val="single" w:sz="6" w:space="0" w:color="000000"/>
            </w:tcBorders>
            <w:vAlign w:val="center"/>
          </w:tcPr>
          <w:p>
            <w:pPr>
              <w:pStyle w:val="21"/>
            </w:pPr>
            <w:r>
              <w:t>7</w:t>
            </w:r>
          </w:p>
        </w:tc>
      </w:tr>
      <w:tr>
        <w:trPr>
          <w:trHeight w:val="369"/>
        </w:trPr>
        <w:tc>
          <w:tcPr>
            <w:tcW w:w="1232" w:type="dxa"/>
            <w:vAlign w:val="center"/>
          </w:tcPr>
          <w:p>
            <w:pPr>
              <w:pStyle w:val="24"/>
            </w:pPr>
            <w:r>
              <w:t>1</w:t>
            </w:r>
          </w:p>
        </w:tc>
        <w:tc>
          <w:tcPr>
            <w:tcW w:w="1232" w:type="dxa"/>
            <w:tcBorders>
              <w:left w:val="single" w:sz="6" w:space="0" w:color="000000"/>
            </w:tcBorders>
            <w:vAlign w:val="center"/>
          </w:tcPr>
          <w:p>
            <w:pPr>
              <w:pStyle w:val="23"/>
            </w:pPr>
            <w:r>
              <w:t>一、一般公共预算拨款</w:t>
            </w:r>
          </w:p>
        </w:tc>
        <w:tc>
          <w:tcPr>
            <w:tcW w:w="1156" w:type="dxa"/>
            <w:tcBorders>
              <w:left w:val="single" w:sz="6" w:space="0" w:color="000000"/>
            </w:tcBorders>
            <w:vAlign w:val="center"/>
          </w:tcPr>
          <w:p>
            <w:pPr>
              <w:pStyle w:val="22"/>
            </w:pPr>
            <w:r>
              <w:t>547.93</w:t>
            </w:r>
          </w:p>
        </w:tc>
        <w:tc>
          <w:tcPr>
            <w:tcW w:w="1800" w:type="dxa"/>
            <w:tcBorders>
              <w:left w:val="single" w:sz="6" w:space="0" w:color="000000"/>
            </w:tcBorders>
            <w:vAlign w:val="center"/>
          </w:tcPr>
          <w:p>
            <w:pPr>
              <w:pStyle w:val="23"/>
            </w:pPr>
            <w:r>
              <w:t>一、一般公共服务支出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w:t>
            </w:r>
          </w:p>
        </w:tc>
        <w:tc>
          <w:tcPr>
            <w:tcW w:w="1232" w:type="dxa"/>
            <w:tcBorders>
              <w:left w:val="single" w:sz="6" w:space="0" w:color="000000"/>
            </w:tcBorders>
            <w:vAlign w:val="center"/>
          </w:tcPr>
          <w:p>
            <w:pPr>
              <w:pStyle w:val="23"/>
            </w:pPr>
            <w:r>
              <w:t>二、政府性基金预算拨款</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二、外交支出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w:t>
            </w:r>
          </w:p>
        </w:tc>
        <w:tc>
          <w:tcPr>
            <w:tcW w:w="1232" w:type="dxa"/>
            <w:tcBorders>
              <w:left w:val="single" w:sz="6" w:space="0" w:color="000000"/>
            </w:tcBorders>
            <w:vAlign w:val="center"/>
          </w:tcPr>
          <w:p>
            <w:pPr>
              <w:pStyle w:val="23"/>
            </w:pPr>
            <w:r>
              <w:t>三、国有资本经营预算拨款</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三、国防支出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4</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四、公共安全支出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5</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五、教育支出</w:t>
            </w:r>
          </w:p>
        </w:tc>
        <w:tc>
          <w:tcPr>
            <w:tcW w:w="740" w:type="dxa"/>
            <w:tcBorders>
              <w:left w:val="single" w:sz="6" w:space="0" w:color="000000"/>
            </w:tcBorders>
            <w:vAlign w:val="center"/>
          </w:tcPr>
          <w:p>
            <w:pPr>
              <w:pStyle w:val="22"/>
            </w:pPr>
            <w:r>
              <w:t>498.15</w:t>
            </w:r>
          </w:p>
        </w:tc>
        <w:tc>
          <w:tcPr>
            <w:tcW w:w="1232" w:type="dxa"/>
            <w:tcBorders>
              <w:left w:val="single" w:sz="6" w:space="0" w:color="000000"/>
            </w:tcBorders>
            <w:vAlign w:val="center"/>
          </w:tcPr>
          <w:p>
            <w:pPr>
              <w:pStyle w:val="22"/>
            </w:pPr>
            <w:r>
              <w:t>498.15</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6</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六、科学技术支出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7</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七、文化旅游体育与传媒支出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8</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八、社会保障和就业支出</w:t>
            </w:r>
          </w:p>
        </w:tc>
        <w:tc>
          <w:tcPr>
            <w:tcW w:w="740" w:type="dxa"/>
            <w:tcBorders>
              <w:left w:val="single" w:sz="6" w:space="0" w:color="000000"/>
            </w:tcBorders>
            <w:vAlign w:val="center"/>
          </w:tcPr>
          <w:p>
            <w:pPr>
              <w:pStyle w:val="22"/>
            </w:pPr>
            <w:r>
              <w:t>22.38</w:t>
            </w:r>
          </w:p>
        </w:tc>
        <w:tc>
          <w:tcPr>
            <w:tcW w:w="1232" w:type="dxa"/>
            <w:tcBorders>
              <w:left w:val="single" w:sz="6" w:space="0" w:color="000000"/>
            </w:tcBorders>
            <w:vAlign w:val="center"/>
          </w:tcPr>
          <w:p>
            <w:pPr>
              <w:pStyle w:val="22"/>
            </w:pPr>
            <w:r>
              <w:t>22.38</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9</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九、社会保险基金支出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10</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十、卫生健康支出</w:t>
            </w:r>
          </w:p>
        </w:tc>
        <w:tc>
          <w:tcPr>
            <w:tcW w:w="740" w:type="dxa"/>
            <w:tcBorders>
              <w:left w:val="single" w:sz="6" w:space="0" w:color="000000"/>
            </w:tcBorders>
            <w:vAlign w:val="center"/>
          </w:tcPr>
          <w:p>
            <w:pPr>
              <w:pStyle w:val="22"/>
            </w:pPr>
            <w:r>
              <w:t>9.74</w:t>
            </w:r>
          </w:p>
        </w:tc>
        <w:tc>
          <w:tcPr>
            <w:tcW w:w="1232" w:type="dxa"/>
            <w:tcBorders>
              <w:left w:val="single" w:sz="6" w:space="0" w:color="000000"/>
            </w:tcBorders>
            <w:vAlign w:val="center"/>
          </w:tcPr>
          <w:p>
            <w:pPr>
              <w:pStyle w:val="22"/>
            </w:pPr>
            <w:r>
              <w:t>9.74</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11</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十一、节能环保支出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12</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十二、城乡社区支出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13</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十三、农林水支出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14</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十四、交通运输支出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15</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十五、资源勘探工业信息等支出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16</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十六、商业服务业等支出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17</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十七、金融支出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18</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十八、援助其他地区支出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19</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十九、自然资源海洋气象等支出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20</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二十、住房保障支出</w:t>
            </w:r>
          </w:p>
        </w:tc>
        <w:tc>
          <w:tcPr>
            <w:tcW w:w="740" w:type="dxa"/>
            <w:tcBorders>
              <w:left w:val="single" w:sz="6" w:space="0" w:color="000000"/>
            </w:tcBorders>
            <w:vAlign w:val="center"/>
          </w:tcPr>
          <w:p>
            <w:pPr>
              <w:pStyle w:val="22"/>
            </w:pPr>
            <w:r>
              <w:t>17.67</w:t>
            </w:r>
          </w:p>
        </w:tc>
        <w:tc>
          <w:tcPr>
            <w:tcW w:w="1232" w:type="dxa"/>
            <w:tcBorders>
              <w:left w:val="single" w:sz="6" w:space="0" w:color="000000"/>
            </w:tcBorders>
            <w:vAlign w:val="center"/>
          </w:tcPr>
          <w:p>
            <w:pPr>
              <w:pStyle w:val="22"/>
            </w:pPr>
            <w:r>
              <w:t>17.67</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21</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二十一、粮油物资储备支出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22</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二十二、国有资本经营预算支出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23</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二十三、灾害防治及应急管理支出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24</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二十四、预备费</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25</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二十五、其他支出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26</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二十六、转移性支出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27</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二十七、债务还本支出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28</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二十八、债务付息支出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29</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二十九、债务发行费用支出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30</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三十、抗疫特别国债安排的支出</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31</w:t>
            </w:r>
          </w:p>
        </w:tc>
        <w:tc>
          <w:tcPr>
            <w:tcW w:w="1232" w:type="dxa"/>
            <w:tcBorders>
              <w:left w:val="single" w:sz="6" w:space="0" w:color="000000"/>
            </w:tcBorders>
            <w:vAlign w:val="center"/>
          </w:tcPr>
          <w:p>
            <w:pPr>
              <w:pStyle w:val="23"/>
            </w:pP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三十一、往来性收支</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32</w:t>
            </w:r>
          </w:p>
        </w:tc>
        <w:tc>
          <w:tcPr>
            <w:tcW w:w="1232" w:type="dxa"/>
            <w:tcBorders>
              <w:left w:val="single" w:sz="6" w:space="0" w:color="000000"/>
            </w:tcBorders>
            <w:vAlign w:val="center"/>
          </w:tcPr>
          <w:p>
            <w:pPr>
              <w:pStyle w:val="25"/>
            </w:pPr>
            <w:r>
              <w:t>本年收入合计</w:t>
            </w:r>
          </w:p>
        </w:tc>
        <w:tc>
          <w:tcPr>
            <w:tcW w:w="1156" w:type="dxa"/>
            <w:tcBorders>
              <w:left w:val="single" w:sz="6" w:space="0" w:color="000000"/>
            </w:tcBorders>
            <w:vAlign w:val="center"/>
          </w:tcPr>
          <w:p>
            <w:pPr>
              <w:pStyle w:val="26"/>
            </w:pPr>
            <w:r>
              <w:t>547.93</w:t>
            </w:r>
          </w:p>
        </w:tc>
        <w:tc>
          <w:tcPr>
            <w:tcW w:w="1800" w:type="dxa"/>
            <w:tcBorders>
              <w:left w:val="single" w:sz="6" w:space="0" w:color="000000"/>
            </w:tcBorders>
            <w:vAlign w:val="center"/>
          </w:tcPr>
          <w:p>
            <w:pPr>
              <w:pStyle w:val="25"/>
            </w:pPr>
            <w:r>
              <w:t>本年支出合计</w:t>
            </w:r>
          </w:p>
        </w:tc>
        <w:tc>
          <w:tcPr>
            <w:tcW w:w="740"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p>
        </w:tc>
        <w:tc>
          <w:tcPr>
            <w:tcW w:w="1232" w:type="dxa"/>
            <w:tcBorders>
              <w:left w:val="single" w:sz="6" w:space="0" w:color="000000"/>
            </w:tcBorders>
            <w:vAlign w:val="center"/>
          </w:tcPr>
          <w:p>
            <w:pPr>
              <w:pStyle w:val="26"/>
            </w:pPr>
          </w:p>
        </w:tc>
      </w:tr>
      <w:tr>
        <w:trPr>
          <w:trHeight w:val="369"/>
        </w:trPr>
        <w:tc>
          <w:tcPr>
            <w:tcW w:w="1232" w:type="dxa"/>
            <w:vAlign w:val="center"/>
          </w:tcPr>
          <w:p>
            <w:pPr>
              <w:pStyle w:val="24"/>
            </w:pPr>
            <w:r>
              <w:t>33</w:t>
            </w:r>
          </w:p>
        </w:tc>
        <w:tc>
          <w:tcPr>
            <w:tcW w:w="1232" w:type="dxa"/>
            <w:tcBorders>
              <w:left w:val="single" w:sz="6" w:space="0" w:color="000000"/>
            </w:tcBorders>
            <w:vAlign w:val="center"/>
          </w:tcPr>
          <w:p>
            <w:pPr>
              <w:pStyle w:val="23"/>
            </w:pPr>
            <w:r>
              <w:t>年初财政拨款结转和结余</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r>
              <w:t>年末财政拨款结转和结余</w:t>
            </w: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34</w:t>
            </w:r>
          </w:p>
        </w:tc>
        <w:tc>
          <w:tcPr>
            <w:tcW w:w="1232" w:type="dxa"/>
            <w:tcBorders>
              <w:left w:val="single" w:sz="6" w:space="0" w:color="000000"/>
            </w:tcBorders>
            <w:vAlign w:val="center"/>
          </w:tcPr>
          <w:p>
            <w:pPr>
              <w:pStyle w:val="23"/>
            </w:pPr>
            <w:r>
              <w:t>一、一般公共预算拨款</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35</w:t>
            </w:r>
          </w:p>
        </w:tc>
        <w:tc>
          <w:tcPr>
            <w:tcW w:w="1232" w:type="dxa"/>
            <w:tcBorders>
              <w:left w:val="single" w:sz="6" w:space="0" w:color="000000"/>
            </w:tcBorders>
            <w:vAlign w:val="center"/>
          </w:tcPr>
          <w:p>
            <w:pPr>
              <w:pStyle w:val="23"/>
            </w:pPr>
            <w:r>
              <w:t>二、政府性基金预算拨款</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36</w:t>
            </w:r>
          </w:p>
        </w:tc>
        <w:tc>
          <w:tcPr>
            <w:tcW w:w="1232" w:type="dxa"/>
            <w:tcBorders>
              <w:left w:val="single" w:sz="6" w:space="0" w:color="000000"/>
            </w:tcBorders>
            <w:vAlign w:val="center"/>
          </w:tcPr>
          <w:p>
            <w:pPr>
              <w:pStyle w:val="23"/>
            </w:pPr>
            <w:r>
              <w:t>三、国有资本经营预算拨款</w:t>
            </w:r>
          </w:p>
        </w:tc>
        <w:tc>
          <w:tcPr>
            <w:tcW w:w="1156" w:type="dxa"/>
            <w:tcBorders>
              <w:left w:val="single" w:sz="6" w:space="0" w:color="000000"/>
            </w:tcBorders>
            <w:vAlign w:val="center"/>
          </w:tcPr>
          <w:p>
            <w:pPr>
              <w:pStyle w:val="22"/>
            </w:pPr>
          </w:p>
        </w:tc>
        <w:tc>
          <w:tcPr>
            <w:tcW w:w="1800" w:type="dxa"/>
            <w:tcBorders>
              <w:left w:val="single" w:sz="6" w:space="0" w:color="000000"/>
            </w:tcBorders>
            <w:vAlign w:val="center"/>
          </w:tcPr>
          <w:p>
            <w:pPr>
              <w:pStyle w:val="23"/>
            </w:pPr>
          </w:p>
        </w:tc>
        <w:tc>
          <w:tcPr>
            <w:tcW w:w="740"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37</w:t>
            </w:r>
          </w:p>
        </w:tc>
        <w:tc>
          <w:tcPr>
            <w:tcW w:w="1232" w:type="dxa"/>
            <w:tcBorders>
              <w:left w:val="single" w:sz="6" w:space="0" w:color="000000"/>
            </w:tcBorders>
            <w:vAlign w:val="center"/>
          </w:tcPr>
          <w:p>
            <w:pPr>
              <w:pStyle w:val="25"/>
            </w:pPr>
            <w:r>
              <w:t>收入总计</w:t>
            </w:r>
          </w:p>
        </w:tc>
        <w:tc>
          <w:tcPr>
            <w:tcW w:w="1156" w:type="dxa"/>
            <w:tcBorders>
              <w:left w:val="single" w:sz="6" w:space="0" w:color="000000"/>
            </w:tcBorders>
            <w:vAlign w:val="center"/>
          </w:tcPr>
          <w:p>
            <w:pPr>
              <w:pStyle w:val="26"/>
            </w:pPr>
            <w:r>
              <w:t>547.93</w:t>
            </w:r>
          </w:p>
        </w:tc>
        <w:tc>
          <w:tcPr>
            <w:tcW w:w="1800" w:type="dxa"/>
            <w:tcBorders>
              <w:left w:val="single" w:sz="6" w:space="0" w:color="000000"/>
            </w:tcBorders>
            <w:vAlign w:val="center"/>
          </w:tcPr>
          <w:p>
            <w:pPr>
              <w:pStyle w:val="25"/>
            </w:pPr>
            <w:r>
              <w:t>支出总计</w:t>
            </w:r>
          </w:p>
        </w:tc>
        <w:tc>
          <w:tcPr>
            <w:tcW w:w="740"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p>
        </w:tc>
        <w:tc>
          <w:tcPr>
            <w:tcW w:w="1232" w:type="dxa"/>
            <w:tcBorders>
              <w:left w:val="single" w:sz="6" w:space="0" w:color="000000"/>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078"/>
        <w:gridCol w:w="1208"/>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078" w:type="dxa"/>
            <w:tcBorders>
              <w:top w:val="single" w:sz="6" w:space="0" w:color="FFFFFF"/>
              <w:left w:val="single" w:sz="6" w:space="0" w:color="FFFFFF"/>
              <w:right w:val="single" w:sz="6" w:space="0" w:color="FFFFFF"/>
            </w:tcBorders>
            <w:vAlign w:val="center"/>
          </w:tcPr>
          <w:p>
            <w:pPr>
              <w:pStyle w:val="19"/>
              <w:jc w:val="both"/>
            </w:pPr>
            <w:r>
              <w:t>预算年度：2024</w:t>
            </w:r>
          </w:p>
        </w:tc>
        <w:tc>
          <w:tcPr>
            <w:tcW w:w="285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功能分类科目</w:t>
            </w:r>
          </w:p>
        </w:tc>
        <w:tc>
          <w:tcPr>
            <w:tcW w:w="2078" w:type="dxa"/>
            <w:vMerge w:val="restart"/>
            <w:tcBorders>
              <w:left w:val="single" w:sz="6" w:space="0" w:color="000000"/>
            </w:tcBorders>
            <w:vAlign w:val="center"/>
          </w:tcPr>
          <w:p>
            <w:pPr>
              <w:pStyle w:val="21"/>
            </w:pPr>
            <w:r>
              <w:t>合计</w:t>
            </w:r>
          </w:p>
        </w:tc>
        <w:tc>
          <w:tcPr>
            <w:tcW w:w="1208"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078" w:type="dxa"/>
            <w:vMerge/>
            <w:tcBorders>
              <w:left w:val="single" w:sz="6" w:space="0" w:color="000000"/>
            </w:tcBorders>
          </w:tcPr>
          <w:p/>
        </w:tc>
        <w:tc>
          <w:tcPr>
            <w:tcW w:w="1208"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078" w:type="dxa"/>
            <w:tcBorders>
              <w:left w:val="single" w:sz="6" w:space="0" w:color="000000"/>
            </w:tcBorders>
            <w:vAlign w:val="center"/>
          </w:tcPr>
          <w:p>
            <w:pPr>
              <w:pStyle w:val="21"/>
            </w:pPr>
            <w:r>
              <w:t>3</w:t>
            </w:r>
          </w:p>
        </w:tc>
        <w:tc>
          <w:tcPr>
            <w:tcW w:w="1208"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r>
              <w:t>1</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5"/>
            </w:pPr>
            <w:r>
              <w:t>合计</w:t>
            </w:r>
          </w:p>
        </w:tc>
        <w:tc>
          <w:tcPr>
            <w:tcW w:w="2078" w:type="dxa"/>
            <w:tcBorders>
              <w:left w:val="single" w:sz="6" w:space="0" w:color="000000"/>
            </w:tcBorders>
            <w:vAlign w:val="center"/>
          </w:tcPr>
          <w:p>
            <w:pPr>
              <w:pStyle w:val="26"/>
            </w:pPr>
            <w:r>
              <w:t>547.93</w:t>
            </w:r>
          </w:p>
        </w:tc>
        <w:tc>
          <w:tcPr>
            <w:tcW w:w="1208" w:type="dxa"/>
            <w:tcBorders>
              <w:left w:val="single" w:sz="6" w:space="0" w:color="000000"/>
            </w:tcBorders>
            <w:vAlign w:val="center"/>
          </w:tcPr>
          <w:p>
            <w:pPr>
              <w:pStyle w:val="26"/>
            </w:pPr>
            <w:r>
              <w:t>241.16</w:t>
            </w:r>
          </w:p>
        </w:tc>
        <w:tc>
          <w:tcPr>
            <w:tcW w:w="1643" w:type="dxa"/>
            <w:tcBorders>
              <w:left w:val="single" w:sz="6" w:space="0" w:color="000000"/>
            </w:tcBorders>
            <w:vAlign w:val="center"/>
          </w:tcPr>
          <w:p>
            <w:pPr>
              <w:pStyle w:val="26"/>
            </w:pPr>
            <w:r>
              <w:t>306.77</w:t>
            </w:r>
          </w:p>
        </w:tc>
      </w:tr>
      <w:tr>
        <w:trPr>
          <w:trHeight w:val="369"/>
        </w:trPr>
        <w:tc>
          <w:tcPr>
            <w:tcW w:w="1643" w:type="dxa"/>
            <w:vAlign w:val="center"/>
          </w:tcPr>
          <w:p>
            <w:pPr>
              <w:pStyle w:val="24"/>
            </w:pPr>
            <w:r>
              <w:t>2</w:t>
            </w:r>
          </w:p>
        </w:tc>
        <w:tc>
          <w:tcPr>
            <w:tcW w:w="1643" w:type="dxa"/>
            <w:tcBorders>
              <w:left w:val="single" w:sz="6" w:space="0" w:color="000000"/>
            </w:tcBorders>
            <w:vAlign w:val="center"/>
          </w:tcPr>
          <w:p>
            <w:pPr>
              <w:pStyle w:val="23"/>
            </w:pPr>
            <w:r>
              <w:t>205</w:t>
            </w:r>
          </w:p>
        </w:tc>
        <w:tc>
          <w:tcPr>
            <w:tcW w:w="1643" w:type="dxa"/>
            <w:tcBorders>
              <w:left w:val="single" w:sz="6" w:space="0" w:color="000000"/>
            </w:tcBorders>
            <w:vAlign w:val="center"/>
          </w:tcPr>
          <w:p>
            <w:pPr>
              <w:pStyle w:val="23"/>
            </w:pPr>
            <w:r>
              <w:t>教育支出</w:t>
            </w:r>
          </w:p>
        </w:tc>
        <w:tc>
          <w:tcPr>
            <w:tcW w:w="2078" w:type="dxa"/>
            <w:tcBorders>
              <w:left w:val="single" w:sz="6" w:space="0" w:color="000000"/>
            </w:tcBorders>
            <w:vAlign w:val="center"/>
          </w:tcPr>
          <w:p>
            <w:pPr>
              <w:pStyle w:val="22"/>
            </w:pPr>
            <w:r>
              <w:t>498.15</w:t>
            </w:r>
          </w:p>
        </w:tc>
        <w:tc>
          <w:tcPr>
            <w:tcW w:w="1208"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3</w:t>
            </w:r>
          </w:p>
        </w:tc>
        <w:tc>
          <w:tcPr>
            <w:tcW w:w="1643" w:type="dxa"/>
            <w:tcBorders>
              <w:left w:val="single" w:sz="6" w:space="0" w:color="000000"/>
            </w:tcBorders>
            <w:vAlign w:val="center"/>
          </w:tcPr>
          <w:p>
            <w:pPr>
              <w:pStyle w:val="23"/>
            </w:pPr>
            <w:r>
              <w:t>20508</w:t>
            </w:r>
          </w:p>
        </w:tc>
        <w:tc>
          <w:tcPr>
            <w:tcW w:w="1643" w:type="dxa"/>
            <w:tcBorders>
              <w:left w:val="single" w:sz="6" w:space="0" w:color="000000"/>
            </w:tcBorders>
            <w:vAlign w:val="center"/>
          </w:tcPr>
          <w:p>
            <w:pPr>
              <w:pStyle w:val="23"/>
            </w:pPr>
            <w:r>
              <w:t>进修及培训</w:t>
            </w:r>
          </w:p>
        </w:tc>
        <w:tc>
          <w:tcPr>
            <w:tcW w:w="2078" w:type="dxa"/>
            <w:tcBorders>
              <w:left w:val="single" w:sz="6" w:space="0" w:color="000000"/>
            </w:tcBorders>
            <w:vAlign w:val="center"/>
          </w:tcPr>
          <w:p>
            <w:pPr>
              <w:pStyle w:val="22"/>
            </w:pPr>
            <w:r>
              <w:t>498.15</w:t>
            </w:r>
          </w:p>
        </w:tc>
        <w:tc>
          <w:tcPr>
            <w:tcW w:w="1208"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4</w:t>
            </w:r>
          </w:p>
        </w:tc>
        <w:tc>
          <w:tcPr>
            <w:tcW w:w="1643" w:type="dxa"/>
            <w:tcBorders>
              <w:left w:val="single" w:sz="6" w:space="0" w:color="000000"/>
            </w:tcBorders>
            <w:vAlign w:val="center"/>
          </w:tcPr>
          <w:p>
            <w:pPr>
              <w:pStyle w:val="23"/>
            </w:pPr>
            <w:r>
              <w:t>2050802</w:t>
            </w:r>
          </w:p>
        </w:tc>
        <w:tc>
          <w:tcPr>
            <w:tcW w:w="1643" w:type="dxa"/>
            <w:tcBorders>
              <w:left w:val="single" w:sz="6" w:space="0" w:color="000000"/>
            </w:tcBorders>
            <w:vAlign w:val="center"/>
          </w:tcPr>
          <w:p>
            <w:pPr>
              <w:pStyle w:val="23"/>
            </w:pPr>
            <w:r>
              <w:t>干部教育</w:t>
            </w:r>
          </w:p>
        </w:tc>
        <w:tc>
          <w:tcPr>
            <w:tcW w:w="2078" w:type="dxa"/>
            <w:tcBorders>
              <w:left w:val="single" w:sz="6" w:space="0" w:color="000000"/>
            </w:tcBorders>
            <w:vAlign w:val="center"/>
          </w:tcPr>
          <w:p>
            <w:pPr>
              <w:pStyle w:val="22"/>
            </w:pPr>
            <w:r>
              <w:t>498.15</w:t>
            </w:r>
          </w:p>
        </w:tc>
        <w:tc>
          <w:tcPr>
            <w:tcW w:w="1208"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5</w:t>
            </w:r>
          </w:p>
        </w:tc>
        <w:tc>
          <w:tcPr>
            <w:tcW w:w="1643" w:type="dxa"/>
            <w:tcBorders>
              <w:left w:val="single" w:sz="6" w:space="0" w:color="000000"/>
            </w:tcBorders>
            <w:vAlign w:val="center"/>
          </w:tcPr>
          <w:p>
            <w:pPr>
              <w:pStyle w:val="23"/>
            </w:pPr>
            <w:r>
              <w:t>208</w:t>
            </w:r>
          </w:p>
        </w:tc>
        <w:tc>
          <w:tcPr>
            <w:tcW w:w="1643" w:type="dxa"/>
            <w:tcBorders>
              <w:left w:val="single" w:sz="6" w:space="0" w:color="000000"/>
            </w:tcBorders>
            <w:vAlign w:val="center"/>
          </w:tcPr>
          <w:p>
            <w:pPr>
              <w:pStyle w:val="23"/>
            </w:pPr>
            <w:r>
              <w:t>社会保障和就业支出</w:t>
            </w:r>
          </w:p>
        </w:tc>
        <w:tc>
          <w:tcPr>
            <w:tcW w:w="2078" w:type="dxa"/>
            <w:tcBorders>
              <w:left w:val="single" w:sz="6" w:space="0" w:color="000000"/>
            </w:tcBorders>
            <w:vAlign w:val="center"/>
          </w:tcPr>
          <w:p>
            <w:pPr>
              <w:pStyle w:val="22"/>
            </w:pPr>
            <w:r>
              <w:t>22.38</w:t>
            </w:r>
          </w:p>
        </w:tc>
        <w:tc>
          <w:tcPr>
            <w:tcW w:w="1208"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6</w:t>
            </w:r>
          </w:p>
        </w:tc>
        <w:tc>
          <w:tcPr>
            <w:tcW w:w="1643" w:type="dxa"/>
            <w:tcBorders>
              <w:left w:val="single" w:sz="6" w:space="0" w:color="000000"/>
            </w:tcBorders>
            <w:vAlign w:val="center"/>
          </w:tcPr>
          <w:p>
            <w:pPr>
              <w:pStyle w:val="23"/>
            </w:pPr>
            <w:r>
              <w:t>20805</w:t>
            </w:r>
          </w:p>
        </w:tc>
        <w:tc>
          <w:tcPr>
            <w:tcW w:w="1643" w:type="dxa"/>
            <w:tcBorders>
              <w:left w:val="single" w:sz="6" w:space="0" w:color="000000"/>
            </w:tcBorders>
            <w:vAlign w:val="center"/>
          </w:tcPr>
          <w:p>
            <w:pPr>
              <w:pStyle w:val="23"/>
            </w:pPr>
            <w:r>
              <w:t>行政事业单位养老支出</w:t>
            </w:r>
          </w:p>
        </w:tc>
        <w:tc>
          <w:tcPr>
            <w:tcW w:w="2078" w:type="dxa"/>
            <w:tcBorders>
              <w:left w:val="single" w:sz="6" w:space="0" w:color="000000"/>
            </w:tcBorders>
            <w:vAlign w:val="center"/>
          </w:tcPr>
          <w:p>
            <w:pPr>
              <w:pStyle w:val="22"/>
            </w:pPr>
            <w:r>
              <w:t>22.38</w:t>
            </w:r>
          </w:p>
        </w:tc>
        <w:tc>
          <w:tcPr>
            <w:tcW w:w="1208"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7</w:t>
            </w:r>
          </w:p>
        </w:tc>
        <w:tc>
          <w:tcPr>
            <w:tcW w:w="1643" w:type="dxa"/>
            <w:tcBorders>
              <w:left w:val="single" w:sz="6" w:space="0" w:color="000000"/>
            </w:tcBorders>
            <w:vAlign w:val="center"/>
          </w:tcPr>
          <w:p>
            <w:pPr>
              <w:pStyle w:val="23"/>
            </w:pPr>
            <w:r>
              <w:t>2080505</w:t>
            </w:r>
          </w:p>
        </w:tc>
        <w:tc>
          <w:tcPr>
            <w:tcW w:w="1643" w:type="dxa"/>
            <w:tcBorders>
              <w:left w:val="single" w:sz="6" w:space="0" w:color="000000"/>
            </w:tcBorders>
            <w:vAlign w:val="center"/>
          </w:tcPr>
          <w:p>
            <w:pPr>
              <w:pStyle w:val="23"/>
            </w:pPr>
            <w:r>
              <w:t>机关事业单位基本养老保险缴费支出</w:t>
            </w:r>
          </w:p>
        </w:tc>
        <w:tc>
          <w:tcPr>
            <w:tcW w:w="2078" w:type="dxa"/>
            <w:tcBorders>
              <w:left w:val="single" w:sz="6" w:space="0" w:color="000000"/>
            </w:tcBorders>
            <w:vAlign w:val="center"/>
          </w:tcPr>
          <w:p>
            <w:pPr>
              <w:pStyle w:val="22"/>
            </w:pPr>
            <w:r>
              <w:t>22.38</w:t>
            </w:r>
          </w:p>
        </w:tc>
        <w:tc>
          <w:tcPr>
            <w:tcW w:w="1208"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8</w:t>
            </w:r>
          </w:p>
        </w:tc>
        <w:tc>
          <w:tcPr>
            <w:tcW w:w="1643" w:type="dxa"/>
            <w:tcBorders>
              <w:left w:val="single" w:sz="6" w:space="0" w:color="000000"/>
            </w:tcBorders>
            <w:vAlign w:val="center"/>
          </w:tcPr>
          <w:p>
            <w:pPr>
              <w:pStyle w:val="23"/>
            </w:pPr>
            <w:r>
              <w:t>210</w:t>
            </w:r>
          </w:p>
        </w:tc>
        <w:tc>
          <w:tcPr>
            <w:tcW w:w="1643" w:type="dxa"/>
            <w:tcBorders>
              <w:left w:val="single" w:sz="6" w:space="0" w:color="000000"/>
            </w:tcBorders>
            <w:vAlign w:val="center"/>
          </w:tcPr>
          <w:p>
            <w:pPr>
              <w:pStyle w:val="23"/>
            </w:pPr>
            <w:r>
              <w:t>卫生健康支出</w:t>
            </w:r>
          </w:p>
        </w:tc>
        <w:tc>
          <w:tcPr>
            <w:tcW w:w="2078" w:type="dxa"/>
            <w:tcBorders>
              <w:left w:val="single" w:sz="6" w:space="0" w:color="000000"/>
            </w:tcBorders>
            <w:vAlign w:val="center"/>
          </w:tcPr>
          <w:p>
            <w:pPr>
              <w:pStyle w:val="22"/>
            </w:pPr>
            <w:r>
              <w:t>9.74</w:t>
            </w:r>
          </w:p>
        </w:tc>
        <w:tc>
          <w:tcPr>
            <w:tcW w:w="1208"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9</w:t>
            </w:r>
          </w:p>
        </w:tc>
        <w:tc>
          <w:tcPr>
            <w:tcW w:w="1643" w:type="dxa"/>
            <w:tcBorders>
              <w:left w:val="single" w:sz="6" w:space="0" w:color="000000"/>
            </w:tcBorders>
            <w:vAlign w:val="center"/>
          </w:tcPr>
          <w:p>
            <w:pPr>
              <w:pStyle w:val="23"/>
            </w:pPr>
            <w:r>
              <w:t>21011</w:t>
            </w:r>
          </w:p>
        </w:tc>
        <w:tc>
          <w:tcPr>
            <w:tcW w:w="1643" w:type="dxa"/>
            <w:tcBorders>
              <w:left w:val="single" w:sz="6" w:space="0" w:color="000000"/>
            </w:tcBorders>
            <w:vAlign w:val="center"/>
          </w:tcPr>
          <w:p>
            <w:pPr>
              <w:pStyle w:val="23"/>
            </w:pPr>
            <w:r>
              <w:t>行政事业单位医疗</w:t>
            </w:r>
          </w:p>
        </w:tc>
        <w:tc>
          <w:tcPr>
            <w:tcW w:w="2078" w:type="dxa"/>
            <w:tcBorders>
              <w:left w:val="single" w:sz="6" w:space="0" w:color="000000"/>
            </w:tcBorders>
            <w:vAlign w:val="center"/>
          </w:tcPr>
          <w:p>
            <w:pPr>
              <w:pStyle w:val="22"/>
            </w:pPr>
            <w:r>
              <w:t>9.74</w:t>
            </w:r>
          </w:p>
        </w:tc>
        <w:tc>
          <w:tcPr>
            <w:tcW w:w="1208"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10</w:t>
            </w:r>
          </w:p>
        </w:tc>
        <w:tc>
          <w:tcPr>
            <w:tcW w:w="1643" w:type="dxa"/>
            <w:tcBorders>
              <w:left w:val="single" w:sz="6" w:space="0" w:color="000000"/>
            </w:tcBorders>
            <w:vAlign w:val="center"/>
          </w:tcPr>
          <w:p>
            <w:pPr>
              <w:pStyle w:val="23"/>
            </w:pPr>
            <w:r>
              <w:t>2101101</w:t>
            </w:r>
          </w:p>
        </w:tc>
        <w:tc>
          <w:tcPr>
            <w:tcW w:w="1643" w:type="dxa"/>
            <w:tcBorders>
              <w:left w:val="single" w:sz="6" w:space="0" w:color="000000"/>
            </w:tcBorders>
            <w:vAlign w:val="center"/>
          </w:tcPr>
          <w:p>
            <w:pPr>
              <w:pStyle w:val="23"/>
            </w:pPr>
            <w:r>
              <w:t>行政单位医疗</w:t>
            </w:r>
          </w:p>
        </w:tc>
        <w:tc>
          <w:tcPr>
            <w:tcW w:w="2078" w:type="dxa"/>
            <w:tcBorders>
              <w:left w:val="single" w:sz="6" w:space="0" w:color="000000"/>
            </w:tcBorders>
            <w:vAlign w:val="center"/>
          </w:tcPr>
          <w:p>
            <w:pPr>
              <w:pStyle w:val="22"/>
            </w:pPr>
            <w:r>
              <w:t>9.74</w:t>
            </w:r>
          </w:p>
        </w:tc>
        <w:tc>
          <w:tcPr>
            <w:tcW w:w="1208"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11</w:t>
            </w:r>
          </w:p>
        </w:tc>
        <w:tc>
          <w:tcPr>
            <w:tcW w:w="1643" w:type="dxa"/>
            <w:tcBorders>
              <w:left w:val="single" w:sz="6" w:space="0" w:color="000000"/>
            </w:tcBorders>
            <w:vAlign w:val="center"/>
          </w:tcPr>
          <w:p>
            <w:pPr>
              <w:pStyle w:val="23"/>
            </w:pPr>
            <w:r>
              <w:t>221</w:t>
            </w:r>
          </w:p>
        </w:tc>
        <w:tc>
          <w:tcPr>
            <w:tcW w:w="1643" w:type="dxa"/>
            <w:tcBorders>
              <w:left w:val="single" w:sz="6" w:space="0" w:color="000000"/>
            </w:tcBorders>
            <w:vAlign w:val="center"/>
          </w:tcPr>
          <w:p>
            <w:pPr>
              <w:pStyle w:val="23"/>
            </w:pPr>
            <w:r>
              <w:t>住房保障支出</w:t>
            </w:r>
          </w:p>
        </w:tc>
        <w:tc>
          <w:tcPr>
            <w:tcW w:w="2078" w:type="dxa"/>
            <w:tcBorders>
              <w:left w:val="single" w:sz="6" w:space="0" w:color="000000"/>
            </w:tcBorders>
            <w:vAlign w:val="center"/>
          </w:tcPr>
          <w:p>
            <w:pPr>
              <w:pStyle w:val="22"/>
            </w:pPr>
            <w:r>
              <w:t>17.67</w:t>
            </w:r>
          </w:p>
        </w:tc>
        <w:tc>
          <w:tcPr>
            <w:tcW w:w="1208"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12</w:t>
            </w:r>
          </w:p>
        </w:tc>
        <w:tc>
          <w:tcPr>
            <w:tcW w:w="1643" w:type="dxa"/>
            <w:tcBorders>
              <w:left w:val="single" w:sz="6" w:space="0" w:color="000000"/>
            </w:tcBorders>
            <w:vAlign w:val="center"/>
          </w:tcPr>
          <w:p>
            <w:pPr>
              <w:pStyle w:val="23"/>
            </w:pPr>
            <w:r>
              <w:t>22102</w:t>
            </w:r>
          </w:p>
        </w:tc>
        <w:tc>
          <w:tcPr>
            <w:tcW w:w="1643" w:type="dxa"/>
            <w:tcBorders>
              <w:left w:val="single" w:sz="6" w:space="0" w:color="000000"/>
            </w:tcBorders>
            <w:vAlign w:val="center"/>
          </w:tcPr>
          <w:p>
            <w:pPr>
              <w:pStyle w:val="23"/>
            </w:pPr>
            <w:r>
              <w:t>住房改革支出</w:t>
            </w:r>
          </w:p>
        </w:tc>
        <w:tc>
          <w:tcPr>
            <w:tcW w:w="2078" w:type="dxa"/>
            <w:tcBorders>
              <w:left w:val="single" w:sz="6" w:space="0" w:color="000000"/>
            </w:tcBorders>
            <w:vAlign w:val="center"/>
          </w:tcPr>
          <w:p>
            <w:pPr>
              <w:pStyle w:val="22"/>
            </w:pPr>
            <w:r>
              <w:t>17.67</w:t>
            </w:r>
          </w:p>
        </w:tc>
        <w:tc>
          <w:tcPr>
            <w:tcW w:w="1208"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13</w:t>
            </w:r>
          </w:p>
        </w:tc>
        <w:tc>
          <w:tcPr>
            <w:tcW w:w="1643" w:type="dxa"/>
            <w:tcBorders>
              <w:left w:val="single" w:sz="6" w:space="0" w:color="000000"/>
            </w:tcBorders>
            <w:vAlign w:val="center"/>
          </w:tcPr>
          <w:p>
            <w:pPr>
              <w:pStyle w:val="23"/>
            </w:pPr>
            <w:r>
              <w:t>2210201</w:t>
            </w:r>
          </w:p>
        </w:tc>
        <w:tc>
          <w:tcPr>
            <w:tcW w:w="1643" w:type="dxa"/>
            <w:tcBorders>
              <w:left w:val="single" w:sz="6" w:space="0" w:color="000000"/>
            </w:tcBorders>
            <w:vAlign w:val="center"/>
          </w:tcPr>
          <w:p>
            <w:pPr>
              <w:pStyle w:val="23"/>
            </w:pPr>
            <w:r>
              <w:t>住房公积金</w:t>
            </w:r>
          </w:p>
        </w:tc>
        <w:tc>
          <w:tcPr>
            <w:tcW w:w="2078" w:type="dxa"/>
            <w:tcBorders>
              <w:left w:val="single" w:sz="6" w:space="0" w:color="000000"/>
            </w:tcBorders>
            <w:vAlign w:val="center"/>
          </w:tcPr>
          <w:p>
            <w:pPr>
              <w:pStyle w:val="22"/>
            </w:pPr>
            <w:r>
              <w:t>17.67</w:t>
            </w:r>
          </w:p>
        </w:tc>
        <w:tc>
          <w:tcPr>
            <w:tcW w:w="1208"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035"/>
        <w:gridCol w:w="1251"/>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035" w:type="dxa"/>
            <w:tcBorders>
              <w:top w:val="single" w:sz="6" w:space="0" w:color="FFFFFF"/>
              <w:left w:val="single" w:sz="6" w:space="0" w:color="FFFFFF"/>
              <w:right w:val="single" w:sz="6" w:space="0" w:color="FFFFFF"/>
            </w:tcBorders>
            <w:vAlign w:val="center"/>
          </w:tcPr>
          <w:p>
            <w:pPr>
              <w:pStyle w:val="19"/>
              <w:jc w:val="both"/>
            </w:pPr>
            <w:r>
              <w:t>预算年度：2024</w:t>
            </w:r>
          </w:p>
        </w:tc>
        <w:tc>
          <w:tcPr>
            <w:tcW w:w="2894"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支出部门经济分类科目</w:t>
            </w:r>
          </w:p>
        </w:tc>
        <w:tc>
          <w:tcPr>
            <w:tcW w:w="4929" w:type="dxa"/>
            <w:gridSpan w:val="3"/>
            <w:tcBorders>
              <w:left w:val="single" w:sz="6" w:space="0" w:color="000000"/>
            </w:tcBorders>
            <w:vAlign w:val="center"/>
          </w:tcPr>
          <w:p>
            <w:pPr>
              <w:pStyle w:val="21"/>
            </w:pPr>
            <w:r>
              <w:t>一般公共预算基本支出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035" w:type="dxa"/>
            <w:tcBorders>
              <w:left w:val="single" w:sz="6" w:space="0" w:color="000000"/>
            </w:tcBorders>
            <w:vAlign w:val="center"/>
          </w:tcPr>
          <w:p>
            <w:pPr>
              <w:pStyle w:val="21"/>
            </w:pPr>
            <w:r>
              <w:t>合计</w:t>
            </w:r>
          </w:p>
        </w:tc>
        <w:tc>
          <w:tcPr>
            <w:tcW w:w="1251" w:type="dxa"/>
            <w:tcBorders>
              <w:left w:val="single" w:sz="6" w:space="0" w:color="000000"/>
            </w:tcBorders>
            <w:vAlign w:val="center"/>
          </w:tcPr>
          <w:p>
            <w:pPr>
              <w:pStyle w:val="21"/>
            </w:pPr>
            <w:r>
              <w:t>人员经费</w:t>
            </w:r>
          </w:p>
        </w:tc>
        <w:tc>
          <w:tcPr>
            <w:tcW w:w="1643" w:type="dxa"/>
            <w:tcBorders>
              <w:left w:val="single" w:sz="6" w:space="0" w:color="000000"/>
            </w:tcBorders>
            <w:vAlign w:val="center"/>
          </w:tcPr>
          <w:p>
            <w:pPr>
              <w:pStyle w:val="21"/>
            </w:pPr>
            <w:r>
              <w:t>公用经费</w:t>
            </w: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035" w:type="dxa"/>
            <w:tcBorders>
              <w:left w:val="single" w:sz="6" w:space="0" w:color="000000"/>
            </w:tcBorders>
            <w:vAlign w:val="center"/>
          </w:tcPr>
          <w:p>
            <w:pPr>
              <w:pStyle w:val="21"/>
            </w:pPr>
            <w:r>
              <w:t>3</w:t>
            </w:r>
          </w:p>
        </w:tc>
        <w:tc>
          <w:tcPr>
            <w:tcW w:w="1251"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r>
              <w:t>1</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5"/>
            </w:pPr>
            <w:r>
              <w:t>合计</w:t>
            </w:r>
          </w:p>
        </w:tc>
        <w:tc>
          <w:tcPr>
            <w:tcW w:w="2035" w:type="dxa"/>
            <w:tcBorders>
              <w:left w:val="single" w:sz="6" w:space="0" w:color="000000"/>
            </w:tcBorders>
            <w:vAlign w:val="center"/>
          </w:tcPr>
          <w:p>
            <w:pPr>
              <w:pStyle w:val="26"/>
            </w:pPr>
            <w:r>
              <w:t>241.16</w:t>
            </w:r>
          </w:p>
        </w:tc>
        <w:tc>
          <w:tcPr>
            <w:tcW w:w="1251" w:type="dxa"/>
            <w:tcBorders>
              <w:left w:val="single" w:sz="6" w:space="0" w:color="000000"/>
            </w:tcBorders>
            <w:vAlign w:val="center"/>
          </w:tcPr>
          <w:p>
            <w:pPr>
              <w:pStyle w:val="26"/>
            </w:pPr>
            <w:r>
              <w:t>221.36</w:t>
            </w:r>
          </w:p>
        </w:tc>
        <w:tc>
          <w:tcPr>
            <w:tcW w:w="1643" w:type="dxa"/>
            <w:tcBorders>
              <w:left w:val="single" w:sz="6" w:space="0" w:color="000000"/>
            </w:tcBorders>
            <w:vAlign w:val="center"/>
          </w:tcPr>
          <w:p>
            <w:pPr>
              <w:pStyle w:val="26"/>
            </w:pPr>
            <w:r>
              <w:t>19.80</w:t>
            </w:r>
          </w:p>
        </w:tc>
      </w:tr>
      <w:tr>
        <w:trPr>
          <w:trHeight w:val="369"/>
        </w:trPr>
        <w:tc>
          <w:tcPr>
            <w:tcW w:w="1643" w:type="dxa"/>
            <w:vAlign w:val="center"/>
          </w:tcPr>
          <w:p>
            <w:pPr>
              <w:pStyle w:val="24"/>
            </w:pPr>
            <w:r>
              <w:t>2</w:t>
            </w:r>
          </w:p>
        </w:tc>
        <w:tc>
          <w:tcPr>
            <w:tcW w:w="1643" w:type="dxa"/>
            <w:tcBorders>
              <w:left w:val="single" w:sz="6" w:space="0" w:color="000000"/>
            </w:tcBorders>
            <w:vAlign w:val="center"/>
          </w:tcPr>
          <w:p>
            <w:pPr>
              <w:pStyle w:val="23"/>
            </w:pPr>
            <w:r>
              <w:t>301</w:t>
            </w:r>
          </w:p>
        </w:tc>
        <w:tc>
          <w:tcPr>
            <w:tcW w:w="1643" w:type="dxa"/>
            <w:tcBorders>
              <w:left w:val="single" w:sz="6" w:space="0" w:color="000000"/>
            </w:tcBorders>
            <w:vAlign w:val="center"/>
          </w:tcPr>
          <w:p>
            <w:pPr>
              <w:pStyle w:val="23"/>
            </w:pPr>
            <w:r>
              <w:t>工资福利支出</w:t>
            </w:r>
          </w:p>
        </w:tc>
        <w:tc>
          <w:tcPr>
            <w:tcW w:w="2035" w:type="dxa"/>
            <w:tcBorders>
              <w:left w:val="single" w:sz="6" w:space="0" w:color="000000"/>
            </w:tcBorders>
            <w:vAlign w:val="center"/>
          </w:tcPr>
          <w:p>
            <w:pPr>
              <w:pStyle w:val="22"/>
            </w:pPr>
            <w:r>
              <w:t>203.40</w:t>
            </w:r>
          </w:p>
        </w:tc>
        <w:tc>
          <w:tcPr>
            <w:tcW w:w="1251" w:type="dxa"/>
            <w:tcBorders>
              <w:left w:val="single" w:sz="6" w:space="0" w:color="000000"/>
            </w:tcBorders>
            <w:vAlign w:val="center"/>
          </w:tcPr>
          <w:p>
            <w:pPr>
              <w:pStyle w:val="22"/>
            </w:pPr>
            <w:r>
              <w:t>203.40</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3</w:t>
            </w:r>
          </w:p>
        </w:tc>
        <w:tc>
          <w:tcPr>
            <w:tcW w:w="1643" w:type="dxa"/>
            <w:tcBorders>
              <w:left w:val="single" w:sz="6" w:space="0" w:color="000000"/>
            </w:tcBorders>
            <w:vAlign w:val="center"/>
          </w:tcPr>
          <w:p>
            <w:pPr>
              <w:pStyle w:val="23"/>
            </w:pPr>
            <w:r>
              <w:t>30101</w:t>
            </w:r>
          </w:p>
        </w:tc>
        <w:tc>
          <w:tcPr>
            <w:tcW w:w="1643" w:type="dxa"/>
            <w:tcBorders>
              <w:left w:val="single" w:sz="6" w:space="0" w:color="000000"/>
            </w:tcBorders>
            <w:vAlign w:val="center"/>
          </w:tcPr>
          <w:p>
            <w:pPr>
              <w:pStyle w:val="23"/>
            </w:pPr>
            <w:r>
              <w:t>基本工资</w:t>
            </w:r>
          </w:p>
        </w:tc>
        <w:tc>
          <w:tcPr>
            <w:tcW w:w="2035" w:type="dxa"/>
            <w:tcBorders>
              <w:left w:val="single" w:sz="6" w:space="0" w:color="000000"/>
            </w:tcBorders>
            <w:vAlign w:val="center"/>
          </w:tcPr>
          <w:p>
            <w:pPr>
              <w:pStyle w:val="22"/>
            </w:pPr>
            <w:r>
              <w:t>93.23</w:t>
            </w:r>
          </w:p>
        </w:tc>
        <w:tc>
          <w:tcPr>
            <w:tcW w:w="1251" w:type="dxa"/>
            <w:tcBorders>
              <w:left w:val="single" w:sz="6" w:space="0" w:color="000000"/>
            </w:tcBorders>
            <w:vAlign w:val="center"/>
          </w:tcPr>
          <w:p>
            <w:pPr>
              <w:pStyle w:val="22"/>
            </w:pPr>
            <w:r>
              <w:t>93.23</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4</w:t>
            </w:r>
          </w:p>
        </w:tc>
        <w:tc>
          <w:tcPr>
            <w:tcW w:w="1643" w:type="dxa"/>
            <w:tcBorders>
              <w:left w:val="single" w:sz="6" w:space="0" w:color="000000"/>
            </w:tcBorders>
            <w:vAlign w:val="center"/>
          </w:tcPr>
          <w:p>
            <w:pPr>
              <w:pStyle w:val="23"/>
            </w:pPr>
            <w:r>
              <w:t>30102</w:t>
            </w:r>
          </w:p>
        </w:tc>
        <w:tc>
          <w:tcPr>
            <w:tcW w:w="1643" w:type="dxa"/>
            <w:tcBorders>
              <w:left w:val="single" w:sz="6" w:space="0" w:color="000000"/>
            </w:tcBorders>
            <w:vAlign w:val="center"/>
          </w:tcPr>
          <w:p>
            <w:pPr>
              <w:pStyle w:val="23"/>
            </w:pPr>
            <w:r>
              <w:t>津贴补贴</w:t>
            </w:r>
          </w:p>
        </w:tc>
        <w:tc>
          <w:tcPr>
            <w:tcW w:w="2035" w:type="dxa"/>
            <w:tcBorders>
              <w:left w:val="single" w:sz="6" w:space="0" w:color="000000"/>
            </w:tcBorders>
            <w:vAlign w:val="center"/>
          </w:tcPr>
          <w:p>
            <w:pPr>
              <w:pStyle w:val="22"/>
            </w:pPr>
            <w:r>
              <w:t>16.34</w:t>
            </w:r>
          </w:p>
        </w:tc>
        <w:tc>
          <w:tcPr>
            <w:tcW w:w="1251" w:type="dxa"/>
            <w:tcBorders>
              <w:left w:val="single" w:sz="6" w:space="0" w:color="000000"/>
            </w:tcBorders>
            <w:vAlign w:val="center"/>
          </w:tcPr>
          <w:p>
            <w:pPr>
              <w:pStyle w:val="22"/>
            </w:pPr>
            <w:r>
              <w:t>16.34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5</w:t>
            </w:r>
          </w:p>
        </w:tc>
        <w:tc>
          <w:tcPr>
            <w:tcW w:w="1643" w:type="dxa"/>
            <w:tcBorders>
              <w:left w:val="single" w:sz="6" w:space="0" w:color="000000"/>
            </w:tcBorders>
            <w:vAlign w:val="center"/>
          </w:tcPr>
          <w:p>
            <w:pPr>
              <w:pStyle w:val="23"/>
            </w:pPr>
            <w:r>
              <w:t>30103</w:t>
            </w:r>
          </w:p>
        </w:tc>
        <w:tc>
          <w:tcPr>
            <w:tcW w:w="1643" w:type="dxa"/>
            <w:tcBorders>
              <w:left w:val="single" w:sz="6" w:space="0" w:color="000000"/>
            </w:tcBorders>
            <w:vAlign w:val="center"/>
          </w:tcPr>
          <w:p>
            <w:pPr>
              <w:pStyle w:val="23"/>
            </w:pPr>
            <w:r>
              <w:t>奖金</w:t>
            </w:r>
          </w:p>
        </w:tc>
        <w:tc>
          <w:tcPr>
            <w:tcW w:w="2035" w:type="dxa"/>
            <w:tcBorders>
              <w:left w:val="single" w:sz="6" w:space="0" w:color="000000"/>
            </w:tcBorders>
            <w:vAlign w:val="center"/>
          </w:tcPr>
          <w:p>
            <w:pPr>
              <w:pStyle w:val="22"/>
            </w:pPr>
            <w:r>
              <w:t>18.58</w:t>
            </w:r>
          </w:p>
        </w:tc>
        <w:tc>
          <w:tcPr>
            <w:tcW w:w="1251" w:type="dxa"/>
            <w:tcBorders>
              <w:left w:val="single" w:sz="6" w:space="0" w:color="000000"/>
            </w:tcBorders>
            <w:vAlign w:val="center"/>
          </w:tcPr>
          <w:p>
            <w:pPr>
              <w:pStyle w:val="22"/>
            </w:pPr>
            <w:r>
              <w:t>18.58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6</w:t>
            </w:r>
          </w:p>
        </w:tc>
        <w:tc>
          <w:tcPr>
            <w:tcW w:w="1643" w:type="dxa"/>
            <w:tcBorders>
              <w:left w:val="single" w:sz="6" w:space="0" w:color="000000"/>
            </w:tcBorders>
            <w:vAlign w:val="center"/>
          </w:tcPr>
          <w:p>
            <w:pPr>
              <w:pStyle w:val="23"/>
            </w:pPr>
            <w:r>
              <w:t>30107</w:t>
            </w:r>
          </w:p>
        </w:tc>
        <w:tc>
          <w:tcPr>
            <w:tcW w:w="1643" w:type="dxa"/>
            <w:tcBorders>
              <w:left w:val="single" w:sz="6" w:space="0" w:color="000000"/>
            </w:tcBorders>
            <w:vAlign w:val="center"/>
          </w:tcPr>
          <w:p>
            <w:pPr>
              <w:pStyle w:val="23"/>
            </w:pPr>
            <w:r>
              <w:t>绩效工资</w:t>
            </w:r>
          </w:p>
        </w:tc>
        <w:tc>
          <w:tcPr>
            <w:tcW w:w="2035" w:type="dxa"/>
            <w:tcBorders>
              <w:left w:val="single" w:sz="6" w:space="0" w:color="000000"/>
            </w:tcBorders>
            <w:vAlign w:val="center"/>
          </w:tcPr>
          <w:p>
            <w:pPr>
              <w:pStyle w:val="22"/>
            </w:pPr>
            <w:r>
              <w:t>24.84</w:t>
            </w:r>
          </w:p>
        </w:tc>
        <w:tc>
          <w:tcPr>
            <w:tcW w:w="1251" w:type="dxa"/>
            <w:tcBorders>
              <w:left w:val="single" w:sz="6" w:space="0" w:color="000000"/>
            </w:tcBorders>
            <w:vAlign w:val="center"/>
          </w:tcPr>
          <w:p>
            <w:pPr>
              <w:pStyle w:val="22"/>
            </w:pPr>
            <w:r>
              <w:t>24.84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7</w:t>
            </w:r>
          </w:p>
        </w:tc>
        <w:tc>
          <w:tcPr>
            <w:tcW w:w="1643" w:type="dxa"/>
            <w:tcBorders>
              <w:left w:val="single" w:sz="6" w:space="0" w:color="000000"/>
            </w:tcBorders>
            <w:vAlign w:val="center"/>
          </w:tcPr>
          <w:p>
            <w:pPr>
              <w:pStyle w:val="23"/>
            </w:pPr>
            <w:r>
              <w:t>30108</w:t>
            </w:r>
          </w:p>
        </w:tc>
        <w:tc>
          <w:tcPr>
            <w:tcW w:w="1643" w:type="dxa"/>
            <w:tcBorders>
              <w:left w:val="single" w:sz="6" w:space="0" w:color="000000"/>
            </w:tcBorders>
            <w:vAlign w:val="center"/>
          </w:tcPr>
          <w:p>
            <w:pPr>
              <w:pStyle w:val="23"/>
            </w:pPr>
            <w:r>
              <w:t>机关事业单位基本养老保险缴费</w:t>
            </w:r>
          </w:p>
        </w:tc>
        <w:tc>
          <w:tcPr>
            <w:tcW w:w="2035" w:type="dxa"/>
            <w:tcBorders>
              <w:left w:val="single" w:sz="6" w:space="0" w:color="000000"/>
            </w:tcBorders>
            <w:vAlign w:val="center"/>
          </w:tcPr>
          <w:p>
            <w:pPr>
              <w:pStyle w:val="22"/>
            </w:pPr>
            <w:r>
              <w:t>22.38</w:t>
            </w:r>
          </w:p>
        </w:tc>
        <w:tc>
          <w:tcPr>
            <w:tcW w:w="1251"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8</w:t>
            </w:r>
          </w:p>
        </w:tc>
        <w:tc>
          <w:tcPr>
            <w:tcW w:w="1643" w:type="dxa"/>
            <w:tcBorders>
              <w:left w:val="single" w:sz="6" w:space="0" w:color="000000"/>
            </w:tcBorders>
            <w:vAlign w:val="center"/>
          </w:tcPr>
          <w:p>
            <w:pPr>
              <w:pStyle w:val="23"/>
            </w:pPr>
            <w:r>
              <w:t>30110</w:t>
            </w:r>
          </w:p>
        </w:tc>
        <w:tc>
          <w:tcPr>
            <w:tcW w:w="1643" w:type="dxa"/>
            <w:tcBorders>
              <w:left w:val="single" w:sz="6" w:space="0" w:color="000000"/>
            </w:tcBorders>
            <w:vAlign w:val="center"/>
          </w:tcPr>
          <w:p>
            <w:pPr>
              <w:pStyle w:val="23"/>
            </w:pPr>
            <w:r>
              <w:t>职工基本医疗保险缴费</w:t>
            </w:r>
          </w:p>
        </w:tc>
        <w:tc>
          <w:tcPr>
            <w:tcW w:w="2035" w:type="dxa"/>
            <w:tcBorders>
              <w:left w:val="single" w:sz="6" w:space="0" w:color="000000"/>
            </w:tcBorders>
            <w:vAlign w:val="center"/>
          </w:tcPr>
          <w:p>
            <w:pPr>
              <w:pStyle w:val="22"/>
            </w:pPr>
            <w:r>
              <w:t>9.74</w:t>
            </w:r>
          </w:p>
        </w:tc>
        <w:tc>
          <w:tcPr>
            <w:tcW w:w="1251"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9</w:t>
            </w:r>
          </w:p>
        </w:tc>
        <w:tc>
          <w:tcPr>
            <w:tcW w:w="1643" w:type="dxa"/>
            <w:tcBorders>
              <w:left w:val="single" w:sz="6" w:space="0" w:color="000000"/>
            </w:tcBorders>
            <w:vAlign w:val="center"/>
          </w:tcPr>
          <w:p>
            <w:pPr>
              <w:pStyle w:val="23"/>
            </w:pPr>
            <w:r>
              <w:t>30112</w:t>
            </w:r>
          </w:p>
        </w:tc>
        <w:tc>
          <w:tcPr>
            <w:tcW w:w="1643" w:type="dxa"/>
            <w:tcBorders>
              <w:left w:val="single" w:sz="6" w:space="0" w:color="000000"/>
            </w:tcBorders>
            <w:vAlign w:val="center"/>
          </w:tcPr>
          <w:p>
            <w:pPr>
              <w:pStyle w:val="23"/>
            </w:pPr>
            <w:r>
              <w:t>其他社会保障缴费</w:t>
            </w:r>
          </w:p>
        </w:tc>
        <w:tc>
          <w:tcPr>
            <w:tcW w:w="2035" w:type="dxa"/>
            <w:tcBorders>
              <w:left w:val="single" w:sz="6" w:space="0" w:color="000000"/>
            </w:tcBorders>
            <w:vAlign w:val="center"/>
          </w:tcPr>
          <w:p>
            <w:pPr>
              <w:pStyle w:val="22"/>
            </w:pPr>
            <w:r>
              <w:t>0.63</w:t>
            </w:r>
          </w:p>
        </w:tc>
        <w:tc>
          <w:tcPr>
            <w:tcW w:w="1251" w:type="dxa"/>
            <w:tcBorders>
              <w:left w:val="single" w:sz="6" w:space="0" w:color="000000"/>
            </w:tcBorders>
            <w:vAlign w:val="center"/>
          </w:tcPr>
          <w:p>
            <w:pPr>
              <w:pStyle w:val="22"/>
            </w:pPr>
            <w:r>
              <w:t>0.63</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10</w:t>
            </w:r>
          </w:p>
        </w:tc>
        <w:tc>
          <w:tcPr>
            <w:tcW w:w="1643" w:type="dxa"/>
            <w:tcBorders>
              <w:left w:val="single" w:sz="6" w:space="0" w:color="000000"/>
            </w:tcBorders>
            <w:vAlign w:val="center"/>
          </w:tcPr>
          <w:p>
            <w:pPr>
              <w:pStyle w:val="23"/>
            </w:pPr>
            <w:r>
              <w:t>30113</w:t>
            </w:r>
          </w:p>
        </w:tc>
        <w:tc>
          <w:tcPr>
            <w:tcW w:w="1643" w:type="dxa"/>
            <w:tcBorders>
              <w:left w:val="single" w:sz="6" w:space="0" w:color="000000"/>
            </w:tcBorders>
            <w:vAlign w:val="center"/>
          </w:tcPr>
          <w:p>
            <w:pPr>
              <w:pStyle w:val="23"/>
            </w:pPr>
            <w:r>
              <w:t>住房公积金</w:t>
            </w:r>
          </w:p>
        </w:tc>
        <w:tc>
          <w:tcPr>
            <w:tcW w:w="2035" w:type="dxa"/>
            <w:tcBorders>
              <w:left w:val="single" w:sz="6" w:space="0" w:color="000000"/>
            </w:tcBorders>
            <w:vAlign w:val="center"/>
          </w:tcPr>
          <w:p>
            <w:pPr>
              <w:pStyle w:val="22"/>
            </w:pPr>
            <w:r>
              <w:t>17.67</w:t>
            </w:r>
          </w:p>
        </w:tc>
        <w:tc>
          <w:tcPr>
            <w:tcW w:w="1251"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11</w:t>
            </w:r>
          </w:p>
        </w:tc>
        <w:tc>
          <w:tcPr>
            <w:tcW w:w="1643" w:type="dxa"/>
            <w:tcBorders>
              <w:left w:val="single" w:sz="6" w:space="0" w:color="000000"/>
            </w:tcBorders>
            <w:vAlign w:val="center"/>
          </w:tcPr>
          <w:p>
            <w:pPr>
              <w:pStyle w:val="23"/>
            </w:pPr>
            <w:r>
              <w:t>302</w:t>
            </w:r>
          </w:p>
        </w:tc>
        <w:tc>
          <w:tcPr>
            <w:tcW w:w="1643" w:type="dxa"/>
            <w:tcBorders>
              <w:left w:val="single" w:sz="6" w:space="0" w:color="000000"/>
            </w:tcBorders>
            <w:vAlign w:val="center"/>
          </w:tcPr>
          <w:p>
            <w:pPr>
              <w:pStyle w:val="23"/>
            </w:pPr>
            <w:r>
              <w:t>商品和服务支出</w:t>
            </w:r>
          </w:p>
        </w:tc>
        <w:tc>
          <w:tcPr>
            <w:tcW w:w="2035" w:type="dxa"/>
            <w:tcBorders>
              <w:left w:val="single" w:sz="6" w:space="0" w:color="000000"/>
            </w:tcBorders>
            <w:vAlign w:val="center"/>
          </w:tcPr>
          <w:p>
            <w:pPr>
              <w:pStyle w:val="22"/>
            </w:pPr>
            <w:r>
              <w:t>19.80</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19.80</w:t>
            </w:r>
          </w:p>
        </w:tc>
      </w:tr>
      <w:tr>
        <w:trPr>
          <w:trHeight w:val="369"/>
        </w:trPr>
        <w:tc>
          <w:tcPr>
            <w:tcW w:w="1643" w:type="dxa"/>
            <w:vAlign w:val="center"/>
          </w:tcPr>
          <w:p>
            <w:pPr>
              <w:pStyle w:val="24"/>
            </w:pPr>
            <w:r>
              <w:t>12</w:t>
            </w:r>
          </w:p>
        </w:tc>
        <w:tc>
          <w:tcPr>
            <w:tcW w:w="1643" w:type="dxa"/>
            <w:tcBorders>
              <w:left w:val="single" w:sz="6" w:space="0" w:color="000000"/>
            </w:tcBorders>
            <w:vAlign w:val="center"/>
          </w:tcPr>
          <w:p>
            <w:pPr>
              <w:pStyle w:val="23"/>
            </w:pPr>
            <w:r>
              <w:t>30201</w:t>
            </w:r>
          </w:p>
        </w:tc>
        <w:tc>
          <w:tcPr>
            <w:tcW w:w="1643" w:type="dxa"/>
            <w:tcBorders>
              <w:left w:val="single" w:sz="6" w:space="0" w:color="000000"/>
            </w:tcBorders>
            <w:vAlign w:val="center"/>
          </w:tcPr>
          <w:p>
            <w:pPr>
              <w:pStyle w:val="23"/>
            </w:pPr>
            <w:r>
              <w:t>办公费</w:t>
            </w:r>
          </w:p>
        </w:tc>
        <w:tc>
          <w:tcPr>
            <w:tcW w:w="2035" w:type="dxa"/>
            <w:tcBorders>
              <w:left w:val="single" w:sz="6" w:space="0" w:color="000000"/>
            </w:tcBorders>
            <w:vAlign w:val="center"/>
          </w:tcPr>
          <w:p>
            <w:pPr>
              <w:pStyle w:val="22"/>
            </w:pPr>
            <w:r>
              <w:t>4.67</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4.67</w:t>
            </w:r>
          </w:p>
        </w:tc>
      </w:tr>
      <w:tr>
        <w:trPr>
          <w:trHeight w:val="369"/>
        </w:trPr>
        <w:tc>
          <w:tcPr>
            <w:tcW w:w="1643" w:type="dxa"/>
            <w:vAlign w:val="center"/>
          </w:tcPr>
          <w:p>
            <w:pPr>
              <w:pStyle w:val="24"/>
            </w:pPr>
            <w:r>
              <w:t>13</w:t>
            </w:r>
          </w:p>
        </w:tc>
        <w:tc>
          <w:tcPr>
            <w:tcW w:w="1643" w:type="dxa"/>
            <w:tcBorders>
              <w:left w:val="single" w:sz="6" w:space="0" w:color="000000"/>
            </w:tcBorders>
            <w:vAlign w:val="center"/>
          </w:tcPr>
          <w:p>
            <w:pPr>
              <w:pStyle w:val="23"/>
            </w:pPr>
            <w:r>
              <w:t>30202</w:t>
            </w:r>
          </w:p>
        </w:tc>
        <w:tc>
          <w:tcPr>
            <w:tcW w:w="1643" w:type="dxa"/>
            <w:tcBorders>
              <w:left w:val="single" w:sz="6" w:space="0" w:color="000000"/>
            </w:tcBorders>
            <w:vAlign w:val="center"/>
          </w:tcPr>
          <w:p>
            <w:pPr>
              <w:pStyle w:val="23"/>
            </w:pPr>
            <w:r>
              <w:t>印刷费</w:t>
            </w:r>
          </w:p>
        </w:tc>
        <w:tc>
          <w:tcPr>
            <w:tcW w:w="2035" w:type="dxa"/>
            <w:tcBorders>
              <w:left w:val="single" w:sz="6" w:space="0" w:color="000000"/>
            </w:tcBorders>
            <w:vAlign w:val="center"/>
          </w:tcPr>
          <w:p>
            <w:pPr>
              <w:pStyle w:val="22"/>
            </w:pPr>
            <w:r>
              <w:t>1.00</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1.00</w:t>
            </w:r>
          </w:p>
        </w:tc>
      </w:tr>
      <w:tr>
        <w:trPr>
          <w:trHeight w:val="369"/>
        </w:trPr>
        <w:tc>
          <w:tcPr>
            <w:tcW w:w="1643" w:type="dxa"/>
            <w:vAlign w:val="center"/>
          </w:tcPr>
          <w:p>
            <w:pPr>
              <w:pStyle w:val="24"/>
            </w:pPr>
            <w:r>
              <w:t>14</w:t>
            </w:r>
          </w:p>
        </w:tc>
        <w:tc>
          <w:tcPr>
            <w:tcW w:w="1643" w:type="dxa"/>
            <w:tcBorders>
              <w:left w:val="single" w:sz="6" w:space="0" w:color="000000"/>
            </w:tcBorders>
            <w:vAlign w:val="center"/>
          </w:tcPr>
          <w:p>
            <w:pPr>
              <w:pStyle w:val="23"/>
            </w:pPr>
            <w:r>
              <w:t>30207</w:t>
            </w:r>
          </w:p>
        </w:tc>
        <w:tc>
          <w:tcPr>
            <w:tcW w:w="1643" w:type="dxa"/>
            <w:tcBorders>
              <w:left w:val="single" w:sz="6" w:space="0" w:color="000000"/>
            </w:tcBorders>
            <w:vAlign w:val="center"/>
          </w:tcPr>
          <w:p>
            <w:pPr>
              <w:pStyle w:val="23"/>
            </w:pPr>
            <w:r>
              <w:t>邮电费</w:t>
            </w:r>
          </w:p>
        </w:tc>
        <w:tc>
          <w:tcPr>
            <w:tcW w:w="2035" w:type="dxa"/>
            <w:tcBorders>
              <w:left w:val="single" w:sz="6" w:space="0" w:color="000000"/>
            </w:tcBorders>
            <w:vAlign w:val="center"/>
          </w:tcPr>
          <w:p>
            <w:pPr>
              <w:pStyle w:val="22"/>
            </w:pPr>
            <w:r>
              <w:t>0.10</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0.10</w:t>
            </w:r>
          </w:p>
        </w:tc>
      </w:tr>
      <w:tr>
        <w:trPr>
          <w:trHeight w:val="369"/>
        </w:trPr>
        <w:tc>
          <w:tcPr>
            <w:tcW w:w="1643" w:type="dxa"/>
            <w:vAlign w:val="center"/>
          </w:tcPr>
          <w:p>
            <w:pPr>
              <w:pStyle w:val="24"/>
            </w:pPr>
            <w:r>
              <w:t>15</w:t>
            </w:r>
          </w:p>
        </w:tc>
        <w:tc>
          <w:tcPr>
            <w:tcW w:w="1643" w:type="dxa"/>
            <w:tcBorders>
              <w:left w:val="single" w:sz="6" w:space="0" w:color="000000"/>
            </w:tcBorders>
            <w:vAlign w:val="center"/>
          </w:tcPr>
          <w:p>
            <w:pPr>
              <w:pStyle w:val="23"/>
            </w:pPr>
            <w:r>
              <w:t>30211</w:t>
            </w:r>
          </w:p>
        </w:tc>
        <w:tc>
          <w:tcPr>
            <w:tcW w:w="1643" w:type="dxa"/>
            <w:tcBorders>
              <w:left w:val="single" w:sz="6" w:space="0" w:color="000000"/>
            </w:tcBorders>
            <w:vAlign w:val="center"/>
          </w:tcPr>
          <w:p>
            <w:pPr>
              <w:pStyle w:val="23"/>
            </w:pPr>
            <w:r>
              <w:t>差旅费</w:t>
            </w:r>
          </w:p>
        </w:tc>
        <w:tc>
          <w:tcPr>
            <w:tcW w:w="2035" w:type="dxa"/>
            <w:tcBorders>
              <w:left w:val="single" w:sz="6" w:space="0" w:color="000000"/>
            </w:tcBorders>
            <w:vAlign w:val="center"/>
          </w:tcPr>
          <w:p>
            <w:pPr>
              <w:pStyle w:val="22"/>
            </w:pPr>
            <w:r>
              <w:t>1.00</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1.00</w:t>
            </w:r>
          </w:p>
        </w:tc>
      </w:tr>
      <w:tr>
        <w:trPr>
          <w:trHeight w:val="369"/>
        </w:trPr>
        <w:tc>
          <w:tcPr>
            <w:tcW w:w="1643" w:type="dxa"/>
            <w:vAlign w:val="center"/>
          </w:tcPr>
          <w:p>
            <w:pPr>
              <w:pStyle w:val="24"/>
            </w:pPr>
            <w:r>
              <w:t>16</w:t>
            </w:r>
          </w:p>
        </w:tc>
        <w:tc>
          <w:tcPr>
            <w:tcW w:w="1643" w:type="dxa"/>
            <w:tcBorders>
              <w:left w:val="single" w:sz="6" w:space="0" w:color="000000"/>
            </w:tcBorders>
            <w:vAlign w:val="center"/>
          </w:tcPr>
          <w:p>
            <w:pPr>
              <w:pStyle w:val="23"/>
            </w:pPr>
            <w:r>
              <w:t>30213</w:t>
            </w:r>
          </w:p>
        </w:tc>
        <w:tc>
          <w:tcPr>
            <w:tcW w:w="1643" w:type="dxa"/>
            <w:tcBorders>
              <w:left w:val="single" w:sz="6" w:space="0" w:color="000000"/>
            </w:tcBorders>
            <w:vAlign w:val="center"/>
          </w:tcPr>
          <w:p>
            <w:pPr>
              <w:pStyle w:val="23"/>
            </w:pPr>
            <w:r>
              <w:t>维修(护)费</w:t>
            </w:r>
          </w:p>
        </w:tc>
        <w:tc>
          <w:tcPr>
            <w:tcW w:w="2035" w:type="dxa"/>
            <w:tcBorders>
              <w:left w:val="single" w:sz="6" w:space="0" w:color="000000"/>
            </w:tcBorders>
            <w:vAlign w:val="center"/>
          </w:tcPr>
          <w:p>
            <w:pPr>
              <w:pStyle w:val="22"/>
            </w:pPr>
            <w:r>
              <w:t>1.08</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1.08</w:t>
            </w:r>
          </w:p>
        </w:tc>
      </w:tr>
      <w:tr>
        <w:trPr>
          <w:trHeight w:val="369"/>
        </w:trPr>
        <w:tc>
          <w:tcPr>
            <w:tcW w:w="1643" w:type="dxa"/>
            <w:vAlign w:val="center"/>
          </w:tcPr>
          <w:p>
            <w:pPr>
              <w:pStyle w:val="24"/>
            </w:pPr>
            <w:r>
              <w:t>17</w:t>
            </w:r>
          </w:p>
        </w:tc>
        <w:tc>
          <w:tcPr>
            <w:tcW w:w="1643" w:type="dxa"/>
            <w:tcBorders>
              <w:left w:val="single" w:sz="6" w:space="0" w:color="000000"/>
            </w:tcBorders>
            <w:vAlign w:val="center"/>
          </w:tcPr>
          <w:p>
            <w:pPr>
              <w:pStyle w:val="23"/>
            </w:pPr>
            <w:r>
              <w:t>30228</w:t>
            </w:r>
          </w:p>
        </w:tc>
        <w:tc>
          <w:tcPr>
            <w:tcW w:w="1643" w:type="dxa"/>
            <w:tcBorders>
              <w:left w:val="single" w:sz="6" w:space="0" w:color="000000"/>
            </w:tcBorders>
            <w:vAlign w:val="center"/>
          </w:tcPr>
          <w:p>
            <w:pPr>
              <w:pStyle w:val="23"/>
            </w:pPr>
            <w:r>
              <w:t>工会经费</w:t>
            </w:r>
          </w:p>
        </w:tc>
        <w:tc>
          <w:tcPr>
            <w:tcW w:w="2035" w:type="dxa"/>
            <w:tcBorders>
              <w:left w:val="single" w:sz="6" w:space="0" w:color="000000"/>
            </w:tcBorders>
            <w:vAlign w:val="center"/>
          </w:tcPr>
          <w:p>
            <w:pPr>
              <w:pStyle w:val="22"/>
            </w:pPr>
            <w:r>
              <w:t>0.36</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0.36</w:t>
            </w:r>
          </w:p>
        </w:tc>
      </w:tr>
      <w:tr>
        <w:trPr>
          <w:trHeight w:val="369"/>
        </w:trPr>
        <w:tc>
          <w:tcPr>
            <w:tcW w:w="1643" w:type="dxa"/>
            <w:vAlign w:val="center"/>
          </w:tcPr>
          <w:p>
            <w:pPr>
              <w:pStyle w:val="24"/>
            </w:pPr>
            <w:r>
              <w:t>18</w:t>
            </w:r>
          </w:p>
        </w:tc>
        <w:tc>
          <w:tcPr>
            <w:tcW w:w="1643" w:type="dxa"/>
            <w:tcBorders>
              <w:left w:val="single" w:sz="6" w:space="0" w:color="000000"/>
            </w:tcBorders>
            <w:vAlign w:val="center"/>
          </w:tcPr>
          <w:p>
            <w:pPr>
              <w:pStyle w:val="23"/>
            </w:pPr>
            <w:r>
              <w:t>30229</w:t>
            </w:r>
          </w:p>
        </w:tc>
        <w:tc>
          <w:tcPr>
            <w:tcW w:w="1643" w:type="dxa"/>
            <w:tcBorders>
              <w:left w:val="single" w:sz="6" w:space="0" w:color="000000"/>
            </w:tcBorders>
            <w:vAlign w:val="center"/>
          </w:tcPr>
          <w:p>
            <w:pPr>
              <w:pStyle w:val="23"/>
            </w:pPr>
            <w:r>
              <w:t>福利费</w:t>
            </w:r>
          </w:p>
        </w:tc>
        <w:tc>
          <w:tcPr>
            <w:tcW w:w="2035" w:type="dxa"/>
            <w:tcBorders>
              <w:left w:val="single" w:sz="6" w:space="0" w:color="000000"/>
            </w:tcBorders>
            <w:vAlign w:val="center"/>
          </w:tcPr>
          <w:p>
            <w:pPr>
              <w:pStyle w:val="22"/>
            </w:pPr>
            <w:r>
              <w:t>0.54</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0.54</w:t>
            </w:r>
          </w:p>
        </w:tc>
      </w:tr>
      <w:tr>
        <w:trPr>
          <w:trHeight w:val="369"/>
        </w:trPr>
        <w:tc>
          <w:tcPr>
            <w:tcW w:w="1643" w:type="dxa"/>
            <w:vAlign w:val="center"/>
          </w:tcPr>
          <w:p>
            <w:pPr>
              <w:pStyle w:val="24"/>
            </w:pPr>
            <w:r>
              <w:t>19</w:t>
            </w:r>
          </w:p>
        </w:tc>
        <w:tc>
          <w:tcPr>
            <w:tcW w:w="1643" w:type="dxa"/>
            <w:tcBorders>
              <w:left w:val="single" w:sz="6" w:space="0" w:color="000000"/>
            </w:tcBorders>
            <w:vAlign w:val="center"/>
          </w:tcPr>
          <w:p>
            <w:pPr>
              <w:pStyle w:val="23"/>
            </w:pPr>
            <w:r>
              <w:t>30239</w:t>
            </w:r>
          </w:p>
        </w:tc>
        <w:tc>
          <w:tcPr>
            <w:tcW w:w="1643" w:type="dxa"/>
            <w:tcBorders>
              <w:left w:val="single" w:sz="6" w:space="0" w:color="000000"/>
            </w:tcBorders>
            <w:vAlign w:val="center"/>
          </w:tcPr>
          <w:p>
            <w:pPr>
              <w:pStyle w:val="23"/>
            </w:pPr>
            <w:r>
              <w:t>其他交通费用</w:t>
            </w:r>
          </w:p>
        </w:tc>
        <w:tc>
          <w:tcPr>
            <w:tcW w:w="2035" w:type="dxa"/>
            <w:tcBorders>
              <w:left w:val="single" w:sz="6" w:space="0" w:color="000000"/>
            </w:tcBorders>
            <w:vAlign w:val="center"/>
          </w:tcPr>
          <w:p>
            <w:pPr>
              <w:pStyle w:val="22"/>
            </w:pPr>
            <w:r>
              <w:t>10.80</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10.80</w:t>
            </w:r>
          </w:p>
        </w:tc>
      </w:tr>
      <w:tr>
        <w:trPr>
          <w:trHeight w:val="369"/>
        </w:trPr>
        <w:tc>
          <w:tcPr>
            <w:tcW w:w="1643" w:type="dxa"/>
            <w:vAlign w:val="center"/>
          </w:tcPr>
          <w:p>
            <w:pPr>
              <w:pStyle w:val="24"/>
            </w:pPr>
            <w:r>
              <w:t>20</w:t>
            </w:r>
          </w:p>
        </w:tc>
        <w:tc>
          <w:tcPr>
            <w:tcW w:w="1643" w:type="dxa"/>
            <w:tcBorders>
              <w:left w:val="single" w:sz="6" w:space="0" w:color="000000"/>
            </w:tcBorders>
            <w:vAlign w:val="center"/>
          </w:tcPr>
          <w:p>
            <w:pPr>
              <w:pStyle w:val="23"/>
            </w:pPr>
            <w:r>
              <w:t>30299</w:t>
            </w:r>
          </w:p>
        </w:tc>
        <w:tc>
          <w:tcPr>
            <w:tcW w:w="1643" w:type="dxa"/>
            <w:tcBorders>
              <w:left w:val="single" w:sz="6" w:space="0" w:color="000000"/>
            </w:tcBorders>
            <w:vAlign w:val="center"/>
          </w:tcPr>
          <w:p>
            <w:pPr>
              <w:pStyle w:val="23"/>
            </w:pPr>
            <w:r>
              <w:t>其他商品和服务支出</w:t>
            </w:r>
          </w:p>
        </w:tc>
        <w:tc>
          <w:tcPr>
            <w:tcW w:w="2035" w:type="dxa"/>
            <w:tcBorders>
              <w:left w:val="single" w:sz="6" w:space="0" w:color="000000"/>
            </w:tcBorders>
            <w:vAlign w:val="center"/>
          </w:tcPr>
          <w:p>
            <w:pPr>
              <w:pStyle w:val="22"/>
            </w:pPr>
            <w:r>
              <w:t>0.25</w:t>
            </w: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0.25</w:t>
            </w:r>
          </w:p>
        </w:tc>
      </w:tr>
      <w:tr>
        <w:trPr>
          <w:trHeight w:val="369"/>
        </w:trPr>
        <w:tc>
          <w:tcPr>
            <w:tcW w:w="1643" w:type="dxa"/>
            <w:vAlign w:val="center"/>
          </w:tcPr>
          <w:p>
            <w:pPr>
              <w:pStyle w:val="24"/>
            </w:pPr>
            <w:r>
              <w:t>21</w:t>
            </w:r>
          </w:p>
        </w:tc>
        <w:tc>
          <w:tcPr>
            <w:tcW w:w="1643" w:type="dxa"/>
            <w:tcBorders>
              <w:left w:val="single" w:sz="6" w:space="0" w:color="000000"/>
            </w:tcBorders>
            <w:vAlign w:val="center"/>
          </w:tcPr>
          <w:p>
            <w:pPr>
              <w:pStyle w:val="23"/>
            </w:pPr>
            <w:r>
              <w:t>303</w:t>
            </w:r>
          </w:p>
        </w:tc>
        <w:tc>
          <w:tcPr>
            <w:tcW w:w="1643" w:type="dxa"/>
            <w:tcBorders>
              <w:left w:val="single" w:sz="6" w:space="0" w:color="000000"/>
            </w:tcBorders>
            <w:vAlign w:val="center"/>
          </w:tcPr>
          <w:p>
            <w:pPr>
              <w:pStyle w:val="23"/>
            </w:pPr>
            <w:r>
              <w:t>对个人和家庭的补助</w:t>
            </w:r>
          </w:p>
        </w:tc>
        <w:tc>
          <w:tcPr>
            <w:tcW w:w="2035" w:type="dxa"/>
            <w:tcBorders>
              <w:left w:val="single" w:sz="6" w:space="0" w:color="000000"/>
            </w:tcBorders>
            <w:vAlign w:val="center"/>
          </w:tcPr>
          <w:p>
            <w:pPr>
              <w:pStyle w:val="22"/>
            </w:pPr>
            <w:r>
              <w:t>17.96</w:t>
            </w:r>
          </w:p>
        </w:tc>
        <w:tc>
          <w:tcPr>
            <w:tcW w:w="1251" w:type="dxa"/>
            <w:tcBorders>
              <w:left w:val="single" w:sz="6" w:space="0" w:color="000000"/>
            </w:tcBorders>
            <w:vAlign w:val="center"/>
          </w:tcPr>
          <w:p>
            <w:pPr>
              <w:pStyle w:val="22"/>
            </w:pPr>
            <w:r>
              <w:t>17.96</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22</w:t>
            </w:r>
          </w:p>
        </w:tc>
        <w:tc>
          <w:tcPr>
            <w:tcW w:w="1643" w:type="dxa"/>
            <w:tcBorders>
              <w:left w:val="single" w:sz="6" w:space="0" w:color="000000"/>
            </w:tcBorders>
            <w:vAlign w:val="center"/>
          </w:tcPr>
          <w:p>
            <w:pPr>
              <w:pStyle w:val="23"/>
            </w:pPr>
            <w:r>
              <w:t>30302</w:t>
            </w:r>
          </w:p>
        </w:tc>
        <w:tc>
          <w:tcPr>
            <w:tcW w:w="1643" w:type="dxa"/>
            <w:tcBorders>
              <w:left w:val="single" w:sz="6" w:space="0" w:color="000000"/>
            </w:tcBorders>
            <w:vAlign w:val="center"/>
          </w:tcPr>
          <w:p>
            <w:pPr>
              <w:pStyle w:val="23"/>
            </w:pPr>
            <w:r>
              <w:t>退休费</w:t>
            </w:r>
          </w:p>
        </w:tc>
        <w:tc>
          <w:tcPr>
            <w:tcW w:w="2035" w:type="dxa"/>
            <w:tcBorders>
              <w:left w:val="single" w:sz="6" w:space="0" w:color="000000"/>
            </w:tcBorders>
            <w:vAlign w:val="center"/>
          </w:tcPr>
          <w:p>
            <w:pPr>
              <w:pStyle w:val="22"/>
            </w:pPr>
            <w:r>
              <w:t>17.17</w:t>
            </w:r>
          </w:p>
        </w:tc>
        <w:tc>
          <w:tcPr>
            <w:tcW w:w="1251" w:type="dxa"/>
            <w:tcBorders>
              <w:left w:val="single" w:sz="6" w:space="0" w:color="000000"/>
            </w:tcBorders>
            <w:vAlign w:val="center"/>
          </w:tcPr>
          <w:p>
            <w:pPr>
              <w:pStyle w:val="22"/>
            </w:pPr>
            <w:r>
              <w:t>17.17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23</w:t>
            </w:r>
          </w:p>
        </w:tc>
        <w:tc>
          <w:tcPr>
            <w:tcW w:w="1643" w:type="dxa"/>
            <w:tcBorders>
              <w:left w:val="single" w:sz="6" w:space="0" w:color="000000"/>
            </w:tcBorders>
            <w:vAlign w:val="center"/>
          </w:tcPr>
          <w:p>
            <w:pPr>
              <w:pStyle w:val="23"/>
            </w:pPr>
            <w:r>
              <w:t>30305</w:t>
            </w:r>
          </w:p>
        </w:tc>
        <w:tc>
          <w:tcPr>
            <w:tcW w:w="1643" w:type="dxa"/>
            <w:tcBorders>
              <w:left w:val="single" w:sz="6" w:space="0" w:color="000000"/>
            </w:tcBorders>
            <w:vAlign w:val="center"/>
          </w:tcPr>
          <w:p>
            <w:pPr>
              <w:pStyle w:val="23"/>
            </w:pPr>
            <w:r>
              <w:t>生活补助</w:t>
            </w:r>
          </w:p>
        </w:tc>
        <w:tc>
          <w:tcPr>
            <w:tcW w:w="2035" w:type="dxa"/>
            <w:tcBorders>
              <w:left w:val="single" w:sz="6" w:space="0" w:color="000000"/>
            </w:tcBorders>
            <w:vAlign w:val="center"/>
          </w:tcPr>
          <w:p>
            <w:pPr>
              <w:pStyle w:val="22"/>
            </w:pPr>
            <w:r>
              <w:t>0.79</w:t>
            </w:r>
          </w:p>
        </w:tc>
        <w:tc>
          <w:tcPr>
            <w:tcW w:w="1251" w:type="dxa"/>
            <w:tcBorders>
              <w:left w:val="single" w:sz="6" w:space="0" w:color="000000"/>
            </w:tcBorders>
            <w:vAlign w:val="center"/>
          </w:tcPr>
          <w:p>
            <w:pPr>
              <w:pStyle w:val="22"/>
            </w:pPr>
            <w:r>
              <w:t>0.79</w:t>
            </w:r>
          </w:p>
        </w:tc>
        <w:tc>
          <w:tcPr>
            <w:tcW w:w="1643"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100"/>
        <w:gridCol w:w="1186"/>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100" w:type="dxa"/>
            <w:tcBorders>
              <w:top w:val="single" w:sz="6" w:space="0" w:color="FFFFFF"/>
              <w:left w:val="single" w:sz="6" w:space="0" w:color="FFFFFF"/>
              <w:right w:val="single" w:sz="6" w:space="0" w:color="FFFFFF"/>
            </w:tcBorders>
            <w:vAlign w:val="center"/>
          </w:tcPr>
          <w:p>
            <w:pPr>
              <w:pStyle w:val="19"/>
              <w:jc w:val="both"/>
            </w:pPr>
            <w:r>
              <w:t>预算年度：2024</w:t>
            </w:r>
          </w:p>
        </w:tc>
        <w:tc>
          <w:tcPr>
            <w:tcW w:w="2829"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功能分类科目</w:t>
            </w:r>
          </w:p>
        </w:tc>
        <w:tc>
          <w:tcPr>
            <w:tcW w:w="2100" w:type="dxa"/>
            <w:vMerge w:val="restart"/>
            <w:tcBorders>
              <w:left w:val="single" w:sz="6" w:space="0" w:color="000000"/>
            </w:tcBorders>
            <w:vAlign w:val="center"/>
          </w:tcPr>
          <w:p>
            <w:pPr>
              <w:pStyle w:val="21"/>
            </w:pPr>
            <w:r>
              <w:t>合计</w:t>
            </w:r>
          </w:p>
        </w:tc>
        <w:tc>
          <w:tcPr>
            <w:tcW w:w="1186"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100" w:type="dxa"/>
            <w:vMerge/>
            <w:tcBorders>
              <w:left w:val="single" w:sz="6" w:space="0" w:color="000000"/>
            </w:tcBorders>
          </w:tcPr>
          <w:p/>
        </w:tc>
        <w:tc>
          <w:tcPr>
            <w:tcW w:w="1186"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100" w:type="dxa"/>
            <w:tcBorders>
              <w:left w:val="single" w:sz="6" w:space="0" w:color="000000"/>
            </w:tcBorders>
            <w:vAlign w:val="center"/>
          </w:tcPr>
          <w:p>
            <w:pPr>
              <w:pStyle w:val="21"/>
            </w:pPr>
            <w:r>
              <w:t>3</w:t>
            </w:r>
          </w:p>
        </w:tc>
        <w:tc>
          <w:tcPr>
            <w:tcW w:w="1186"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186"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142"/>
        <w:gridCol w:w="1144"/>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142" w:type="dxa"/>
            <w:tcBorders>
              <w:top w:val="single" w:sz="6" w:space="0" w:color="FFFFFF"/>
              <w:left w:val="single" w:sz="6" w:space="0" w:color="FFFFFF"/>
              <w:right w:val="single" w:sz="6" w:space="0" w:color="FFFFFF"/>
            </w:tcBorders>
            <w:vAlign w:val="center"/>
          </w:tcPr>
          <w:p>
            <w:pPr>
              <w:pStyle w:val="19"/>
              <w:jc w:val="both"/>
            </w:pPr>
            <w:r>
              <w:t>预算年度：2024</w:t>
            </w:r>
          </w:p>
        </w:tc>
        <w:tc>
          <w:tcPr>
            <w:tcW w:w="2787"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功能分类科目</w:t>
            </w:r>
          </w:p>
        </w:tc>
        <w:tc>
          <w:tcPr>
            <w:tcW w:w="2142" w:type="dxa"/>
            <w:vMerge w:val="restart"/>
            <w:tcBorders>
              <w:left w:val="single" w:sz="6" w:space="0" w:color="000000"/>
            </w:tcBorders>
            <w:vAlign w:val="center"/>
          </w:tcPr>
          <w:p>
            <w:pPr>
              <w:pStyle w:val="21"/>
            </w:pPr>
            <w:r>
              <w:t>合计</w:t>
            </w:r>
          </w:p>
        </w:tc>
        <w:tc>
          <w:tcPr>
            <w:tcW w:w="1144"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142" w:type="dxa"/>
            <w:vMerge/>
            <w:tcBorders>
              <w:left w:val="single" w:sz="6" w:space="0" w:color="000000"/>
            </w:tcBorders>
          </w:tcPr>
          <w:p/>
        </w:tc>
        <w:tc>
          <w:tcPr>
            <w:tcW w:w="1144"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142" w:type="dxa"/>
            <w:tcBorders>
              <w:left w:val="single" w:sz="6" w:space="0" w:color="000000"/>
            </w:tcBorders>
            <w:vAlign w:val="center"/>
          </w:tcPr>
          <w:p>
            <w:pPr>
              <w:pStyle w:val="21"/>
            </w:pPr>
            <w:r>
              <w:t>3</w:t>
            </w:r>
          </w:p>
        </w:tc>
        <w:tc>
          <w:tcPr>
            <w:tcW w:w="1144"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2142" w:type="dxa"/>
            <w:tcBorders>
              <w:left w:val="single" w:sz="6" w:space="0" w:color="000000"/>
            </w:tcBorders>
            <w:vAlign w:val="center"/>
          </w:tcPr>
          <w:p>
            <w:pPr>
              <w:pStyle w:val="22"/>
            </w:pPr>
          </w:p>
        </w:tc>
        <w:tc>
          <w:tcPr>
            <w:tcW w:w="1144"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057"/>
        <w:gridCol w:w="1229"/>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pPr>
            <w:r>
              <w:t>281中共隆尧县委党校</w:t>
            </w:r>
          </w:p>
        </w:tc>
        <w:tc>
          <w:tcPr>
            <w:tcW w:w="2057" w:type="dxa"/>
            <w:tcBorders>
              <w:top w:val="single" w:sz="6" w:space="0" w:color="FFFFFF"/>
              <w:left w:val="single" w:sz="6" w:space="0" w:color="FFFFFF"/>
              <w:right w:val="single" w:sz="6" w:space="0" w:color="FFFFFF"/>
            </w:tcBorders>
            <w:vAlign w:val="center"/>
          </w:tcPr>
          <w:p>
            <w:pPr>
              <w:pStyle w:val="19"/>
              <w:jc w:val="both"/>
            </w:pPr>
            <w:r>
              <w:t>预算年度：2024</w:t>
            </w:r>
          </w:p>
        </w:tc>
        <w:tc>
          <w:tcPr>
            <w:tcW w:w="287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1643" w:type="dxa"/>
            <w:vMerge w:val="restart"/>
            <w:tcBorders>
              <w:left w:val="single" w:sz="6" w:space="0" w:color="000000"/>
            </w:tcBorders>
            <w:vAlign w:val="center"/>
          </w:tcPr>
          <w:p>
            <w:pPr>
              <w:pStyle w:val="21"/>
            </w:pPr>
            <w:r>
              <w:t>项  目</w:t>
            </w:r>
          </w:p>
        </w:tc>
        <w:tc>
          <w:tcPr>
            <w:tcW w:w="6572" w:type="dxa"/>
            <w:gridSpan w:val="4"/>
            <w:tcBorders>
              <w:left w:val="single" w:sz="6" w:space="0" w:color="000000"/>
            </w:tcBorders>
            <w:vAlign w:val="center"/>
          </w:tcPr>
          <w:p>
            <w:pPr>
              <w:pStyle w:val="21"/>
            </w:pPr>
            <w:r>
              <w:t>资 金 性 质</w:t>
            </w: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1"/>
            </w:pPr>
            <w:r>
              <w:t>合计</w:t>
            </w:r>
          </w:p>
        </w:tc>
        <w:tc>
          <w:tcPr>
            <w:tcW w:w="2057" w:type="dxa"/>
            <w:tcBorders>
              <w:left w:val="single" w:sz="6" w:space="0" w:color="000000"/>
            </w:tcBorders>
            <w:vAlign w:val="center"/>
          </w:tcPr>
          <w:p>
            <w:pPr>
              <w:pStyle w:val="21"/>
            </w:pPr>
            <w:r>
              <w:t>一般公共预算              财政拨款</w:t>
            </w:r>
          </w:p>
        </w:tc>
        <w:tc>
          <w:tcPr>
            <w:tcW w:w="1229" w:type="dxa"/>
            <w:tcBorders>
              <w:left w:val="single" w:sz="6" w:space="0" w:color="000000"/>
            </w:tcBorders>
            <w:vAlign w:val="center"/>
          </w:tcPr>
          <w:p>
            <w:pPr>
              <w:pStyle w:val="21"/>
            </w:pPr>
            <w:r>
              <w:t>政府性基金                  预算拨款</w:t>
            </w:r>
          </w:p>
        </w:tc>
        <w:tc>
          <w:tcPr>
            <w:tcW w:w="1643" w:type="dxa"/>
            <w:tcBorders>
              <w:left w:val="single" w:sz="6" w:space="0" w:color="000000"/>
            </w:tcBorders>
            <w:vAlign w:val="center"/>
          </w:tcPr>
          <w:p>
            <w:pPr>
              <w:pStyle w:val="21"/>
            </w:pPr>
            <w:r>
              <w:t>国有资本经营              预算财政拨款</w:t>
            </w:r>
          </w:p>
        </w:tc>
      </w:tr>
      <w:tr>
        <w:trPr>
          <w:trHeight w:val="567"/>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057" w:type="dxa"/>
            <w:tcBorders>
              <w:left w:val="single" w:sz="6" w:space="0" w:color="000000"/>
            </w:tcBorders>
            <w:vAlign w:val="center"/>
          </w:tcPr>
          <w:p>
            <w:pPr>
              <w:pStyle w:val="21"/>
            </w:pPr>
            <w:r>
              <w:t>3</w:t>
            </w:r>
          </w:p>
        </w:tc>
        <w:tc>
          <w:tcPr>
            <w:tcW w:w="1229"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567"/>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2"/>
            </w:pPr>
          </w:p>
        </w:tc>
        <w:tc>
          <w:tcPr>
            <w:tcW w:w="2057" w:type="dxa"/>
            <w:tcBorders>
              <w:left w:val="single" w:sz="6" w:space="0" w:color="000000"/>
            </w:tcBorders>
            <w:vAlign w:val="center"/>
          </w:tcPr>
          <w:p>
            <w:pPr>
              <w:pStyle w:val="22"/>
            </w:pP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中共隆尧县委党校2024年部门预算信息公开情况说明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中共隆尧县委党校2024年部门预算信息公开情况说明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按照《中华人民共和国预算法》、《地方预决算公开操作规程》和《关于进一步推进预算公开工作的实施意见》规定，现将中共隆尧县委党校2024年部门预算公开如下：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36"/>
      </w:pPr>
      <w:r>
        <w:t>(一）负责全县基层党组织、党员干部理论培训工作</w:t>
      </w:r>
    </w:p>
    <w:p>
      <w:pPr>
        <w:pStyle w:val="36"/>
      </w:pPr>
      <w:r>
        <w:t>（二）负责后备干部和新任副科级领导干部培训工作</w:t>
      </w:r>
    </w:p>
    <w:p>
      <w:pPr>
        <w:pStyle w:val="36"/>
      </w:pPr>
      <w:r>
        <w:t>（三）负责党建理论、社会科学各学科研究工作</w:t>
      </w:r>
    </w:p>
    <w:p>
      <w:pPr>
        <w:pStyle w:val="36"/>
      </w:pPr>
      <w:r>
        <w:t>（四）负责县情调研工作</w:t>
      </w:r>
    </w:p>
    <w:p>
      <w:pPr>
        <w:pStyle w:val="36"/>
      </w:pPr>
      <w:r>
        <w:t>（五）负责县委安排的其它工作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中共隆尧县委党校本级</w:t>
            </w:r>
          </w:p>
        </w:tc>
        <w:tc>
          <w:tcPr>
            <w:tcW w:w="1843" w:type="dxa"/>
            <w:tcBorders>
              <w:left w:val="single" w:sz="6" w:space="0" w:color="000000"/>
            </w:tcBorders>
            <w:vAlign w:val="center"/>
          </w:tcPr>
          <w:p>
            <w:pPr>
              <w:pStyle w:val="24"/>
            </w:pPr>
            <w:r>
              <w:t>事业</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9"/>
      </w:pPr>
      <w:r>
        <w:t>按照预算管理有关规定，目前我县部门预算的编制实行综合预算管理，即全部收入和支出都反映在预算中。</w:t>
      </w:r>
    </w:p>
    <w:p>
      <w:pPr>
        <w:pStyle w:val="29"/>
      </w:pPr>
      <w:r>
        <w:t>1、收入说明</w:t>
      </w:r>
    </w:p>
    <w:p>
      <w:pPr>
        <w:pStyle w:val="29"/>
      </w:pPr>
      <w:r>
        <w:t>反映本部门当年全部收入。2024年预算收入547.93万元，其中：一般公共预算收入547.93万元。</w:t>
      </w:r>
    </w:p>
    <w:p>
      <w:pPr>
        <w:pStyle w:val="29"/>
      </w:pPr>
      <w:r>
        <w:t>2、支出说明</w:t>
      </w:r>
    </w:p>
    <w:p>
      <w:pPr>
        <w:pStyle w:val="29"/>
      </w:pPr>
      <w:r>
        <w:t>反映隆尧县委党校年度部门预算中支出预算的总体情况。2024年支出预算547.93万元，其中基本支出241.16万元，包括人员经费221.36万元和日常公用经费19.8万元；项目支出：306.77万元，主要为隆尧县党校学员宿舍修缮改造工程、党校学员宿舍室内物品配置、党校运行管理经费、党校培训、党校综合保障机制费。</w:t>
      </w:r>
    </w:p>
    <w:p>
      <w:pPr>
        <w:pStyle w:val="29"/>
      </w:pPr>
      <w:r>
        <w:t>3、比上年增减情况</w:t>
      </w:r>
    </w:p>
    <w:p>
      <w:pPr>
        <w:pStyle w:val="29"/>
      </w:pPr>
      <w:r>
        <w:t>2024年预算收支安排547.93万元，较2023年预算减少147.06万元，其中项目支出减少171.85万元。</w:t>
      </w:r>
    </w:p>
    <w:p>
      <w:pPr>
        <w:pStyle w:val="29"/>
      </w:pP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30"/>
      </w:pPr>
      <w:r>
        <w:t>2024年我部门运行经费共计安排19.8万元，主要用于办公费、印刷费、邮电费、差旅费、维修（护）费、工会经费、福利费、其他交通费用、其他商品和服务支出等日常运行支出。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1"/>
      </w:pPr>
      <w:r>
        <w:t>2024年，我部门财政拨款“三公”经费预算安排0万元。与2023年相比无变化。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2"/>
      </w:pPr>
      <w:r>
        <w:t>面对新时代、新形势、新要求，确定“走基层、接地气、兴调研；求实效、勇创新、创精品；深挖掘、树典型、争一流”工作总思路。充分发挥县委党校“运用所学理论研究重大现实问题，指导工作实践为主”的职能作用，精心编写特色党课教材，在全县巡回宣讲。</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t>在制作特色党课的基础上，广开思路，敞开三条主线：</w:t>
      </w:r>
    </w:p>
    <w:p>
      <w:pPr>
        <w:pStyle w:val="33"/>
      </w:pPr>
      <w:r>
        <w:t>第一条主线：开通党旗在身边飘扬微视频特色党课；</w:t>
      </w:r>
    </w:p>
    <w:p>
      <w:pPr>
        <w:pStyle w:val="33"/>
      </w:pPr>
      <w:r>
        <w:t>第二条主线：以文字和照片为主，精心制作较长篇幅的特色党课专题讲座课件；</w:t>
      </w:r>
    </w:p>
    <w:p>
      <w:pPr>
        <w:pStyle w:val="33"/>
      </w:pPr>
      <w:r>
        <w:t>第三条主线：制作特色党课专题片，和县广播电视台专题部强强联合，用感人的镜头和工作生活细节，制作党旗在身边飘扬特色党课专题片。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4"/>
      </w:pPr>
      <w:r>
        <w:t>1.通过外请专家学者及本校教师授课，开拓学员思路；</w:t>
      </w:r>
    </w:p>
    <w:p>
      <w:pPr>
        <w:pStyle w:val="34"/>
      </w:pPr>
      <w:r>
        <w:t>2.通过现场教学、情景教学、案例教学，有效提高培训质量，提高学员解决实际问题能力；</w:t>
      </w:r>
    </w:p>
    <w:p>
      <w:pPr>
        <w:pStyle w:val="34"/>
      </w:pPr>
      <w:r>
        <w:t>3.通过重点培育和建设，形成几门有党校特色的优势学科和教学基地；</w:t>
      </w:r>
    </w:p>
    <w:p>
      <w:pPr>
        <w:pStyle w:val="34"/>
        <w:sectPr>
          <w:pgSz w:w="16840" w:h="11900" w:orient="landscape"/>
          <w:pgMar w:top="1361" w:right="1020" w:bottom="1361" w:left="1020" w:header="720" w:footer="720" w:gutter="0"/>
          <w:cols w:num="1" w:space="720"/>
          <w:docGrid w:linePitch="326" w:charSpace="0"/>
        </w:sectPr>
      </w:pPr>
      <w:r>
        <w:t>4.加强师资培训、交流、培养，引进高水平人才。</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0" w:after="0" w:line="240" w:lineRule="auto"/>
        <w:ind w:firstLineChars="400" w:firstLine="1280"/>
        <w:jc w:val="left"/>
        <w:outlineLvl w:val="9"/>
        <w:rPr>
          <w:rFonts w:ascii="方正楷体_GBK" w:eastAsia="方正楷体_GBK" w:cs="方正楷体_GBK" w:hAnsi="方正楷体_GBK" w:hint="eastAsia"/>
          <w:b/>
          <w:color w:val="000000"/>
          <w:sz w:val="32"/>
          <w:lang w:val="en-US" w:eastAsia="zh-CN"/>
        </w:rPr>
        <w:sectPr>
          <w:pgSz w:w="16840" w:h="11900" w:orient="landscape"/>
          <w:pgMar w:top="1361" w:right="1020" w:bottom="1361" w:left="1020" w:header="720" w:footer="720" w:gutter="0"/>
          <w:cols w:num="1" w:space="720"/>
          <w:docGrid w:linePitch="326" w:charSpace="0"/>
        </w:sectPr>
      </w:pPr>
      <w:r>
        <w:rPr>
          <w:rFonts w:ascii="方正楷体_GBK" w:eastAsia="方正楷体_GBK" w:cs="方正楷体_GBK" w:hAnsi="方正楷体_GBK" w:hint="eastAsia"/>
          <w:b/>
          <w:color w:val="000000"/>
          <w:sz w:val="32"/>
          <w:lang w:eastAsia="zh-CN"/>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1、党校培训绩效目标表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13052524P000006109137</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党校培训</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党校培训</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5.00</w:t>
            </w:r>
          </w:p>
        </w:tc>
        <w:tc>
          <w:tcPr>
            <w:tcW w:w="2835" w:type="dxa"/>
            <w:tcBorders>
              <w:left w:val="single" w:sz="6" w:space="0" w:color="000000"/>
            </w:tcBorders>
            <w:vAlign w:val="center"/>
          </w:tcPr>
          <w:p>
            <w:pPr>
              <w:pStyle w:val="24"/>
            </w:pPr>
            <w:r>
              <w:t>10.00</w:t>
            </w:r>
          </w:p>
        </w:tc>
        <w:tc>
          <w:tcPr>
            <w:tcW w:w="2551" w:type="dxa"/>
            <w:tcBorders>
              <w:left w:val="single" w:sz="6" w:space="0" w:color="000000"/>
            </w:tcBorders>
            <w:vAlign w:val="center"/>
          </w:tcPr>
          <w:p>
            <w:pPr>
              <w:pStyle w:val="24"/>
            </w:pPr>
            <w:r>
              <w:t>15.00</w:t>
            </w:r>
          </w:p>
        </w:tc>
        <w:tc>
          <w:tcPr>
            <w:tcW w:w="3543" w:type="dxa"/>
            <w:gridSpan w:val="2"/>
            <w:tcBorders>
              <w:left w:val="single" w:sz="6" w:space="0" w:color="000000"/>
            </w:tcBorders>
            <w:vAlign w:val="center"/>
          </w:tcPr>
          <w:p>
            <w:pPr>
              <w:pStyle w:val="24"/>
            </w:pPr>
            <w:r>
              <w:t>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1.通过使用党校培训经费，完成2024年度培训任务。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培训学员人次</w:t>
            </w:r>
          </w:p>
        </w:tc>
        <w:tc>
          <w:tcPr>
            <w:tcW w:w="5386" w:type="dxa"/>
            <w:tcBorders>
              <w:left w:val="single" w:sz="6" w:space="0" w:color="000000"/>
            </w:tcBorders>
            <w:vAlign w:val="center"/>
          </w:tcPr>
          <w:p>
            <w:pPr>
              <w:pStyle w:val="23"/>
            </w:pPr>
            <w:r>
              <w:t>年培训学员2000人次</w:t>
            </w:r>
          </w:p>
        </w:tc>
        <w:tc>
          <w:tcPr>
            <w:tcW w:w="2268" w:type="dxa"/>
            <w:tcBorders>
              <w:left w:val="single" w:sz="6" w:space="0" w:color="000000"/>
            </w:tcBorders>
            <w:vAlign w:val="center"/>
          </w:tcPr>
          <w:p>
            <w:pPr>
              <w:pStyle w:val="23"/>
            </w:pPr>
            <w:r>
              <w:t>≥2000人次</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工作质量合格率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支付及时率</w:t>
            </w:r>
          </w:p>
        </w:tc>
        <w:tc>
          <w:tcPr>
            <w:tcW w:w="5386" w:type="dxa"/>
            <w:tcBorders>
              <w:left w:val="single" w:sz="6" w:space="0" w:color="000000"/>
            </w:tcBorders>
            <w:vAlign w:val="center"/>
          </w:tcPr>
          <w:p>
            <w:pPr>
              <w:pStyle w:val="23"/>
            </w:pPr>
            <w:r>
              <w:t>按时完成预算支出进度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资金成本</w:t>
            </w:r>
          </w:p>
        </w:tc>
        <w:tc>
          <w:tcPr>
            <w:tcW w:w="5386" w:type="dxa"/>
            <w:tcBorders>
              <w:left w:val="single" w:sz="6" w:space="0" w:color="000000"/>
            </w:tcBorders>
            <w:vAlign w:val="center"/>
          </w:tcPr>
          <w:p>
            <w:pPr>
              <w:pStyle w:val="23"/>
            </w:pPr>
            <w:r>
              <w:t>资金成本</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工作完成率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≥95百分比</w:t>
            </w:r>
          </w:p>
        </w:tc>
        <w:tc>
          <w:tcPr>
            <w:tcW w:w="1276" w:type="dxa"/>
            <w:tcBorders>
              <w:left w:val="single" w:sz="6" w:space="0" w:color="000000"/>
            </w:tcBorders>
            <w:vAlign w:val="center"/>
          </w:tcPr>
          <w:p>
            <w:pPr>
              <w:pStyle w:val="23"/>
            </w:pPr>
            <w:r>
              <w:t>2024年工作计划</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2、党校学员宿舍室内物品配置绩效目标表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13052524P00000611202R</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党校学员宿舍室内物品配置</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40.00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40.00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党校学员宿舍室内物品配置</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10.00</w:t>
            </w:r>
          </w:p>
        </w:tc>
        <w:tc>
          <w:tcPr>
            <w:tcW w:w="2835" w:type="dxa"/>
            <w:tcBorders>
              <w:left w:val="single" w:sz="6" w:space="0" w:color="000000"/>
            </w:tcBorders>
            <w:vAlign w:val="center"/>
          </w:tcPr>
          <w:p>
            <w:pPr>
              <w:pStyle w:val="24"/>
            </w:pPr>
            <w:r>
              <w:t>20.00</w:t>
            </w:r>
          </w:p>
        </w:tc>
        <w:tc>
          <w:tcPr>
            <w:tcW w:w="2551" w:type="dxa"/>
            <w:tcBorders>
              <w:left w:val="single" w:sz="6" w:space="0" w:color="000000"/>
            </w:tcBorders>
            <w:vAlign w:val="center"/>
          </w:tcPr>
          <w:p>
            <w:pPr>
              <w:pStyle w:val="24"/>
            </w:pPr>
            <w:r>
              <w:t>30.00</w:t>
            </w:r>
          </w:p>
        </w:tc>
        <w:tc>
          <w:tcPr>
            <w:tcW w:w="3543" w:type="dxa"/>
            <w:gridSpan w:val="2"/>
            <w:tcBorders>
              <w:left w:val="single" w:sz="6" w:space="0" w:color="000000"/>
            </w:tcBorders>
            <w:vAlign w:val="center"/>
          </w:tcPr>
          <w:p>
            <w:pPr>
              <w:pStyle w:val="24"/>
            </w:pPr>
            <w:r>
              <w:t>40.00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1.通过党校学员宿舍室内物品配置，为下一步培训打好基础。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配置金额</w:t>
            </w:r>
          </w:p>
        </w:tc>
        <w:tc>
          <w:tcPr>
            <w:tcW w:w="5386" w:type="dxa"/>
            <w:tcBorders>
              <w:left w:val="single" w:sz="6" w:space="0" w:color="000000"/>
            </w:tcBorders>
            <w:vAlign w:val="center"/>
          </w:tcPr>
          <w:p>
            <w:pPr>
              <w:pStyle w:val="23"/>
            </w:pPr>
            <w:r>
              <w:t>学员宿舍室内设施配备金额</w:t>
            </w:r>
          </w:p>
        </w:tc>
        <w:tc>
          <w:tcPr>
            <w:tcW w:w="2268" w:type="dxa"/>
            <w:tcBorders>
              <w:left w:val="single" w:sz="6" w:space="0" w:color="000000"/>
            </w:tcBorders>
            <w:vAlign w:val="center"/>
          </w:tcPr>
          <w:p>
            <w:pPr>
              <w:pStyle w:val="23"/>
            </w:pPr>
            <w:r>
              <w:t>≤40万元</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设施配备合格</w:t>
            </w:r>
          </w:p>
        </w:tc>
        <w:tc>
          <w:tcPr>
            <w:tcW w:w="5386" w:type="dxa"/>
            <w:tcBorders>
              <w:left w:val="single" w:sz="6" w:space="0" w:color="000000"/>
            </w:tcBorders>
            <w:vAlign w:val="center"/>
          </w:tcPr>
          <w:p>
            <w:pPr>
              <w:pStyle w:val="23"/>
            </w:pPr>
            <w:r>
              <w:t>学员宿舍室内设施配备合格</w:t>
            </w:r>
          </w:p>
        </w:tc>
        <w:tc>
          <w:tcPr>
            <w:tcW w:w="2268" w:type="dxa"/>
            <w:tcBorders>
              <w:left w:val="single" w:sz="6" w:space="0" w:color="000000"/>
            </w:tcBorders>
            <w:vAlign w:val="center"/>
          </w:tcPr>
          <w:p>
            <w:pPr>
              <w:pStyle w:val="23"/>
            </w:pPr>
            <w:r>
              <w:t>100合格率</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工程按期完成率（%）</w:t>
            </w:r>
          </w:p>
        </w:tc>
        <w:tc>
          <w:tcPr>
            <w:tcW w:w="5386" w:type="dxa"/>
            <w:tcBorders>
              <w:left w:val="single" w:sz="6" w:space="0" w:color="000000"/>
            </w:tcBorders>
            <w:vAlign w:val="center"/>
          </w:tcPr>
          <w:p>
            <w:pPr>
              <w:pStyle w:val="23"/>
            </w:pPr>
            <w:r>
              <w:t>按期完成的工程量占总工程量的比率</w:t>
            </w:r>
          </w:p>
        </w:tc>
        <w:tc>
          <w:tcPr>
            <w:tcW w:w="2268" w:type="dxa"/>
            <w:tcBorders>
              <w:left w:val="single" w:sz="6" w:space="0" w:color="000000"/>
            </w:tcBorders>
            <w:vAlign w:val="center"/>
          </w:tcPr>
          <w:p>
            <w:pPr>
              <w:pStyle w:val="23"/>
            </w:pPr>
            <w:r>
              <w:t>100完成率</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成本控制率</w:t>
            </w:r>
          </w:p>
        </w:tc>
        <w:tc>
          <w:tcPr>
            <w:tcW w:w="5386" w:type="dxa"/>
            <w:tcBorders>
              <w:left w:val="single" w:sz="6" w:space="0" w:color="000000"/>
            </w:tcBorders>
            <w:vAlign w:val="center"/>
          </w:tcPr>
          <w:p>
            <w:pPr>
              <w:pStyle w:val="23"/>
            </w:pPr>
            <w:r>
              <w:t>完成项目的成本控制在预算水平</w:t>
            </w:r>
          </w:p>
        </w:tc>
        <w:tc>
          <w:tcPr>
            <w:tcW w:w="2268" w:type="dxa"/>
            <w:tcBorders>
              <w:left w:val="single" w:sz="6" w:space="0" w:color="000000"/>
            </w:tcBorders>
            <w:vAlign w:val="center"/>
          </w:tcPr>
          <w:p>
            <w:pPr>
              <w:pStyle w:val="23"/>
            </w:pPr>
            <w:r>
              <w:t>≤100控制率</w:t>
            </w:r>
          </w:p>
        </w:tc>
        <w:tc>
          <w:tcPr>
            <w:tcW w:w="1276" w:type="dxa"/>
            <w:tcBorders>
              <w:left w:val="single" w:sz="6" w:space="0" w:color="000000"/>
            </w:tcBorders>
            <w:vAlign w:val="center"/>
          </w:tcPr>
          <w:p>
            <w:pPr>
              <w:pStyle w:val="23"/>
            </w:pPr>
            <w:r>
              <w:t>2024年党校规划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2024年党校规划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≥96百分率</w:t>
            </w:r>
          </w:p>
        </w:tc>
        <w:tc>
          <w:tcPr>
            <w:tcW w:w="1276" w:type="dxa"/>
            <w:tcBorders>
              <w:left w:val="single" w:sz="6" w:space="0" w:color="000000"/>
            </w:tcBorders>
            <w:vAlign w:val="center"/>
          </w:tcPr>
          <w:p>
            <w:pPr>
              <w:pStyle w:val="23"/>
            </w:pPr>
            <w:r>
              <w:t>2024年党校规划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3、党校运行管理经费绩效目标表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13052523P000006108994</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党校运行管理经费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120.00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120.00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党校运行管理经费</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30.00</w:t>
            </w:r>
          </w:p>
        </w:tc>
        <w:tc>
          <w:tcPr>
            <w:tcW w:w="2835" w:type="dxa"/>
            <w:tcBorders>
              <w:left w:val="single" w:sz="6" w:space="0" w:color="000000"/>
            </w:tcBorders>
            <w:vAlign w:val="center"/>
          </w:tcPr>
          <w:p>
            <w:pPr>
              <w:pStyle w:val="24"/>
            </w:pPr>
            <w:r>
              <w:t>60.00</w:t>
            </w:r>
          </w:p>
        </w:tc>
        <w:tc>
          <w:tcPr>
            <w:tcW w:w="2551" w:type="dxa"/>
            <w:tcBorders>
              <w:left w:val="single" w:sz="6" w:space="0" w:color="000000"/>
            </w:tcBorders>
            <w:vAlign w:val="center"/>
          </w:tcPr>
          <w:p>
            <w:pPr>
              <w:pStyle w:val="24"/>
            </w:pPr>
            <w:r>
              <w:t>90.00</w:t>
            </w:r>
          </w:p>
        </w:tc>
        <w:tc>
          <w:tcPr>
            <w:tcW w:w="3543" w:type="dxa"/>
            <w:gridSpan w:val="2"/>
            <w:tcBorders>
              <w:left w:val="single" w:sz="6" w:space="0" w:color="000000"/>
            </w:tcBorders>
            <w:vAlign w:val="center"/>
          </w:tcPr>
          <w:p>
            <w:pPr>
              <w:pStyle w:val="24"/>
            </w:pPr>
            <w:r>
              <w:t>120.00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1.通过使用党校运行管理经费，保障单位工作正常运行。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年度培训学员人次</w:t>
            </w:r>
          </w:p>
        </w:tc>
        <w:tc>
          <w:tcPr>
            <w:tcW w:w="5386" w:type="dxa"/>
            <w:tcBorders>
              <w:left w:val="single" w:sz="6" w:space="0" w:color="000000"/>
            </w:tcBorders>
            <w:vAlign w:val="center"/>
          </w:tcPr>
          <w:p>
            <w:pPr>
              <w:pStyle w:val="23"/>
            </w:pPr>
            <w:r>
              <w:t>培训学员2000人次</w:t>
            </w:r>
          </w:p>
        </w:tc>
        <w:tc>
          <w:tcPr>
            <w:tcW w:w="2268" w:type="dxa"/>
            <w:tcBorders>
              <w:left w:val="single" w:sz="6" w:space="0" w:color="000000"/>
            </w:tcBorders>
            <w:vAlign w:val="center"/>
          </w:tcPr>
          <w:p>
            <w:pPr>
              <w:pStyle w:val="23"/>
            </w:pPr>
            <w:r>
              <w:t>≥2000人次</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保证工作正常开展</w:t>
            </w:r>
          </w:p>
        </w:tc>
        <w:tc>
          <w:tcPr>
            <w:tcW w:w="5386" w:type="dxa"/>
            <w:tcBorders>
              <w:left w:val="single" w:sz="6" w:space="0" w:color="000000"/>
            </w:tcBorders>
            <w:vAlign w:val="center"/>
          </w:tcPr>
          <w:p>
            <w:pPr>
              <w:pStyle w:val="23"/>
            </w:pPr>
            <w:r>
              <w:t>保证工作正常开展</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支付及时率</w:t>
            </w:r>
          </w:p>
        </w:tc>
        <w:tc>
          <w:tcPr>
            <w:tcW w:w="5386" w:type="dxa"/>
            <w:tcBorders>
              <w:left w:val="single" w:sz="6" w:space="0" w:color="000000"/>
            </w:tcBorders>
            <w:vAlign w:val="center"/>
          </w:tcPr>
          <w:p>
            <w:pPr>
              <w:pStyle w:val="23"/>
            </w:pPr>
            <w:r>
              <w:t>按时完成预算支出进度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资金成本</w:t>
            </w:r>
          </w:p>
        </w:tc>
        <w:tc>
          <w:tcPr>
            <w:tcW w:w="5386" w:type="dxa"/>
            <w:tcBorders>
              <w:left w:val="single" w:sz="6" w:space="0" w:color="000000"/>
            </w:tcBorders>
            <w:vAlign w:val="center"/>
          </w:tcPr>
          <w:p>
            <w:pPr>
              <w:pStyle w:val="23"/>
            </w:pPr>
            <w:r>
              <w:t>资金成本</w:t>
            </w:r>
          </w:p>
        </w:tc>
        <w:tc>
          <w:tcPr>
            <w:tcW w:w="2268" w:type="dxa"/>
            <w:tcBorders>
              <w:left w:val="single" w:sz="6" w:space="0" w:color="000000"/>
            </w:tcBorders>
            <w:vAlign w:val="center"/>
          </w:tcPr>
          <w:p>
            <w:pPr>
              <w:pStyle w:val="23"/>
            </w:pPr>
            <w:r>
              <w:t>120万元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工作完成率</w:t>
            </w:r>
          </w:p>
        </w:tc>
        <w:tc>
          <w:tcPr>
            <w:tcW w:w="5386" w:type="dxa"/>
            <w:tcBorders>
              <w:left w:val="single" w:sz="6" w:space="0" w:color="000000"/>
            </w:tcBorders>
            <w:vAlign w:val="center"/>
          </w:tcPr>
          <w:p>
            <w:pPr>
              <w:pStyle w:val="23"/>
            </w:pPr>
            <w:r>
              <w:t>工作完成率</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受训人员满意度</w:t>
            </w:r>
          </w:p>
        </w:tc>
        <w:tc>
          <w:tcPr>
            <w:tcW w:w="5386" w:type="dxa"/>
            <w:tcBorders>
              <w:left w:val="single" w:sz="6" w:space="0" w:color="000000"/>
            </w:tcBorders>
            <w:vAlign w:val="center"/>
          </w:tcPr>
          <w:p>
            <w:pPr>
              <w:pStyle w:val="23"/>
            </w:pPr>
            <w:r>
              <w:t>受训人员满意度</w:t>
            </w:r>
          </w:p>
        </w:tc>
        <w:tc>
          <w:tcPr>
            <w:tcW w:w="2268" w:type="dxa"/>
            <w:tcBorders>
              <w:left w:val="single" w:sz="6" w:space="0" w:color="000000"/>
            </w:tcBorders>
            <w:vAlign w:val="center"/>
          </w:tcPr>
          <w:p>
            <w:pPr>
              <w:pStyle w:val="23"/>
            </w:pPr>
            <w:r>
              <w:t>≥96百分比</w:t>
            </w:r>
          </w:p>
        </w:tc>
        <w:tc>
          <w:tcPr>
            <w:tcW w:w="1276" w:type="dxa"/>
            <w:tcBorders>
              <w:left w:val="single" w:sz="6" w:space="0" w:color="000000"/>
            </w:tcBorders>
            <w:vAlign w:val="center"/>
          </w:tcPr>
          <w:p>
            <w:pPr>
              <w:pStyle w:val="23"/>
            </w:pPr>
            <w:r>
              <w:t>2024年工作计划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4、党校综合保障机制费绩效目标表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13052524P00000610914T</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党校综合保障机制费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党校综合保障机制费</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5.00</w:t>
            </w:r>
          </w:p>
        </w:tc>
        <w:tc>
          <w:tcPr>
            <w:tcW w:w="2835" w:type="dxa"/>
            <w:tcBorders>
              <w:left w:val="single" w:sz="6" w:space="0" w:color="000000"/>
            </w:tcBorders>
            <w:vAlign w:val="center"/>
          </w:tcPr>
          <w:p>
            <w:pPr>
              <w:pStyle w:val="24"/>
            </w:pPr>
            <w:r>
              <w:t>10.00</w:t>
            </w:r>
          </w:p>
        </w:tc>
        <w:tc>
          <w:tcPr>
            <w:tcW w:w="2551" w:type="dxa"/>
            <w:tcBorders>
              <w:left w:val="single" w:sz="6" w:space="0" w:color="000000"/>
            </w:tcBorders>
            <w:vAlign w:val="center"/>
          </w:tcPr>
          <w:p>
            <w:pPr>
              <w:pStyle w:val="24"/>
            </w:pPr>
            <w:r>
              <w:t>15.00</w:t>
            </w:r>
          </w:p>
        </w:tc>
        <w:tc>
          <w:tcPr>
            <w:tcW w:w="3543" w:type="dxa"/>
            <w:gridSpan w:val="2"/>
            <w:tcBorders>
              <w:left w:val="single" w:sz="6" w:space="0" w:color="000000"/>
            </w:tcBorders>
            <w:vAlign w:val="center"/>
          </w:tcPr>
          <w:p>
            <w:pPr>
              <w:pStyle w:val="24"/>
            </w:pPr>
            <w:r>
              <w:t>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1.通过使用党校综合保障机制费，保障党校工作有效进行。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20万元</w:t>
            </w:r>
          </w:p>
        </w:tc>
        <w:tc>
          <w:tcPr>
            <w:tcW w:w="5386" w:type="dxa"/>
            <w:tcBorders>
              <w:left w:val="single" w:sz="6" w:space="0" w:color="000000"/>
            </w:tcBorders>
            <w:vAlign w:val="center"/>
          </w:tcPr>
          <w:p>
            <w:pPr>
              <w:pStyle w:val="23"/>
            </w:pPr>
            <w:r>
              <w:t>党校综合保障机制费</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工作质量完成率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完成率</w:t>
            </w:r>
          </w:p>
        </w:tc>
        <w:tc>
          <w:tcPr>
            <w:tcW w:w="5386" w:type="dxa"/>
            <w:tcBorders>
              <w:left w:val="single" w:sz="6" w:space="0" w:color="000000"/>
            </w:tcBorders>
            <w:vAlign w:val="center"/>
          </w:tcPr>
          <w:p>
            <w:pPr>
              <w:pStyle w:val="23"/>
            </w:pPr>
            <w:r>
              <w:t>按时完成工作进度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项目成本</w:t>
            </w:r>
          </w:p>
        </w:tc>
        <w:tc>
          <w:tcPr>
            <w:tcW w:w="5386" w:type="dxa"/>
            <w:tcBorders>
              <w:left w:val="single" w:sz="6" w:space="0" w:color="000000"/>
            </w:tcBorders>
            <w:vAlign w:val="center"/>
          </w:tcPr>
          <w:p>
            <w:pPr>
              <w:pStyle w:val="23"/>
            </w:pPr>
            <w:r>
              <w:t>项目成本</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党校职工满意率</w:t>
            </w:r>
          </w:p>
        </w:tc>
        <w:tc>
          <w:tcPr>
            <w:tcW w:w="5386" w:type="dxa"/>
            <w:tcBorders>
              <w:left w:val="single" w:sz="6" w:space="0" w:color="000000"/>
            </w:tcBorders>
            <w:vAlign w:val="center"/>
          </w:tcPr>
          <w:p>
            <w:pPr>
              <w:pStyle w:val="23"/>
            </w:pPr>
            <w:r>
              <w:t>党校职工满意率</w:t>
            </w:r>
          </w:p>
        </w:tc>
        <w:tc>
          <w:tcPr>
            <w:tcW w:w="2268" w:type="dxa"/>
            <w:tcBorders>
              <w:left w:val="single" w:sz="6" w:space="0" w:color="000000"/>
            </w:tcBorders>
            <w:vAlign w:val="center"/>
          </w:tcPr>
          <w:p>
            <w:pPr>
              <w:pStyle w:val="23"/>
            </w:pPr>
            <w:r>
              <w:t>≥96百分比</w:t>
            </w:r>
          </w:p>
        </w:tc>
        <w:tc>
          <w:tcPr>
            <w:tcW w:w="1276" w:type="dxa"/>
            <w:tcBorders>
              <w:left w:val="single" w:sz="6" w:space="0" w:color="000000"/>
            </w:tcBorders>
            <w:vAlign w:val="center"/>
          </w:tcPr>
          <w:p>
            <w:pPr>
              <w:pStyle w:val="23"/>
            </w:pPr>
            <w:r>
              <w:t>2024年工作计划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5、隆尧县党校学员宿舍修缮改造工程绩效目标表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13052524P000006112016</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隆尧县党校学员宿舍修缮改造工程</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106.77</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106.77</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隆尧县党校学员宿舍修缮改造工程</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25.00</w:t>
            </w:r>
          </w:p>
        </w:tc>
        <w:tc>
          <w:tcPr>
            <w:tcW w:w="2835" w:type="dxa"/>
            <w:tcBorders>
              <w:left w:val="single" w:sz="6" w:space="0" w:color="000000"/>
            </w:tcBorders>
            <w:vAlign w:val="center"/>
          </w:tcPr>
          <w:p>
            <w:pPr>
              <w:pStyle w:val="24"/>
            </w:pPr>
            <w:r>
              <w:t>50.00</w:t>
            </w:r>
          </w:p>
        </w:tc>
        <w:tc>
          <w:tcPr>
            <w:tcW w:w="2551" w:type="dxa"/>
            <w:tcBorders>
              <w:left w:val="single" w:sz="6" w:space="0" w:color="000000"/>
            </w:tcBorders>
            <w:vAlign w:val="center"/>
          </w:tcPr>
          <w:p>
            <w:pPr>
              <w:pStyle w:val="24"/>
            </w:pPr>
            <w:r>
              <w:t>75.00</w:t>
            </w:r>
          </w:p>
        </w:tc>
        <w:tc>
          <w:tcPr>
            <w:tcW w:w="3543" w:type="dxa"/>
            <w:gridSpan w:val="2"/>
            <w:tcBorders>
              <w:left w:val="single" w:sz="6" w:space="0" w:color="000000"/>
            </w:tcBorders>
            <w:vAlign w:val="center"/>
          </w:tcPr>
          <w:p>
            <w:pPr>
              <w:pStyle w:val="24"/>
            </w:pPr>
            <w:r>
              <w:t>106.77</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1.目标内容：通过隆尧县党校学员宿舍修缮改造工程，为下一步培训打好基础。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工程按时完成率</w:t>
            </w:r>
          </w:p>
        </w:tc>
        <w:tc>
          <w:tcPr>
            <w:tcW w:w="5386" w:type="dxa"/>
            <w:tcBorders>
              <w:left w:val="single" w:sz="6" w:space="0" w:color="000000"/>
            </w:tcBorders>
            <w:vAlign w:val="center"/>
          </w:tcPr>
          <w:p>
            <w:pPr>
              <w:pStyle w:val="23"/>
            </w:pPr>
            <w:r>
              <w:t>工程按时完成率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工程验收合格率</w:t>
            </w:r>
          </w:p>
        </w:tc>
        <w:tc>
          <w:tcPr>
            <w:tcW w:w="5386" w:type="dxa"/>
            <w:tcBorders>
              <w:left w:val="single" w:sz="6" w:space="0" w:color="000000"/>
            </w:tcBorders>
            <w:vAlign w:val="center"/>
          </w:tcPr>
          <w:p>
            <w:pPr>
              <w:pStyle w:val="23"/>
            </w:pPr>
            <w:r>
              <w:t>工程验收合格率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按期完成率</w:t>
            </w:r>
          </w:p>
        </w:tc>
        <w:tc>
          <w:tcPr>
            <w:tcW w:w="5386" w:type="dxa"/>
            <w:tcBorders>
              <w:left w:val="single" w:sz="6" w:space="0" w:color="000000"/>
            </w:tcBorders>
            <w:vAlign w:val="center"/>
          </w:tcPr>
          <w:p>
            <w:pPr>
              <w:pStyle w:val="23"/>
            </w:pPr>
            <w:r>
              <w:t>按期完成率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项目总成本</w:t>
            </w:r>
          </w:p>
        </w:tc>
        <w:tc>
          <w:tcPr>
            <w:tcW w:w="5386" w:type="dxa"/>
            <w:tcBorders>
              <w:left w:val="single" w:sz="6" w:space="0" w:color="000000"/>
            </w:tcBorders>
            <w:vAlign w:val="center"/>
          </w:tcPr>
          <w:p>
            <w:pPr>
              <w:pStyle w:val="23"/>
            </w:pPr>
            <w:r>
              <w:t>项目总成本</w:t>
            </w:r>
          </w:p>
        </w:tc>
        <w:tc>
          <w:tcPr>
            <w:tcW w:w="2268" w:type="dxa"/>
            <w:tcBorders>
              <w:left w:val="single" w:sz="6" w:space="0" w:color="000000"/>
            </w:tcBorders>
            <w:vAlign w:val="center"/>
          </w:tcPr>
          <w:p>
            <w:pPr>
              <w:pStyle w:val="23"/>
            </w:pPr>
            <w:r>
              <w:t>≤100.8万元</w:t>
            </w:r>
          </w:p>
        </w:tc>
        <w:tc>
          <w:tcPr>
            <w:tcW w:w="1276" w:type="dxa"/>
            <w:tcBorders>
              <w:left w:val="single" w:sz="6" w:space="0" w:color="000000"/>
            </w:tcBorders>
            <w:vAlign w:val="center"/>
          </w:tcPr>
          <w:p>
            <w:pPr>
              <w:pStyle w:val="23"/>
            </w:pPr>
            <w:r>
              <w:t>审计核定额</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施工合同</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≥96百分率</w:t>
            </w:r>
          </w:p>
        </w:tc>
        <w:tc>
          <w:tcPr>
            <w:tcW w:w="1276" w:type="dxa"/>
            <w:tcBorders>
              <w:left w:val="single" w:sz="6" w:space="0" w:color="000000"/>
            </w:tcBorders>
            <w:vAlign w:val="center"/>
          </w:tcPr>
          <w:p>
            <w:pPr>
              <w:pStyle w:val="23"/>
            </w:pPr>
            <w:r>
              <w:t>中标通知书</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281中共隆尧县委党校</w:t>
            </w:r>
          </w:p>
        </w:tc>
        <w:tc>
          <w:tcPr>
            <w:tcW w:w="7710" w:type="dxa"/>
            <w:gridSpan w:val="8"/>
            <w:tcBorders>
              <w:top w:val="single" w:sz="6" w:space="0" w:color="FFFFFF"/>
              <w:left w:val="single" w:sz="6" w:space="0" w:color="FFFFFF"/>
              <w:right w:val="single" w:sz="6" w:space="0" w:color="FFFFFF"/>
            </w:tcBorders>
            <w:vAlign w:val="center"/>
          </w:tcPr>
          <w:p>
            <w:pPr>
              <w:pStyle w:val="35"/>
            </w:pPr>
            <w:r>
              <w:t>单位：万元</w:t>
            </w:r>
          </w:p>
        </w:tc>
      </w:tr>
      <w:tr>
        <w:trPr>
          <w:cantSplit/>
          <w:tblHeader/>
        </w:trPr>
        <w:tc>
          <w:tcPr>
            <w:tcW w:w="2665" w:type="dxa"/>
            <w:gridSpan w:val="2"/>
            <w:vAlign w:val="center"/>
          </w:tcPr>
          <w:p>
            <w:pPr>
              <w:pStyle w:val="21"/>
            </w:pPr>
            <w:r>
              <w:t>政府采购项目来源</w:t>
            </w:r>
          </w:p>
        </w:tc>
        <w:tc>
          <w:tcPr>
            <w:tcW w:w="1134" w:type="dxa"/>
            <w:vMerge w:val="restart"/>
            <w:tcBorders>
              <w:left w:val="single" w:sz="6" w:space="0" w:color="000000"/>
            </w:tcBorders>
            <w:vAlign w:val="center"/>
          </w:tcPr>
          <w:p>
            <w:pPr>
              <w:pStyle w:val="21"/>
            </w:pPr>
            <w:r>
              <w:t>采购物品名称</w:t>
            </w:r>
          </w:p>
        </w:tc>
        <w:tc>
          <w:tcPr>
            <w:tcW w:w="1134" w:type="dxa"/>
            <w:vMerge w:val="restart"/>
            <w:tcBorders>
              <w:left w:val="single" w:sz="6" w:space="0" w:color="000000"/>
            </w:tcBorders>
            <w:vAlign w:val="center"/>
          </w:tcPr>
          <w:p>
            <w:pPr>
              <w:pStyle w:val="21"/>
            </w:pPr>
            <w:r>
              <w:t>政府采购目录序号</w:t>
            </w:r>
          </w:p>
        </w:tc>
        <w:tc>
          <w:tcPr>
            <w:tcW w:w="709" w:type="dxa"/>
            <w:vMerge w:val="restart"/>
            <w:tcBorders>
              <w:left w:val="single" w:sz="6" w:space="0" w:color="000000"/>
            </w:tcBorders>
            <w:vAlign w:val="center"/>
          </w:tcPr>
          <w:p>
            <w:pPr>
              <w:pStyle w:val="21"/>
            </w:pPr>
            <w:r>
              <w:t>计量  单位</w:t>
            </w:r>
          </w:p>
        </w:tc>
        <w:tc>
          <w:tcPr>
            <w:tcW w:w="850" w:type="dxa"/>
            <w:vMerge w:val="restart"/>
            <w:tcBorders>
              <w:left w:val="single" w:sz="6" w:space="0" w:color="000000"/>
            </w:tcBorders>
            <w:vAlign w:val="center"/>
          </w:tcPr>
          <w:p>
            <w:pPr>
              <w:pStyle w:val="21"/>
            </w:pPr>
            <w:r>
              <w:t>数量</w:t>
            </w:r>
          </w:p>
        </w:tc>
        <w:tc>
          <w:tcPr>
            <w:tcW w:w="850" w:type="dxa"/>
            <w:vMerge w:val="restart"/>
            <w:tcBorders>
              <w:left w:val="single" w:sz="6" w:space="0" w:color="000000"/>
            </w:tcBorders>
            <w:vAlign w:val="center"/>
          </w:tcPr>
          <w:p>
            <w:pPr>
              <w:pStyle w:val="21"/>
            </w:pPr>
            <w:r>
              <w:t>单价</w:t>
            </w:r>
          </w:p>
        </w:tc>
        <w:tc>
          <w:tcPr>
            <w:tcW w:w="6746" w:type="dxa"/>
            <w:gridSpan w:val="7"/>
            <w:tcBorders>
              <w:left w:val="single" w:sz="6" w:space="0" w:color="000000"/>
            </w:tcBorders>
            <w:vAlign w:val="center"/>
          </w:tcPr>
          <w:p>
            <w:pPr>
              <w:pStyle w:val="21"/>
            </w:pPr>
            <w:r>
              <w:t>政府采购金额（当年部门预算安排资金）</w:t>
            </w:r>
          </w:p>
        </w:tc>
        <w:tc>
          <w:tcPr>
            <w:tcW w:w="964" w:type="dxa"/>
            <w:vMerge w:val="restart"/>
            <w:tcBorders>
              <w:left w:val="single" w:sz="6" w:space="0" w:color="000000"/>
            </w:tcBorders>
            <w:vAlign w:val="center"/>
          </w:tcPr>
          <w:p>
            <w:pPr>
              <w:pStyle w:val="21"/>
            </w:pPr>
            <w:r>
              <w:t>2024年  预留中  小微企  业份额</w:t>
            </w:r>
          </w:p>
        </w:tc>
      </w:tr>
      <w:tr>
        <w:trPr>
          <w:cantSplit/>
          <w:tblHeader/>
        </w:trPr>
        <w:tc>
          <w:tcPr>
            <w:tcW w:w="1701" w:type="dxa"/>
            <w:vAlign w:val="center"/>
          </w:tcPr>
          <w:p>
            <w:pPr>
              <w:pStyle w:val="21"/>
            </w:pPr>
            <w:r>
              <w:t>项目名称</w:t>
            </w:r>
          </w:p>
        </w:tc>
        <w:tc>
          <w:tcPr>
            <w:tcW w:w="964" w:type="dxa"/>
            <w:tcBorders>
              <w:left w:val="single" w:sz="6" w:space="0" w:color="000000"/>
            </w:tcBorders>
            <w:vAlign w:val="center"/>
          </w:tcPr>
          <w:p>
            <w:pPr>
              <w:pStyle w:val="21"/>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1"/>
            </w:pPr>
            <w:r>
              <w:t>合计</w:t>
            </w:r>
          </w:p>
        </w:tc>
        <w:tc>
          <w:tcPr>
            <w:tcW w:w="964" w:type="dxa"/>
            <w:tcBorders>
              <w:left w:val="single" w:sz="6" w:space="0" w:color="000000"/>
            </w:tcBorders>
            <w:vAlign w:val="center"/>
          </w:tcPr>
          <w:p>
            <w:pPr>
              <w:pStyle w:val="21"/>
            </w:pPr>
            <w:r>
              <w:t>一般公共预算拨款</w:t>
            </w:r>
          </w:p>
        </w:tc>
        <w:tc>
          <w:tcPr>
            <w:tcW w:w="964" w:type="dxa"/>
            <w:tcBorders>
              <w:left w:val="single" w:sz="6" w:space="0" w:color="000000"/>
            </w:tcBorders>
            <w:vAlign w:val="center"/>
          </w:tcPr>
          <w:p>
            <w:pPr>
              <w:pStyle w:val="21"/>
            </w:pPr>
            <w:r>
              <w:t>基金预算拨款</w:t>
            </w:r>
          </w:p>
        </w:tc>
        <w:tc>
          <w:tcPr>
            <w:tcW w:w="964" w:type="dxa"/>
            <w:tcBorders>
              <w:left w:val="single" w:sz="6" w:space="0" w:color="000000"/>
            </w:tcBorders>
            <w:vAlign w:val="center"/>
          </w:tcPr>
          <w:p>
            <w:pPr>
              <w:pStyle w:val="21"/>
            </w:pPr>
            <w:r>
              <w:t>国有资本经营预算拨款</w:t>
            </w:r>
          </w:p>
        </w:tc>
        <w:tc>
          <w:tcPr>
            <w:tcW w:w="964" w:type="dxa"/>
            <w:tcBorders>
              <w:left w:val="single" w:sz="6" w:space="0" w:color="000000"/>
            </w:tcBorders>
            <w:vAlign w:val="center"/>
          </w:tcPr>
          <w:p>
            <w:pPr>
              <w:pStyle w:val="21"/>
            </w:pPr>
            <w:r>
              <w:t>财政专户核拨</w:t>
            </w:r>
          </w:p>
        </w:tc>
        <w:tc>
          <w:tcPr>
            <w:tcW w:w="964" w:type="dxa"/>
            <w:tcBorders>
              <w:left w:val="single" w:sz="6" w:space="0" w:color="000000"/>
            </w:tcBorders>
            <w:vAlign w:val="center"/>
          </w:tcPr>
          <w:p>
            <w:pPr>
              <w:pStyle w:val="21"/>
            </w:pPr>
            <w:r>
              <w:t>单位    资金</w:t>
            </w:r>
          </w:p>
        </w:tc>
        <w:tc>
          <w:tcPr>
            <w:tcW w:w="964" w:type="dxa"/>
            <w:tcBorders>
              <w:left w:val="single" w:sz="6" w:space="0" w:color="000000"/>
            </w:tcBorders>
            <w:vAlign w:val="center"/>
          </w:tcPr>
          <w:p>
            <w:pPr>
              <w:pStyle w:val="21"/>
            </w:pPr>
            <w:r>
              <w:t>上年结转结余</w:t>
            </w:r>
          </w:p>
        </w:tc>
        <w:tc>
          <w:tcPr>
            <w:tcW w:w="964" w:type="dxa"/>
            <w:vMerge/>
            <w:tcBorders>
              <w:left w:val="single" w:sz="6" w:space="0" w:color="000000"/>
            </w:tcBorders>
          </w:tcPr>
          <w:p/>
        </w:tc>
      </w:tr>
      <w:tr>
        <w:trPr>
          <w:cantSplit/>
        </w:trPr>
        <w:tc>
          <w:tcPr>
            <w:tcW w:w="1701" w:type="dxa"/>
            <w:vAlign w:val="center"/>
          </w:tcPr>
          <w:p>
            <w:pPr>
              <w:pStyle w:val="23"/>
            </w:pPr>
          </w:p>
        </w:tc>
        <w:tc>
          <w:tcPr>
            <w:tcW w:w="964" w:type="dxa"/>
            <w:tcBorders>
              <w:left w:val="single" w:sz="6" w:space="0" w:color="000000"/>
            </w:tcBorders>
            <w:vAlign w:val="center"/>
          </w:tcPr>
          <w:p>
            <w:pPr>
              <w:pStyle w:val="22"/>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2"/>
            </w:pPr>
          </w:p>
        </w:tc>
        <w:tc>
          <w:tcPr>
            <w:tcW w:w="850"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中共隆尧县委党校（含所属单位）上年末固定资产金额为</w:t>
      </w:r>
      <w:r>
        <w:rPr>
          <w:rFonts w:hint="eastAsia"/>
          <w:lang w:val="en-US" w:eastAsia="zh-CN"/>
        </w:rPr>
        <w:t>299.89635</w:t>
      </w:r>
      <w:r>
        <w:rPr>
          <w:rFonts w:ascii="Times New Roman" w:eastAsia="方正仿宋_GBK" w:cs="Times New Roman" w:hAnsi="Times New Roman"/>
          <w:b w:val="0"/>
          <w:color w:val="000000"/>
          <w:sz w:val="28"/>
        </w:rPr>
        <w:t>万元（详见下表）。本年度拟购置固定资产总额为0.00万元，已按要求列入政府采购预算，详见政府采购预算表。</w:t>
      </w:r>
      <w:bookmarkStart w:id="18" w:name="_GoBack"/>
      <w:bookmarkEnd w:id="18"/>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0"/>
            </w:pPr>
            <w:r>
              <w:t>281中共隆尧县委党校</w:t>
            </w:r>
          </w:p>
        </w:tc>
        <w:tc>
          <w:tcPr>
            <w:tcW w:w="9866" w:type="dxa"/>
            <w:gridSpan w:val="2"/>
            <w:tcBorders>
              <w:top w:val="single" w:sz="6" w:space="0" w:color="FFFFFF"/>
              <w:left w:val="single" w:sz="6" w:space="0" w:color="FFFFFF"/>
              <w:right w:val="single" w:sz="6" w:space="0" w:color="FFFFFF"/>
            </w:tcBorders>
            <w:vAlign w:val="center"/>
          </w:tcPr>
          <w:p>
            <w:pPr>
              <w:pStyle w:val="18"/>
            </w:pPr>
            <w:r>
              <w:t>截止时间：202</w:t>
            </w:r>
            <w:r>
              <w:rPr>
                <w:rFonts w:hint="eastAsia"/>
                <w:lang w:val="en-US" w:eastAsia="zh-CN"/>
              </w:rPr>
              <w:t>3</w:t>
            </w:r>
            <w:r>
              <w:t>-12-31</w:t>
            </w:r>
          </w:p>
        </w:tc>
      </w:tr>
      <w:tr>
        <w:trPr>
          <w:tblHeader/>
        </w:trPr>
        <w:tc>
          <w:tcPr>
            <w:tcW w:w="4933" w:type="dxa"/>
            <w:vAlign w:val="center"/>
          </w:tcPr>
          <w:p>
            <w:pPr>
              <w:pStyle w:val="21"/>
            </w:pPr>
            <w:r>
              <w:t>项   目</w:t>
            </w:r>
          </w:p>
        </w:tc>
        <w:tc>
          <w:tcPr>
            <w:tcW w:w="4933" w:type="dxa"/>
            <w:tcBorders>
              <w:left w:val="single" w:sz="6" w:space="0" w:color="000000"/>
            </w:tcBorders>
            <w:vAlign w:val="center"/>
          </w:tcPr>
          <w:p>
            <w:pPr>
              <w:pStyle w:val="21"/>
            </w:pPr>
            <w:r>
              <w:t>数量</w:t>
            </w:r>
          </w:p>
        </w:tc>
        <w:tc>
          <w:tcPr>
            <w:tcW w:w="4933" w:type="dxa"/>
            <w:tcBorders>
              <w:left w:val="single" w:sz="6" w:space="0" w:color="000000"/>
            </w:tcBorders>
            <w:vAlign w:val="center"/>
          </w:tcPr>
          <w:p>
            <w:pPr>
              <w:pStyle w:val="21"/>
            </w:pPr>
            <w:r>
              <w:t>价值（金额单位：万元）</w:t>
            </w:r>
          </w:p>
        </w:tc>
      </w:tr>
      <w:tr>
        <w:tc>
          <w:tcPr>
            <w:tcW w:w="4933" w:type="dxa"/>
            <w:vAlign w:val="center"/>
          </w:tcPr>
          <w:p>
            <w:pPr>
              <w:pStyle w:val="23"/>
            </w:pPr>
            <w:r>
              <w:t>资产总额</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ind w:firstLineChars="1700" w:firstLine="3570"/>
              <w:jc w:val="both"/>
              <w:rPr>
                <w:rFonts w:eastAsia="方正书宋_GBK"/>
                <w:lang w:val="en-US" w:eastAsia="zh-CN"/>
              </w:rPr>
            </w:pPr>
            <w:r>
              <w:rPr>
                <w:rFonts w:hint="eastAsia"/>
                <w:lang w:val="en-US" w:eastAsia="zh-CN"/>
              </w:rPr>
              <w:t>299.89635</w:t>
            </w:r>
          </w:p>
        </w:tc>
      </w:tr>
      <w:tr>
        <w:tc>
          <w:tcPr>
            <w:tcW w:w="4933" w:type="dxa"/>
            <w:vAlign w:val="center"/>
          </w:tcPr>
          <w:p>
            <w:pPr>
              <w:pStyle w:val="23"/>
            </w:pPr>
            <w:r>
              <w:t>1、房屋（平方米）</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　　其中：办公用房（平方米）</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2、车辆（台、辆）</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3、单价在20万元以上的设备</w:t>
            </w:r>
          </w:p>
        </w:tc>
        <w:tc>
          <w:tcPr>
            <w:tcW w:w="4933" w:type="dxa"/>
            <w:tcBorders>
              <w:left w:val="single" w:sz="6" w:space="0" w:color="000000"/>
            </w:tcBorders>
            <w:vAlign w:val="center"/>
          </w:tcPr>
          <w:p>
            <w:pPr>
              <w:pStyle w:val="24"/>
              <w:rPr>
                <w:rFonts w:eastAsia="方正书宋_GBK" w:hint="eastAsia"/>
                <w:lang w:val="en-US" w:eastAsia="zh-CN"/>
              </w:rPr>
            </w:pPr>
            <w:r>
              <w:rPr>
                <w:rFonts w:hint="eastAsia"/>
                <w:lang w:val="en-US" w:eastAsia="zh-CN"/>
              </w:rPr>
              <w:t>3</w:t>
            </w:r>
          </w:p>
        </w:tc>
        <w:tc>
          <w:tcPr>
            <w:tcW w:w="4933" w:type="dxa"/>
            <w:tcBorders>
              <w:left w:val="single" w:sz="6" w:space="0" w:color="000000"/>
            </w:tcBorders>
            <w:vAlign w:val="center"/>
          </w:tcPr>
          <w:p>
            <w:pPr>
              <w:pStyle w:val="22"/>
              <w:ind w:firstLineChars="1800" w:firstLine="3780"/>
              <w:jc w:val="both"/>
              <w:rPr>
                <w:rFonts w:eastAsia="方正书宋_GBK"/>
                <w:lang w:val="en-US" w:eastAsia="zh-CN"/>
              </w:rPr>
            </w:pPr>
            <w:r>
              <w:rPr>
                <w:rFonts w:hint="eastAsia"/>
                <w:lang w:val="en-US" w:eastAsia="zh-CN"/>
              </w:rPr>
              <w:t>101.0014</w:t>
            </w:r>
          </w:p>
        </w:tc>
      </w:tr>
      <w:tr>
        <w:tc>
          <w:tcPr>
            <w:tcW w:w="4933" w:type="dxa"/>
            <w:vAlign w:val="center"/>
          </w:tcPr>
          <w:p>
            <w:pPr>
              <w:pStyle w:val="23"/>
            </w:pPr>
            <w:r>
              <w:t>4、其他固定资产</w:t>
            </w:r>
          </w:p>
        </w:tc>
        <w:tc>
          <w:tcPr>
            <w:tcW w:w="4933" w:type="dxa"/>
            <w:tcBorders>
              <w:left w:val="single" w:sz="6" w:space="0" w:color="000000"/>
            </w:tcBorders>
            <w:vAlign w:val="center"/>
          </w:tcPr>
          <w:p>
            <w:pPr>
              <w:pStyle w:val="24"/>
              <w:rPr>
                <w:rFonts w:eastAsia="方正书宋_GBK"/>
                <w:lang w:val="en-US" w:eastAsia="zh-CN"/>
              </w:rPr>
            </w:pPr>
            <w:r>
              <w:rPr>
                <w:rFonts w:hint="eastAsia"/>
                <w:lang w:val="en-US" w:eastAsia="zh-CN"/>
              </w:rPr>
              <w:t>1095</w:t>
            </w:r>
          </w:p>
        </w:tc>
        <w:tc>
          <w:tcPr>
            <w:tcW w:w="4933" w:type="dxa"/>
            <w:tcBorders>
              <w:left w:val="single" w:sz="6" w:space="0" w:color="000000"/>
            </w:tcBorders>
            <w:vAlign w:val="center"/>
          </w:tcPr>
          <w:p>
            <w:pPr>
              <w:pStyle w:val="22"/>
              <w:ind w:firstLineChars="1700" w:firstLine="3570"/>
              <w:jc w:val="both"/>
              <w:rPr>
                <w:rFonts w:eastAsia="方正书宋_GBK"/>
                <w:lang w:val="en-US" w:eastAsia="zh-CN"/>
              </w:rPr>
            </w:pPr>
            <w:r>
              <w:rPr>
                <w:rFonts w:hint="eastAsia"/>
                <w:lang w:val="en-US" w:eastAsia="zh-CN"/>
              </w:rPr>
              <w:t>198.89495</w:t>
            </w:r>
          </w:p>
        </w:tc>
      </w:tr>
    </w:tbl>
    <w:p>
      <w:pPr>
        <w:spacing w:before="0" w:after="0" w:line="240" w:lineRule="auto"/>
        <w:jc w:val="left"/>
        <w:outlineLvl w:val="9"/>
      </w:pP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w:t>
      </w:r>
      <w:r>
        <w:rPr>
          <w:rFonts w:eastAsia="方正仿宋_GBK" w:cs="Times New Roman" w:hint="eastAsia"/>
          <w:b w:val="0"/>
          <w:color w:val="000000"/>
          <w:sz w:val="28"/>
          <w:lang w:eastAsia="zh-CN"/>
        </w:rPr>
        <w:t>本</w:t>
      </w:r>
      <w:r>
        <w:rPr>
          <w:rFonts w:ascii="Times New Roman" w:eastAsia="方正仿宋_GBK" w:cs="Times New Roman" w:hAnsi="Times New Roman"/>
          <w:b w:val="0"/>
          <w:color w:val="000000"/>
          <w:sz w:val="28"/>
        </w:rPr>
        <w:t>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56"/>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YTgyMDgzZDc4ZjY1YjY4MjcwNDhhN2NhMGJhMDllNDI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autoRedefine/>
    <w:pPr>
      <w:ind w:left="480"/>
    </w:pPr>
  </w:style>
  <w:style w:type="paragraph" w:styleId="16">
    <w:name w:val="toc 1"/>
    <w:qFormat/>
    <w:basedOn w:val="0"/>
    <w:autoRedefine/>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autoRedefine/>
    <w:pPr>
      <w:ind w:left="240"/>
    </w:pPr>
  </w:style>
  <w:style w:type="paragraph" w:customStyle="1" w:styleId="18">
    <w:name w:val="单元格样式22"/>
    <w:qFormat/>
    <w:basedOn w:val="0"/>
    <w:autoRedefine/>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autoRedefine/>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autoRedefine/>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autoRedefine/>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autoRedefine/>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autoRedefine/>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autoRedefine/>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autoRedefine/>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autoRedefine/>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basedOn w:val="0"/>
    <w:autoRedefine/>
    <w:pPr>
      <w:spacing w:before="0" w:after="0"/>
      <w:ind w:firstLine="0"/>
      <w:jc w:val="right"/>
      <w:outlineLvl w:val="9"/>
    </w:pPr>
    <w:rPr>
      <w:rFonts w:ascii="方正书宋_GBK" w:eastAsia="方正书宋_GBK" w:cs="方正书宋_GBK" w:hAnsi="方正书宋_GBK"/>
      <w:sz w:val="24"/>
    </w:rPr>
  </w:style>
  <w:style w:type="paragraph" w:customStyle="1" w:styleId="36">
    <w:name w:val="插入文本样式-插入部门职责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6AFEE0D-B155-48CE-A4D3-713C5589059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TotalTime>
  <Application>Yozo_Office27021597764231189</Application>
  <Pages>29</Pages>
  <Words>0</Words>
  <Characters>8932</Characters>
  <Lines>0</Lines>
  <Paragraphs>146</Paragraphs>
  <CharactersWithSpaces>11910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2024-01-30T11:27:00Z</dcterms:created>
  <dcterms:modified xsi:type="dcterms:W3CDTF">2025-10-25T02:38:56Z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2052-12.1.0.16250</vt:lpwstr>
  </property>
  <property fmtid="{D5CDD505-2E9C-101B-9397-08002B2CF9AE}" pid="3" name="ICV">
    <vt:lpwstr>6FFA1B6D106D443D945E794D8B3A973F_13</vt:lpwstr>
  </property>
</Properties>
</file>