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jc w:val="center"/>
        <w:rPr>
          <w:rFonts w:ascii="仿宋_GB2312" w:eastAsia="仿宋_GB2312" w:cs="仿宋_GB2312" w:hAnsi="仿宋_GB2312" w:hint="eastAsia"/>
          <w:sz w:val="32"/>
          <w:szCs w:val="32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jc w:val="center"/>
        <w:rPr>
          <w:rFonts w:ascii="仿宋_GB2312" w:eastAsia="仿宋_GB2312" w:cs="仿宋_GB2312" w:hAnsi="仿宋_GB2312" w:hint="eastAsia"/>
          <w:sz w:val="84"/>
          <w:szCs w:val="84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jc w:val="center"/>
        <w:rPr>
          <w:rFonts w:ascii="仿宋_GB2312" w:eastAsia="仿宋_GB2312" w:cs="仿宋_GB2312" w:hAnsi="仿宋_GB2312" w:hint="eastAsia"/>
          <w:sz w:val="84"/>
          <w:szCs w:val="84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jc w:val="center"/>
        <w:rPr>
          <w:rFonts w:ascii="仿宋_GB2312" w:eastAsia="仿宋_GB2312" w:cs="仿宋_GB2312" w:hAnsi="仿宋_GB2312" w:hint="eastAsia"/>
          <w:sz w:val="84"/>
          <w:szCs w:val="84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jc w:val="center"/>
        <w:rPr>
          <w:rFonts w:ascii="仿宋_GB2312" w:eastAsia="仿宋_GB2312" w:cs="仿宋_GB2312" w:hAnsi="仿宋_GB2312" w:hint="eastAsia"/>
          <w:sz w:val="32"/>
          <w:szCs w:val="32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600" w:lineRule="exact"/>
        <w:jc w:val="center"/>
        <w:rPr>
          <w:rFonts w:ascii="仿宋_GB2312" w:eastAsia="仿宋_GB2312" w:cs="仿宋_GB2312" w:hAnsi="仿宋_GB2312" w:hint="eastAsia"/>
          <w:sz w:val="32"/>
          <w:szCs w:val="32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560" w:lineRule="exact"/>
        <w:jc w:val="center"/>
        <w:rPr>
          <w:rFonts w:ascii="仿宋_GB2312" w:eastAsia="仿宋_GB2312" w:cs="仿宋_GB2312" w:hAnsi="仿宋_GB2312" w:hint="eastAsia"/>
          <w:sz w:val="32"/>
          <w:szCs w:val="32"/>
          <w:vertAlign w:val="baseline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  <w:vertAlign w:val="baseline"/>
          <w:lang w:val="en-US" w:eastAsia="zh-CN"/>
        </w:rPr>
        <w:t>隆民〔2025〕</w:t>
      </w:r>
      <w:r>
        <w:rPr>
          <w:rFonts w:ascii="仿宋_GB2312" w:eastAsia="仿宋_GB2312" w:cs="仿宋_GB2312" w:hAnsi="仿宋_GB2312"/>
          <w:sz w:val="32"/>
          <w:szCs w:val="32"/>
          <w:vertAlign w:val="baseline"/>
          <w:lang w:val="en-US" w:eastAsia="zh-CN"/>
        </w:rPr>
        <w:t>25</w:t>
      </w:r>
      <w:r>
        <w:rPr>
          <w:rFonts w:ascii="仿宋_GB2312" w:eastAsia="仿宋_GB2312" w:cs="仿宋_GB2312" w:hAnsi="仿宋_GB2312" w:hint="eastAsia"/>
          <w:sz w:val="32"/>
          <w:szCs w:val="32"/>
          <w:vertAlign w:val="baseline"/>
          <w:lang w:val="en-US" w:eastAsia="zh-CN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beforeAutospacing="0" w:afterAutospacing="0" w:line="560" w:lineRule="exact"/>
        <w:jc w:val="center"/>
        <w:rPr>
          <w:rFonts w:ascii="仿宋_GB2312" w:eastAsia="仿宋_GB2312" w:cs="仿宋_GB2312" w:hAnsi="仿宋_GB2312" w:hint="eastAsia"/>
          <w:sz w:val="32"/>
          <w:szCs w:val="32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40" w:lineRule="exact"/>
        <w:ind w:right="0"/>
        <w:jc w:val="center"/>
        <w:textAlignment w:val="auto"/>
        <w:outlineLvl w:val="9"/>
        <w:rPr>
          <w:rFonts w:ascii="方正小标宋_GBK" w:eastAsia="方正小标宋_GBK" w:cs="方正小标宋_GBK" w:hAnsi="方正小标宋_GBK"/>
          <w:i w:val="0"/>
          <w:iCs w:val="0"/>
          <w:caps w:val="0"/>
          <w:smallCaps w:val="0"/>
          <w:color w:val="auto"/>
          <w:sz w:val="44"/>
          <w:szCs w:val="44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40" w:lineRule="exact"/>
        <w:ind w:right="0"/>
        <w:jc w:val="center"/>
        <w:textAlignment w:val="auto"/>
        <w:outlineLvl w:val="9"/>
        <w:rPr>
          <w:rFonts w:ascii="方正小标宋_GBK" w:eastAsia="方正小标宋_GBK" w:cs="方正小标宋_GBK" w:hAnsi="方正小标宋_GBK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ascii="方正小标宋_GBK" w:eastAsia="方正小标宋_GBK" w:cs="方正小标宋_GBK" w:hAnsi="方正小标宋_GBK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隆尧县</w:t>
      </w:r>
      <w:r>
        <w:rPr>
          <w:rFonts w:ascii="方正小标宋_GBK" w:eastAsia="方正小标宋_GBK" w:cs="方正小标宋_GBK" w:hAnsi="方正小标宋_GBK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eastAsia="zh-CN"/>
        </w:rPr>
        <w:t>民政局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40" w:lineRule="exact"/>
        <w:ind w:right="0"/>
        <w:jc w:val="center"/>
        <w:textAlignment w:val="auto"/>
        <w:outlineLvl w:val="9"/>
        <w:rPr>
          <w:rFonts w:ascii="方正小标宋_GBK" w:eastAsia="方正小标宋_GBK" w:cs="方正小标宋_GBK" w:hAnsi="方正小标宋_GBK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ascii="方正小标宋_GBK" w:eastAsia="方正小标宋_GBK" w:cs="方正小标宋_GBK" w:hAnsi="方正小标宋_GBK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eastAsia="zh-CN"/>
        </w:rPr>
        <w:t>关于全县性社会组织202</w:t>
      </w:r>
      <w:r>
        <w:rPr>
          <w:rFonts w:ascii="方正小标宋_GBK" w:eastAsia="方正小标宋_GBK" w:cs="方正小标宋_GBK" w:hAnsi="方正小标宋_GBK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ascii="方正小标宋_GBK" w:eastAsia="方正小标宋_GBK" w:cs="方正小标宋_GBK" w:hAnsi="方正小标宋_GBK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eastAsia="zh-CN"/>
        </w:rPr>
        <w:t>年度检查</w:t>
      </w:r>
      <w:r>
        <w:rPr>
          <w:rFonts w:ascii="方正小标宋_GBK" w:eastAsia="方正小标宋_GBK" w:cs="方正小标宋_GBK" w:hAnsi="方正小标宋_GBK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情况</w:t>
      </w:r>
      <w:r>
        <w:rPr>
          <w:rFonts w:ascii="方正小标宋_GBK" w:eastAsia="方正小标宋_GBK" w:cs="方正小标宋_GBK" w:hAnsi="方正小标宋_GBK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eastAsia="zh-CN"/>
        </w:rPr>
        <w:t>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40" w:lineRule="exact"/>
        <w:ind w:right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ascii="方正小标宋_GBK" w:eastAsia="方正小标宋_GBK" w:cs="方正小标宋_GBK" w:hAnsi="方正小标宋_GBK" w:hint="eastAsia"/>
          <w:i w:val="0"/>
          <w:iCs w:val="0"/>
          <w:caps w:val="0"/>
          <w:smallCaps w:val="0"/>
          <w:color w:val="auto"/>
          <w:spacing w:val="0"/>
          <w:sz w:val="44"/>
          <w:szCs w:val="44"/>
          <w:shd w:val="clear" w:color="auto" w:fill="FFFFFF"/>
          <w:lang w:eastAsia="zh-CN"/>
        </w:rPr>
        <w:t>公  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z w:val="32"/>
          <w:szCs w:val="32"/>
          <w:shd w:val="clear" w:color="auto" w:fill="FFFFFF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根据《社会团体登记管理条例》、《民办非企业单位登记管理暂行条例》、《民办非企业单位年度检查办法》和民政部社会组织管理局《关于推进社会组织年检（年报）系统地方应用的通知》（民社管函〔2023〕2号）等有关要求，对全县社会组织开展了202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年度检查，现将202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年度检查情况予以公告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黑体" w:eastAsia="黑体" w:cs="黑体" w:hAnsi="黑体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黑体" w:eastAsia="黑体" w:cs="黑体" w:hAnsi="黑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一、</w:t>
      </w:r>
      <w:r>
        <w:rPr>
          <w:rFonts w:ascii="黑体" w:eastAsia="黑体" w:cs="黑体" w:hAnsi="黑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年检合格的社会组织名单（</w:t>
      </w:r>
      <w:r>
        <w:rPr>
          <w:rFonts w:ascii="黑体" w:eastAsia="黑体" w:cs="黑体" w:hAnsi="黑体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175</w:t>
      </w:r>
      <w:r>
        <w:rPr>
          <w:rFonts w:ascii="黑体" w:eastAsia="黑体" w:cs="黑体" w:hAnsi="黑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（一）社会团体（</w:t>
      </w:r>
      <w:r>
        <w:rPr>
          <w:rFonts w:ascii="华文楷体" w:eastAsia="华文楷体" w:cs="华文楷体" w:hAnsi="华文楷体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58</w:t>
      </w:r>
      <w:r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隆尧县数字化转型企业商会、隆尧县道德经文化研究会、隆尧县皮肤病学会、隆尧县中小企业科技发展促进会、隆尧县电子商务协会、隆尧县游泳协会、隆尧县乒乓球协会、隆尧县慈善总会、隆尧县新的社会阶层人士联谊会、隆尧县红色文化发展促进会、隆尧县红娘协会、隆尧县关爱妇女儿童协会、隆尧县野生动物保护协会、隆尧县社会体育指导员协会、隆尧体育总会、隆尧县老年人体育协会、隆尧县音乐家协会、隆尧县冰雪运动协会、隆尧县社区服务协会、隆尧县爱国拥军联合会、隆尧县退役军人就业创业促进会、隆尧县大陆泽农业种植推广协会、隆尧县圆梦小青苗公益协会、隆尧公益顺风车协会、隆尧县女企业家协会、隆尧县全民阅读促进会、隆尧县青年志愿者协会、隆尧县富硒核桃种植协会、隆尧县家庭农场协会、隆尧县尚武搏击协会、隆尧县香梨协会、隆尧县北楼乡公益爱心协会、隆尧志愿者服务协会、隆尧县北楼乡周张果品协会、隆尧县篮球协会、隆尧县小孟村农产品果蔬协会、隆尧魏庄五金制品协会、隆尧县食品行业协会、隆尧县武术协会、隆尧县厨师协会、隆尧县见义勇为协会、隆尧县羽毛球协会、隆尧县农民用水者协会、隆尧县苗木协会、隆尧县佛教协会、隆尧县泽畔抬阁协会、隆尧县泽阳园农业科技开发协会、隆尧县跆拳道协会、隆尧县招子鼓协会、隆尧县工业经济联合会、隆尧县道教协会、隆尧县老年科学技术工作者协会、隆尧县赵郡李氏宗亲联谊会、隆尧县大葱新品种繁育协会、隆尧县中医学会、隆尧县李唐故里文化研究会、隆尧县汽配铸造行业协会、隆尧县老区建设促进会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（二）民办非企业单位（</w:t>
      </w:r>
      <w:r>
        <w:rPr>
          <w:rFonts w:ascii="华文楷体" w:eastAsia="华文楷体" w:cs="华文楷体" w:hAnsi="华文楷体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117</w:t>
      </w:r>
      <w:r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隆尧县舞之韵体育舞蹈俱乐部、隆尧县博翔赛鸽俱乐部、隆尧县童话幼儿园、隆尧县紫荆幼儿园、隆尧县南鱼米多幼儿园、隆尧县嘉文幼儿园、隆尧县繁星幼儿园、隆尧县唐尧中学、隆尧县新生代篮球俱乐部、隆尧县福康养老院、隆尧县北甫贝贝幼儿园、隆尧县金果果幼儿园、隆尧县乐居敬老院、隆尧县欣欣育人幼儿园、隆尧县金色摇篮幼儿园、隆尧县睿贝儿幼儿园、隆尧县画点儿童康复中心、隆尧县博乐幼儿园、隆尧县东王村启智幼儿园、隆尧县夕阳美老年公寓、隆尧长江医院、隆尧县友谊居家养老服务中心、隆尧县乐学幼儿园、隆尧县新蕾幼儿园、隆尧县微笑绿萝艺术培训学校、隆尧县金秋老年公寓、隆尧县众阅养老院、隆尧县舒雅园养老院、隆尧康泰医院、隆尧县小太阳幼儿园、隆尧县方圆博雅幼儿园、隆尧县山口鸡腿葱种植技术开发中心、隆尧县启明幼儿园、隆尧县卓越魔耳教育培训学校、隆尧县显化寺老年公寓、隆尧县文星幼儿园、隆尧县艺星幼儿园、隆尧县明星幼儿园、隆尧县金福养老院、隆尧县小桔灯文化艺术培训中心、隆尧县艺智幼儿园西关园、隆尧县华开幼儿园、隆尧县德馨养老院、隆尧县童天下幼儿园、隆尧县成贤幼儿园、隆尧县福星幼儿园、隆尧县文茂中学、隆尧县博远新星幼儿园、隆尧县星光幼儿园、隆尧县博创机器人俱乐部、隆尧县满天星幼儿园、隆尧县红森林幼儿园、隆尧县未来之星幼儿园、隆尧恒夕精神病医院、隆尧县爱童幼儿园、隆尧县小博士幼儿园、隆尧县希望幼儿园、隆尧县白家寨阳光幼儿园、隆尧县七色光幼儿园、隆尧县海天幼儿园、隆尧县博苑阳光第二幼儿园、隆尧县蓓蕾第二幼儿园、隆尧县华信幼儿园、隆尧县慧聪幼儿园、隆尧县供销合作社养老服务中心、隆尧华龙医院、隆尧县杨家窑蓓蕾幼儿园、隆尧棋院、隆尧县宏星幼儿园、隆尧县彭村宏星幼儿园、隆尧县小叮当幼儿园、隆尧县乐嘉幼儿园、隆尧县艺鑫幼儿园、隆尧县朝阳幼儿园、隆尧县蓓乐吉幼儿园、隆尧县成长幼儿园、隆尧县启明星幼儿园、隆尧县华星学校、隆尧县阳光幼儿园、隆尧县私立育蕾学校、隆尧县滏阳小学、隆尧县私立东苑中学、隆尧康平医院、隆尧县智信小学、隆尧县唐尧中学附属小学、隆尧县树人实验小学、隆尧县育星篮球俱乐部、隆尧县宝贝佳幼儿园、隆尧县成龙六一实验小学、隆尧县新星学校、隆尧县锦观城星光幼儿园、隆尧县新星幼儿园、隆尧隆祥医院、隆尧县华开学校、隆尧成龙易衡实验学校、隆尧博爱医院、隆尧友谊医院、隆尧县夕阳红老年公寓、河北省邢台市隆尧县新星青少年体育俱乐部、隆尧济民医院、隆尧县树人(北楼)幼儿园、隆尧县树人幼儿园、隆尧县小干言实验幼儿园、隆尧尚实达车友俱乐部、隆尧杨河医院、隆尧县盛东小学、隆尧县名仕青少年体育俱乐部、河北隆尧表方中学、隆尧县莲藕发展服务中心、隆尧县中兴职业技能培训学校、隆尧县隆昌职业培训学校、隆尧县今麦郎职工幼儿园、隆尧县华星幼儿园、隆尧县私立成才小学、隆尧县私立文星学校、隆尧县私立育德小学、隆尧县私立育人学校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黑体" w:eastAsia="黑体" w:cs="黑体" w:hAnsi="黑体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黑体" w:eastAsia="黑体" w:cs="黑体" w:hAnsi="黑体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ascii="黑体" w:eastAsia="黑体" w:cs="黑体" w:hAnsi="黑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ascii="黑体" w:eastAsia="黑体" w:cs="黑体" w:hAnsi="黑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年检不合格的社会组织名单（</w:t>
      </w:r>
      <w:r>
        <w:rPr>
          <w:rFonts w:ascii="黑体" w:eastAsia="黑体" w:cs="黑体" w:hAnsi="黑体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59</w:t>
      </w:r>
      <w:r>
        <w:rPr>
          <w:rFonts w:ascii="黑体" w:eastAsia="黑体" w:cs="黑体" w:hAnsi="黑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（一）社会团体（</w:t>
      </w:r>
      <w:r>
        <w:rPr>
          <w:rFonts w:ascii="华文楷体" w:eastAsia="华文楷体" w:cs="华文楷体" w:hAnsi="华文楷体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14</w:t>
      </w:r>
      <w:r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隆尧县中药材种植协会、隆尧县志愿服务联合会、隆尧县秧歌戏协会、隆尧县豫剧协会、隆尧县甘薯产业协会、隆尧县诗酒文化协会、隆尧县形意拳研究会、隆尧县农民体育协会、隆尧县健康水协会、隆尧县公益服务协会、隆尧县传统文化协会、隆尧县红木协会、隆尧县工艺美术学会、隆尧县优生优育协会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（二）民办非企业单位（</w:t>
      </w:r>
      <w:r>
        <w:rPr>
          <w:rFonts w:ascii="华文楷体" w:eastAsia="华文楷体" w:cs="华文楷体" w:hAnsi="华文楷体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45</w:t>
      </w:r>
      <w:r>
        <w:rPr>
          <w:rFonts w:ascii="华文楷体" w:eastAsia="华文楷体" w:cs="华文楷体" w:hAnsi="华文楷体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隆尧县怡康养老院、隆尧县华菱残疾人服务中心、隆尧县追风篮球俱乐部、隆尧县益隆社会工作服务中心、隆尧县固城镇童乐幼儿园、隆尧县汉硕幼儿园、隆尧县龙正幼儿园、隆尧县阳风细雨幼儿园、隆尧县博尚幼儿园、隆尧县育仁幼儿园、隆尧县新华艺馆培训中心、隆尧县金太阳幼儿园、隆尧县周村树人幼儿园、隆尧县神墨教育培训学校、隆尧县童之梦幼儿园、隆尧县智慧星幼儿园、隆尧县树人泽畔幼儿园、隆尧县成龙童心幼儿园、隆尧县红旗幼儿园、隆尧县南寺庄实验幼儿园、隆尧县千户营乡宏星幼儿园、隆尧县表方（五）幼儿园、隆尧县表方幼儿园、隆尧县未来贝星幼儿园、隆尧县晨阳幼儿园、隆尧县大霍贝贝幼儿园、隆尧东方职业技术中专学校、隆尧县启慧幼儿园、隆尧县固城镇固城村好宝宝幼儿园、隆尧县金色童年幼儿园、隆尧县云天幼儿园、隆尧县小天使幼儿园、隆尧县福寿敬老院、隆尧县宝蕾职业培训学校、隆尧县育苗幼儿园、隆尧县启明学校、隆尧县魏家庄供销社社区成贤学校、隆尧县一豆幼儿园、隆尧县凯歌幼儿园、隆尧县杨村东方小学、隆尧县安隆机动车驾驶员职业培训学校、隆尧县义丰村新民居建设服务所、隆尧县小风车幼儿园、隆尧县启萌幼儿园、隆尧县私立希望小学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z w:val="32"/>
          <w:szCs w:val="32"/>
          <w:shd w:val="clear" w:color="auto" w:fill="FFFFFF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以上年检情况若有出入，请及时联系。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联系电话：0319-6691701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 xml:space="preserve">     </w:t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500" w:firstLine="160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 xml:space="preserve">                          隆尧县民政局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 xml:space="preserve">                               202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年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9</w:t>
      </w:r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月</w:t>
      </w:r>
      <w:r>
        <w:rPr>
          <w:rFonts w:ascii="仿宋_GB2312" w:eastAsia="仿宋_GB2312" w:cs="仿宋_GB2312" w:hAnsi="仿宋_GB2312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29</w:t>
      </w:r>
      <w:bookmarkStart w:id="0" w:name="_GoBack"/>
      <w:bookmarkEnd w:id="0"/>
      <w:r>
        <w:rPr>
          <w:rFonts w:ascii="仿宋_GB2312" w:eastAsia="仿宋_GB2312" w:cs="仿宋_GB2312" w:hAnsi="仿宋_GB2312" w:hint="eastAsia"/>
          <w:i w:val="0"/>
          <w:iCs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日</w:t>
      </w:r>
    </w:p>
    <w:sectPr>
      <w:pgSz w:w="11906" w:h="16838"/>
      <w:pgMar w:top="1984" w:right="1474" w:bottom="2098" w:left="1587" w:header="851" w:footer="992" w:gutter="0"/>
      <w:cols w:num="1" w:space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仿宋_GB2312">
    <w:altName w:val="仿宋"/>
    <w:panose1 w:val="02010609030101010101"/>
    <w:charset w:val="86"/>
    <w:family w:val="auto"/>
    <w:pitch w:val="variable"/>
    <w:sig w:usb0="00000000" w:usb1="00000000" w:usb2="00000000" w:usb3="00000000" w:csb0="00040000" w:csb1="00000000"/>
  </w:font>
  <w:font w:name="方正小标宋_GBK">
    <w:panose1 w:val="03000509000000000000"/>
    <w:charset w:val="86"/>
    <w:family w:val="auto"/>
    <w:pitch w:val="variable"/>
    <w:sig w:usb0="00000001" w:usb1="080E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variable"/>
    <w:sig w:usb0="00000000" w:usb1="00000000" w:usb2="00000012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00" w:usb3="00000000" w:csb0="0004009F" w:csb1="DFD70000"/>
  </w:font>
  <w:font w:name="Times New Roman">
    <w:panose1 w:val="02020603050405020304"/>
    <w:charset w:val="86"/>
    <w:family w:val="auto"/>
    <w:pitch w:val="variable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ODkwZTllMzc2MTQwZWQzZGM0YjcxYTcyNGQzMTM5MDg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678 0 1 1 1 1"/>
    <sectPr/>
  </customProps>
</customData>
</file>

<file path=customXml/itemProps1.xml><?xml version="1.0" encoding="utf-8"?>
<ds:datastoreItem xmlns:ds="http://schemas.openxmlformats.org/officeDocument/2006/customXml" ds:itemID="{0B633DF6-6823-4136-9BCC-2C9B9472D1CC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132</TotalTime>
  <Application>WPS_Yozo_Office9.0.5847.102ZH.HE52</Application>
  <Pages>6</Pages>
  <Words>0</Words>
  <Characters>2157</Characters>
  <Lines>0</Lines>
  <Paragraphs>30</Paragraphs>
  <CharactersWithSpaces>2877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ps1711304</dc:creator>
  <cp:lastModifiedBy>lenovo</cp:lastModifiedBy>
  <cp:revision>9</cp:revision>
  <cp:lastPrinted>2023-05-16T08:03:00Z</cp:lastPrinted>
  <dcterms:created xsi:type="dcterms:W3CDTF">2023-04-07T03:06:00Z</dcterms:created>
  <dcterms:modified xsi:type="dcterms:W3CDTF">2025-09-29T01:13:13Z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2052-12.1.0.19770</vt:lpwstr>
  </property>
  <property fmtid="{D5CDD505-2E9C-101B-9397-08002B2CF9AE}" pid="3" name="ICV">
    <vt:lpwstr>2B943CC032E84AC191C804C753EFB4C7</vt:lpwstr>
  </property>
  <property fmtid="{D5CDD505-2E9C-101B-9397-08002B2CF9AE}" pid="4" name="KSOTemplateDocerSaveRecord">
    <vt:lpwstr>eyJoZGlkIjoiODkwZTllMzc2MTQwZWQzZGM0YjcxYTcyNGQzMTM5MDgifQ==</vt:lpwstr>
  </property>
</Properties>
</file>