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C6B" w:rsidRDefault="002521B6">
      <w:pPr>
        <w:pStyle w:val="a6"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/>
          <w:bCs/>
          <w:color w:val="333333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隆尧县</w:t>
      </w:r>
      <w:r w:rsidR="00D35120"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住房和城乡建设</w:t>
      </w:r>
    </w:p>
    <w:p w:rsidR="00777C6B" w:rsidRDefault="006B1171">
      <w:pPr>
        <w:pStyle w:val="a6"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/>
          <w:bCs/>
          <w:color w:val="333333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202</w:t>
      </w:r>
      <w:r w:rsidR="005E4243"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4</w:t>
      </w:r>
      <w:r w:rsidR="002521B6"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年政府信息公开工作年度报告</w:t>
      </w:r>
    </w:p>
    <w:p w:rsidR="00777C6B" w:rsidRDefault="00777C6B" w:rsidP="00734326">
      <w:pPr>
        <w:pStyle w:val="a6"/>
        <w:spacing w:beforeAutospacing="0" w:afterAutospacing="0" w:line="240" w:lineRule="exact"/>
        <w:jc w:val="center"/>
        <w:rPr>
          <w:rFonts w:ascii="长城小标宋体" w:eastAsia="长城小标宋体" w:hAnsi="长城小标宋体" w:cs="长城小标宋体"/>
          <w:bCs/>
          <w:color w:val="333333"/>
          <w:sz w:val="44"/>
          <w:szCs w:val="44"/>
          <w:shd w:val="clear" w:color="auto" w:fill="FFFFFF"/>
        </w:rPr>
      </w:pPr>
    </w:p>
    <w:p w:rsidR="006B1171" w:rsidRDefault="006B1171" w:rsidP="006B1171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根据《中华人民共和国政府信息公开条例》《河北省实施〈中华人民共和国政府信息公开条例〉办法》等规定，发布本年度报告。报告中所列数据统计期限为202</w:t>
      </w:r>
      <w:r w:rsidR="005E4243">
        <w:rPr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年1月1日至12月31日。</w:t>
      </w:r>
    </w:p>
    <w:p w:rsidR="00777C6B" w:rsidRDefault="002521B6">
      <w:pPr>
        <w:pStyle w:val="a6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一、总体情况</w:t>
      </w:r>
    </w:p>
    <w:p w:rsidR="00037605" w:rsidRPr="00286F0F" w:rsidRDefault="006B1171" w:rsidP="00037605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286F0F">
        <w:rPr>
          <w:rFonts w:ascii="仿宋_GB2312" w:eastAsia="仿宋_GB2312" w:hAnsi="仿宋_GB2312" w:cs="仿宋_GB2312" w:hint="eastAsia"/>
          <w:sz w:val="32"/>
          <w:szCs w:val="32"/>
        </w:rPr>
        <w:t>202</w:t>
      </w:r>
      <w:r w:rsidR="00037605" w:rsidRPr="00286F0F">
        <w:rPr>
          <w:rFonts w:ascii="仿宋_GB2312" w:eastAsia="仿宋_GB2312" w:hAnsi="仿宋_GB2312" w:cs="仿宋_GB2312" w:hint="eastAsia"/>
          <w:sz w:val="32"/>
          <w:szCs w:val="32"/>
        </w:rPr>
        <w:t>4</w:t>
      </w:r>
      <w:r w:rsidRPr="00286F0F">
        <w:rPr>
          <w:rFonts w:ascii="仿宋_GB2312" w:eastAsia="仿宋_GB2312" w:hAnsi="仿宋_GB2312" w:cs="仿宋_GB2312" w:hint="eastAsia"/>
          <w:sz w:val="32"/>
          <w:szCs w:val="32"/>
        </w:rPr>
        <w:t>年，</w:t>
      </w:r>
      <w:r w:rsidR="00037605" w:rsidRPr="00286F0F">
        <w:rPr>
          <w:rFonts w:ascii="仿宋_GB2312" w:eastAsia="仿宋_GB2312" w:hAnsi="仿宋_GB2312" w:cs="仿宋_GB2312" w:hint="eastAsia"/>
          <w:sz w:val="32"/>
          <w:szCs w:val="32"/>
        </w:rPr>
        <w:t>隆尧县住建</w:t>
      </w:r>
      <w:r w:rsidRPr="00286F0F">
        <w:rPr>
          <w:rFonts w:ascii="仿宋_GB2312" w:eastAsia="仿宋_GB2312" w:hAnsi="仿宋_GB2312" w:cs="仿宋_GB2312" w:hint="eastAsia"/>
          <w:sz w:val="32"/>
          <w:szCs w:val="32"/>
        </w:rPr>
        <w:t>局</w:t>
      </w:r>
      <w:r w:rsidR="00037605" w:rsidRPr="00286F0F">
        <w:rPr>
          <w:rFonts w:ascii="仿宋_GB2312" w:eastAsia="仿宋_GB2312" w:hAnsi="仿宋_GB2312" w:cs="仿宋_GB2312" w:hint="eastAsia"/>
          <w:sz w:val="32"/>
          <w:szCs w:val="32"/>
        </w:rPr>
        <w:t>坚持以习近平新时代中国特色社会主义思想为指导，深入贯彻落实党的二十大和二十届三中全会精神，准确把握新时代政务公开新形势新要求，认真按照县委、县政府决策部署，着力提升政务公开质效，更好发挥政务公开促落实、促规范、促服务、促治理能力提升的功能，不断增强政府公信力和执行力。</w:t>
      </w:r>
    </w:p>
    <w:p w:rsidR="00037605" w:rsidRPr="00286F0F" w:rsidRDefault="00037605" w:rsidP="00037605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286F0F">
        <w:rPr>
          <w:rFonts w:ascii="仿宋_GB2312" w:eastAsia="仿宋_GB2312" w:hAnsi="仿宋_GB2312" w:cs="仿宋_GB2312" w:hint="eastAsia"/>
          <w:sz w:val="32"/>
          <w:szCs w:val="32"/>
        </w:rPr>
        <w:t>本年度，我局严格按照《中华人民共和国政府信息公开条例》要求，全面梳理并主动公开政府信息。通过政府门户网站、媒体平台等多种渠道，及时、准确、全面地发布住建领域相关信息，保障人民群众的知情权、参与权和监督权。</w:t>
      </w:r>
    </w:p>
    <w:p w:rsidR="00734326" w:rsidRPr="00286F0F" w:rsidRDefault="00734326" w:rsidP="00037605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（一）</w:t>
      </w:r>
      <w:r w:rsidR="00BA1FA3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进一步</w:t>
      </w:r>
      <w:r w:rsidR="006B1171">
        <w:rPr>
          <w:rFonts w:ascii="楷体" w:eastAsia="楷体" w:hAnsi="楷体" w:cs="楷体" w:hint="eastAsia"/>
          <w:bCs/>
          <w:color w:val="333333"/>
          <w:sz w:val="32"/>
          <w:szCs w:val="32"/>
          <w:shd w:val="clear" w:color="auto" w:fill="FFFFFF"/>
        </w:rPr>
        <w:t>加强主动公开。</w:t>
      </w:r>
      <w:r w:rsidR="00BA1FA3" w:rsidRPr="00286F0F">
        <w:rPr>
          <w:rFonts w:ascii="仿宋_GB2312" w:eastAsia="仿宋_GB2312" w:hAnsi="仿宋_GB2312" w:cs="仿宋_GB2312" w:hint="eastAsia"/>
          <w:sz w:val="32"/>
          <w:szCs w:val="32"/>
        </w:rPr>
        <w:t>着力抓好政策信息公开发布</w:t>
      </w:r>
      <w:r w:rsidR="006B1171" w:rsidRPr="00286F0F">
        <w:rPr>
          <w:rFonts w:ascii="仿宋_GB2312" w:eastAsia="仿宋_GB2312" w:hAnsi="仿宋_GB2312" w:cs="仿宋_GB2312" w:hint="eastAsia"/>
          <w:sz w:val="32"/>
          <w:szCs w:val="32"/>
        </w:rPr>
        <w:t>，202</w:t>
      </w:r>
      <w:r w:rsidR="00907D4F" w:rsidRPr="00286F0F">
        <w:rPr>
          <w:rFonts w:ascii="仿宋_GB2312" w:eastAsia="仿宋_GB2312" w:hAnsi="仿宋_GB2312" w:cs="仿宋_GB2312" w:hint="eastAsia"/>
          <w:sz w:val="32"/>
          <w:szCs w:val="32"/>
        </w:rPr>
        <w:t>4</w:t>
      </w:r>
      <w:r w:rsidR="006B1171" w:rsidRPr="00286F0F">
        <w:rPr>
          <w:rFonts w:ascii="仿宋_GB2312" w:eastAsia="仿宋_GB2312" w:hAnsi="仿宋_GB2312" w:cs="仿宋_GB2312" w:hint="eastAsia"/>
          <w:sz w:val="32"/>
          <w:szCs w:val="32"/>
        </w:rPr>
        <w:t>年度通过政府信息公开平台共发布各类信息</w:t>
      </w:r>
      <w:r w:rsidR="00B0649A" w:rsidRPr="00286F0F">
        <w:rPr>
          <w:rFonts w:ascii="仿宋_GB2312" w:eastAsia="仿宋_GB2312" w:hAnsi="仿宋_GB2312" w:cs="仿宋_GB2312" w:hint="eastAsia"/>
          <w:sz w:val="32"/>
          <w:szCs w:val="32"/>
        </w:rPr>
        <w:t>102</w:t>
      </w:r>
      <w:r w:rsidR="006B1171" w:rsidRPr="00286F0F">
        <w:rPr>
          <w:rFonts w:ascii="仿宋_GB2312" w:eastAsia="仿宋_GB2312" w:hAnsi="仿宋_GB2312" w:cs="仿宋_GB2312" w:hint="eastAsia"/>
          <w:sz w:val="32"/>
          <w:szCs w:val="32"/>
        </w:rPr>
        <w:t>条</w:t>
      </w:r>
      <w:r w:rsidR="00C15667" w:rsidRPr="00286F0F">
        <w:rPr>
          <w:rFonts w:ascii="仿宋_GB2312" w:eastAsia="仿宋_GB2312" w:hAnsi="仿宋_GB2312" w:cs="仿宋_GB2312" w:hint="eastAsia"/>
          <w:sz w:val="32"/>
          <w:szCs w:val="32"/>
        </w:rPr>
        <w:t>，其中</w:t>
      </w:r>
      <w:r w:rsidR="00BA1FA3" w:rsidRPr="00286F0F">
        <w:rPr>
          <w:rFonts w:ascii="仿宋_GB2312" w:eastAsia="仿宋_GB2312" w:hAnsi="仿宋_GB2312" w:cs="仿宋_GB2312" w:hint="eastAsia"/>
          <w:sz w:val="32"/>
          <w:szCs w:val="32"/>
        </w:rPr>
        <w:t>，住建类信息</w:t>
      </w:r>
      <w:r w:rsidR="00571077" w:rsidRPr="00286F0F">
        <w:rPr>
          <w:rFonts w:ascii="仿宋_GB2312" w:eastAsia="仿宋_GB2312" w:hAnsi="仿宋_GB2312" w:cs="仿宋_GB2312" w:hint="eastAsia"/>
          <w:sz w:val="32"/>
          <w:szCs w:val="32"/>
        </w:rPr>
        <w:t>94</w:t>
      </w:r>
      <w:r w:rsidR="00BA1FA3" w:rsidRPr="00286F0F">
        <w:rPr>
          <w:rFonts w:ascii="仿宋_GB2312" w:eastAsia="仿宋_GB2312" w:hAnsi="仿宋_GB2312" w:cs="仿宋_GB2312" w:hint="eastAsia"/>
          <w:sz w:val="32"/>
          <w:szCs w:val="32"/>
        </w:rPr>
        <w:t>条，</w:t>
      </w:r>
      <w:r w:rsidR="00C15667" w:rsidRPr="00286F0F">
        <w:rPr>
          <w:rFonts w:ascii="仿宋_GB2312" w:eastAsia="仿宋_GB2312" w:hAnsi="仿宋_GB2312" w:cs="仿宋_GB2312" w:hint="eastAsia"/>
          <w:sz w:val="32"/>
          <w:szCs w:val="32"/>
        </w:rPr>
        <w:t>人大代表建议</w:t>
      </w:r>
      <w:r w:rsidR="00B0649A" w:rsidRPr="00286F0F">
        <w:rPr>
          <w:rFonts w:ascii="仿宋_GB2312" w:eastAsia="仿宋_GB2312" w:hAnsi="仿宋_GB2312" w:cs="仿宋_GB2312" w:hint="eastAsia"/>
          <w:sz w:val="32"/>
          <w:szCs w:val="32"/>
        </w:rPr>
        <w:t>3</w:t>
      </w:r>
      <w:r w:rsidR="00C15667" w:rsidRPr="00286F0F">
        <w:rPr>
          <w:rFonts w:ascii="仿宋_GB2312" w:eastAsia="仿宋_GB2312" w:hAnsi="仿宋_GB2312" w:cs="仿宋_GB2312" w:hint="eastAsia"/>
          <w:sz w:val="32"/>
          <w:szCs w:val="32"/>
        </w:rPr>
        <w:t>条，政协委提案</w:t>
      </w:r>
      <w:r w:rsidR="00B0649A" w:rsidRPr="00286F0F">
        <w:rPr>
          <w:rFonts w:ascii="仿宋_GB2312" w:eastAsia="仿宋_GB2312" w:hAnsi="仿宋_GB2312" w:cs="仿宋_GB2312" w:hint="eastAsia"/>
          <w:sz w:val="32"/>
          <w:szCs w:val="32"/>
        </w:rPr>
        <w:t>5</w:t>
      </w:r>
      <w:r w:rsidR="00C15667" w:rsidRPr="00286F0F">
        <w:rPr>
          <w:rFonts w:ascii="仿宋_GB2312" w:eastAsia="仿宋_GB2312" w:hAnsi="仿宋_GB2312" w:cs="仿宋_GB2312" w:hint="eastAsia"/>
          <w:sz w:val="32"/>
          <w:szCs w:val="32"/>
        </w:rPr>
        <w:t>条</w:t>
      </w:r>
      <w:r w:rsidR="006B1171" w:rsidRPr="00286F0F">
        <w:rPr>
          <w:rFonts w:ascii="仿宋_GB2312" w:eastAsia="仿宋_GB2312" w:hAnsi="仿宋_GB2312" w:cs="仿宋_GB2312" w:hint="eastAsia"/>
          <w:sz w:val="32"/>
          <w:szCs w:val="32"/>
        </w:rPr>
        <w:t>；通过“</w:t>
      </w:r>
      <w:r w:rsidR="00C15667" w:rsidRPr="00286F0F">
        <w:rPr>
          <w:rFonts w:ascii="仿宋_GB2312" w:eastAsia="仿宋_GB2312" w:hAnsi="仿宋_GB2312" w:cs="仿宋_GB2312" w:hint="eastAsia"/>
          <w:sz w:val="32"/>
          <w:szCs w:val="32"/>
        </w:rPr>
        <w:t>隆尧县住房和城乡建设局</w:t>
      </w:r>
      <w:r w:rsidR="006B1171" w:rsidRPr="00286F0F">
        <w:rPr>
          <w:rFonts w:ascii="仿宋_GB2312" w:eastAsia="仿宋_GB2312" w:hAnsi="仿宋_GB2312" w:cs="仿宋_GB2312" w:hint="eastAsia"/>
          <w:sz w:val="32"/>
          <w:szCs w:val="32"/>
        </w:rPr>
        <w:t>”新媒体账号推送信息</w:t>
      </w:r>
      <w:r w:rsidR="00110602" w:rsidRPr="00286F0F">
        <w:rPr>
          <w:rFonts w:ascii="仿宋_GB2312" w:eastAsia="仿宋_GB2312" w:hAnsi="仿宋_GB2312" w:cs="仿宋_GB2312" w:hint="eastAsia"/>
          <w:sz w:val="32"/>
          <w:szCs w:val="32"/>
        </w:rPr>
        <w:t>1</w:t>
      </w:r>
      <w:r w:rsidR="0071671B" w:rsidRPr="00286F0F">
        <w:rPr>
          <w:rFonts w:ascii="仿宋_GB2312" w:eastAsia="仿宋_GB2312" w:hAnsi="仿宋_GB2312" w:cs="仿宋_GB2312" w:hint="eastAsia"/>
          <w:sz w:val="32"/>
          <w:szCs w:val="32"/>
        </w:rPr>
        <w:t>70</w:t>
      </w:r>
      <w:r w:rsidR="006B1171" w:rsidRPr="00286F0F">
        <w:rPr>
          <w:rFonts w:ascii="仿宋_GB2312" w:eastAsia="仿宋_GB2312" w:hAnsi="仿宋_GB2312" w:cs="仿宋_GB2312" w:hint="eastAsia"/>
          <w:sz w:val="32"/>
          <w:szCs w:val="32"/>
        </w:rPr>
        <w:t>条；均未发生政府信息公开失泄密事件。</w:t>
      </w:r>
    </w:p>
    <w:p w:rsidR="00BA1FA3" w:rsidRDefault="00734326" w:rsidP="00BA1FA3">
      <w:pPr>
        <w:pStyle w:val="a6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lastRenderedPageBreak/>
        <w:t>（二）</w:t>
      </w:r>
      <w:r w:rsidR="00C15667" w:rsidRPr="00C15667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依申请公开</w:t>
      </w:r>
      <w:r w:rsidR="00BA1FA3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进一步规范</w:t>
      </w:r>
      <w:r w:rsidR="00C15667" w:rsidRPr="00C15667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。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严格执行《河北省政府信息公开申请办理规范》，</w:t>
      </w:r>
      <w:r w:rsidR="00BA1FA3" w:rsidRPr="00286F0F">
        <w:rPr>
          <w:rFonts w:ascii="仿宋_GB2312" w:eastAsia="仿宋_GB2312" w:hAnsi="仿宋_GB2312" w:cs="仿宋_GB2312" w:hint="eastAsia"/>
          <w:sz w:val="32"/>
          <w:szCs w:val="32"/>
        </w:rPr>
        <w:t>依据《答复格式文本》制作政府信息公开申请答复书、告知书等，扎实推进依申请公开工作规范化标准化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。树牢宗旨意识，加强同申请人沟通联系，最大限度满足群众信息需求。全年受理政府信息公开申请</w:t>
      </w:r>
      <w:r w:rsidR="002C5C2D">
        <w:rPr>
          <w:rFonts w:ascii="仿宋_GB2312" w:eastAsia="仿宋_GB2312" w:hAnsi="仿宋_GB2312" w:cs="仿宋_GB2312" w:hint="eastAsia"/>
          <w:sz w:val="32"/>
          <w:szCs w:val="32"/>
        </w:rPr>
        <w:t>1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件，</w:t>
      </w:r>
      <w:r w:rsidR="00BA1FA3" w:rsidRPr="00286F0F">
        <w:rPr>
          <w:rFonts w:ascii="仿宋_GB2312" w:eastAsia="仿宋_GB2312" w:hAnsi="仿宋_GB2312" w:cs="仿宋_GB2312" w:hint="eastAsia"/>
          <w:sz w:val="32"/>
          <w:szCs w:val="32"/>
        </w:rPr>
        <w:t>办复率100%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；</w:t>
      </w:r>
    </w:p>
    <w:p w:rsidR="00777C6B" w:rsidRPr="00286F0F" w:rsidRDefault="00734326" w:rsidP="00037605">
      <w:pPr>
        <w:pStyle w:val="a6"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（三）</w:t>
      </w:r>
      <w:r w:rsidR="00C15667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严格政府信息管理。</w:t>
      </w:r>
      <w:r w:rsidR="00C15667" w:rsidRPr="00286F0F">
        <w:rPr>
          <w:rFonts w:ascii="仿宋_GB2312" w:eastAsia="仿宋_GB2312" w:hAnsi="仿宋_GB2312" w:cs="仿宋_GB2312" w:hint="eastAsia"/>
          <w:sz w:val="32"/>
          <w:szCs w:val="32"/>
        </w:rPr>
        <w:t>严格按照政工公开工作有关要求，坚决落实网络意识形态工作责任制，健全风险排查机制，按照“谁开设、谁负责”、“谁主管、谁负责”的原则，压实工作责任，完善责任到人工作制度，确保政府网站和政务新媒体安全、平稳、有序运行。</w:t>
      </w:r>
    </w:p>
    <w:p w:rsidR="00777C6B" w:rsidRPr="00037605" w:rsidRDefault="002521B6" w:rsidP="00037605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W w:w="9740" w:type="dxa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35"/>
        <w:gridCol w:w="2435"/>
        <w:gridCol w:w="2435"/>
        <w:gridCol w:w="2435"/>
      </w:tblGrid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现行有效件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数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344E81">
            <w:pPr>
              <w:widowControl/>
              <w:jc w:val="left"/>
            </w:pPr>
            <w:r>
              <w:rPr>
                <w:rFonts w:hint="eastAsia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91136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="00344E81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Calibri" w:hAnsi="Calibri" w:cs="Calibri"/>
                <w:kern w:val="0"/>
                <w:szCs w:val="21"/>
              </w:rPr>
              <w:t> </w:t>
            </w:r>
            <w:r w:rsidR="00344E81">
              <w:rPr>
                <w:rFonts w:ascii="Calibri" w:hAnsi="Calibri" w:cs="Calibri" w:hint="eastAsia"/>
                <w:kern w:val="0"/>
                <w:szCs w:val="21"/>
              </w:rPr>
              <w:t>0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　</w:t>
            </w:r>
            <w:r w:rsidR="00C75C4A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 　</w:t>
            </w:r>
            <w:r w:rsidR="00C75C4A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C75C4A">
            <w:pPr>
              <w:widowControl/>
              <w:jc w:val="left"/>
            </w:pPr>
            <w:r>
              <w:rPr>
                <w:rFonts w:ascii="Calibri" w:hAnsi="Calibri" w:cs="Calibri" w:hint="eastAsia"/>
                <w:kern w:val="0"/>
                <w:szCs w:val="21"/>
              </w:rPr>
              <w:t>0</w:t>
            </w:r>
          </w:p>
        </w:tc>
      </w:tr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4331E1">
            <w:pPr>
              <w:widowControl/>
              <w:jc w:val="left"/>
            </w:pPr>
            <w:r>
              <w:rPr>
                <w:rFonts w:ascii="Calibri" w:hAnsi="Calibri" w:cs="Calibri"/>
                <w:kern w:val="0"/>
                <w:szCs w:val="21"/>
              </w:rPr>
              <w:t> </w:t>
            </w:r>
            <w:r w:rsidR="004331E1">
              <w:rPr>
                <w:rFonts w:ascii="Calibri" w:hAnsi="Calibri" w:cs="Calibri" w:hint="eastAsia"/>
                <w:kern w:val="0"/>
                <w:szCs w:val="21"/>
              </w:rPr>
              <w:t>134</w:t>
            </w:r>
          </w:p>
        </w:tc>
      </w:tr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A059B7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 w:rsidR="00A059B7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64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 w:rsidR="00D35120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</w:tr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本年收费金额（单位：万元）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D35120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:rsidR="00777C6B" w:rsidRDefault="00777C6B">
      <w:pPr>
        <w:widowControl/>
        <w:jc w:val="left"/>
      </w:pPr>
    </w:p>
    <w:p w:rsidR="00037605" w:rsidRDefault="00037605" w:rsidP="00037605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</w:p>
    <w:p w:rsidR="00037605" w:rsidRDefault="00037605" w:rsidP="00037605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</w:p>
    <w:p w:rsidR="00037605" w:rsidRDefault="00037605" w:rsidP="00037605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</w:p>
    <w:p w:rsidR="00037605" w:rsidRPr="00037605" w:rsidRDefault="002521B6" w:rsidP="00037605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lastRenderedPageBreak/>
        <w:t>三、收到和处理政府信息公开申请情况</w:t>
      </w: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 w:rsidR="00777C6B"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申请人情况</w:t>
            </w:r>
          </w:p>
        </w:tc>
      </w:tr>
      <w:tr w:rsidR="00777C6B">
        <w:trPr>
          <w:jc w:val="center"/>
        </w:trPr>
        <w:tc>
          <w:tcPr>
            <w:tcW w:w="490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总计</w:t>
            </w:r>
          </w:p>
        </w:tc>
      </w:tr>
      <w:tr w:rsidR="00777C6B">
        <w:trPr>
          <w:jc w:val="center"/>
        </w:trPr>
        <w:tc>
          <w:tcPr>
            <w:tcW w:w="490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8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商业</w:t>
            </w:r>
          </w:p>
          <w:p w:rsidR="00777C6B" w:rsidRDefault="002521B6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科研</w:t>
            </w:r>
          </w:p>
          <w:p w:rsidR="00777C6B" w:rsidRDefault="002521B6">
            <w:pPr>
              <w:widowControl/>
            </w:pPr>
            <w:bookmarkStart w:id="0" w:name="_GoBack"/>
            <w:bookmarkEnd w:id="0"/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机构</w:t>
            </w:r>
          </w:p>
        </w:tc>
        <w:tc>
          <w:tcPr>
            <w:tcW w:w="6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6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6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其他</w:t>
            </w:r>
          </w:p>
        </w:tc>
        <w:tc>
          <w:tcPr>
            <w:tcW w:w="637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</w:tr>
      <w:tr w:rsidR="00777C6B"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907D4F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907D4F"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C75C4A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 w:rsidR="002521B6"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777C6B" w:rsidRDefault="00907D4F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</w:p>
        </w:tc>
      </w:tr>
      <w:tr w:rsidR="00C75C4A"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（二）部分公开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912DE2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800513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8E1CB5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217655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D7106E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0B15E9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A52CE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610129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592C1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286F0F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286F0F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</w:p>
        </w:tc>
      </w:tr>
      <w:tr w:rsidR="00C75C4A" w:rsidTr="00ED7325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18780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4371CC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496140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DD3292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5D6D14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EF19E1">
        <w:trPr>
          <w:trHeight w:val="779"/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907D4F" w:rsidP="00344E81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907D4F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</w:p>
        </w:tc>
      </w:tr>
      <w:tr w:rsidR="00C75C4A"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</w:tbl>
    <w:p w:rsidR="00777C6B" w:rsidRDefault="00777C6B">
      <w:pPr>
        <w:widowControl/>
        <w:shd w:val="clear" w:color="auto" w:fill="FFFFFF"/>
        <w:jc w:val="center"/>
        <w:rPr>
          <w:rFonts w:ascii="宋体" w:eastAsia="宋体" w:hAnsi="宋体" w:cs="宋体"/>
          <w:color w:val="333333"/>
          <w:sz w:val="24"/>
        </w:rPr>
      </w:pPr>
    </w:p>
    <w:p w:rsidR="00777C6B" w:rsidRDefault="002521B6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lastRenderedPageBreak/>
        <w:t>四、政府信息公开行政复议、行政诉讼情况</w:t>
      </w:r>
    </w:p>
    <w:p w:rsidR="00777C6B" w:rsidRDefault="00777C6B">
      <w:pPr>
        <w:widowControl/>
        <w:shd w:val="clear" w:color="auto" w:fill="FFFFFF"/>
        <w:jc w:val="center"/>
        <w:rPr>
          <w:rFonts w:ascii="宋体" w:eastAsia="宋体" w:hAnsi="宋体" w:cs="宋体"/>
          <w:color w:val="333333"/>
          <w:sz w:val="24"/>
        </w:rPr>
      </w:pP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:rsidR="00777C6B">
        <w:trPr>
          <w:jc w:val="center"/>
        </w:trP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行政诉讼</w:t>
            </w:r>
          </w:p>
        </w:tc>
      </w:tr>
      <w:tr w:rsidR="00777C6B"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复议后起诉</w:t>
            </w:r>
          </w:p>
        </w:tc>
      </w:tr>
      <w:tr w:rsidR="00777C6B">
        <w:trPr>
          <w:jc w:val="center"/>
        </w:trP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维持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维持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其他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 w:rsidR="00C75C4A" w:rsidTr="00C75C4A">
        <w:trPr>
          <w:trHeight w:val="672"/>
          <w:jc w:val="center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C75C4A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C75C4A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:rsidR="00734326" w:rsidRDefault="002521B6" w:rsidP="00734326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 w:rsidR="00344E81" w:rsidRDefault="00734326" w:rsidP="00286F0F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286F0F">
        <w:rPr>
          <w:rFonts w:ascii="仿宋_GB2312" w:eastAsia="仿宋_GB2312" w:hAnsi="仿宋_GB2312" w:cs="仿宋_GB2312" w:hint="eastAsia"/>
          <w:sz w:val="32"/>
          <w:szCs w:val="32"/>
        </w:rPr>
        <w:t>由于政务公开涉及面广、政策性强，政务公开工作还存在不足：</w:t>
      </w:r>
      <w:r w:rsidR="00344E81" w:rsidRPr="00286F0F">
        <w:rPr>
          <w:rFonts w:ascii="仿宋_GB2312" w:eastAsia="仿宋_GB2312" w:hAnsi="仿宋_GB2312" w:cs="仿宋_GB2312" w:hint="eastAsia"/>
          <w:sz w:val="32"/>
          <w:szCs w:val="32"/>
        </w:rPr>
        <w:t>一是</w:t>
      </w:r>
      <w:r w:rsidR="00344E81">
        <w:rPr>
          <w:rFonts w:ascii="仿宋_GB2312" w:eastAsia="仿宋_GB2312" w:hAnsi="仿宋_GB2312" w:cs="仿宋_GB2312" w:hint="eastAsia"/>
          <w:sz w:val="32"/>
          <w:szCs w:val="32"/>
        </w:rPr>
        <w:t>政府信息公开工作队伍需要加强，人员业务能力仍需提升。</w:t>
      </w:r>
      <w:r w:rsidR="00344E81" w:rsidRPr="00286F0F">
        <w:rPr>
          <w:rFonts w:ascii="仿宋_GB2312" w:eastAsia="仿宋_GB2312" w:hAnsi="仿宋_GB2312" w:cs="仿宋_GB2312" w:hint="eastAsia"/>
          <w:sz w:val="32"/>
          <w:szCs w:val="32"/>
        </w:rPr>
        <w:t>二是</w:t>
      </w:r>
      <w:r w:rsidR="00286F0F" w:rsidRPr="00286F0F">
        <w:rPr>
          <w:rFonts w:ascii="仿宋_GB2312" w:eastAsia="仿宋_GB2312" w:hAnsi="仿宋_GB2312" w:cs="仿宋_GB2312" w:hint="eastAsia"/>
          <w:sz w:val="32"/>
          <w:szCs w:val="32"/>
        </w:rPr>
        <w:t>集中时间批量公开较多，导致部分信息呈现不够及时。</w:t>
      </w:r>
      <w:r w:rsidR="00344E81" w:rsidRPr="00286F0F">
        <w:rPr>
          <w:rFonts w:ascii="仿宋_GB2312" w:eastAsia="仿宋_GB2312" w:hAnsi="仿宋_GB2312" w:cs="仿宋_GB2312" w:hint="eastAsia"/>
          <w:sz w:val="32"/>
          <w:szCs w:val="32"/>
        </w:rPr>
        <w:t>三是工作创新力度</w:t>
      </w:r>
      <w:r w:rsidR="00344E81">
        <w:rPr>
          <w:rFonts w:ascii="仿宋_GB2312" w:eastAsia="仿宋_GB2312" w:hAnsi="仿宋_GB2312" w:cs="仿宋_GB2312" w:hint="eastAsia"/>
          <w:sz w:val="32"/>
          <w:szCs w:val="32"/>
        </w:rPr>
        <w:t>还有待进一步加大，在满足群众多层次多样化信息需求上有待改进。</w:t>
      </w:r>
    </w:p>
    <w:p w:rsidR="00037605" w:rsidRPr="00286F0F" w:rsidRDefault="00344E81" w:rsidP="00286F0F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286F0F">
        <w:rPr>
          <w:rFonts w:ascii="仿宋_GB2312" w:eastAsia="仿宋_GB2312" w:hAnsi="仿宋_GB2312" w:cs="仿宋_GB2312" w:hint="eastAsia"/>
          <w:sz w:val="32"/>
          <w:szCs w:val="32"/>
        </w:rPr>
        <w:t>下一步</w:t>
      </w:r>
      <w:r w:rsidR="00037605" w:rsidRPr="00286F0F">
        <w:rPr>
          <w:rFonts w:ascii="仿宋_GB2312" w:eastAsia="仿宋_GB2312" w:hAnsi="仿宋_GB2312" w:cs="仿宋_GB2312" w:hint="eastAsia"/>
          <w:sz w:val="32"/>
          <w:szCs w:val="32"/>
        </w:rPr>
        <w:t>改进措施：一是进一步提高思想认识，加强业务培训，组织学习《中华人民共和国政府信息公开条例》，认真梳理我局政务公开事项，查漏补缺；二是充实公开内容，优化公开流程，及时发布信息；三是探索新思路、新方法、新举措，进一步提升政府信息公开工作质效。</w:t>
      </w:r>
    </w:p>
    <w:p w:rsidR="00C75C4A" w:rsidRPr="00C75C4A" w:rsidRDefault="00C75C4A" w:rsidP="00C75C4A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黑体" w:eastAsia="黑体" w:hAnsi="黑体" w:cs="仿宋_GB2312"/>
          <w:color w:val="333333"/>
          <w:sz w:val="32"/>
          <w:szCs w:val="32"/>
        </w:rPr>
      </w:pPr>
      <w:r w:rsidRPr="00C75C4A">
        <w:rPr>
          <w:rFonts w:ascii="黑体" w:eastAsia="黑体" w:hAnsi="黑体" w:cs="仿宋_GB2312" w:hint="eastAsia"/>
          <w:color w:val="333333"/>
          <w:sz w:val="32"/>
          <w:szCs w:val="32"/>
        </w:rPr>
        <w:t>六、其他需要报告的事项</w:t>
      </w:r>
    </w:p>
    <w:p w:rsidR="00C75C4A" w:rsidRPr="00286F0F" w:rsidRDefault="00C75C4A" w:rsidP="00286F0F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286F0F">
        <w:rPr>
          <w:rFonts w:ascii="仿宋_GB2312" w:eastAsia="仿宋_GB2312" w:hAnsi="仿宋_GB2312" w:cs="仿宋_GB2312" w:hint="eastAsia"/>
          <w:sz w:val="32"/>
          <w:szCs w:val="32"/>
        </w:rPr>
        <w:t>无其他</w:t>
      </w:r>
      <w:r w:rsidRPr="00286F0F">
        <w:rPr>
          <w:rFonts w:ascii="仿宋_GB2312" w:eastAsia="仿宋_GB2312" w:hAnsi="仿宋_GB2312" w:cs="仿宋_GB2312"/>
          <w:sz w:val="32"/>
          <w:szCs w:val="32"/>
        </w:rPr>
        <w:t>需要报告的其他事项。</w:t>
      </w:r>
    </w:p>
    <w:p w:rsidR="00C75C4A" w:rsidRPr="00286F0F" w:rsidRDefault="00C75C4A" w:rsidP="00286F0F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</w:p>
    <w:p w:rsidR="00C75C4A" w:rsidRPr="00734326" w:rsidRDefault="00C75C4A" w:rsidP="00C75C4A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</w:p>
    <w:p w:rsidR="00777C6B" w:rsidRDefault="00777C6B" w:rsidP="00286F0F">
      <w:pPr>
        <w:pStyle w:val="a6"/>
        <w:spacing w:beforeAutospacing="0" w:afterAutospacing="0" w:line="540" w:lineRule="exact"/>
        <w:ind w:firstLineChars="1900" w:firstLine="608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</w:p>
    <w:sectPr w:rsidR="00777C6B" w:rsidSect="00162997">
      <w:footerReference w:type="even" r:id="rId8"/>
      <w:footerReference w:type="default" r:id="rId9"/>
      <w:footerReference w:type="first" r:id="rId10"/>
      <w:pgSz w:w="11906" w:h="16838"/>
      <w:pgMar w:top="2041" w:right="1474" w:bottom="1474" w:left="1474" w:header="851" w:footer="992" w:gutter="0"/>
      <w:pgNumType w:fmt="numberInDash"/>
      <w:cols w:space="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2354" w:rsidRDefault="00652354" w:rsidP="00777C6B">
      <w:r>
        <w:separator/>
      </w:r>
    </w:p>
  </w:endnote>
  <w:endnote w:type="continuationSeparator" w:id="0">
    <w:p w:rsidR="00652354" w:rsidRDefault="00652354" w:rsidP="00777C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长城小标宋体">
    <w:altName w:val="宋体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4589837"/>
      <w:docPartObj>
        <w:docPartGallery w:val="Page Numbers (Bottom of Page)"/>
        <w:docPartUnique/>
      </w:docPartObj>
    </w:sdtPr>
    <w:sdtContent>
      <w:p w:rsidR="00162997" w:rsidRDefault="006D1D56">
        <w:pPr>
          <w:pStyle w:val="a4"/>
          <w:jc w:val="center"/>
        </w:pPr>
        <w:fldSimple w:instr=" PAGE   \* MERGEFORMAT ">
          <w:r w:rsidR="00162997" w:rsidRPr="00162997">
            <w:rPr>
              <w:noProof/>
              <w:lang w:val="zh-CN"/>
            </w:rPr>
            <w:t>-</w:t>
          </w:r>
          <w:r w:rsidR="00162997">
            <w:rPr>
              <w:noProof/>
            </w:rPr>
            <w:t xml:space="preserve"> 4 -</w:t>
          </w:r>
        </w:fldSimple>
      </w:p>
    </w:sdtContent>
  </w:sdt>
  <w:p w:rsidR="00777C6B" w:rsidRDefault="00777C6B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4589839"/>
      <w:docPartObj>
        <w:docPartGallery w:val="Page Numbers (Bottom of Page)"/>
        <w:docPartUnique/>
      </w:docPartObj>
    </w:sdtPr>
    <w:sdtContent>
      <w:p w:rsidR="00162997" w:rsidRDefault="006D1D56">
        <w:pPr>
          <w:pStyle w:val="a4"/>
          <w:jc w:val="center"/>
        </w:pPr>
        <w:fldSimple w:instr=" PAGE   \* MERGEFORMAT ">
          <w:r w:rsidR="00A223AF" w:rsidRPr="00A223AF">
            <w:rPr>
              <w:noProof/>
              <w:lang w:val="zh-CN"/>
            </w:rPr>
            <w:t>-</w:t>
          </w:r>
          <w:r w:rsidR="00A223AF">
            <w:rPr>
              <w:noProof/>
            </w:rPr>
            <w:t xml:space="preserve"> 4 -</w:t>
          </w:r>
        </w:fldSimple>
      </w:p>
    </w:sdtContent>
  </w:sdt>
  <w:p w:rsidR="00162997" w:rsidRDefault="00162997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7C6B" w:rsidRDefault="006D1D56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61312;mso-wrap-style:none;mso-position-horizontal:left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 filled="f" stroked="f" strokeweight=".5pt">
          <v:textbox style="mso-fit-shape-to-text:t" inset="0,0,0,0">
            <w:txbxContent>
              <w:p w:rsidR="00777C6B" w:rsidRDefault="00777C6B">
                <w:pPr>
                  <w:pStyle w:val="a4"/>
                </w:pP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2354" w:rsidRDefault="00652354" w:rsidP="00777C6B">
      <w:r>
        <w:separator/>
      </w:r>
    </w:p>
  </w:footnote>
  <w:footnote w:type="continuationSeparator" w:id="0">
    <w:p w:rsidR="00652354" w:rsidRDefault="00652354" w:rsidP="00777C6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4D6651"/>
    <w:multiLevelType w:val="singleLevel"/>
    <w:tmpl w:val="734D6651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150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4CC77B3F"/>
    <w:rsid w:val="F87FF3B9"/>
    <w:rsid w:val="FCF70793"/>
    <w:rsid w:val="00037605"/>
    <w:rsid w:val="000B0109"/>
    <w:rsid w:val="00110602"/>
    <w:rsid w:val="00131F7B"/>
    <w:rsid w:val="00162997"/>
    <w:rsid w:val="0018575F"/>
    <w:rsid w:val="0019680A"/>
    <w:rsid w:val="00204F76"/>
    <w:rsid w:val="002110C5"/>
    <w:rsid w:val="002521B6"/>
    <w:rsid w:val="002701AF"/>
    <w:rsid w:val="00286F0F"/>
    <w:rsid w:val="002C5C2D"/>
    <w:rsid w:val="002E7427"/>
    <w:rsid w:val="00307DD7"/>
    <w:rsid w:val="00312E4F"/>
    <w:rsid w:val="00344E81"/>
    <w:rsid w:val="0039754E"/>
    <w:rsid w:val="004331E1"/>
    <w:rsid w:val="00571077"/>
    <w:rsid w:val="00581F46"/>
    <w:rsid w:val="00581FD9"/>
    <w:rsid w:val="00593550"/>
    <w:rsid w:val="005E4243"/>
    <w:rsid w:val="00652354"/>
    <w:rsid w:val="006B1171"/>
    <w:rsid w:val="006B7FBD"/>
    <w:rsid w:val="006D1D56"/>
    <w:rsid w:val="0071671B"/>
    <w:rsid w:val="00734326"/>
    <w:rsid w:val="00777C6B"/>
    <w:rsid w:val="0080763A"/>
    <w:rsid w:val="00885E8E"/>
    <w:rsid w:val="00907D4F"/>
    <w:rsid w:val="00911362"/>
    <w:rsid w:val="00A059B7"/>
    <w:rsid w:val="00A223AF"/>
    <w:rsid w:val="00A600A3"/>
    <w:rsid w:val="00AA2FF1"/>
    <w:rsid w:val="00AE2BAC"/>
    <w:rsid w:val="00B0649A"/>
    <w:rsid w:val="00BA1FA3"/>
    <w:rsid w:val="00BB297A"/>
    <w:rsid w:val="00BD4667"/>
    <w:rsid w:val="00C15667"/>
    <w:rsid w:val="00C51CA1"/>
    <w:rsid w:val="00C74C98"/>
    <w:rsid w:val="00C75C4A"/>
    <w:rsid w:val="00D35120"/>
    <w:rsid w:val="00D37CAB"/>
    <w:rsid w:val="00D82497"/>
    <w:rsid w:val="021D78EA"/>
    <w:rsid w:val="03DB0848"/>
    <w:rsid w:val="240E3DFE"/>
    <w:rsid w:val="26EA649B"/>
    <w:rsid w:val="2B79155D"/>
    <w:rsid w:val="32237D47"/>
    <w:rsid w:val="4322637B"/>
    <w:rsid w:val="45D750A0"/>
    <w:rsid w:val="4B862B03"/>
    <w:rsid w:val="4CC77B3F"/>
    <w:rsid w:val="52A04A32"/>
    <w:rsid w:val="571A5256"/>
    <w:rsid w:val="5F9E69E0"/>
    <w:rsid w:val="66CD1EA4"/>
    <w:rsid w:val="6F435CB9"/>
    <w:rsid w:val="752E2832"/>
    <w:rsid w:val="7CD85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uiPriority="99" w:unhideWhenUsed="1" w:qFormat="1"/>
    <w:lsdException w:name="Subtitle" w:qFormat="1"/>
    <w:lsdException w:name="Body Text First Indent 2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77C6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uiPriority w:val="99"/>
    <w:unhideWhenUsed/>
    <w:qFormat/>
    <w:rsid w:val="00777C6B"/>
    <w:pPr>
      <w:spacing w:line="480" w:lineRule="auto"/>
      <w:ind w:firstLineChars="200" w:firstLine="643"/>
    </w:pPr>
    <w:rPr>
      <w:rFonts w:ascii="宋体" w:hAnsi="宋体"/>
      <w:b/>
      <w:sz w:val="24"/>
      <w:szCs w:val="36"/>
    </w:rPr>
  </w:style>
  <w:style w:type="paragraph" w:styleId="a4">
    <w:name w:val="footer"/>
    <w:basedOn w:val="a"/>
    <w:link w:val="Char"/>
    <w:uiPriority w:val="99"/>
    <w:qFormat/>
    <w:rsid w:val="00777C6B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link w:val="Char0"/>
    <w:uiPriority w:val="99"/>
    <w:qFormat/>
    <w:rsid w:val="00777C6B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link w:val="Char1"/>
    <w:qFormat/>
    <w:rsid w:val="00777C6B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2">
    <w:name w:val="Body Text First Indent 2"/>
    <w:basedOn w:val="a3"/>
    <w:uiPriority w:val="99"/>
    <w:unhideWhenUsed/>
    <w:qFormat/>
    <w:rsid w:val="00777C6B"/>
    <w:pPr>
      <w:ind w:firstLine="420"/>
    </w:pPr>
  </w:style>
  <w:style w:type="paragraph" w:customStyle="1" w:styleId="BodyText1I2">
    <w:name w:val="BodyText1I2"/>
    <w:basedOn w:val="BodyTextIndent"/>
    <w:qFormat/>
    <w:rsid w:val="00777C6B"/>
    <w:pPr>
      <w:ind w:firstLine="420"/>
    </w:pPr>
  </w:style>
  <w:style w:type="paragraph" w:customStyle="1" w:styleId="BodyTextIndent">
    <w:name w:val="BodyTextIndent"/>
    <w:basedOn w:val="a"/>
    <w:qFormat/>
    <w:rsid w:val="00777C6B"/>
    <w:pPr>
      <w:spacing w:line="480" w:lineRule="auto"/>
      <w:ind w:firstLineChars="200" w:firstLine="643"/>
      <w:textAlignment w:val="baseline"/>
    </w:pPr>
    <w:rPr>
      <w:rFonts w:ascii="宋体" w:eastAsia="宋体" w:hAnsi="宋体"/>
      <w:b/>
      <w:sz w:val="24"/>
      <w:szCs w:val="36"/>
    </w:rPr>
  </w:style>
  <w:style w:type="paragraph" w:styleId="a7">
    <w:name w:val="No Spacing"/>
    <w:link w:val="Char2"/>
    <w:uiPriority w:val="1"/>
    <w:qFormat/>
    <w:rsid w:val="00162997"/>
    <w:rPr>
      <w:rFonts w:asciiTheme="minorHAnsi" w:eastAsiaTheme="minorEastAsia" w:hAnsiTheme="minorHAnsi" w:cstheme="minorBidi"/>
      <w:sz w:val="22"/>
      <w:szCs w:val="22"/>
    </w:rPr>
  </w:style>
  <w:style w:type="character" w:customStyle="1" w:styleId="Char2">
    <w:name w:val="无间隔 Char"/>
    <w:basedOn w:val="a0"/>
    <w:link w:val="a7"/>
    <w:uiPriority w:val="1"/>
    <w:rsid w:val="00162997"/>
    <w:rPr>
      <w:rFonts w:asciiTheme="minorHAnsi" w:eastAsiaTheme="minorEastAsia" w:hAnsiTheme="minorHAnsi" w:cstheme="minorBidi"/>
      <w:sz w:val="22"/>
      <w:szCs w:val="22"/>
    </w:rPr>
  </w:style>
  <w:style w:type="character" w:customStyle="1" w:styleId="Char0">
    <w:name w:val="页眉 Char"/>
    <w:basedOn w:val="a0"/>
    <w:link w:val="a5"/>
    <w:uiPriority w:val="99"/>
    <w:rsid w:val="00162997"/>
    <w:rPr>
      <w:rFonts w:asciiTheme="minorHAnsi" w:eastAsiaTheme="minorEastAsia" w:hAnsiTheme="minorHAnsi" w:cstheme="minorBidi"/>
      <w:kern w:val="2"/>
      <w:sz w:val="18"/>
      <w:szCs w:val="24"/>
    </w:rPr>
  </w:style>
  <w:style w:type="character" w:customStyle="1" w:styleId="Char">
    <w:name w:val="页脚 Char"/>
    <w:basedOn w:val="a0"/>
    <w:link w:val="a4"/>
    <w:uiPriority w:val="99"/>
    <w:rsid w:val="00162997"/>
    <w:rPr>
      <w:rFonts w:asciiTheme="minorHAnsi" w:eastAsiaTheme="minorEastAsia" w:hAnsiTheme="minorHAnsi" w:cstheme="minorBidi"/>
      <w:kern w:val="2"/>
      <w:sz w:val="18"/>
      <w:szCs w:val="24"/>
    </w:rPr>
  </w:style>
  <w:style w:type="character" w:customStyle="1" w:styleId="Char1">
    <w:name w:val="普通(网站) Char"/>
    <w:link w:val="a6"/>
    <w:qFormat/>
    <w:rsid w:val="006B1171"/>
    <w:rPr>
      <w:rFonts w:asciiTheme="minorHAnsi" w:eastAsiaTheme="minorEastAsia" w:hAnsiTheme="minorHAns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911</TotalTime>
  <Pages>1</Pages>
  <Words>379</Words>
  <Characters>2163</Characters>
  <Application>Microsoft Office Word</Application>
  <DocSecurity>0</DocSecurity>
  <Lines>18</Lines>
  <Paragraphs>5</Paragraphs>
  <ScaleCrop>false</ScaleCrop>
  <Company/>
  <LinksUpToDate>false</LinksUpToDate>
  <CharactersWithSpaces>2537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30</cp:revision>
  <cp:lastPrinted>2025-02-07T09:25:00Z</cp:lastPrinted>
  <dcterms:created xsi:type="dcterms:W3CDTF">2021-10-13T15:07:00Z</dcterms:created>
  <dcterms:modified xsi:type="dcterms:W3CDTF">2025-02-07T09:25:00Z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5E0FAE57B64140B79905BD1E68E40E33</vt:lpwstr>
  </property>
</Properties>
</file>