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w:t>
      </w:r>
      <w:r>
        <w:rPr>
          <w:rFonts w:hint="eastAsia" w:ascii="黑体" w:hAnsi="黑体" w:eastAsia="黑体" w:cs="黑体"/>
          <w:b/>
          <w:color w:val="000000"/>
          <w:sz w:val="44"/>
          <w:lang w:val="en-US" w:eastAsia="zh-CN"/>
        </w:rPr>
        <w:t>4</w:t>
      </w:r>
      <w:r>
        <w:rPr>
          <w:rFonts w:ascii="黑体" w:hAnsi="黑体" w:eastAsia="黑体" w:cs="黑体"/>
          <w:b/>
          <w:color w:val="000000"/>
          <w:sz w:val="44"/>
        </w:rPr>
        <w:t>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1</w:t>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4</w:t>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6</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8</w:t>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pPr>
        <w:pStyle w:val="2"/>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19</w:t>
      </w:r>
      <w:r>
        <w:fldChar w:fldCharType="end"/>
      </w:r>
    </w:p>
    <w:p>
      <w:pPr>
        <w:pStyle w:val="2"/>
        <w:tabs>
          <w:tab w:val="right" w:leader="dot" w:pos="14562"/>
        </w:tabs>
        <w:rPr>
          <w:rFonts w:hint="default"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end"/>
      </w:r>
      <w:r>
        <w:rPr>
          <w:rFonts w:hint="eastAsia"/>
          <w:lang w:val="en-US" w:eastAsia="zh-CN"/>
        </w:rPr>
        <w:t>21</w:t>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2</w:t>
      </w:r>
      <w:r>
        <w:fldChar w:fldCharType="end"/>
      </w:r>
      <w:r>
        <w:fldChar w:fldCharType="end"/>
      </w:r>
    </w:p>
    <w:p>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2</w:t>
      </w:r>
      <w:r>
        <w:fldChar w:fldCharType="end"/>
      </w:r>
      <w:r>
        <w:fldChar w:fldCharType="end"/>
      </w:r>
    </w:p>
    <w:p>
      <w:pPr>
        <w:pStyle w:val="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2</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2</w:t>
      </w:r>
    </w:p>
    <w:p>
      <w:pPr>
        <w:pStyle w:val="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3</w:t>
      </w:r>
      <w:r>
        <w:fldChar w:fldCharType="end"/>
      </w:r>
      <w:r>
        <w:fldChar w:fldCharType="end"/>
      </w:r>
    </w:p>
    <w:p>
      <w:pPr>
        <w:pStyle w:val="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w:t>
      </w:r>
      <w:r>
        <w:rPr>
          <w:rFonts w:hint="eastAsia"/>
          <w:lang w:val="en-US" w:eastAsia="zh-CN"/>
        </w:rPr>
        <w:t>4</w:t>
      </w:r>
      <w:r>
        <w:fldChar w:fldCharType="end"/>
      </w:r>
      <w:r>
        <w:fldChar w:fldCharType="end"/>
      </w:r>
    </w:p>
    <w:p>
      <w:pPr>
        <w:pStyle w:val="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w:t>
      </w:r>
      <w:r>
        <w:rPr>
          <w:rFonts w:hint="eastAsia"/>
          <w:lang w:val="en-US" w:eastAsia="zh-CN"/>
        </w:rPr>
        <w:t>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一、隆尧县财政局本级收支预算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318001隆尧县财政局本级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1064.90</w:t>
            </w:r>
          </w:p>
        </w:tc>
        <w:tc>
          <w:tcPr>
            <w:tcW w:w="2959" w:type="dxa"/>
            <w:vAlign w:val="center"/>
          </w:tcPr>
          <w:p>
            <w:pPr>
              <w:pStyle w:val="12"/>
            </w:pPr>
            <w:r>
              <w:t>一、一般公共服务支出</w:t>
            </w:r>
          </w:p>
        </w:tc>
        <w:tc>
          <w:tcPr>
            <w:tcW w:w="2959" w:type="dxa"/>
            <w:vAlign w:val="center"/>
          </w:tcPr>
          <w:p>
            <w:pPr>
              <w:pStyle w:val="11"/>
            </w:pPr>
            <w:r>
              <w:t>897.77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52.94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24.29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52.01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41.89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三十一、往来性收支</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1064.90</w:t>
            </w:r>
          </w:p>
        </w:tc>
        <w:tc>
          <w:tcPr>
            <w:tcW w:w="2959" w:type="dxa"/>
            <w:vAlign w:val="center"/>
          </w:tcPr>
          <w:p>
            <w:pPr>
              <w:pStyle w:val="14"/>
            </w:pPr>
            <w:r>
              <w:t>本年支出合计</w:t>
            </w:r>
          </w:p>
        </w:tc>
        <w:tc>
          <w:tcPr>
            <w:tcW w:w="2959" w:type="dxa"/>
            <w:vAlign w:val="center"/>
          </w:tcPr>
          <w:p>
            <w:pPr>
              <w:pStyle w:val="15"/>
            </w:pPr>
            <w:r>
              <w:t>1068.91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4.01</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1068.91</w:t>
            </w:r>
          </w:p>
        </w:tc>
        <w:tc>
          <w:tcPr>
            <w:tcW w:w="2959" w:type="dxa"/>
            <w:vAlign w:val="center"/>
          </w:tcPr>
          <w:p>
            <w:pPr>
              <w:pStyle w:val="14"/>
            </w:pPr>
            <w:r>
              <w:t>支出总计</w:t>
            </w:r>
          </w:p>
        </w:tc>
        <w:tc>
          <w:tcPr>
            <w:tcW w:w="2959" w:type="dxa"/>
            <w:vAlign w:val="center"/>
          </w:tcPr>
          <w:p>
            <w:pPr>
              <w:pStyle w:val="15"/>
            </w:pPr>
            <w:r>
              <w:t>1068.91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38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7"/>
        <w:gridCol w:w="1140"/>
        <w:gridCol w:w="2445"/>
        <w:gridCol w:w="1380"/>
        <w:gridCol w:w="1335"/>
        <w:gridCol w:w="1381"/>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97" w:type="dxa"/>
            <w:gridSpan w:val="5"/>
            <w:tcBorders>
              <w:top w:val="single" w:color="FFFFFF" w:sz="6" w:space="0"/>
              <w:left w:val="single" w:color="FFFFFF" w:sz="6" w:space="0"/>
              <w:right w:val="single" w:color="FFFFFF" w:sz="6" w:space="0"/>
            </w:tcBorders>
            <w:vAlign w:val="center"/>
          </w:tcPr>
          <w:p>
            <w:pPr>
              <w:pStyle w:val="9"/>
            </w:pPr>
            <w:r>
              <w:t>318001隆尧县财政局本级</w:t>
            </w:r>
          </w:p>
        </w:tc>
        <w:tc>
          <w:tcPr>
            <w:tcW w:w="2897"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7" w:type="dxa"/>
            <w:vMerge w:val="restart"/>
            <w:vAlign w:val="center"/>
          </w:tcPr>
          <w:p>
            <w:pPr>
              <w:pStyle w:val="10"/>
            </w:pPr>
            <w:r>
              <w:t>序号</w:t>
            </w:r>
          </w:p>
        </w:tc>
        <w:tc>
          <w:tcPr>
            <w:tcW w:w="3585" w:type="dxa"/>
            <w:gridSpan w:val="2"/>
            <w:vAlign w:val="center"/>
          </w:tcPr>
          <w:p>
            <w:pPr>
              <w:pStyle w:val="10"/>
            </w:pPr>
            <w:r>
              <w:t>功能分类科目</w:t>
            </w:r>
          </w:p>
        </w:tc>
        <w:tc>
          <w:tcPr>
            <w:tcW w:w="1380" w:type="dxa"/>
            <w:vMerge w:val="restart"/>
            <w:vAlign w:val="center"/>
          </w:tcPr>
          <w:p>
            <w:pPr>
              <w:pStyle w:val="10"/>
            </w:pPr>
            <w:r>
              <w:t>合计</w:t>
            </w:r>
          </w:p>
        </w:tc>
        <w:tc>
          <w:tcPr>
            <w:tcW w:w="7264" w:type="dxa"/>
            <w:gridSpan w:val="8"/>
            <w:vAlign w:val="center"/>
          </w:tcPr>
          <w:p>
            <w:pPr>
              <w:pStyle w:val="10"/>
            </w:pPr>
            <w:r>
              <w:t>本年收入</w:t>
            </w:r>
          </w:p>
        </w:tc>
        <w:tc>
          <w:tcPr>
            <w:tcW w:w="758" w:type="dxa"/>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7" w:type="dxa"/>
            <w:vMerge w:val="continue"/>
          </w:tcPr>
          <w:p/>
        </w:tc>
        <w:tc>
          <w:tcPr>
            <w:tcW w:w="1140" w:type="dxa"/>
            <w:vAlign w:val="center"/>
          </w:tcPr>
          <w:p>
            <w:pPr>
              <w:pStyle w:val="10"/>
            </w:pPr>
            <w:r>
              <w:t>科目    编码</w:t>
            </w:r>
          </w:p>
        </w:tc>
        <w:tc>
          <w:tcPr>
            <w:tcW w:w="2445" w:type="dxa"/>
            <w:vAlign w:val="center"/>
          </w:tcPr>
          <w:p>
            <w:pPr>
              <w:pStyle w:val="10"/>
            </w:pPr>
            <w:r>
              <w:t>科目名称</w:t>
            </w:r>
          </w:p>
        </w:tc>
        <w:tc>
          <w:tcPr>
            <w:tcW w:w="1380" w:type="dxa"/>
            <w:vMerge w:val="continue"/>
          </w:tcPr>
          <w:p/>
        </w:tc>
        <w:tc>
          <w:tcPr>
            <w:tcW w:w="1335" w:type="dxa"/>
            <w:vAlign w:val="center"/>
          </w:tcPr>
          <w:p>
            <w:pPr>
              <w:pStyle w:val="10"/>
            </w:pPr>
            <w:r>
              <w:t>小计</w:t>
            </w:r>
          </w:p>
        </w:tc>
        <w:tc>
          <w:tcPr>
            <w:tcW w:w="1381"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7" w:type="dxa"/>
            <w:vAlign w:val="center"/>
          </w:tcPr>
          <w:p>
            <w:pPr>
              <w:pStyle w:val="10"/>
            </w:pPr>
            <w:r>
              <w:t>栏次</w:t>
            </w:r>
          </w:p>
        </w:tc>
        <w:tc>
          <w:tcPr>
            <w:tcW w:w="1140" w:type="dxa"/>
            <w:vAlign w:val="center"/>
          </w:tcPr>
          <w:p>
            <w:pPr>
              <w:pStyle w:val="10"/>
            </w:pPr>
            <w:r>
              <w:t>1</w:t>
            </w:r>
          </w:p>
        </w:tc>
        <w:tc>
          <w:tcPr>
            <w:tcW w:w="2445" w:type="dxa"/>
            <w:vAlign w:val="center"/>
          </w:tcPr>
          <w:p>
            <w:pPr>
              <w:pStyle w:val="10"/>
            </w:pPr>
            <w:r>
              <w:t>2</w:t>
            </w:r>
          </w:p>
        </w:tc>
        <w:tc>
          <w:tcPr>
            <w:tcW w:w="1380" w:type="dxa"/>
            <w:vAlign w:val="center"/>
          </w:tcPr>
          <w:p>
            <w:pPr>
              <w:pStyle w:val="10"/>
            </w:pPr>
            <w:r>
              <w:t>3</w:t>
            </w:r>
          </w:p>
        </w:tc>
        <w:tc>
          <w:tcPr>
            <w:tcW w:w="1335" w:type="dxa"/>
            <w:vAlign w:val="center"/>
          </w:tcPr>
          <w:p>
            <w:pPr>
              <w:pStyle w:val="10"/>
            </w:pPr>
            <w:r>
              <w:t>4</w:t>
            </w:r>
          </w:p>
        </w:tc>
        <w:tc>
          <w:tcPr>
            <w:tcW w:w="1381"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1</w:t>
            </w:r>
          </w:p>
        </w:tc>
        <w:tc>
          <w:tcPr>
            <w:tcW w:w="1140" w:type="dxa"/>
            <w:vAlign w:val="center"/>
          </w:tcPr>
          <w:p>
            <w:pPr>
              <w:pStyle w:val="16"/>
            </w:pPr>
          </w:p>
        </w:tc>
        <w:tc>
          <w:tcPr>
            <w:tcW w:w="2445" w:type="dxa"/>
            <w:vAlign w:val="center"/>
          </w:tcPr>
          <w:p>
            <w:pPr>
              <w:pStyle w:val="14"/>
            </w:pPr>
            <w:r>
              <w:t>合计</w:t>
            </w:r>
          </w:p>
        </w:tc>
        <w:tc>
          <w:tcPr>
            <w:tcW w:w="1380" w:type="dxa"/>
            <w:vAlign w:val="center"/>
          </w:tcPr>
          <w:p>
            <w:pPr>
              <w:pStyle w:val="15"/>
            </w:pPr>
            <w:r>
              <w:t>1068.91</w:t>
            </w:r>
          </w:p>
        </w:tc>
        <w:tc>
          <w:tcPr>
            <w:tcW w:w="1335" w:type="dxa"/>
            <w:vAlign w:val="center"/>
          </w:tcPr>
          <w:p>
            <w:pPr>
              <w:pStyle w:val="15"/>
            </w:pPr>
            <w:r>
              <w:t>1064.90</w:t>
            </w:r>
          </w:p>
        </w:tc>
        <w:tc>
          <w:tcPr>
            <w:tcW w:w="1381" w:type="dxa"/>
            <w:vAlign w:val="center"/>
          </w:tcPr>
          <w:p>
            <w:pPr>
              <w:pStyle w:val="15"/>
            </w:pPr>
            <w:r>
              <w:t>1064.90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2</w:t>
            </w:r>
          </w:p>
        </w:tc>
        <w:tc>
          <w:tcPr>
            <w:tcW w:w="1140" w:type="dxa"/>
            <w:vAlign w:val="center"/>
          </w:tcPr>
          <w:p>
            <w:pPr>
              <w:pStyle w:val="12"/>
            </w:pPr>
            <w:r>
              <w:t>201</w:t>
            </w:r>
          </w:p>
        </w:tc>
        <w:tc>
          <w:tcPr>
            <w:tcW w:w="2445" w:type="dxa"/>
            <w:vAlign w:val="center"/>
          </w:tcPr>
          <w:p>
            <w:pPr>
              <w:pStyle w:val="12"/>
            </w:pPr>
            <w:r>
              <w:t>一般公共服务支出</w:t>
            </w:r>
          </w:p>
        </w:tc>
        <w:tc>
          <w:tcPr>
            <w:tcW w:w="1380" w:type="dxa"/>
            <w:vAlign w:val="center"/>
          </w:tcPr>
          <w:p>
            <w:pPr>
              <w:pStyle w:val="11"/>
            </w:pPr>
            <w:r>
              <w:t>897.77</w:t>
            </w:r>
          </w:p>
        </w:tc>
        <w:tc>
          <w:tcPr>
            <w:tcW w:w="1335" w:type="dxa"/>
            <w:vAlign w:val="center"/>
          </w:tcPr>
          <w:p>
            <w:pPr>
              <w:pStyle w:val="11"/>
            </w:pPr>
            <w:r>
              <w:t>897.77</w:t>
            </w:r>
          </w:p>
        </w:tc>
        <w:tc>
          <w:tcPr>
            <w:tcW w:w="1381" w:type="dxa"/>
            <w:vAlign w:val="center"/>
          </w:tcPr>
          <w:p>
            <w:pPr>
              <w:pStyle w:val="11"/>
            </w:pPr>
            <w:r>
              <w:t>897.77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CellMar>
            <w:top w:w="0" w:type="dxa"/>
            <w:left w:w="108" w:type="dxa"/>
            <w:bottom w:w="0" w:type="dxa"/>
            <w:right w:w="108" w:type="dxa"/>
          </w:tblCellMar>
        </w:tblPrEx>
        <w:trPr>
          <w:trHeight w:val="369" w:hRule="atLeast"/>
          <w:jc w:val="center"/>
        </w:trPr>
        <w:tc>
          <w:tcPr>
            <w:tcW w:w="897" w:type="dxa"/>
            <w:vAlign w:val="center"/>
          </w:tcPr>
          <w:p>
            <w:pPr>
              <w:pStyle w:val="13"/>
            </w:pPr>
            <w:r>
              <w:t>3</w:t>
            </w:r>
          </w:p>
        </w:tc>
        <w:tc>
          <w:tcPr>
            <w:tcW w:w="1140" w:type="dxa"/>
            <w:vAlign w:val="center"/>
          </w:tcPr>
          <w:p>
            <w:pPr>
              <w:pStyle w:val="12"/>
            </w:pPr>
            <w:r>
              <w:t>20106</w:t>
            </w:r>
          </w:p>
        </w:tc>
        <w:tc>
          <w:tcPr>
            <w:tcW w:w="2445" w:type="dxa"/>
            <w:vAlign w:val="center"/>
          </w:tcPr>
          <w:p>
            <w:pPr>
              <w:pStyle w:val="12"/>
            </w:pPr>
            <w:r>
              <w:t>财政事务</w:t>
            </w:r>
          </w:p>
        </w:tc>
        <w:tc>
          <w:tcPr>
            <w:tcW w:w="1380" w:type="dxa"/>
            <w:vAlign w:val="center"/>
          </w:tcPr>
          <w:p>
            <w:pPr>
              <w:pStyle w:val="11"/>
            </w:pPr>
            <w:r>
              <w:t>897.77</w:t>
            </w:r>
          </w:p>
        </w:tc>
        <w:tc>
          <w:tcPr>
            <w:tcW w:w="1335" w:type="dxa"/>
            <w:vAlign w:val="center"/>
          </w:tcPr>
          <w:p>
            <w:pPr>
              <w:pStyle w:val="11"/>
            </w:pPr>
            <w:r>
              <w:t>897.77</w:t>
            </w:r>
          </w:p>
        </w:tc>
        <w:tc>
          <w:tcPr>
            <w:tcW w:w="1381" w:type="dxa"/>
            <w:vAlign w:val="center"/>
          </w:tcPr>
          <w:p>
            <w:pPr>
              <w:pStyle w:val="11"/>
            </w:pPr>
            <w:r>
              <w:t>897.77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4</w:t>
            </w:r>
          </w:p>
        </w:tc>
        <w:tc>
          <w:tcPr>
            <w:tcW w:w="1140" w:type="dxa"/>
            <w:vAlign w:val="center"/>
          </w:tcPr>
          <w:p>
            <w:pPr>
              <w:pStyle w:val="12"/>
            </w:pPr>
            <w:r>
              <w:t>2010601</w:t>
            </w:r>
          </w:p>
        </w:tc>
        <w:tc>
          <w:tcPr>
            <w:tcW w:w="2445" w:type="dxa"/>
            <w:vAlign w:val="center"/>
          </w:tcPr>
          <w:p>
            <w:pPr>
              <w:pStyle w:val="12"/>
            </w:pPr>
            <w:r>
              <w:t>行政运行</w:t>
            </w:r>
          </w:p>
        </w:tc>
        <w:tc>
          <w:tcPr>
            <w:tcW w:w="1380" w:type="dxa"/>
            <w:vAlign w:val="center"/>
          </w:tcPr>
          <w:p>
            <w:pPr>
              <w:pStyle w:val="11"/>
            </w:pPr>
            <w:r>
              <w:t>461.61</w:t>
            </w:r>
          </w:p>
        </w:tc>
        <w:tc>
          <w:tcPr>
            <w:tcW w:w="1335" w:type="dxa"/>
            <w:vAlign w:val="center"/>
          </w:tcPr>
          <w:p>
            <w:pPr>
              <w:pStyle w:val="11"/>
            </w:pPr>
            <w:r>
              <w:t>461.61</w:t>
            </w:r>
          </w:p>
        </w:tc>
        <w:tc>
          <w:tcPr>
            <w:tcW w:w="1381" w:type="dxa"/>
            <w:vAlign w:val="center"/>
          </w:tcPr>
          <w:p>
            <w:pPr>
              <w:pStyle w:val="11"/>
            </w:pPr>
            <w:r>
              <w:t>461.61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5</w:t>
            </w:r>
          </w:p>
        </w:tc>
        <w:tc>
          <w:tcPr>
            <w:tcW w:w="1140" w:type="dxa"/>
            <w:vAlign w:val="center"/>
          </w:tcPr>
          <w:p>
            <w:pPr>
              <w:pStyle w:val="12"/>
            </w:pPr>
            <w:r>
              <w:t>2010602</w:t>
            </w:r>
          </w:p>
        </w:tc>
        <w:tc>
          <w:tcPr>
            <w:tcW w:w="2445" w:type="dxa"/>
            <w:vAlign w:val="center"/>
          </w:tcPr>
          <w:p>
            <w:pPr>
              <w:pStyle w:val="12"/>
            </w:pPr>
            <w:r>
              <w:t>一般行政管理事务</w:t>
            </w:r>
          </w:p>
        </w:tc>
        <w:tc>
          <w:tcPr>
            <w:tcW w:w="1380" w:type="dxa"/>
            <w:vAlign w:val="center"/>
          </w:tcPr>
          <w:p>
            <w:pPr>
              <w:pStyle w:val="11"/>
            </w:pPr>
            <w:r>
              <w:t>108.42</w:t>
            </w:r>
          </w:p>
        </w:tc>
        <w:tc>
          <w:tcPr>
            <w:tcW w:w="1335" w:type="dxa"/>
            <w:vAlign w:val="center"/>
          </w:tcPr>
          <w:p>
            <w:pPr>
              <w:pStyle w:val="11"/>
            </w:pPr>
            <w:r>
              <w:t>108.42</w:t>
            </w:r>
          </w:p>
        </w:tc>
        <w:tc>
          <w:tcPr>
            <w:tcW w:w="1381" w:type="dxa"/>
            <w:vAlign w:val="center"/>
          </w:tcPr>
          <w:p>
            <w:pPr>
              <w:pStyle w:val="11"/>
            </w:pPr>
            <w:r>
              <w:t>108.42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6</w:t>
            </w:r>
          </w:p>
        </w:tc>
        <w:tc>
          <w:tcPr>
            <w:tcW w:w="1140" w:type="dxa"/>
            <w:vAlign w:val="center"/>
          </w:tcPr>
          <w:p>
            <w:pPr>
              <w:pStyle w:val="12"/>
            </w:pPr>
            <w:r>
              <w:t>2010604</w:t>
            </w:r>
          </w:p>
        </w:tc>
        <w:tc>
          <w:tcPr>
            <w:tcW w:w="2445" w:type="dxa"/>
            <w:vAlign w:val="center"/>
          </w:tcPr>
          <w:p>
            <w:pPr>
              <w:pStyle w:val="12"/>
            </w:pPr>
            <w:r>
              <w:t>预算改革业务</w:t>
            </w:r>
          </w:p>
        </w:tc>
        <w:tc>
          <w:tcPr>
            <w:tcW w:w="1380" w:type="dxa"/>
            <w:vAlign w:val="center"/>
          </w:tcPr>
          <w:p>
            <w:pPr>
              <w:pStyle w:val="11"/>
            </w:pPr>
            <w:r>
              <w:t>9.00</w:t>
            </w:r>
          </w:p>
        </w:tc>
        <w:tc>
          <w:tcPr>
            <w:tcW w:w="1335" w:type="dxa"/>
            <w:vAlign w:val="center"/>
          </w:tcPr>
          <w:p>
            <w:pPr>
              <w:pStyle w:val="11"/>
            </w:pPr>
            <w:r>
              <w:t>9.00</w:t>
            </w:r>
          </w:p>
        </w:tc>
        <w:tc>
          <w:tcPr>
            <w:tcW w:w="1381" w:type="dxa"/>
            <w:vAlign w:val="center"/>
          </w:tcPr>
          <w:p>
            <w:pPr>
              <w:pStyle w:val="11"/>
            </w:pPr>
            <w:r>
              <w:t>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7</w:t>
            </w:r>
          </w:p>
        </w:tc>
        <w:tc>
          <w:tcPr>
            <w:tcW w:w="1140" w:type="dxa"/>
            <w:vAlign w:val="center"/>
          </w:tcPr>
          <w:p>
            <w:pPr>
              <w:pStyle w:val="12"/>
            </w:pPr>
            <w:r>
              <w:t>2010605</w:t>
            </w:r>
          </w:p>
        </w:tc>
        <w:tc>
          <w:tcPr>
            <w:tcW w:w="2445" w:type="dxa"/>
            <w:vAlign w:val="center"/>
          </w:tcPr>
          <w:p>
            <w:pPr>
              <w:pStyle w:val="12"/>
            </w:pPr>
            <w:r>
              <w:t>财政国库业务</w:t>
            </w:r>
          </w:p>
        </w:tc>
        <w:tc>
          <w:tcPr>
            <w:tcW w:w="1380" w:type="dxa"/>
            <w:vAlign w:val="center"/>
          </w:tcPr>
          <w:p>
            <w:pPr>
              <w:pStyle w:val="11"/>
            </w:pPr>
            <w:r>
              <w:t>10.00</w:t>
            </w:r>
          </w:p>
        </w:tc>
        <w:tc>
          <w:tcPr>
            <w:tcW w:w="1335" w:type="dxa"/>
            <w:vAlign w:val="center"/>
          </w:tcPr>
          <w:p>
            <w:pPr>
              <w:pStyle w:val="11"/>
            </w:pPr>
            <w:r>
              <w:t>10.00</w:t>
            </w:r>
          </w:p>
        </w:tc>
        <w:tc>
          <w:tcPr>
            <w:tcW w:w="1381" w:type="dxa"/>
            <w:vAlign w:val="center"/>
          </w:tcPr>
          <w:p>
            <w:pPr>
              <w:pStyle w:val="11"/>
            </w:pPr>
            <w:r>
              <w:t>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8</w:t>
            </w:r>
          </w:p>
        </w:tc>
        <w:tc>
          <w:tcPr>
            <w:tcW w:w="1140" w:type="dxa"/>
            <w:vAlign w:val="center"/>
          </w:tcPr>
          <w:p>
            <w:pPr>
              <w:pStyle w:val="12"/>
            </w:pPr>
            <w:r>
              <w:t>2010607</w:t>
            </w:r>
          </w:p>
        </w:tc>
        <w:tc>
          <w:tcPr>
            <w:tcW w:w="2445" w:type="dxa"/>
            <w:vAlign w:val="center"/>
          </w:tcPr>
          <w:p>
            <w:pPr>
              <w:pStyle w:val="12"/>
            </w:pPr>
            <w:r>
              <w:t>信息化建设</w:t>
            </w:r>
          </w:p>
        </w:tc>
        <w:tc>
          <w:tcPr>
            <w:tcW w:w="1380" w:type="dxa"/>
            <w:vAlign w:val="center"/>
          </w:tcPr>
          <w:p>
            <w:pPr>
              <w:pStyle w:val="11"/>
            </w:pPr>
            <w:r>
              <w:t>62.74</w:t>
            </w:r>
          </w:p>
        </w:tc>
        <w:tc>
          <w:tcPr>
            <w:tcW w:w="1335" w:type="dxa"/>
            <w:vAlign w:val="center"/>
          </w:tcPr>
          <w:p>
            <w:pPr>
              <w:pStyle w:val="11"/>
            </w:pPr>
            <w:r>
              <w:t>62.74</w:t>
            </w:r>
          </w:p>
        </w:tc>
        <w:tc>
          <w:tcPr>
            <w:tcW w:w="1381" w:type="dxa"/>
            <w:vAlign w:val="center"/>
          </w:tcPr>
          <w:p>
            <w:pPr>
              <w:pStyle w:val="11"/>
            </w:pPr>
            <w:r>
              <w:t>62.74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9</w:t>
            </w:r>
          </w:p>
        </w:tc>
        <w:tc>
          <w:tcPr>
            <w:tcW w:w="1140" w:type="dxa"/>
            <w:vAlign w:val="center"/>
          </w:tcPr>
          <w:p>
            <w:pPr>
              <w:pStyle w:val="12"/>
            </w:pPr>
            <w:r>
              <w:t>2010608</w:t>
            </w:r>
          </w:p>
        </w:tc>
        <w:tc>
          <w:tcPr>
            <w:tcW w:w="2445" w:type="dxa"/>
            <w:vAlign w:val="center"/>
          </w:tcPr>
          <w:p>
            <w:pPr>
              <w:pStyle w:val="12"/>
            </w:pPr>
            <w:r>
              <w:t>财政委托业务支出</w:t>
            </w:r>
          </w:p>
        </w:tc>
        <w:tc>
          <w:tcPr>
            <w:tcW w:w="1380" w:type="dxa"/>
            <w:vAlign w:val="center"/>
          </w:tcPr>
          <w:p>
            <w:pPr>
              <w:pStyle w:val="11"/>
            </w:pPr>
            <w:r>
              <w:t>240.00</w:t>
            </w:r>
          </w:p>
        </w:tc>
        <w:tc>
          <w:tcPr>
            <w:tcW w:w="1335" w:type="dxa"/>
            <w:vAlign w:val="center"/>
          </w:tcPr>
          <w:p>
            <w:pPr>
              <w:pStyle w:val="11"/>
            </w:pPr>
            <w:r>
              <w:t>240.00</w:t>
            </w:r>
          </w:p>
        </w:tc>
        <w:tc>
          <w:tcPr>
            <w:tcW w:w="1381" w:type="dxa"/>
            <w:vAlign w:val="center"/>
          </w:tcPr>
          <w:p>
            <w:pPr>
              <w:pStyle w:val="11"/>
            </w:pPr>
            <w:r>
              <w:t>240.00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10</w:t>
            </w:r>
          </w:p>
        </w:tc>
        <w:tc>
          <w:tcPr>
            <w:tcW w:w="1140" w:type="dxa"/>
            <w:vAlign w:val="center"/>
          </w:tcPr>
          <w:p>
            <w:pPr>
              <w:pStyle w:val="12"/>
            </w:pPr>
            <w:r>
              <w:t>2010699</w:t>
            </w:r>
          </w:p>
        </w:tc>
        <w:tc>
          <w:tcPr>
            <w:tcW w:w="2445" w:type="dxa"/>
            <w:vAlign w:val="center"/>
          </w:tcPr>
          <w:p>
            <w:pPr>
              <w:pStyle w:val="12"/>
            </w:pPr>
            <w:r>
              <w:t>其他财政事务支出</w:t>
            </w:r>
          </w:p>
        </w:tc>
        <w:tc>
          <w:tcPr>
            <w:tcW w:w="1380" w:type="dxa"/>
            <w:vAlign w:val="center"/>
          </w:tcPr>
          <w:p>
            <w:pPr>
              <w:pStyle w:val="11"/>
            </w:pPr>
            <w:r>
              <w:t>6.00</w:t>
            </w:r>
          </w:p>
        </w:tc>
        <w:tc>
          <w:tcPr>
            <w:tcW w:w="1335" w:type="dxa"/>
            <w:vAlign w:val="center"/>
          </w:tcPr>
          <w:p>
            <w:pPr>
              <w:pStyle w:val="11"/>
            </w:pPr>
            <w:r>
              <w:t>6.00</w:t>
            </w:r>
          </w:p>
        </w:tc>
        <w:tc>
          <w:tcPr>
            <w:tcW w:w="1381" w:type="dxa"/>
            <w:vAlign w:val="center"/>
          </w:tcPr>
          <w:p>
            <w:pPr>
              <w:pStyle w:val="11"/>
            </w:pPr>
            <w:r>
              <w:t>6.00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11</w:t>
            </w:r>
          </w:p>
        </w:tc>
        <w:tc>
          <w:tcPr>
            <w:tcW w:w="1140" w:type="dxa"/>
            <w:vAlign w:val="center"/>
          </w:tcPr>
          <w:p>
            <w:pPr>
              <w:pStyle w:val="12"/>
            </w:pPr>
            <w:r>
              <w:t>208</w:t>
            </w:r>
          </w:p>
        </w:tc>
        <w:tc>
          <w:tcPr>
            <w:tcW w:w="2445" w:type="dxa"/>
            <w:vAlign w:val="center"/>
          </w:tcPr>
          <w:p>
            <w:pPr>
              <w:pStyle w:val="12"/>
            </w:pPr>
            <w:r>
              <w:t>社会保障和就业支出</w:t>
            </w:r>
          </w:p>
        </w:tc>
        <w:tc>
          <w:tcPr>
            <w:tcW w:w="1380" w:type="dxa"/>
            <w:vAlign w:val="center"/>
          </w:tcPr>
          <w:p>
            <w:pPr>
              <w:pStyle w:val="11"/>
            </w:pPr>
            <w:r>
              <w:t>52.94</w:t>
            </w:r>
          </w:p>
        </w:tc>
        <w:tc>
          <w:tcPr>
            <w:tcW w:w="1335" w:type="dxa"/>
            <w:vAlign w:val="center"/>
          </w:tcPr>
          <w:p>
            <w:pPr>
              <w:pStyle w:val="11"/>
            </w:pPr>
            <w:r>
              <w:t>52.94</w:t>
            </w:r>
          </w:p>
        </w:tc>
        <w:tc>
          <w:tcPr>
            <w:tcW w:w="1381" w:type="dxa"/>
            <w:vAlign w:val="center"/>
          </w:tcPr>
          <w:p>
            <w:pPr>
              <w:pStyle w:val="11"/>
            </w:pPr>
            <w:r>
              <w:t>52.94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12</w:t>
            </w:r>
          </w:p>
        </w:tc>
        <w:tc>
          <w:tcPr>
            <w:tcW w:w="1140" w:type="dxa"/>
            <w:vAlign w:val="center"/>
          </w:tcPr>
          <w:p>
            <w:pPr>
              <w:pStyle w:val="12"/>
            </w:pPr>
            <w:r>
              <w:t>20805</w:t>
            </w:r>
          </w:p>
        </w:tc>
        <w:tc>
          <w:tcPr>
            <w:tcW w:w="2445" w:type="dxa"/>
            <w:vAlign w:val="center"/>
          </w:tcPr>
          <w:p>
            <w:pPr>
              <w:pStyle w:val="12"/>
            </w:pPr>
            <w:r>
              <w:t>行政事业单位养老支出</w:t>
            </w:r>
          </w:p>
        </w:tc>
        <w:tc>
          <w:tcPr>
            <w:tcW w:w="1380" w:type="dxa"/>
            <w:vAlign w:val="center"/>
          </w:tcPr>
          <w:p>
            <w:pPr>
              <w:pStyle w:val="11"/>
            </w:pPr>
            <w:r>
              <w:t>52.94</w:t>
            </w:r>
          </w:p>
        </w:tc>
        <w:tc>
          <w:tcPr>
            <w:tcW w:w="1335" w:type="dxa"/>
            <w:vAlign w:val="center"/>
          </w:tcPr>
          <w:p>
            <w:pPr>
              <w:pStyle w:val="11"/>
            </w:pPr>
            <w:r>
              <w:t>52.94</w:t>
            </w:r>
          </w:p>
        </w:tc>
        <w:tc>
          <w:tcPr>
            <w:tcW w:w="1381" w:type="dxa"/>
            <w:vAlign w:val="center"/>
          </w:tcPr>
          <w:p>
            <w:pPr>
              <w:pStyle w:val="11"/>
            </w:pPr>
            <w:r>
              <w:t>52.94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13</w:t>
            </w:r>
          </w:p>
        </w:tc>
        <w:tc>
          <w:tcPr>
            <w:tcW w:w="1140" w:type="dxa"/>
            <w:vAlign w:val="center"/>
          </w:tcPr>
          <w:p>
            <w:pPr>
              <w:pStyle w:val="12"/>
            </w:pPr>
            <w:r>
              <w:t>2080505</w:t>
            </w:r>
          </w:p>
        </w:tc>
        <w:tc>
          <w:tcPr>
            <w:tcW w:w="2445" w:type="dxa"/>
            <w:vAlign w:val="center"/>
          </w:tcPr>
          <w:p>
            <w:pPr>
              <w:pStyle w:val="12"/>
            </w:pPr>
            <w:r>
              <w:t>机关事业单位基本养老保险缴费支出</w:t>
            </w:r>
          </w:p>
        </w:tc>
        <w:tc>
          <w:tcPr>
            <w:tcW w:w="1380" w:type="dxa"/>
            <w:vAlign w:val="center"/>
          </w:tcPr>
          <w:p>
            <w:pPr>
              <w:pStyle w:val="11"/>
            </w:pPr>
            <w:r>
              <w:t>52.94</w:t>
            </w:r>
          </w:p>
        </w:tc>
        <w:tc>
          <w:tcPr>
            <w:tcW w:w="1335" w:type="dxa"/>
            <w:vAlign w:val="center"/>
          </w:tcPr>
          <w:p>
            <w:pPr>
              <w:pStyle w:val="11"/>
            </w:pPr>
            <w:r>
              <w:t>52.94</w:t>
            </w:r>
          </w:p>
        </w:tc>
        <w:tc>
          <w:tcPr>
            <w:tcW w:w="1381" w:type="dxa"/>
            <w:vAlign w:val="center"/>
          </w:tcPr>
          <w:p>
            <w:pPr>
              <w:pStyle w:val="11"/>
            </w:pPr>
            <w:r>
              <w:t>52.94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14</w:t>
            </w:r>
          </w:p>
        </w:tc>
        <w:tc>
          <w:tcPr>
            <w:tcW w:w="1140" w:type="dxa"/>
            <w:vAlign w:val="center"/>
          </w:tcPr>
          <w:p>
            <w:pPr>
              <w:pStyle w:val="12"/>
            </w:pPr>
            <w:r>
              <w:t>210</w:t>
            </w:r>
          </w:p>
        </w:tc>
        <w:tc>
          <w:tcPr>
            <w:tcW w:w="2445" w:type="dxa"/>
            <w:vAlign w:val="center"/>
          </w:tcPr>
          <w:p>
            <w:pPr>
              <w:pStyle w:val="12"/>
            </w:pPr>
            <w:r>
              <w:t>卫生健康支出</w:t>
            </w:r>
          </w:p>
        </w:tc>
        <w:tc>
          <w:tcPr>
            <w:tcW w:w="1380" w:type="dxa"/>
            <w:vAlign w:val="center"/>
          </w:tcPr>
          <w:p>
            <w:pPr>
              <w:pStyle w:val="11"/>
            </w:pPr>
            <w:r>
              <w:t>24.29</w:t>
            </w:r>
          </w:p>
        </w:tc>
        <w:tc>
          <w:tcPr>
            <w:tcW w:w="1335" w:type="dxa"/>
            <w:vAlign w:val="center"/>
          </w:tcPr>
          <w:p>
            <w:pPr>
              <w:pStyle w:val="11"/>
            </w:pPr>
            <w:r>
              <w:t>24.29</w:t>
            </w:r>
          </w:p>
        </w:tc>
        <w:tc>
          <w:tcPr>
            <w:tcW w:w="1381" w:type="dxa"/>
            <w:vAlign w:val="center"/>
          </w:tcPr>
          <w:p>
            <w:pPr>
              <w:pStyle w:val="11"/>
            </w:pPr>
            <w:r>
              <w:t>24.29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15</w:t>
            </w:r>
          </w:p>
        </w:tc>
        <w:tc>
          <w:tcPr>
            <w:tcW w:w="1140" w:type="dxa"/>
            <w:vAlign w:val="center"/>
          </w:tcPr>
          <w:p>
            <w:pPr>
              <w:pStyle w:val="12"/>
            </w:pPr>
            <w:r>
              <w:t>21011</w:t>
            </w:r>
          </w:p>
        </w:tc>
        <w:tc>
          <w:tcPr>
            <w:tcW w:w="2445" w:type="dxa"/>
            <w:vAlign w:val="center"/>
          </w:tcPr>
          <w:p>
            <w:pPr>
              <w:pStyle w:val="12"/>
            </w:pPr>
            <w:r>
              <w:t>行政事业单位医疗</w:t>
            </w:r>
          </w:p>
        </w:tc>
        <w:tc>
          <w:tcPr>
            <w:tcW w:w="1380" w:type="dxa"/>
            <w:vAlign w:val="center"/>
          </w:tcPr>
          <w:p>
            <w:pPr>
              <w:pStyle w:val="11"/>
            </w:pPr>
            <w:r>
              <w:t>24.29</w:t>
            </w:r>
          </w:p>
        </w:tc>
        <w:tc>
          <w:tcPr>
            <w:tcW w:w="1335" w:type="dxa"/>
            <w:vAlign w:val="center"/>
          </w:tcPr>
          <w:p>
            <w:pPr>
              <w:pStyle w:val="11"/>
            </w:pPr>
            <w:r>
              <w:t>24.29</w:t>
            </w:r>
          </w:p>
        </w:tc>
        <w:tc>
          <w:tcPr>
            <w:tcW w:w="1381" w:type="dxa"/>
            <w:vAlign w:val="center"/>
          </w:tcPr>
          <w:p>
            <w:pPr>
              <w:pStyle w:val="11"/>
            </w:pPr>
            <w:r>
              <w:t>24.29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16</w:t>
            </w:r>
          </w:p>
        </w:tc>
        <w:tc>
          <w:tcPr>
            <w:tcW w:w="1140" w:type="dxa"/>
            <w:vAlign w:val="center"/>
          </w:tcPr>
          <w:p>
            <w:pPr>
              <w:pStyle w:val="12"/>
            </w:pPr>
            <w:r>
              <w:t>2101101</w:t>
            </w:r>
          </w:p>
        </w:tc>
        <w:tc>
          <w:tcPr>
            <w:tcW w:w="2445" w:type="dxa"/>
            <w:vAlign w:val="center"/>
          </w:tcPr>
          <w:p>
            <w:pPr>
              <w:pStyle w:val="12"/>
            </w:pPr>
            <w:r>
              <w:t>行政单位医疗</w:t>
            </w:r>
          </w:p>
        </w:tc>
        <w:tc>
          <w:tcPr>
            <w:tcW w:w="1380" w:type="dxa"/>
            <w:vAlign w:val="center"/>
          </w:tcPr>
          <w:p>
            <w:pPr>
              <w:pStyle w:val="11"/>
            </w:pPr>
            <w:r>
              <w:t>24.29</w:t>
            </w:r>
          </w:p>
        </w:tc>
        <w:tc>
          <w:tcPr>
            <w:tcW w:w="1335" w:type="dxa"/>
            <w:vAlign w:val="center"/>
          </w:tcPr>
          <w:p>
            <w:pPr>
              <w:pStyle w:val="11"/>
            </w:pPr>
            <w:r>
              <w:t>24.29</w:t>
            </w:r>
          </w:p>
        </w:tc>
        <w:tc>
          <w:tcPr>
            <w:tcW w:w="1381" w:type="dxa"/>
            <w:vAlign w:val="center"/>
          </w:tcPr>
          <w:p>
            <w:pPr>
              <w:pStyle w:val="11"/>
            </w:pPr>
            <w:r>
              <w:t>24.29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17</w:t>
            </w:r>
          </w:p>
        </w:tc>
        <w:tc>
          <w:tcPr>
            <w:tcW w:w="1140" w:type="dxa"/>
            <w:vAlign w:val="center"/>
          </w:tcPr>
          <w:p>
            <w:pPr>
              <w:pStyle w:val="12"/>
            </w:pPr>
            <w:r>
              <w:t>213</w:t>
            </w:r>
          </w:p>
        </w:tc>
        <w:tc>
          <w:tcPr>
            <w:tcW w:w="2445" w:type="dxa"/>
            <w:vAlign w:val="center"/>
          </w:tcPr>
          <w:p>
            <w:pPr>
              <w:pStyle w:val="12"/>
            </w:pPr>
            <w:r>
              <w:t>农林水支出</w:t>
            </w:r>
          </w:p>
        </w:tc>
        <w:tc>
          <w:tcPr>
            <w:tcW w:w="1380" w:type="dxa"/>
            <w:vAlign w:val="center"/>
          </w:tcPr>
          <w:p>
            <w:pPr>
              <w:pStyle w:val="11"/>
            </w:pPr>
            <w:r>
              <w:t>52.01</w:t>
            </w:r>
          </w:p>
        </w:tc>
        <w:tc>
          <w:tcPr>
            <w:tcW w:w="1335" w:type="dxa"/>
            <w:vAlign w:val="center"/>
          </w:tcPr>
          <w:p>
            <w:pPr>
              <w:pStyle w:val="11"/>
            </w:pPr>
            <w:r>
              <w:t>48.00</w:t>
            </w:r>
          </w:p>
        </w:tc>
        <w:tc>
          <w:tcPr>
            <w:tcW w:w="1381" w:type="dxa"/>
            <w:vAlign w:val="center"/>
          </w:tcPr>
          <w:p>
            <w:pPr>
              <w:pStyle w:val="11"/>
            </w:pPr>
            <w:r>
              <w:t>48.00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18</w:t>
            </w:r>
          </w:p>
        </w:tc>
        <w:tc>
          <w:tcPr>
            <w:tcW w:w="1140" w:type="dxa"/>
            <w:vAlign w:val="center"/>
          </w:tcPr>
          <w:p>
            <w:pPr>
              <w:pStyle w:val="12"/>
            </w:pPr>
            <w:r>
              <w:t>21301</w:t>
            </w:r>
          </w:p>
        </w:tc>
        <w:tc>
          <w:tcPr>
            <w:tcW w:w="2445" w:type="dxa"/>
            <w:vAlign w:val="center"/>
          </w:tcPr>
          <w:p>
            <w:pPr>
              <w:pStyle w:val="12"/>
            </w:pPr>
            <w:r>
              <w:t>农业农村</w:t>
            </w:r>
          </w:p>
        </w:tc>
        <w:tc>
          <w:tcPr>
            <w:tcW w:w="1380" w:type="dxa"/>
            <w:vAlign w:val="center"/>
          </w:tcPr>
          <w:p>
            <w:pPr>
              <w:pStyle w:val="11"/>
            </w:pPr>
            <w:r>
              <w:t>18.00</w:t>
            </w:r>
          </w:p>
        </w:tc>
        <w:tc>
          <w:tcPr>
            <w:tcW w:w="1335" w:type="dxa"/>
            <w:vAlign w:val="center"/>
          </w:tcPr>
          <w:p>
            <w:pPr>
              <w:pStyle w:val="11"/>
            </w:pPr>
            <w:r>
              <w:t>18.00</w:t>
            </w:r>
          </w:p>
        </w:tc>
        <w:tc>
          <w:tcPr>
            <w:tcW w:w="1381" w:type="dxa"/>
            <w:vAlign w:val="center"/>
          </w:tcPr>
          <w:p>
            <w:pPr>
              <w:pStyle w:val="11"/>
            </w:pPr>
            <w:r>
              <w:t>18.00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19</w:t>
            </w:r>
          </w:p>
        </w:tc>
        <w:tc>
          <w:tcPr>
            <w:tcW w:w="1140" w:type="dxa"/>
            <w:vAlign w:val="center"/>
          </w:tcPr>
          <w:p>
            <w:pPr>
              <w:pStyle w:val="12"/>
            </w:pPr>
            <w:r>
              <w:t>2130199</w:t>
            </w:r>
          </w:p>
        </w:tc>
        <w:tc>
          <w:tcPr>
            <w:tcW w:w="2445" w:type="dxa"/>
            <w:vAlign w:val="center"/>
          </w:tcPr>
          <w:p>
            <w:pPr>
              <w:pStyle w:val="12"/>
            </w:pPr>
            <w:r>
              <w:t>其他农业农村支出</w:t>
            </w:r>
          </w:p>
        </w:tc>
        <w:tc>
          <w:tcPr>
            <w:tcW w:w="1380" w:type="dxa"/>
            <w:vAlign w:val="center"/>
          </w:tcPr>
          <w:p>
            <w:pPr>
              <w:pStyle w:val="11"/>
            </w:pPr>
            <w:r>
              <w:t>18.00</w:t>
            </w:r>
          </w:p>
        </w:tc>
        <w:tc>
          <w:tcPr>
            <w:tcW w:w="1335" w:type="dxa"/>
            <w:vAlign w:val="center"/>
          </w:tcPr>
          <w:p>
            <w:pPr>
              <w:pStyle w:val="11"/>
            </w:pPr>
            <w:r>
              <w:t>18.00</w:t>
            </w:r>
          </w:p>
        </w:tc>
        <w:tc>
          <w:tcPr>
            <w:tcW w:w="1381" w:type="dxa"/>
            <w:vAlign w:val="center"/>
          </w:tcPr>
          <w:p>
            <w:pPr>
              <w:pStyle w:val="11"/>
            </w:pPr>
            <w:r>
              <w:t>18.00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CellMar>
            <w:top w:w="0" w:type="dxa"/>
            <w:left w:w="108" w:type="dxa"/>
            <w:bottom w:w="0" w:type="dxa"/>
            <w:right w:w="108" w:type="dxa"/>
          </w:tblCellMar>
        </w:tblPrEx>
        <w:trPr>
          <w:trHeight w:val="369" w:hRule="atLeast"/>
          <w:jc w:val="center"/>
        </w:trPr>
        <w:tc>
          <w:tcPr>
            <w:tcW w:w="897" w:type="dxa"/>
            <w:vAlign w:val="center"/>
          </w:tcPr>
          <w:p>
            <w:pPr>
              <w:pStyle w:val="13"/>
            </w:pPr>
            <w:r>
              <w:t>20</w:t>
            </w:r>
          </w:p>
        </w:tc>
        <w:tc>
          <w:tcPr>
            <w:tcW w:w="1140" w:type="dxa"/>
            <w:vAlign w:val="center"/>
          </w:tcPr>
          <w:p>
            <w:pPr>
              <w:pStyle w:val="12"/>
            </w:pPr>
            <w:r>
              <w:t>21307</w:t>
            </w:r>
          </w:p>
        </w:tc>
        <w:tc>
          <w:tcPr>
            <w:tcW w:w="2445" w:type="dxa"/>
            <w:vAlign w:val="center"/>
          </w:tcPr>
          <w:p>
            <w:pPr>
              <w:pStyle w:val="12"/>
            </w:pPr>
            <w:r>
              <w:t>农村综合改革</w:t>
            </w:r>
          </w:p>
        </w:tc>
        <w:tc>
          <w:tcPr>
            <w:tcW w:w="1380" w:type="dxa"/>
            <w:vAlign w:val="center"/>
          </w:tcPr>
          <w:p>
            <w:pPr>
              <w:pStyle w:val="11"/>
            </w:pPr>
            <w:r>
              <w:t>34.01</w:t>
            </w:r>
          </w:p>
        </w:tc>
        <w:tc>
          <w:tcPr>
            <w:tcW w:w="1335" w:type="dxa"/>
            <w:vAlign w:val="center"/>
          </w:tcPr>
          <w:p>
            <w:pPr>
              <w:pStyle w:val="11"/>
            </w:pPr>
            <w:r>
              <w:t>30.00</w:t>
            </w:r>
          </w:p>
        </w:tc>
        <w:tc>
          <w:tcPr>
            <w:tcW w:w="1381" w:type="dxa"/>
            <w:vAlign w:val="center"/>
          </w:tcPr>
          <w:p>
            <w:pPr>
              <w:pStyle w:val="11"/>
            </w:pPr>
            <w:r>
              <w:t>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21</w:t>
            </w:r>
          </w:p>
        </w:tc>
        <w:tc>
          <w:tcPr>
            <w:tcW w:w="1140" w:type="dxa"/>
            <w:vAlign w:val="center"/>
          </w:tcPr>
          <w:p>
            <w:pPr>
              <w:pStyle w:val="12"/>
            </w:pPr>
            <w:r>
              <w:t>2130799</w:t>
            </w:r>
          </w:p>
        </w:tc>
        <w:tc>
          <w:tcPr>
            <w:tcW w:w="2445" w:type="dxa"/>
            <w:vAlign w:val="center"/>
          </w:tcPr>
          <w:p>
            <w:pPr>
              <w:pStyle w:val="12"/>
            </w:pPr>
            <w:r>
              <w:t>其他农村综合改革支出</w:t>
            </w:r>
          </w:p>
        </w:tc>
        <w:tc>
          <w:tcPr>
            <w:tcW w:w="1380" w:type="dxa"/>
            <w:vAlign w:val="center"/>
          </w:tcPr>
          <w:p>
            <w:pPr>
              <w:pStyle w:val="11"/>
            </w:pPr>
            <w:r>
              <w:t>34.01</w:t>
            </w:r>
          </w:p>
        </w:tc>
        <w:tc>
          <w:tcPr>
            <w:tcW w:w="1335" w:type="dxa"/>
            <w:vAlign w:val="center"/>
          </w:tcPr>
          <w:p>
            <w:pPr>
              <w:pStyle w:val="11"/>
            </w:pPr>
            <w:r>
              <w:t>30.00</w:t>
            </w:r>
          </w:p>
        </w:tc>
        <w:tc>
          <w:tcPr>
            <w:tcW w:w="1381" w:type="dxa"/>
            <w:vAlign w:val="center"/>
          </w:tcPr>
          <w:p>
            <w:pPr>
              <w:pStyle w:val="11"/>
            </w:pPr>
            <w:r>
              <w:t>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22</w:t>
            </w:r>
          </w:p>
        </w:tc>
        <w:tc>
          <w:tcPr>
            <w:tcW w:w="1140" w:type="dxa"/>
            <w:vAlign w:val="center"/>
          </w:tcPr>
          <w:p>
            <w:pPr>
              <w:pStyle w:val="12"/>
            </w:pPr>
            <w:r>
              <w:t>221</w:t>
            </w:r>
          </w:p>
        </w:tc>
        <w:tc>
          <w:tcPr>
            <w:tcW w:w="2445" w:type="dxa"/>
            <w:vAlign w:val="center"/>
          </w:tcPr>
          <w:p>
            <w:pPr>
              <w:pStyle w:val="12"/>
            </w:pPr>
            <w:r>
              <w:t>住房保障支出</w:t>
            </w:r>
          </w:p>
        </w:tc>
        <w:tc>
          <w:tcPr>
            <w:tcW w:w="1380" w:type="dxa"/>
            <w:vAlign w:val="center"/>
          </w:tcPr>
          <w:p>
            <w:pPr>
              <w:pStyle w:val="11"/>
            </w:pPr>
            <w:r>
              <w:t>41.89</w:t>
            </w:r>
          </w:p>
        </w:tc>
        <w:tc>
          <w:tcPr>
            <w:tcW w:w="1335" w:type="dxa"/>
            <w:vAlign w:val="center"/>
          </w:tcPr>
          <w:p>
            <w:pPr>
              <w:pStyle w:val="11"/>
            </w:pPr>
            <w:r>
              <w:t>41.89</w:t>
            </w:r>
          </w:p>
        </w:tc>
        <w:tc>
          <w:tcPr>
            <w:tcW w:w="1381" w:type="dxa"/>
            <w:vAlign w:val="center"/>
          </w:tcPr>
          <w:p>
            <w:pPr>
              <w:pStyle w:val="11"/>
            </w:pPr>
            <w:r>
              <w:t>41.89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7" w:type="dxa"/>
            <w:vAlign w:val="center"/>
          </w:tcPr>
          <w:p>
            <w:pPr>
              <w:pStyle w:val="13"/>
            </w:pPr>
            <w:r>
              <w:t>23</w:t>
            </w:r>
          </w:p>
        </w:tc>
        <w:tc>
          <w:tcPr>
            <w:tcW w:w="1140" w:type="dxa"/>
            <w:vAlign w:val="center"/>
          </w:tcPr>
          <w:p>
            <w:pPr>
              <w:pStyle w:val="12"/>
            </w:pPr>
            <w:r>
              <w:t>22102</w:t>
            </w:r>
          </w:p>
        </w:tc>
        <w:tc>
          <w:tcPr>
            <w:tcW w:w="2445" w:type="dxa"/>
            <w:vAlign w:val="center"/>
          </w:tcPr>
          <w:p>
            <w:pPr>
              <w:pStyle w:val="12"/>
            </w:pPr>
            <w:r>
              <w:t>住房改革支出</w:t>
            </w:r>
          </w:p>
        </w:tc>
        <w:tc>
          <w:tcPr>
            <w:tcW w:w="1380" w:type="dxa"/>
            <w:vAlign w:val="center"/>
          </w:tcPr>
          <w:p>
            <w:pPr>
              <w:pStyle w:val="11"/>
            </w:pPr>
            <w:r>
              <w:t>41.89</w:t>
            </w:r>
          </w:p>
        </w:tc>
        <w:tc>
          <w:tcPr>
            <w:tcW w:w="1335" w:type="dxa"/>
            <w:vAlign w:val="center"/>
          </w:tcPr>
          <w:p>
            <w:pPr>
              <w:pStyle w:val="11"/>
            </w:pPr>
            <w:r>
              <w:t>41.89</w:t>
            </w:r>
          </w:p>
        </w:tc>
        <w:tc>
          <w:tcPr>
            <w:tcW w:w="1381" w:type="dxa"/>
            <w:vAlign w:val="center"/>
          </w:tcPr>
          <w:p>
            <w:pPr>
              <w:pStyle w:val="11"/>
            </w:pPr>
            <w:r>
              <w:t>41.89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CellMar>
            <w:top w:w="0" w:type="dxa"/>
            <w:left w:w="108" w:type="dxa"/>
            <w:bottom w:w="0" w:type="dxa"/>
            <w:right w:w="108" w:type="dxa"/>
          </w:tblCellMar>
        </w:tblPrEx>
        <w:trPr>
          <w:trHeight w:val="369" w:hRule="atLeast"/>
          <w:jc w:val="center"/>
        </w:trPr>
        <w:tc>
          <w:tcPr>
            <w:tcW w:w="897" w:type="dxa"/>
            <w:vAlign w:val="center"/>
          </w:tcPr>
          <w:p>
            <w:pPr>
              <w:pStyle w:val="13"/>
            </w:pPr>
            <w:r>
              <w:t>24</w:t>
            </w:r>
          </w:p>
        </w:tc>
        <w:tc>
          <w:tcPr>
            <w:tcW w:w="1140" w:type="dxa"/>
            <w:vAlign w:val="center"/>
          </w:tcPr>
          <w:p>
            <w:pPr>
              <w:pStyle w:val="12"/>
            </w:pPr>
            <w:r>
              <w:t>2210201</w:t>
            </w:r>
          </w:p>
        </w:tc>
        <w:tc>
          <w:tcPr>
            <w:tcW w:w="2445" w:type="dxa"/>
            <w:vAlign w:val="center"/>
          </w:tcPr>
          <w:p>
            <w:pPr>
              <w:pStyle w:val="12"/>
            </w:pPr>
            <w:r>
              <w:t>住房公积金</w:t>
            </w:r>
          </w:p>
        </w:tc>
        <w:tc>
          <w:tcPr>
            <w:tcW w:w="1380" w:type="dxa"/>
            <w:vAlign w:val="center"/>
          </w:tcPr>
          <w:p>
            <w:pPr>
              <w:pStyle w:val="11"/>
            </w:pPr>
            <w:r>
              <w:t>41.89</w:t>
            </w:r>
          </w:p>
        </w:tc>
        <w:tc>
          <w:tcPr>
            <w:tcW w:w="1335" w:type="dxa"/>
            <w:vAlign w:val="center"/>
          </w:tcPr>
          <w:p>
            <w:pPr>
              <w:pStyle w:val="11"/>
            </w:pPr>
            <w:r>
              <w:t>41.89</w:t>
            </w:r>
          </w:p>
        </w:tc>
        <w:tc>
          <w:tcPr>
            <w:tcW w:w="1381" w:type="dxa"/>
            <w:vAlign w:val="center"/>
          </w:tcPr>
          <w:p>
            <w:pPr>
              <w:pStyle w:val="11"/>
            </w:pPr>
            <w:r>
              <w:t>41.89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37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2"/>
        <w:gridCol w:w="1155"/>
        <w:gridCol w:w="3750"/>
        <w:gridCol w:w="1695"/>
        <w:gridCol w:w="1620"/>
        <w:gridCol w:w="1366"/>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7"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3315"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651"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2" w:type="dxa"/>
            <w:vMerge w:val="restart"/>
            <w:vAlign w:val="center"/>
          </w:tcPr>
          <w:p>
            <w:pPr>
              <w:pStyle w:val="10"/>
            </w:pPr>
            <w:r>
              <w:t>序号</w:t>
            </w:r>
          </w:p>
        </w:tc>
        <w:tc>
          <w:tcPr>
            <w:tcW w:w="4905" w:type="dxa"/>
            <w:gridSpan w:val="2"/>
            <w:vAlign w:val="center"/>
          </w:tcPr>
          <w:p>
            <w:pPr>
              <w:pStyle w:val="10"/>
            </w:pPr>
            <w:r>
              <w:t>功能分类科目</w:t>
            </w:r>
          </w:p>
        </w:tc>
        <w:tc>
          <w:tcPr>
            <w:tcW w:w="1695" w:type="dxa"/>
            <w:vMerge w:val="restart"/>
            <w:vAlign w:val="center"/>
          </w:tcPr>
          <w:p>
            <w:pPr>
              <w:pStyle w:val="10"/>
            </w:pPr>
            <w:r>
              <w:t>合计</w:t>
            </w:r>
          </w:p>
        </w:tc>
        <w:tc>
          <w:tcPr>
            <w:tcW w:w="1620" w:type="dxa"/>
            <w:vMerge w:val="restart"/>
            <w:vAlign w:val="center"/>
          </w:tcPr>
          <w:p>
            <w:pPr>
              <w:pStyle w:val="10"/>
            </w:pPr>
            <w:r>
              <w:t>基本支出</w:t>
            </w:r>
          </w:p>
        </w:tc>
        <w:tc>
          <w:tcPr>
            <w:tcW w:w="1366"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2" w:type="dxa"/>
            <w:vMerge w:val="continue"/>
          </w:tcPr>
          <w:p/>
        </w:tc>
        <w:tc>
          <w:tcPr>
            <w:tcW w:w="1155" w:type="dxa"/>
            <w:vAlign w:val="center"/>
          </w:tcPr>
          <w:p>
            <w:pPr>
              <w:pStyle w:val="10"/>
            </w:pPr>
            <w:r>
              <w:t>科目    编码</w:t>
            </w:r>
          </w:p>
        </w:tc>
        <w:tc>
          <w:tcPr>
            <w:tcW w:w="3750" w:type="dxa"/>
            <w:vAlign w:val="center"/>
          </w:tcPr>
          <w:p>
            <w:pPr>
              <w:pStyle w:val="10"/>
            </w:pPr>
            <w:r>
              <w:t>科目名称</w:t>
            </w:r>
          </w:p>
        </w:tc>
        <w:tc>
          <w:tcPr>
            <w:tcW w:w="1695" w:type="dxa"/>
            <w:vMerge w:val="continue"/>
          </w:tcPr>
          <w:p/>
        </w:tc>
        <w:tc>
          <w:tcPr>
            <w:tcW w:w="1620" w:type="dxa"/>
            <w:vMerge w:val="continue"/>
          </w:tcPr>
          <w:p/>
        </w:tc>
        <w:tc>
          <w:tcPr>
            <w:tcW w:w="1366"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2" w:type="dxa"/>
            <w:vAlign w:val="center"/>
          </w:tcPr>
          <w:p>
            <w:pPr>
              <w:pStyle w:val="10"/>
            </w:pPr>
            <w:r>
              <w:t>栏次</w:t>
            </w:r>
          </w:p>
        </w:tc>
        <w:tc>
          <w:tcPr>
            <w:tcW w:w="1155" w:type="dxa"/>
            <w:vAlign w:val="center"/>
          </w:tcPr>
          <w:p>
            <w:pPr>
              <w:pStyle w:val="10"/>
            </w:pPr>
            <w:r>
              <w:t>1</w:t>
            </w:r>
          </w:p>
        </w:tc>
        <w:tc>
          <w:tcPr>
            <w:tcW w:w="3750" w:type="dxa"/>
            <w:vAlign w:val="center"/>
          </w:tcPr>
          <w:p>
            <w:pPr>
              <w:pStyle w:val="10"/>
            </w:pPr>
            <w:r>
              <w:t>2</w:t>
            </w:r>
          </w:p>
        </w:tc>
        <w:tc>
          <w:tcPr>
            <w:tcW w:w="1695" w:type="dxa"/>
            <w:vAlign w:val="center"/>
          </w:tcPr>
          <w:p>
            <w:pPr>
              <w:pStyle w:val="10"/>
            </w:pPr>
            <w:r>
              <w:t>3</w:t>
            </w:r>
          </w:p>
        </w:tc>
        <w:tc>
          <w:tcPr>
            <w:tcW w:w="1620" w:type="dxa"/>
            <w:vAlign w:val="center"/>
          </w:tcPr>
          <w:p>
            <w:pPr>
              <w:pStyle w:val="10"/>
            </w:pPr>
            <w:r>
              <w:t>4</w:t>
            </w:r>
          </w:p>
        </w:tc>
        <w:tc>
          <w:tcPr>
            <w:tcW w:w="1366"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1</w:t>
            </w:r>
          </w:p>
        </w:tc>
        <w:tc>
          <w:tcPr>
            <w:tcW w:w="1155" w:type="dxa"/>
            <w:vAlign w:val="center"/>
          </w:tcPr>
          <w:p>
            <w:pPr>
              <w:pStyle w:val="16"/>
            </w:pPr>
          </w:p>
        </w:tc>
        <w:tc>
          <w:tcPr>
            <w:tcW w:w="3750" w:type="dxa"/>
            <w:vAlign w:val="center"/>
          </w:tcPr>
          <w:p>
            <w:pPr>
              <w:pStyle w:val="14"/>
            </w:pPr>
            <w:r>
              <w:t>合计</w:t>
            </w:r>
          </w:p>
        </w:tc>
        <w:tc>
          <w:tcPr>
            <w:tcW w:w="1695" w:type="dxa"/>
            <w:vAlign w:val="center"/>
          </w:tcPr>
          <w:p>
            <w:pPr>
              <w:pStyle w:val="15"/>
            </w:pPr>
            <w:r>
              <w:t>1068.91</w:t>
            </w:r>
          </w:p>
        </w:tc>
        <w:tc>
          <w:tcPr>
            <w:tcW w:w="1620" w:type="dxa"/>
            <w:vAlign w:val="center"/>
          </w:tcPr>
          <w:p>
            <w:pPr>
              <w:pStyle w:val="15"/>
            </w:pPr>
            <w:r>
              <w:t>580.74</w:t>
            </w:r>
          </w:p>
        </w:tc>
        <w:tc>
          <w:tcPr>
            <w:tcW w:w="1366" w:type="dxa"/>
            <w:vAlign w:val="center"/>
          </w:tcPr>
          <w:p>
            <w:pPr>
              <w:pStyle w:val="15"/>
            </w:pPr>
            <w:r>
              <w:t>488.16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2</w:t>
            </w:r>
          </w:p>
        </w:tc>
        <w:tc>
          <w:tcPr>
            <w:tcW w:w="1155" w:type="dxa"/>
            <w:vAlign w:val="center"/>
          </w:tcPr>
          <w:p>
            <w:pPr>
              <w:pStyle w:val="12"/>
            </w:pPr>
            <w:r>
              <w:t>201</w:t>
            </w:r>
          </w:p>
        </w:tc>
        <w:tc>
          <w:tcPr>
            <w:tcW w:w="3750" w:type="dxa"/>
            <w:vAlign w:val="center"/>
          </w:tcPr>
          <w:p>
            <w:pPr>
              <w:pStyle w:val="12"/>
            </w:pPr>
            <w:r>
              <w:t>一般公共服务支出</w:t>
            </w:r>
          </w:p>
        </w:tc>
        <w:tc>
          <w:tcPr>
            <w:tcW w:w="1695" w:type="dxa"/>
            <w:vAlign w:val="center"/>
          </w:tcPr>
          <w:p>
            <w:pPr>
              <w:pStyle w:val="11"/>
            </w:pPr>
            <w:r>
              <w:t>897.77</w:t>
            </w:r>
          </w:p>
        </w:tc>
        <w:tc>
          <w:tcPr>
            <w:tcW w:w="1620" w:type="dxa"/>
            <w:vAlign w:val="center"/>
          </w:tcPr>
          <w:p>
            <w:pPr>
              <w:pStyle w:val="11"/>
            </w:pPr>
            <w:r>
              <w:t>461.61</w:t>
            </w:r>
          </w:p>
        </w:tc>
        <w:tc>
          <w:tcPr>
            <w:tcW w:w="1366" w:type="dxa"/>
            <w:vAlign w:val="center"/>
          </w:tcPr>
          <w:p>
            <w:pPr>
              <w:pStyle w:val="11"/>
            </w:pPr>
            <w:r>
              <w:t>436.15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3</w:t>
            </w:r>
          </w:p>
        </w:tc>
        <w:tc>
          <w:tcPr>
            <w:tcW w:w="1155" w:type="dxa"/>
            <w:vAlign w:val="center"/>
          </w:tcPr>
          <w:p>
            <w:pPr>
              <w:pStyle w:val="12"/>
            </w:pPr>
            <w:r>
              <w:t>20106</w:t>
            </w:r>
          </w:p>
        </w:tc>
        <w:tc>
          <w:tcPr>
            <w:tcW w:w="3750" w:type="dxa"/>
            <w:vAlign w:val="center"/>
          </w:tcPr>
          <w:p>
            <w:pPr>
              <w:pStyle w:val="12"/>
            </w:pPr>
            <w:r>
              <w:t>财政事务</w:t>
            </w:r>
          </w:p>
        </w:tc>
        <w:tc>
          <w:tcPr>
            <w:tcW w:w="1695" w:type="dxa"/>
            <w:vAlign w:val="center"/>
          </w:tcPr>
          <w:p>
            <w:pPr>
              <w:pStyle w:val="11"/>
            </w:pPr>
            <w:r>
              <w:t>897.77</w:t>
            </w:r>
          </w:p>
        </w:tc>
        <w:tc>
          <w:tcPr>
            <w:tcW w:w="1620" w:type="dxa"/>
            <w:vAlign w:val="center"/>
          </w:tcPr>
          <w:p>
            <w:pPr>
              <w:pStyle w:val="11"/>
            </w:pPr>
            <w:r>
              <w:t>461.61</w:t>
            </w:r>
          </w:p>
        </w:tc>
        <w:tc>
          <w:tcPr>
            <w:tcW w:w="1366" w:type="dxa"/>
            <w:vAlign w:val="center"/>
          </w:tcPr>
          <w:p>
            <w:pPr>
              <w:pStyle w:val="11"/>
            </w:pPr>
            <w:r>
              <w:t>436.15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4</w:t>
            </w:r>
          </w:p>
        </w:tc>
        <w:tc>
          <w:tcPr>
            <w:tcW w:w="1155" w:type="dxa"/>
            <w:vAlign w:val="center"/>
          </w:tcPr>
          <w:p>
            <w:pPr>
              <w:pStyle w:val="12"/>
            </w:pPr>
            <w:r>
              <w:t>2010601</w:t>
            </w:r>
          </w:p>
        </w:tc>
        <w:tc>
          <w:tcPr>
            <w:tcW w:w="3750" w:type="dxa"/>
            <w:vAlign w:val="center"/>
          </w:tcPr>
          <w:p>
            <w:pPr>
              <w:pStyle w:val="12"/>
            </w:pPr>
            <w:r>
              <w:t>行政运行</w:t>
            </w:r>
          </w:p>
        </w:tc>
        <w:tc>
          <w:tcPr>
            <w:tcW w:w="1695" w:type="dxa"/>
            <w:vAlign w:val="center"/>
          </w:tcPr>
          <w:p>
            <w:pPr>
              <w:pStyle w:val="11"/>
            </w:pPr>
            <w:r>
              <w:t>461.61</w:t>
            </w:r>
          </w:p>
        </w:tc>
        <w:tc>
          <w:tcPr>
            <w:tcW w:w="1620" w:type="dxa"/>
            <w:vAlign w:val="center"/>
          </w:tcPr>
          <w:p>
            <w:pPr>
              <w:pStyle w:val="11"/>
            </w:pPr>
            <w:r>
              <w:t>461.61</w:t>
            </w:r>
          </w:p>
        </w:tc>
        <w:tc>
          <w:tcPr>
            <w:tcW w:w="136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5</w:t>
            </w:r>
          </w:p>
        </w:tc>
        <w:tc>
          <w:tcPr>
            <w:tcW w:w="1155" w:type="dxa"/>
            <w:vAlign w:val="center"/>
          </w:tcPr>
          <w:p>
            <w:pPr>
              <w:pStyle w:val="12"/>
            </w:pPr>
            <w:r>
              <w:t>2010602</w:t>
            </w:r>
          </w:p>
        </w:tc>
        <w:tc>
          <w:tcPr>
            <w:tcW w:w="3750" w:type="dxa"/>
            <w:vAlign w:val="center"/>
          </w:tcPr>
          <w:p>
            <w:pPr>
              <w:pStyle w:val="12"/>
            </w:pPr>
            <w:r>
              <w:t>一般行政管理事务</w:t>
            </w:r>
          </w:p>
        </w:tc>
        <w:tc>
          <w:tcPr>
            <w:tcW w:w="1695" w:type="dxa"/>
            <w:vAlign w:val="center"/>
          </w:tcPr>
          <w:p>
            <w:pPr>
              <w:pStyle w:val="11"/>
            </w:pPr>
            <w:r>
              <w:t>108.42</w:t>
            </w:r>
          </w:p>
        </w:tc>
        <w:tc>
          <w:tcPr>
            <w:tcW w:w="1620" w:type="dxa"/>
            <w:vAlign w:val="center"/>
          </w:tcPr>
          <w:p>
            <w:pPr>
              <w:pStyle w:val="11"/>
            </w:pPr>
          </w:p>
        </w:tc>
        <w:tc>
          <w:tcPr>
            <w:tcW w:w="1366" w:type="dxa"/>
            <w:vAlign w:val="center"/>
          </w:tcPr>
          <w:p>
            <w:pPr>
              <w:pStyle w:val="11"/>
            </w:pPr>
            <w:r>
              <w:t>108.42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6</w:t>
            </w:r>
          </w:p>
        </w:tc>
        <w:tc>
          <w:tcPr>
            <w:tcW w:w="1155" w:type="dxa"/>
            <w:vAlign w:val="center"/>
          </w:tcPr>
          <w:p>
            <w:pPr>
              <w:pStyle w:val="12"/>
            </w:pPr>
            <w:r>
              <w:t>2010604</w:t>
            </w:r>
          </w:p>
        </w:tc>
        <w:tc>
          <w:tcPr>
            <w:tcW w:w="3750" w:type="dxa"/>
            <w:vAlign w:val="center"/>
          </w:tcPr>
          <w:p>
            <w:pPr>
              <w:pStyle w:val="12"/>
            </w:pPr>
            <w:r>
              <w:t>预算改革业务</w:t>
            </w:r>
          </w:p>
        </w:tc>
        <w:tc>
          <w:tcPr>
            <w:tcW w:w="1695" w:type="dxa"/>
            <w:vAlign w:val="center"/>
          </w:tcPr>
          <w:p>
            <w:pPr>
              <w:pStyle w:val="11"/>
            </w:pPr>
            <w:r>
              <w:t>9.00</w:t>
            </w:r>
          </w:p>
        </w:tc>
        <w:tc>
          <w:tcPr>
            <w:tcW w:w="1620" w:type="dxa"/>
            <w:vAlign w:val="center"/>
          </w:tcPr>
          <w:p>
            <w:pPr>
              <w:pStyle w:val="11"/>
            </w:pPr>
          </w:p>
        </w:tc>
        <w:tc>
          <w:tcPr>
            <w:tcW w:w="1366" w:type="dxa"/>
            <w:vAlign w:val="center"/>
          </w:tcPr>
          <w:p>
            <w:pPr>
              <w:pStyle w:val="11"/>
            </w:pPr>
            <w:r>
              <w:t>9.00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7</w:t>
            </w:r>
          </w:p>
        </w:tc>
        <w:tc>
          <w:tcPr>
            <w:tcW w:w="1155" w:type="dxa"/>
            <w:vAlign w:val="center"/>
          </w:tcPr>
          <w:p>
            <w:pPr>
              <w:pStyle w:val="12"/>
            </w:pPr>
            <w:r>
              <w:t>2010605</w:t>
            </w:r>
          </w:p>
        </w:tc>
        <w:tc>
          <w:tcPr>
            <w:tcW w:w="3750" w:type="dxa"/>
            <w:vAlign w:val="center"/>
          </w:tcPr>
          <w:p>
            <w:pPr>
              <w:pStyle w:val="12"/>
            </w:pPr>
            <w:r>
              <w:t>财政国库业务</w:t>
            </w:r>
          </w:p>
        </w:tc>
        <w:tc>
          <w:tcPr>
            <w:tcW w:w="1695" w:type="dxa"/>
            <w:vAlign w:val="center"/>
          </w:tcPr>
          <w:p>
            <w:pPr>
              <w:pStyle w:val="11"/>
            </w:pPr>
            <w:r>
              <w:t>10.00</w:t>
            </w:r>
          </w:p>
        </w:tc>
        <w:tc>
          <w:tcPr>
            <w:tcW w:w="1620" w:type="dxa"/>
            <w:vAlign w:val="center"/>
          </w:tcPr>
          <w:p>
            <w:pPr>
              <w:pStyle w:val="11"/>
            </w:pPr>
          </w:p>
        </w:tc>
        <w:tc>
          <w:tcPr>
            <w:tcW w:w="1366" w:type="dxa"/>
            <w:vAlign w:val="center"/>
          </w:tcPr>
          <w:p>
            <w:pPr>
              <w:pStyle w:val="11"/>
            </w:pPr>
            <w:r>
              <w:t>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8</w:t>
            </w:r>
          </w:p>
        </w:tc>
        <w:tc>
          <w:tcPr>
            <w:tcW w:w="1155" w:type="dxa"/>
            <w:vAlign w:val="center"/>
          </w:tcPr>
          <w:p>
            <w:pPr>
              <w:pStyle w:val="12"/>
            </w:pPr>
            <w:r>
              <w:t>2010607</w:t>
            </w:r>
          </w:p>
        </w:tc>
        <w:tc>
          <w:tcPr>
            <w:tcW w:w="3750" w:type="dxa"/>
            <w:vAlign w:val="center"/>
          </w:tcPr>
          <w:p>
            <w:pPr>
              <w:pStyle w:val="12"/>
            </w:pPr>
            <w:r>
              <w:t>信息化建设</w:t>
            </w:r>
          </w:p>
        </w:tc>
        <w:tc>
          <w:tcPr>
            <w:tcW w:w="1695" w:type="dxa"/>
            <w:vAlign w:val="center"/>
          </w:tcPr>
          <w:p>
            <w:pPr>
              <w:pStyle w:val="11"/>
            </w:pPr>
            <w:r>
              <w:t>62.74</w:t>
            </w:r>
          </w:p>
        </w:tc>
        <w:tc>
          <w:tcPr>
            <w:tcW w:w="1620" w:type="dxa"/>
            <w:vAlign w:val="center"/>
          </w:tcPr>
          <w:p>
            <w:pPr>
              <w:pStyle w:val="11"/>
            </w:pPr>
          </w:p>
        </w:tc>
        <w:tc>
          <w:tcPr>
            <w:tcW w:w="1366" w:type="dxa"/>
            <w:vAlign w:val="center"/>
          </w:tcPr>
          <w:p>
            <w:pPr>
              <w:pStyle w:val="11"/>
            </w:pPr>
            <w:r>
              <w:t>62.74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9</w:t>
            </w:r>
          </w:p>
        </w:tc>
        <w:tc>
          <w:tcPr>
            <w:tcW w:w="1155" w:type="dxa"/>
            <w:vAlign w:val="center"/>
          </w:tcPr>
          <w:p>
            <w:pPr>
              <w:pStyle w:val="12"/>
            </w:pPr>
            <w:r>
              <w:t>2010608</w:t>
            </w:r>
          </w:p>
        </w:tc>
        <w:tc>
          <w:tcPr>
            <w:tcW w:w="3750" w:type="dxa"/>
            <w:vAlign w:val="center"/>
          </w:tcPr>
          <w:p>
            <w:pPr>
              <w:pStyle w:val="12"/>
            </w:pPr>
            <w:r>
              <w:t>财政委托业务支出</w:t>
            </w:r>
          </w:p>
        </w:tc>
        <w:tc>
          <w:tcPr>
            <w:tcW w:w="1695" w:type="dxa"/>
            <w:vAlign w:val="center"/>
          </w:tcPr>
          <w:p>
            <w:pPr>
              <w:pStyle w:val="11"/>
            </w:pPr>
            <w:r>
              <w:t>240.00</w:t>
            </w:r>
          </w:p>
        </w:tc>
        <w:tc>
          <w:tcPr>
            <w:tcW w:w="1620" w:type="dxa"/>
            <w:vAlign w:val="center"/>
          </w:tcPr>
          <w:p>
            <w:pPr>
              <w:pStyle w:val="11"/>
            </w:pPr>
          </w:p>
        </w:tc>
        <w:tc>
          <w:tcPr>
            <w:tcW w:w="1366" w:type="dxa"/>
            <w:vAlign w:val="center"/>
          </w:tcPr>
          <w:p>
            <w:pPr>
              <w:pStyle w:val="11"/>
            </w:pPr>
            <w:r>
              <w:t>240.00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10</w:t>
            </w:r>
          </w:p>
        </w:tc>
        <w:tc>
          <w:tcPr>
            <w:tcW w:w="1155" w:type="dxa"/>
            <w:vAlign w:val="center"/>
          </w:tcPr>
          <w:p>
            <w:pPr>
              <w:pStyle w:val="12"/>
            </w:pPr>
            <w:r>
              <w:t>2010699</w:t>
            </w:r>
          </w:p>
        </w:tc>
        <w:tc>
          <w:tcPr>
            <w:tcW w:w="3750" w:type="dxa"/>
            <w:vAlign w:val="center"/>
          </w:tcPr>
          <w:p>
            <w:pPr>
              <w:pStyle w:val="12"/>
            </w:pPr>
            <w:r>
              <w:t>其他财政事务支出</w:t>
            </w:r>
          </w:p>
        </w:tc>
        <w:tc>
          <w:tcPr>
            <w:tcW w:w="1695" w:type="dxa"/>
            <w:vAlign w:val="center"/>
          </w:tcPr>
          <w:p>
            <w:pPr>
              <w:pStyle w:val="11"/>
            </w:pPr>
            <w:r>
              <w:t>6.00</w:t>
            </w:r>
          </w:p>
        </w:tc>
        <w:tc>
          <w:tcPr>
            <w:tcW w:w="1620" w:type="dxa"/>
            <w:vAlign w:val="center"/>
          </w:tcPr>
          <w:p>
            <w:pPr>
              <w:pStyle w:val="11"/>
            </w:pPr>
          </w:p>
        </w:tc>
        <w:tc>
          <w:tcPr>
            <w:tcW w:w="1366" w:type="dxa"/>
            <w:vAlign w:val="center"/>
          </w:tcPr>
          <w:p>
            <w:pPr>
              <w:pStyle w:val="11"/>
            </w:pPr>
            <w:r>
              <w:t>6.00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11</w:t>
            </w:r>
          </w:p>
        </w:tc>
        <w:tc>
          <w:tcPr>
            <w:tcW w:w="1155" w:type="dxa"/>
            <w:vAlign w:val="center"/>
          </w:tcPr>
          <w:p>
            <w:pPr>
              <w:pStyle w:val="12"/>
            </w:pPr>
            <w:r>
              <w:t>208</w:t>
            </w:r>
          </w:p>
        </w:tc>
        <w:tc>
          <w:tcPr>
            <w:tcW w:w="3750" w:type="dxa"/>
            <w:vAlign w:val="center"/>
          </w:tcPr>
          <w:p>
            <w:pPr>
              <w:pStyle w:val="12"/>
            </w:pPr>
            <w:r>
              <w:t>社会保障和就业支出</w:t>
            </w:r>
          </w:p>
        </w:tc>
        <w:tc>
          <w:tcPr>
            <w:tcW w:w="1695" w:type="dxa"/>
            <w:vAlign w:val="center"/>
          </w:tcPr>
          <w:p>
            <w:pPr>
              <w:pStyle w:val="11"/>
            </w:pPr>
            <w:r>
              <w:t>52.94</w:t>
            </w:r>
          </w:p>
        </w:tc>
        <w:tc>
          <w:tcPr>
            <w:tcW w:w="1620" w:type="dxa"/>
            <w:vAlign w:val="center"/>
          </w:tcPr>
          <w:p>
            <w:pPr>
              <w:pStyle w:val="11"/>
            </w:pPr>
            <w:r>
              <w:t>52.94</w:t>
            </w:r>
          </w:p>
        </w:tc>
        <w:tc>
          <w:tcPr>
            <w:tcW w:w="136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12</w:t>
            </w:r>
          </w:p>
        </w:tc>
        <w:tc>
          <w:tcPr>
            <w:tcW w:w="1155" w:type="dxa"/>
            <w:vAlign w:val="center"/>
          </w:tcPr>
          <w:p>
            <w:pPr>
              <w:pStyle w:val="12"/>
            </w:pPr>
            <w:r>
              <w:t>20805</w:t>
            </w:r>
          </w:p>
        </w:tc>
        <w:tc>
          <w:tcPr>
            <w:tcW w:w="3750" w:type="dxa"/>
            <w:vAlign w:val="center"/>
          </w:tcPr>
          <w:p>
            <w:pPr>
              <w:pStyle w:val="12"/>
            </w:pPr>
            <w:r>
              <w:t>行政事业单位养老支出</w:t>
            </w:r>
          </w:p>
        </w:tc>
        <w:tc>
          <w:tcPr>
            <w:tcW w:w="1695" w:type="dxa"/>
            <w:vAlign w:val="center"/>
          </w:tcPr>
          <w:p>
            <w:pPr>
              <w:pStyle w:val="11"/>
            </w:pPr>
            <w:r>
              <w:t>52.94</w:t>
            </w:r>
          </w:p>
        </w:tc>
        <w:tc>
          <w:tcPr>
            <w:tcW w:w="1620" w:type="dxa"/>
            <w:vAlign w:val="center"/>
          </w:tcPr>
          <w:p>
            <w:pPr>
              <w:pStyle w:val="11"/>
            </w:pPr>
            <w:r>
              <w:t>52.94</w:t>
            </w:r>
          </w:p>
        </w:tc>
        <w:tc>
          <w:tcPr>
            <w:tcW w:w="136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13</w:t>
            </w:r>
          </w:p>
        </w:tc>
        <w:tc>
          <w:tcPr>
            <w:tcW w:w="1155" w:type="dxa"/>
            <w:vAlign w:val="center"/>
          </w:tcPr>
          <w:p>
            <w:pPr>
              <w:pStyle w:val="12"/>
            </w:pPr>
            <w:r>
              <w:t>2080505</w:t>
            </w:r>
          </w:p>
        </w:tc>
        <w:tc>
          <w:tcPr>
            <w:tcW w:w="3750" w:type="dxa"/>
            <w:vAlign w:val="center"/>
          </w:tcPr>
          <w:p>
            <w:pPr>
              <w:pStyle w:val="12"/>
            </w:pPr>
            <w:r>
              <w:t>机关事业单位基本养老保险缴费支出</w:t>
            </w:r>
          </w:p>
        </w:tc>
        <w:tc>
          <w:tcPr>
            <w:tcW w:w="1695" w:type="dxa"/>
            <w:vAlign w:val="center"/>
          </w:tcPr>
          <w:p>
            <w:pPr>
              <w:pStyle w:val="11"/>
            </w:pPr>
            <w:r>
              <w:t>52.94</w:t>
            </w:r>
          </w:p>
        </w:tc>
        <w:tc>
          <w:tcPr>
            <w:tcW w:w="1620" w:type="dxa"/>
            <w:vAlign w:val="center"/>
          </w:tcPr>
          <w:p>
            <w:pPr>
              <w:pStyle w:val="11"/>
            </w:pPr>
            <w:r>
              <w:t>52.94</w:t>
            </w:r>
          </w:p>
        </w:tc>
        <w:tc>
          <w:tcPr>
            <w:tcW w:w="136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14</w:t>
            </w:r>
          </w:p>
        </w:tc>
        <w:tc>
          <w:tcPr>
            <w:tcW w:w="1155" w:type="dxa"/>
            <w:vAlign w:val="center"/>
          </w:tcPr>
          <w:p>
            <w:pPr>
              <w:pStyle w:val="12"/>
            </w:pPr>
            <w:r>
              <w:t>210</w:t>
            </w:r>
          </w:p>
        </w:tc>
        <w:tc>
          <w:tcPr>
            <w:tcW w:w="3750" w:type="dxa"/>
            <w:vAlign w:val="center"/>
          </w:tcPr>
          <w:p>
            <w:pPr>
              <w:pStyle w:val="12"/>
            </w:pPr>
            <w:r>
              <w:t>卫生健康支出</w:t>
            </w:r>
          </w:p>
        </w:tc>
        <w:tc>
          <w:tcPr>
            <w:tcW w:w="1695" w:type="dxa"/>
            <w:vAlign w:val="center"/>
          </w:tcPr>
          <w:p>
            <w:pPr>
              <w:pStyle w:val="11"/>
            </w:pPr>
            <w:r>
              <w:t>24.29</w:t>
            </w:r>
          </w:p>
        </w:tc>
        <w:tc>
          <w:tcPr>
            <w:tcW w:w="1620" w:type="dxa"/>
            <w:vAlign w:val="center"/>
          </w:tcPr>
          <w:p>
            <w:pPr>
              <w:pStyle w:val="11"/>
            </w:pPr>
            <w:r>
              <w:t>24.29</w:t>
            </w:r>
          </w:p>
        </w:tc>
        <w:tc>
          <w:tcPr>
            <w:tcW w:w="136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15</w:t>
            </w:r>
          </w:p>
        </w:tc>
        <w:tc>
          <w:tcPr>
            <w:tcW w:w="1155" w:type="dxa"/>
            <w:vAlign w:val="center"/>
          </w:tcPr>
          <w:p>
            <w:pPr>
              <w:pStyle w:val="12"/>
            </w:pPr>
            <w:r>
              <w:t>21011</w:t>
            </w:r>
          </w:p>
        </w:tc>
        <w:tc>
          <w:tcPr>
            <w:tcW w:w="3750" w:type="dxa"/>
            <w:vAlign w:val="center"/>
          </w:tcPr>
          <w:p>
            <w:pPr>
              <w:pStyle w:val="12"/>
            </w:pPr>
            <w:r>
              <w:t>行政事业单位医疗</w:t>
            </w:r>
          </w:p>
        </w:tc>
        <w:tc>
          <w:tcPr>
            <w:tcW w:w="1695" w:type="dxa"/>
            <w:vAlign w:val="center"/>
          </w:tcPr>
          <w:p>
            <w:pPr>
              <w:pStyle w:val="11"/>
            </w:pPr>
            <w:r>
              <w:t>24.29</w:t>
            </w:r>
          </w:p>
        </w:tc>
        <w:tc>
          <w:tcPr>
            <w:tcW w:w="1620" w:type="dxa"/>
            <w:vAlign w:val="center"/>
          </w:tcPr>
          <w:p>
            <w:pPr>
              <w:pStyle w:val="11"/>
            </w:pPr>
            <w:r>
              <w:t>24.29</w:t>
            </w:r>
          </w:p>
        </w:tc>
        <w:tc>
          <w:tcPr>
            <w:tcW w:w="136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16</w:t>
            </w:r>
          </w:p>
        </w:tc>
        <w:tc>
          <w:tcPr>
            <w:tcW w:w="1155" w:type="dxa"/>
            <w:vAlign w:val="center"/>
          </w:tcPr>
          <w:p>
            <w:pPr>
              <w:pStyle w:val="12"/>
            </w:pPr>
            <w:r>
              <w:t>2101101</w:t>
            </w:r>
          </w:p>
        </w:tc>
        <w:tc>
          <w:tcPr>
            <w:tcW w:w="3750" w:type="dxa"/>
            <w:vAlign w:val="center"/>
          </w:tcPr>
          <w:p>
            <w:pPr>
              <w:pStyle w:val="12"/>
            </w:pPr>
            <w:r>
              <w:t>行政单位医疗</w:t>
            </w:r>
          </w:p>
        </w:tc>
        <w:tc>
          <w:tcPr>
            <w:tcW w:w="1695" w:type="dxa"/>
            <w:vAlign w:val="center"/>
          </w:tcPr>
          <w:p>
            <w:pPr>
              <w:pStyle w:val="11"/>
            </w:pPr>
            <w:r>
              <w:t>24.29</w:t>
            </w:r>
          </w:p>
        </w:tc>
        <w:tc>
          <w:tcPr>
            <w:tcW w:w="1620" w:type="dxa"/>
            <w:vAlign w:val="center"/>
          </w:tcPr>
          <w:p>
            <w:pPr>
              <w:pStyle w:val="11"/>
            </w:pPr>
            <w:r>
              <w:t>24.29</w:t>
            </w:r>
          </w:p>
        </w:tc>
        <w:tc>
          <w:tcPr>
            <w:tcW w:w="136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17</w:t>
            </w:r>
          </w:p>
        </w:tc>
        <w:tc>
          <w:tcPr>
            <w:tcW w:w="1155" w:type="dxa"/>
            <w:vAlign w:val="center"/>
          </w:tcPr>
          <w:p>
            <w:pPr>
              <w:pStyle w:val="12"/>
            </w:pPr>
            <w:r>
              <w:t>213</w:t>
            </w:r>
          </w:p>
        </w:tc>
        <w:tc>
          <w:tcPr>
            <w:tcW w:w="3750" w:type="dxa"/>
            <w:vAlign w:val="center"/>
          </w:tcPr>
          <w:p>
            <w:pPr>
              <w:pStyle w:val="12"/>
            </w:pPr>
            <w:r>
              <w:t>农林水支出</w:t>
            </w:r>
          </w:p>
        </w:tc>
        <w:tc>
          <w:tcPr>
            <w:tcW w:w="1695" w:type="dxa"/>
            <w:vAlign w:val="center"/>
          </w:tcPr>
          <w:p>
            <w:pPr>
              <w:pStyle w:val="11"/>
            </w:pPr>
            <w:r>
              <w:t>52.01</w:t>
            </w:r>
          </w:p>
        </w:tc>
        <w:tc>
          <w:tcPr>
            <w:tcW w:w="1620" w:type="dxa"/>
            <w:vAlign w:val="center"/>
          </w:tcPr>
          <w:p>
            <w:pPr>
              <w:pStyle w:val="11"/>
            </w:pPr>
          </w:p>
        </w:tc>
        <w:tc>
          <w:tcPr>
            <w:tcW w:w="1366" w:type="dxa"/>
            <w:vAlign w:val="center"/>
          </w:tcPr>
          <w:p>
            <w:pPr>
              <w:pStyle w:val="11"/>
            </w:pPr>
            <w:r>
              <w:t>52.01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18</w:t>
            </w:r>
          </w:p>
        </w:tc>
        <w:tc>
          <w:tcPr>
            <w:tcW w:w="1155" w:type="dxa"/>
            <w:vAlign w:val="center"/>
          </w:tcPr>
          <w:p>
            <w:pPr>
              <w:pStyle w:val="12"/>
            </w:pPr>
            <w:r>
              <w:t>21301</w:t>
            </w:r>
          </w:p>
        </w:tc>
        <w:tc>
          <w:tcPr>
            <w:tcW w:w="3750" w:type="dxa"/>
            <w:vAlign w:val="center"/>
          </w:tcPr>
          <w:p>
            <w:pPr>
              <w:pStyle w:val="12"/>
            </w:pPr>
            <w:r>
              <w:t>农业农村</w:t>
            </w:r>
          </w:p>
        </w:tc>
        <w:tc>
          <w:tcPr>
            <w:tcW w:w="1695" w:type="dxa"/>
            <w:vAlign w:val="center"/>
          </w:tcPr>
          <w:p>
            <w:pPr>
              <w:pStyle w:val="11"/>
            </w:pPr>
            <w:r>
              <w:t>18.00</w:t>
            </w:r>
          </w:p>
        </w:tc>
        <w:tc>
          <w:tcPr>
            <w:tcW w:w="1620" w:type="dxa"/>
            <w:vAlign w:val="center"/>
          </w:tcPr>
          <w:p>
            <w:pPr>
              <w:pStyle w:val="11"/>
            </w:pPr>
          </w:p>
        </w:tc>
        <w:tc>
          <w:tcPr>
            <w:tcW w:w="1366" w:type="dxa"/>
            <w:vAlign w:val="center"/>
          </w:tcPr>
          <w:p>
            <w:pPr>
              <w:pStyle w:val="11"/>
            </w:pPr>
            <w:r>
              <w:t>18.00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19</w:t>
            </w:r>
          </w:p>
        </w:tc>
        <w:tc>
          <w:tcPr>
            <w:tcW w:w="1155" w:type="dxa"/>
            <w:vAlign w:val="center"/>
          </w:tcPr>
          <w:p>
            <w:pPr>
              <w:pStyle w:val="12"/>
            </w:pPr>
            <w:r>
              <w:t>2130199</w:t>
            </w:r>
          </w:p>
        </w:tc>
        <w:tc>
          <w:tcPr>
            <w:tcW w:w="3750" w:type="dxa"/>
            <w:vAlign w:val="center"/>
          </w:tcPr>
          <w:p>
            <w:pPr>
              <w:pStyle w:val="12"/>
            </w:pPr>
            <w:r>
              <w:t>其他农业农村支出</w:t>
            </w:r>
          </w:p>
        </w:tc>
        <w:tc>
          <w:tcPr>
            <w:tcW w:w="1695" w:type="dxa"/>
            <w:vAlign w:val="center"/>
          </w:tcPr>
          <w:p>
            <w:pPr>
              <w:pStyle w:val="11"/>
            </w:pPr>
            <w:r>
              <w:t>18.00</w:t>
            </w:r>
          </w:p>
        </w:tc>
        <w:tc>
          <w:tcPr>
            <w:tcW w:w="1620" w:type="dxa"/>
            <w:vAlign w:val="center"/>
          </w:tcPr>
          <w:p>
            <w:pPr>
              <w:pStyle w:val="11"/>
            </w:pPr>
          </w:p>
        </w:tc>
        <w:tc>
          <w:tcPr>
            <w:tcW w:w="1366" w:type="dxa"/>
            <w:vAlign w:val="center"/>
          </w:tcPr>
          <w:p>
            <w:pPr>
              <w:pStyle w:val="11"/>
            </w:pPr>
            <w:r>
              <w:t>18.00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20</w:t>
            </w:r>
          </w:p>
        </w:tc>
        <w:tc>
          <w:tcPr>
            <w:tcW w:w="1155" w:type="dxa"/>
            <w:vAlign w:val="center"/>
          </w:tcPr>
          <w:p>
            <w:pPr>
              <w:pStyle w:val="12"/>
            </w:pPr>
            <w:r>
              <w:t>21307</w:t>
            </w:r>
          </w:p>
        </w:tc>
        <w:tc>
          <w:tcPr>
            <w:tcW w:w="3750" w:type="dxa"/>
            <w:vAlign w:val="center"/>
          </w:tcPr>
          <w:p>
            <w:pPr>
              <w:pStyle w:val="12"/>
            </w:pPr>
            <w:r>
              <w:t>农村综合改革</w:t>
            </w:r>
          </w:p>
        </w:tc>
        <w:tc>
          <w:tcPr>
            <w:tcW w:w="1695" w:type="dxa"/>
            <w:vAlign w:val="center"/>
          </w:tcPr>
          <w:p>
            <w:pPr>
              <w:pStyle w:val="11"/>
            </w:pPr>
            <w:r>
              <w:t>34.01</w:t>
            </w:r>
          </w:p>
        </w:tc>
        <w:tc>
          <w:tcPr>
            <w:tcW w:w="1620" w:type="dxa"/>
            <w:vAlign w:val="center"/>
          </w:tcPr>
          <w:p>
            <w:pPr>
              <w:pStyle w:val="11"/>
            </w:pPr>
          </w:p>
        </w:tc>
        <w:tc>
          <w:tcPr>
            <w:tcW w:w="1366" w:type="dxa"/>
            <w:vAlign w:val="center"/>
          </w:tcPr>
          <w:p>
            <w:pPr>
              <w:pStyle w:val="11"/>
            </w:pPr>
            <w:r>
              <w:t>34.01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21</w:t>
            </w:r>
          </w:p>
        </w:tc>
        <w:tc>
          <w:tcPr>
            <w:tcW w:w="1155" w:type="dxa"/>
            <w:vAlign w:val="center"/>
          </w:tcPr>
          <w:p>
            <w:pPr>
              <w:pStyle w:val="12"/>
            </w:pPr>
            <w:r>
              <w:t>2130799</w:t>
            </w:r>
          </w:p>
        </w:tc>
        <w:tc>
          <w:tcPr>
            <w:tcW w:w="3750" w:type="dxa"/>
            <w:vAlign w:val="center"/>
          </w:tcPr>
          <w:p>
            <w:pPr>
              <w:pStyle w:val="12"/>
            </w:pPr>
            <w:r>
              <w:t>其他农村综合改革支出</w:t>
            </w:r>
          </w:p>
        </w:tc>
        <w:tc>
          <w:tcPr>
            <w:tcW w:w="1695" w:type="dxa"/>
            <w:vAlign w:val="center"/>
          </w:tcPr>
          <w:p>
            <w:pPr>
              <w:pStyle w:val="11"/>
            </w:pPr>
            <w:r>
              <w:t>34.01</w:t>
            </w:r>
          </w:p>
        </w:tc>
        <w:tc>
          <w:tcPr>
            <w:tcW w:w="1620" w:type="dxa"/>
            <w:vAlign w:val="center"/>
          </w:tcPr>
          <w:p>
            <w:pPr>
              <w:pStyle w:val="11"/>
            </w:pPr>
          </w:p>
        </w:tc>
        <w:tc>
          <w:tcPr>
            <w:tcW w:w="1366" w:type="dxa"/>
            <w:vAlign w:val="center"/>
          </w:tcPr>
          <w:p>
            <w:pPr>
              <w:pStyle w:val="11"/>
            </w:pPr>
            <w:r>
              <w:t>34.01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22</w:t>
            </w:r>
          </w:p>
        </w:tc>
        <w:tc>
          <w:tcPr>
            <w:tcW w:w="1155" w:type="dxa"/>
            <w:vAlign w:val="center"/>
          </w:tcPr>
          <w:p>
            <w:pPr>
              <w:pStyle w:val="12"/>
            </w:pPr>
            <w:r>
              <w:t>221</w:t>
            </w:r>
          </w:p>
        </w:tc>
        <w:tc>
          <w:tcPr>
            <w:tcW w:w="3750" w:type="dxa"/>
            <w:vAlign w:val="center"/>
          </w:tcPr>
          <w:p>
            <w:pPr>
              <w:pStyle w:val="12"/>
            </w:pPr>
            <w:r>
              <w:t>住房保障支出</w:t>
            </w:r>
          </w:p>
        </w:tc>
        <w:tc>
          <w:tcPr>
            <w:tcW w:w="1695" w:type="dxa"/>
            <w:vAlign w:val="center"/>
          </w:tcPr>
          <w:p>
            <w:pPr>
              <w:pStyle w:val="11"/>
            </w:pPr>
            <w:r>
              <w:t>41.89</w:t>
            </w:r>
          </w:p>
        </w:tc>
        <w:tc>
          <w:tcPr>
            <w:tcW w:w="1620" w:type="dxa"/>
            <w:vAlign w:val="center"/>
          </w:tcPr>
          <w:p>
            <w:pPr>
              <w:pStyle w:val="11"/>
            </w:pPr>
            <w:r>
              <w:t>41.89</w:t>
            </w:r>
          </w:p>
        </w:tc>
        <w:tc>
          <w:tcPr>
            <w:tcW w:w="136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23</w:t>
            </w:r>
          </w:p>
        </w:tc>
        <w:tc>
          <w:tcPr>
            <w:tcW w:w="1155" w:type="dxa"/>
            <w:vAlign w:val="center"/>
          </w:tcPr>
          <w:p>
            <w:pPr>
              <w:pStyle w:val="12"/>
            </w:pPr>
            <w:r>
              <w:t>22102</w:t>
            </w:r>
          </w:p>
        </w:tc>
        <w:tc>
          <w:tcPr>
            <w:tcW w:w="3750" w:type="dxa"/>
            <w:vAlign w:val="center"/>
          </w:tcPr>
          <w:p>
            <w:pPr>
              <w:pStyle w:val="12"/>
            </w:pPr>
            <w:r>
              <w:t>住房改革支出</w:t>
            </w:r>
          </w:p>
        </w:tc>
        <w:tc>
          <w:tcPr>
            <w:tcW w:w="1695" w:type="dxa"/>
            <w:vAlign w:val="center"/>
          </w:tcPr>
          <w:p>
            <w:pPr>
              <w:pStyle w:val="11"/>
            </w:pPr>
            <w:r>
              <w:t>41.89</w:t>
            </w:r>
          </w:p>
        </w:tc>
        <w:tc>
          <w:tcPr>
            <w:tcW w:w="1620" w:type="dxa"/>
            <w:vAlign w:val="center"/>
          </w:tcPr>
          <w:p>
            <w:pPr>
              <w:pStyle w:val="11"/>
            </w:pPr>
            <w:r>
              <w:t>41.89</w:t>
            </w:r>
          </w:p>
        </w:tc>
        <w:tc>
          <w:tcPr>
            <w:tcW w:w="136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2" w:type="dxa"/>
            <w:vAlign w:val="center"/>
          </w:tcPr>
          <w:p>
            <w:pPr>
              <w:pStyle w:val="13"/>
            </w:pPr>
            <w:r>
              <w:t>24</w:t>
            </w:r>
          </w:p>
        </w:tc>
        <w:tc>
          <w:tcPr>
            <w:tcW w:w="1155" w:type="dxa"/>
            <w:vAlign w:val="center"/>
          </w:tcPr>
          <w:p>
            <w:pPr>
              <w:pStyle w:val="12"/>
            </w:pPr>
            <w:r>
              <w:t>2210201</w:t>
            </w:r>
          </w:p>
        </w:tc>
        <w:tc>
          <w:tcPr>
            <w:tcW w:w="3750" w:type="dxa"/>
            <w:vAlign w:val="center"/>
          </w:tcPr>
          <w:p>
            <w:pPr>
              <w:pStyle w:val="12"/>
            </w:pPr>
            <w:r>
              <w:t>住房公积金</w:t>
            </w:r>
          </w:p>
        </w:tc>
        <w:tc>
          <w:tcPr>
            <w:tcW w:w="1695" w:type="dxa"/>
            <w:vAlign w:val="center"/>
          </w:tcPr>
          <w:p>
            <w:pPr>
              <w:pStyle w:val="11"/>
            </w:pPr>
            <w:r>
              <w:t>41.89</w:t>
            </w:r>
          </w:p>
        </w:tc>
        <w:tc>
          <w:tcPr>
            <w:tcW w:w="1620" w:type="dxa"/>
            <w:vAlign w:val="center"/>
          </w:tcPr>
          <w:p>
            <w:pPr>
              <w:pStyle w:val="11"/>
            </w:pPr>
            <w:r>
              <w:t>41.89</w:t>
            </w:r>
          </w:p>
        </w:tc>
        <w:tc>
          <w:tcPr>
            <w:tcW w:w="1366"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35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0"/>
        <w:gridCol w:w="2865"/>
        <w:gridCol w:w="1245"/>
        <w:gridCol w:w="3561"/>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70"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3561"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dxa"/>
            <w:vMerge w:val="restart"/>
            <w:vAlign w:val="center"/>
          </w:tcPr>
          <w:p>
            <w:pPr>
              <w:pStyle w:val="10"/>
            </w:pPr>
            <w:r>
              <w:t>序号</w:t>
            </w:r>
          </w:p>
        </w:tc>
        <w:tc>
          <w:tcPr>
            <w:tcW w:w="4110" w:type="dxa"/>
            <w:gridSpan w:val="2"/>
            <w:vAlign w:val="center"/>
          </w:tcPr>
          <w:p>
            <w:pPr>
              <w:pStyle w:val="10"/>
            </w:pPr>
            <w:r>
              <w:t>收入</w:t>
            </w:r>
          </w:p>
        </w:tc>
        <w:tc>
          <w:tcPr>
            <w:tcW w:w="8489"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dxa"/>
            <w:vMerge w:val="continue"/>
          </w:tcPr>
          <w:p/>
        </w:tc>
        <w:tc>
          <w:tcPr>
            <w:tcW w:w="2865" w:type="dxa"/>
            <w:vAlign w:val="center"/>
          </w:tcPr>
          <w:p>
            <w:pPr>
              <w:pStyle w:val="10"/>
            </w:pPr>
            <w:r>
              <w:t>项  目</w:t>
            </w:r>
          </w:p>
        </w:tc>
        <w:tc>
          <w:tcPr>
            <w:tcW w:w="1245" w:type="dxa"/>
            <w:vAlign w:val="center"/>
          </w:tcPr>
          <w:p>
            <w:pPr>
              <w:pStyle w:val="10"/>
            </w:pPr>
            <w:r>
              <w:t>金额</w:t>
            </w:r>
          </w:p>
        </w:tc>
        <w:tc>
          <w:tcPr>
            <w:tcW w:w="3561"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dxa"/>
            <w:vAlign w:val="center"/>
          </w:tcPr>
          <w:p>
            <w:pPr>
              <w:pStyle w:val="10"/>
            </w:pPr>
            <w:r>
              <w:t>栏次</w:t>
            </w:r>
          </w:p>
        </w:tc>
        <w:tc>
          <w:tcPr>
            <w:tcW w:w="2865" w:type="dxa"/>
            <w:vAlign w:val="center"/>
          </w:tcPr>
          <w:p>
            <w:pPr>
              <w:pStyle w:val="10"/>
            </w:pPr>
            <w:r>
              <w:t>1</w:t>
            </w:r>
          </w:p>
        </w:tc>
        <w:tc>
          <w:tcPr>
            <w:tcW w:w="1245" w:type="dxa"/>
            <w:vAlign w:val="center"/>
          </w:tcPr>
          <w:p>
            <w:pPr>
              <w:pStyle w:val="10"/>
            </w:pPr>
            <w:r>
              <w:t>2</w:t>
            </w:r>
          </w:p>
        </w:tc>
        <w:tc>
          <w:tcPr>
            <w:tcW w:w="3561"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960" w:type="dxa"/>
            <w:vAlign w:val="center"/>
          </w:tcPr>
          <w:p>
            <w:pPr>
              <w:pStyle w:val="13"/>
            </w:pPr>
            <w:r>
              <w:t>1</w:t>
            </w:r>
          </w:p>
        </w:tc>
        <w:tc>
          <w:tcPr>
            <w:tcW w:w="2865" w:type="dxa"/>
            <w:vAlign w:val="center"/>
          </w:tcPr>
          <w:p>
            <w:pPr>
              <w:pStyle w:val="12"/>
            </w:pPr>
            <w:r>
              <w:t>一、一般公共预算拨款</w:t>
            </w:r>
          </w:p>
        </w:tc>
        <w:tc>
          <w:tcPr>
            <w:tcW w:w="1245" w:type="dxa"/>
            <w:vAlign w:val="center"/>
          </w:tcPr>
          <w:p>
            <w:pPr>
              <w:pStyle w:val="11"/>
            </w:pPr>
            <w:r>
              <w:t>1064.90</w:t>
            </w:r>
          </w:p>
        </w:tc>
        <w:tc>
          <w:tcPr>
            <w:tcW w:w="3561" w:type="dxa"/>
            <w:vAlign w:val="center"/>
          </w:tcPr>
          <w:p>
            <w:pPr>
              <w:pStyle w:val="12"/>
            </w:pPr>
            <w:r>
              <w:t>一、一般公共服务支出</w:t>
            </w:r>
          </w:p>
        </w:tc>
        <w:tc>
          <w:tcPr>
            <w:tcW w:w="1232" w:type="dxa"/>
            <w:vAlign w:val="center"/>
          </w:tcPr>
          <w:p>
            <w:pPr>
              <w:pStyle w:val="11"/>
            </w:pPr>
            <w:r>
              <w:t>897.77</w:t>
            </w:r>
          </w:p>
        </w:tc>
        <w:tc>
          <w:tcPr>
            <w:tcW w:w="1232" w:type="dxa"/>
            <w:vAlign w:val="center"/>
          </w:tcPr>
          <w:p>
            <w:pPr>
              <w:pStyle w:val="11"/>
            </w:pPr>
            <w:r>
              <w:t>897.77</w:t>
            </w: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960" w:type="dxa"/>
            <w:vAlign w:val="center"/>
          </w:tcPr>
          <w:p>
            <w:pPr>
              <w:pStyle w:val="13"/>
            </w:pPr>
            <w:r>
              <w:t>2</w:t>
            </w:r>
          </w:p>
        </w:tc>
        <w:tc>
          <w:tcPr>
            <w:tcW w:w="2865" w:type="dxa"/>
            <w:vAlign w:val="center"/>
          </w:tcPr>
          <w:p>
            <w:pPr>
              <w:pStyle w:val="12"/>
            </w:pPr>
            <w:r>
              <w:t>二、政府性基金预算拨款</w:t>
            </w:r>
          </w:p>
        </w:tc>
        <w:tc>
          <w:tcPr>
            <w:tcW w:w="1245" w:type="dxa"/>
            <w:vAlign w:val="center"/>
          </w:tcPr>
          <w:p>
            <w:pPr>
              <w:pStyle w:val="11"/>
            </w:pPr>
          </w:p>
        </w:tc>
        <w:tc>
          <w:tcPr>
            <w:tcW w:w="3561"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3</w:t>
            </w:r>
          </w:p>
        </w:tc>
        <w:tc>
          <w:tcPr>
            <w:tcW w:w="2865" w:type="dxa"/>
            <w:vAlign w:val="center"/>
          </w:tcPr>
          <w:p>
            <w:pPr>
              <w:pStyle w:val="12"/>
            </w:pPr>
            <w:r>
              <w:t>三、国有资本经营预算拨款</w:t>
            </w:r>
          </w:p>
        </w:tc>
        <w:tc>
          <w:tcPr>
            <w:tcW w:w="1245" w:type="dxa"/>
            <w:vAlign w:val="center"/>
          </w:tcPr>
          <w:p>
            <w:pPr>
              <w:pStyle w:val="11"/>
            </w:pPr>
          </w:p>
        </w:tc>
        <w:tc>
          <w:tcPr>
            <w:tcW w:w="3561"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4</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960" w:type="dxa"/>
            <w:vAlign w:val="center"/>
          </w:tcPr>
          <w:p>
            <w:pPr>
              <w:pStyle w:val="13"/>
            </w:pPr>
            <w:r>
              <w:t>5</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6</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7</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8</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八、社会保障和就业支出</w:t>
            </w:r>
          </w:p>
        </w:tc>
        <w:tc>
          <w:tcPr>
            <w:tcW w:w="1232" w:type="dxa"/>
            <w:vAlign w:val="center"/>
          </w:tcPr>
          <w:p>
            <w:pPr>
              <w:pStyle w:val="11"/>
            </w:pPr>
            <w:r>
              <w:t>52.94</w:t>
            </w:r>
          </w:p>
        </w:tc>
        <w:tc>
          <w:tcPr>
            <w:tcW w:w="1232" w:type="dxa"/>
            <w:vAlign w:val="center"/>
          </w:tcPr>
          <w:p>
            <w:pPr>
              <w:pStyle w:val="11"/>
            </w:pPr>
            <w:r>
              <w:t>52.94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9</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10</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十、卫生健康支出</w:t>
            </w:r>
          </w:p>
        </w:tc>
        <w:tc>
          <w:tcPr>
            <w:tcW w:w="1232" w:type="dxa"/>
            <w:vAlign w:val="center"/>
          </w:tcPr>
          <w:p>
            <w:pPr>
              <w:pStyle w:val="11"/>
            </w:pPr>
            <w:r>
              <w:t>24.29</w:t>
            </w:r>
          </w:p>
        </w:tc>
        <w:tc>
          <w:tcPr>
            <w:tcW w:w="1232" w:type="dxa"/>
            <w:vAlign w:val="center"/>
          </w:tcPr>
          <w:p>
            <w:pPr>
              <w:pStyle w:val="11"/>
            </w:pPr>
            <w:r>
              <w:t>24.29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11</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12</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13</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十三、农林水支出</w:t>
            </w:r>
          </w:p>
        </w:tc>
        <w:tc>
          <w:tcPr>
            <w:tcW w:w="1232" w:type="dxa"/>
            <w:vAlign w:val="center"/>
          </w:tcPr>
          <w:p>
            <w:pPr>
              <w:pStyle w:val="11"/>
            </w:pPr>
            <w:r>
              <w:t>52.01</w:t>
            </w:r>
          </w:p>
        </w:tc>
        <w:tc>
          <w:tcPr>
            <w:tcW w:w="1232" w:type="dxa"/>
            <w:vAlign w:val="center"/>
          </w:tcPr>
          <w:p>
            <w:pPr>
              <w:pStyle w:val="11"/>
            </w:pPr>
            <w:r>
              <w:t>52.01</w:t>
            </w: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960" w:type="dxa"/>
            <w:vAlign w:val="center"/>
          </w:tcPr>
          <w:p>
            <w:pPr>
              <w:pStyle w:val="13"/>
            </w:pPr>
            <w:r>
              <w:t>14</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960" w:type="dxa"/>
            <w:vAlign w:val="center"/>
          </w:tcPr>
          <w:p>
            <w:pPr>
              <w:pStyle w:val="13"/>
            </w:pPr>
            <w:r>
              <w:t>15</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16</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17</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18</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19</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960" w:type="dxa"/>
            <w:vAlign w:val="center"/>
          </w:tcPr>
          <w:p>
            <w:pPr>
              <w:pStyle w:val="13"/>
            </w:pPr>
            <w:r>
              <w:t>20</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二十、住房保障支出</w:t>
            </w:r>
          </w:p>
        </w:tc>
        <w:tc>
          <w:tcPr>
            <w:tcW w:w="1232" w:type="dxa"/>
            <w:vAlign w:val="center"/>
          </w:tcPr>
          <w:p>
            <w:pPr>
              <w:pStyle w:val="11"/>
            </w:pPr>
            <w:r>
              <w:t>41.89</w:t>
            </w:r>
          </w:p>
        </w:tc>
        <w:tc>
          <w:tcPr>
            <w:tcW w:w="1232" w:type="dxa"/>
            <w:vAlign w:val="center"/>
          </w:tcPr>
          <w:p>
            <w:pPr>
              <w:pStyle w:val="11"/>
            </w:pPr>
            <w:r>
              <w:t>41.89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21</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960" w:type="dxa"/>
            <w:vAlign w:val="center"/>
          </w:tcPr>
          <w:p>
            <w:pPr>
              <w:pStyle w:val="13"/>
            </w:pPr>
            <w:r>
              <w:t>22</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960" w:type="dxa"/>
            <w:vAlign w:val="center"/>
          </w:tcPr>
          <w:p>
            <w:pPr>
              <w:pStyle w:val="13"/>
            </w:pPr>
            <w:r>
              <w:t>23</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24</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25</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26</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27</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28</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960" w:type="dxa"/>
            <w:vAlign w:val="center"/>
          </w:tcPr>
          <w:p>
            <w:pPr>
              <w:pStyle w:val="13"/>
            </w:pPr>
            <w:r>
              <w:t>29</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30</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31</w:t>
            </w:r>
          </w:p>
        </w:tc>
        <w:tc>
          <w:tcPr>
            <w:tcW w:w="2865" w:type="dxa"/>
            <w:vAlign w:val="center"/>
          </w:tcPr>
          <w:p>
            <w:pPr>
              <w:pStyle w:val="12"/>
            </w:pPr>
          </w:p>
        </w:tc>
        <w:tc>
          <w:tcPr>
            <w:tcW w:w="1245" w:type="dxa"/>
            <w:vAlign w:val="center"/>
          </w:tcPr>
          <w:p>
            <w:pPr>
              <w:pStyle w:val="11"/>
            </w:pPr>
          </w:p>
        </w:tc>
        <w:tc>
          <w:tcPr>
            <w:tcW w:w="3561" w:type="dxa"/>
            <w:vAlign w:val="center"/>
          </w:tcPr>
          <w:p>
            <w:pPr>
              <w:pStyle w:val="12"/>
            </w:pPr>
            <w:r>
              <w:t>三十一、往来性收支</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32</w:t>
            </w:r>
          </w:p>
        </w:tc>
        <w:tc>
          <w:tcPr>
            <w:tcW w:w="2865" w:type="dxa"/>
            <w:vAlign w:val="center"/>
          </w:tcPr>
          <w:p>
            <w:pPr>
              <w:pStyle w:val="14"/>
            </w:pPr>
            <w:r>
              <w:t>本年收入合计</w:t>
            </w:r>
          </w:p>
        </w:tc>
        <w:tc>
          <w:tcPr>
            <w:tcW w:w="1245" w:type="dxa"/>
            <w:vAlign w:val="center"/>
          </w:tcPr>
          <w:p>
            <w:pPr>
              <w:pStyle w:val="15"/>
            </w:pPr>
            <w:r>
              <w:t>1064.90</w:t>
            </w:r>
          </w:p>
        </w:tc>
        <w:tc>
          <w:tcPr>
            <w:tcW w:w="3561" w:type="dxa"/>
            <w:vAlign w:val="center"/>
          </w:tcPr>
          <w:p>
            <w:pPr>
              <w:pStyle w:val="14"/>
            </w:pPr>
            <w:r>
              <w:t>本年支出合计</w:t>
            </w:r>
          </w:p>
        </w:tc>
        <w:tc>
          <w:tcPr>
            <w:tcW w:w="1232" w:type="dxa"/>
            <w:vAlign w:val="center"/>
          </w:tcPr>
          <w:p>
            <w:pPr>
              <w:pStyle w:val="15"/>
            </w:pPr>
            <w:r>
              <w:t>1068.91</w:t>
            </w:r>
          </w:p>
        </w:tc>
        <w:tc>
          <w:tcPr>
            <w:tcW w:w="1232" w:type="dxa"/>
            <w:vAlign w:val="center"/>
          </w:tcPr>
          <w:p>
            <w:pPr>
              <w:pStyle w:val="15"/>
            </w:pPr>
            <w:r>
              <w:t>1068.91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33</w:t>
            </w:r>
          </w:p>
        </w:tc>
        <w:tc>
          <w:tcPr>
            <w:tcW w:w="2865" w:type="dxa"/>
            <w:vAlign w:val="center"/>
          </w:tcPr>
          <w:p>
            <w:pPr>
              <w:pStyle w:val="12"/>
            </w:pPr>
            <w:r>
              <w:t>年初财政拨款结转和结余</w:t>
            </w:r>
          </w:p>
        </w:tc>
        <w:tc>
          <w:tcPr>
            <w:tcW w:w="1245" w:type="dxa"/>
            <w:vAlign w:val="center"/>
          </w:tcPr>
          <w:p>
            <w:pPr>
              <w:pStyle w:val="11"/>
            </w:pPr>
            <w:r>
              <w:t>4.01</w:t>
            </w:r>
          </w:p>
        </w:tc>
        <w:tc>
          <w:tcPr>
            <w:tcW w:w="3561"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960" w:type="dxa"/>
            <w:vAlign w:val="center"/>
          </w:tcPr>
          <w:p>
            <w:pPr>
              <w:pStyle w:val="13"/>
            </w:pPr>
            <w:r>
              <w:t>34</w:t>
            </w:r>
          </w:p>
        </w:tc>
        <w:tc>
          <w:tcPr>
            <w:tcW w:w="2865" w:type="dxa"/>
            <w:vAlign w:val="center"/>
          </w:tcPr>
          <w:p>
            <w:pPr>
              <w:pStyle w:val="12"/>
            </w:pPr>
            <w:r>
              <w:t>一、一般公共预算拨款</w:t>
            </w:r>
          </w:p>
        </w:tc>
        <w:tc>
          <w:tcPr>
            <w:tcW w:w="1245" w:type="dxa"/>
            <w:vAlign w:val="center"/>
          </w:tcPr>
          <w:p>
            <w:pPr>
              <w:pStyle w:val="11"/>
            </w:pPr>
            <w:r>
              <w:t>4.01</w:t>
            </w:r>
          </w:p>
        </w:tc>
        <w:tc>
          <w:tcPr>
            <w:tcW w:w="3561"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35</w:t>
            </w:r>
          </w:p>
        </w:tc>
        <w:tc>
          <w:tcPr>
            <w:tcW w:w="2865" w:type="dxa"/>
            <w:vAlign w:val="center"/>
          </w:tcPr>
          <w:p>
            <w:pPr>
              <w:pStyle w:val="12"/>
            </w:pPr>
            <w:r>
              <w:t>二、政府性基金预算拨款</w:t>
            </w:r>
          </w:p>
        </w:tc>
        <w:tc>
          <w:tcPr>
            <w:tcW w:w="1245" w:type="dxa"/>
            <w:vAlign w:val="center"/>
          </w:tcPr>
          <w:p>
            <w:pPr>
              <w:pStyle w:val="11"/>
            </w:pPr>
          </w:p>
        </w:tc>
        <w:tc>
          <w:tcPr>
            <w:tcW w:w="3561"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3"/>
            </w:pPr>
            <w:r>
              <w:t>36</w:t>
            </w:r>
          </w:p>
        </w:tc>
        <w:tc>
          <w:tcPr>
            <w:tcW w:w="2865" w:type="dxa"/>
            <w:vAlign w:val="center"/>
          </w:tcPr>
          <w:p>
            <w:pPr>
              <w:pStyle w:val="12"/>
            </w:pPr>
            <w:r>
              <w:t>三、国有资本经营预算拨款</w:t>
            </w:r>
          </w:p>
        </w:tc>
        <w:tc>
          <w:tcPr>
            <w:tcW w:w="1245" w:type="dxa"/>
            <w:vAlign w:val="center"/>
          </w:tcPr>
          <w:p>
            <w:pPr>
              <w:pStyle w:val="11"/>
            </w:pPr>
          </w:p>
        </w:tc>
        <w:tc>
          <w:tcPr>
            <w:tcW w:w="3561"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CellMar>
            <w:top w:w="0" w:type="dxa"/>
            <w:left w:w="108" w:type="dxa"/>
            <w:bottom w:w="0" w:type="dxa"/>
            <w:right w:w="108" w:type="dxa"/>
          </w:tblCellMar>
        </w:tblPrEx>
        <w:trPr>
          <w:trHeight w:val="369" w:hRule="atLeast"/>
          <w:jc w:val="center"/>
        </w:trPr>
        <w:tc>
          <w:tcPr>
            <w:tcW w:w="960" w:type="dxa"/>
            <w:vAlign w:val="center"/>
          </w:tcPr>
          <w:p>
            <w:pPr>
              <w:pStyle w:val="13"/>
            </w:pPr>
            <w:r>
              <w:t>37</w:t>
            </w:r>
          </w:p>
        </w:tc>
        <w:tc>
          <w:tcPr>
            <w:tcW w:w="2865" w:type="dxa"/>
            <w:vAlign w:val="center"/>
          </w:tcPr>
          <w:p>
            <w:pPr>
              <w:pStyle w:val="14"/>
            </w:pPr>
            <w:r>
              <w:t>收入总计</w:t>
            </w:r>
          </w:p>
        </w:tc>
        <w:tc>
          <w:tcPr>
            <w:tcW w:w="1245" w:type="dxa"/>
            <w:vAlign w:val="center"/>
          </w:tcPr>
          <w:p>
            <w:pPr>
              <w:pStyle w:val="15"/>
            </w:pPr>
            <w:r>
              <w:t>1068.91</w:t>
            </w:r>
          </w:p>
        </w:tc>
        <w:tc>
          <w:tcPr>
            <w:tcW w:w="3561" w:type="dxa"/>
            <w:vAlign w:val="center"/>
          </w:tcPr>
          <w:p>
            <w:pPr>
              <w:pStyle w:val="14"/>
            </w:pPr>
            <w:r>
              <w:t>支出总计</w:t>
            </w:r>
          </w:p>
        </w:tc>
        <w:tc>
          <w:tcPr>
            <w:tcW w:w="1232" w:type="dxa"/>
            <w:vAlign w:val="center"/>
          </w:tcPr>
          <w:p>
            <w:pPr>
              <w:pStyle w:val="15"/>
            </w:pPr>
            <w:r>
              <w:t>1068.91</w:t>
            </w:r>
          </w:p>
        </w:tc>
        <w:tc>
          <w:tcPr>
            <w:tcW w:w="1232" w:type="dxa"/>
            <w:vAlign w:val="center"/>
          </w:tcPr>
          <w:p>
            <w:pPr>
              <w:pStyle w:val="15"/>
            </w:pPr>
            <w:r>
              <w:t>1068.91</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332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8"/>
        <w:gridCol w:w="1515"/>
        <w:gridCol w:w="5814"/>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97"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restart"/>
            <w:vAlign w:val="center"/>
          </w:tcPr>
          <w:p>
            <w:pPr>
              <w:pStyle w:val="10"/>
            </w:pPr>
            <w:r>
              <w:t>序号</w:t>
            </w:r>
          </w:p>
        </w:tc>
        <w:tc>
          <w:tcPr>
            <w:tcW w:w="7329"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continue"/>
          </w:tcPr>
          <w:p/>
        </w:tc>
        <w:tc>
          <w:tcPr>
            <w:tcW w:w="1515" w:type="dxa"/>
            <w:vAlign w:val="center"/>
          </w:tcPr>
          <w:p>
            <w:pPr>
              <w:pStyle w:val="10"/>
            </w:pPr>
            <w:r>
              <w:t>科目编码</w:t>
            </w:r>
          </w:p>
        </w:tc>
        <w:tc>
          <w:tcPr>
            <w:tcW w:w="5814"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Align w:val="center"/>
          </w:tcPr>
          <w:p>
            <w:pPr>
              <w:pStyle w:val="10"/>
            </w:pPr>
            <w:r>
              <w:t>栏次</w:t>
            </w:r>
          </w:p>
        </w:tc>
        <w:tc>
          <w:tcPr>
            <w:tcW w:w="1515" w:type="dxa"/>
            <w:vAlign w:val="center"/>
          </w:tcPr>
          <w:p>
            <w:pPr>
              <w:pStyle w:val="10"/>
            </w:pPr>
            <w:r>
              <w:t>1</w:t>
            </w:r>
          </w:p>
        </w:tc>
        <w:tc>
          <w:tcPr>
            <w:tcW w:w="5814"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1</w:t>
            </w:r>
          </w:p>
        </w:tc>
        <w:tc>
          <w:tcPr>
            <w:tcW w:w="1515" w:type="dxa"/>
            <w:vAlign w:val="center"/>
          </w:tcPr>
          <w:p>
            <w:pPr>
              <w:pStyle w:val="16"/>
            </w:pPr>
          </w:p>
        </w:tc>
        <w:tc>
          <w:tcPr>
            <w:tcW w:w="5814" w:type="dxa"/>
            <w:vAlign w:val="center"/>
          </w:tcPr>
          <w:p>
            <w:pPr>
              <w:pStyle w:val="14"/>
            </w:pPr>
            <w:r>
              <w:t>合计</w:t>
            </w:r>
          </w:p>
        </w:tc>
        <w:tc>
          <w:tcPr>
            <w:tcW w:w="1643" w:type="dxa"/>
            <w:vAlign w:val="center"/>
          </w:tcPr>
          <w:p>
            <w:pPr>
              <w:pStyle w:val="15"/>
            </w:pPr>
            <w:r>
              <w:t>1068.91</w:t>
            </w:r>
          </w:p>
        </w:tc>
        <w:tc>
          <w:tcPr>
            <w:tcW w:w="1643" w:type="dxa"/>
            <w:vAlign w:val="center"/>
          </w:tcPr>
          <w:p>
            <w:pPr>
              <w:pStyle w:val="15"/>
            </w:pPr>
            <w:r>
              <w:t>580.74</w:t>
            </w:r>
          </w:p>
        </w:tc>
        <w:tc>
          <w:tcPr>
            <w:tcW w:w="1643" w:type="dxa"/>
            <w:vAlign w:val="center"/>
          </w:tcPr>
          <w:p>
            <w:pPr>
              <w:pStyle w:val="15"/>
            </w:pPr>
            <w:r>
              <w:t>488.16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2</w:t>
            </w:r>
          </w:p>
        </w:tc>
        <w:tc>
          <w:tcPr>
            <w:tcW w:w="1515" w:type="dxa"/>
            <w:vAlign w:val="center"/>
          </w:tcPr>
          <w:p>
            <w:pPr>
              <w:pStyle w:val="12"/>
            </w:pPr>
            <w:r>
              <w:t>201</w:t>
            </w:r>
          </w:p>
        </w:tc>
        <w:tc>
          <w:tcPr>
            <w:tcW w:w="5814" w:type="dxa"/>
            <w:vAlign w:val="center"/>
          </w:tcPr>
          <w:p>
            <w:pPr>
              <w:pStyle w:val="12"/>
            </w:pPr>
            <w:r>
              <w:t>一般公共服务支出</w:t>
            </w:r>
          </w:p>
        </w:tc>
        <w:tc>
          <w:tcPr>
            <w:tcW w:w="1643" w:type="dxa"/>
            <w:vAlign w:val="center"/>
          </w:tcPr>
          <w:p>
            <w:pPr>
              <w:pStyle w:val="11"/>
            </w:pPr>
            <w:r>
              <w:t>897.77</w:t>
            </w:r>
          </w:p>
        </w:tc>
        <w:tc>
          <w:tcPr>
            <w:tcW w:w="1643" w:type="dxa"/>
            <w:vAlign w:val="center"/>
          </w:tcPr>
          <w:p>
            <w:pPr>
              <w:pStyle w:val="11"/>
            </w:pPr>
            <w:r>
              <w:t>461.61</w:t>
            </w:r>
          </w:p>
        </w:tc>
        <w:tc>
          <w:tcPr>
            <w:tcW w:w="1643" w:type="dxa"/>
            <w:vAlign w:val="center"/>
          </w:tcPr>
          <w:p>
            <w:pPr>
              <w:pStyle w:val="11"/>
            </w:pPr>
            <w:r>
              <w:t>436.15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3</w:t>
            </w:r>
          </w:p>
        </w:tc>
        <w:tc>
          <w:tcPr>
            <w:tcW w:w="1515" w:type="dxa"/>
            <w:vAlign w:val="center"/>
          </w:tcPr>
          <w:p>
            <w:pPr>
              <w:pStyle w:val="12"/>
            </w:pPr>
            <w:r>
              <w:t>20106</w:t>
            </w:r>
          </w:p>
        </w:tc>
        <w:tc>
          <w:tcPr>
            <w:tcW w:w="5814" w:type="dxa"/>
            <w:vAlign w:val="center"/>
          </w:tcPr>
          <w:p>
            <w:pPr>
              <w:pStyle w:val="12"/>
            </w:pPr>
            <w:r>
              <w:t>财政事务</w:t>
            </w:r>
          </w:p>
        </w:tc>
        <w:tc>
          <w:tcPr>
            <w:tcW w:w="1643" w:type="dxa"/>
            <w:vAlign w:val="center"/>
          </w:tcPr>
          <w:p>
            <w:pPr>
              <w:pStyle w:val="11"/>
            </w:pPr>
            <w:r>
              <w:t>897.77</w:t>
            </w:r>
          </w:p>
        </w:tc>
        <w:tc>
          <w:tcPr>
            <w:tcW w:w="1643" w:type="dxa"/>
            <w:vAlign w:val="center"/>
          </w:tcPr>
          <w:p>
            <w:pPr>
              <w:pStyle w:val="11"/>
            </w:pPr>
            <w:r>
              <w:t>461.61</w:t>
            </w:r>
          </w:p>
        </w:tc>
        <w:tc>
          <w:tcPr>
            <w:tcW w:w="1643" w:type="dxa"/>
            <w:vAlign w:val="center"/>
          </w:tcPr>
          <w:p>
            <w:pPr>
              <w:pStyle w:val="11"/>
            </w:pPr>
            <w:r>
              <w:t>436.15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4</w:t>
            </w:r>
          </w:p>
        </w:tc>
        <w:tc>
          <w:tcPr>
            <w:tcW w:w="1515" w:type="dxa"/>
            <w:vAlign w:val="center"/>
          </w:tcPr>
          <w:p>
            <w:pPr>
              <w:pStyle w:val="12"/>
            </w:pPr>
            <w:r>
              <w:t>2010601</w:t>
            </w:r>
          </w:p>
        </w:tc>
        <w:tc>
          <w:tcPr>
            <w:tcW w:w="5814" w:type="dxa"/>
            <w:vAlign w:val="center"/>
          </w:tcPr>
          <w:p>
            <w:pPr>
              <w:pStyle w:val="12"/>
            </w:pPr>
            <w:r>
              <w:t>行政运行</w:t>
            </w:r>
          </w:p>
        </w:tc>
        <w:tc>
          <w:tcPr>
            <w:tcW w:w="1643" w:type="dxa"/>
            <w:vAlign w:val="center"/>
          </w:tcPr>
          <w:p>
            <w:pPr>
              <w:pStyle w:val="11"/>
            </w:pPr>
            <w:r>
              <w:t>461.61</w:t>
            </w:r>
          </w:p>
        </w:tc>
        <w:tc>
          <w:tcPr>
            <w:tcW w:w="1643" w:type="dxa"/>
            <w:vAlign w:val="center"/>
          </w:tcPr>
          <w:p>
            <w:pPr>
              <w:pStyle w:val="11"/>
            </w:pPr>
            <w:r>
              <w:t>461.61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5</w:t>
            </w:r>
          </w:p>
        </w:tc>
        <w:tc>
          <w:tcPr>
            <w:tcW w:w="1515" w:type="dxa"/>
            <w:vAlign w:val="center"/>
          </w:tcPr>
          <w:p>
            <w:pPr>
              <w:pStyle w:val="12"/>
            </w:pPr>
            <w:r>
              <w:t>2010602</w:t>
            </w:r>
          </w:p>
        </w:tc>
        <w:tc>
          <w:tcPr>
            <w:tcW w:w="5814" w:type="dxa"/>
            <w:vAlign w:val="center"/>
          </w:tcPr>
          <w:p>
            <w:pPr>
              <w:pStyle w:val="12"/>
            </w:pPr>
            <w:r>
              <w:t>一般行政管理事务</w:t>
            </w:r>
          </w:p>
        </w:tc>
        <w:tc>
          <w:tcPr>
            <w:tcW w:w="1643" w:type="dxa"/>
            <w:vAlign w:val="center"/>
          </w:tcPr>
          <w:p>
            <w:pPr>
              <w:pStyle w:val="11"/>
            </w:pPr>
            <w:r>
              <w:t>108.42</w:t>
            </w:r>
          </w:p>
        </w:tc>
        <w:tc>
          <w:tcPr>
            <w:tcW w:w="1643" w:type="dxa"/>
            <w:vAlign w:val="center"/>
          </w:tcPr>
          <w:p>
            <w:pPr>
              <w:pStyle w:val="11"/>
            </w:pPr>
          </w:p>
        </w:tc>
        <w:tc>
          <w:tcPr>
            <w:tcW w:w="1643" w:type="dxa"/>
            <w:vAlign w:val="center"/>
          </w:tcPr>
          <w:p>
            <w:pPr>
              <w:pStyle w:val="11"/>
            </w:pPr>
            <w:r>
              <w:t>108.42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6</w:t>
            </w:r>
          </w:p>
        </w:tc>
        <w:tc>
          <w:tcPr>
            <w:tcW w:w="1515" w:type="dxa"/>
            <w:vAlign w:val="center"/>
          </w:tcPr>
          <w:p>
            <w:pPr>
              <w:pStyle w:val="12"/>
            </w:pPr>
            <w:r>
              <w:t>2010604</w:t>
            </w:r>
          </w:p>
        </w:tc>
        <w:tc>
          <w:tcPr>
            <w:tcW w:w="5814" w:type="dxa"/>
            <w:vAlign w:val="center"/>
          </w:tcPr>
          <w:p>
            <w:pPr>
              <w:pStyle w:val="12"/>
            </w:pPr>
            <w:r>
              <w:t>预算改革业务</w:t>
            </w:r>
          </w:p>
        </w:tc>
        <w:tc>
          <w:tcPr>
            <w:tcW w:w="1643" w:type="dxa"/>
            <w:vAlign w:val="center"/>
          </w:tcPr>
          <w:p>
            <w:pPr>
              <w:pStyle w:val="11"/>
            </w:pPr>
            <w:r>
              <w:t>9.00</w:t>
            </w:r>
          </w:p>
        </w:tc>
        <w:tc>
          <w:tcPr>
            <w:tcW w:w="1643" w:type="dxa"/>
            <w:vAlign w:val="center"/>
          </w:tcPr>
          <w:p>
            <w:pPr>
              <w:pStyle w:val="11"/>
            </w:pPr>
          </w:p>
        </w:tc>
        <w:tc>
          <w:tcPr>
            <w:tcW w:w="1643"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7</w:t>
            </w:r>
          </w:p>
        </w:tc>
        <w:tc>
          <w:tcPr>
            <w:tcW w:w="1515" w:type="dxa"/>
            <w:vAlign w:val="center"/>
          </w:tcPr>
          <w:p>
            <w:pPr>
              <w:pStyle w:val="12"/>
            </w:pPr>
            <w:r>
              <w:t>2010605</w:t>
            </w:r>
          </w:p>
        </w:tc>
        <w:tc>
          <w:tcPr>
            <w:tcW w:w="5814" w:type="dxa"/>
            <w:vAlign w:val="center"/>
          </w:tcPr>
          <w:p>
            <w:pPr>
              <w:pStyle w:val="12"/>
            </w:pPr>
            <w:r>
              <w:t>财政国库业务</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8</w:t>
            </w:r>
          </w:p>
        </w:tc>
        <w:tc>
          <w:tcPr>
            <w:tcW w:w="1515" w:type="dxa"/>
            <w:vAlign w:val="center"/>
          </w:tcPr>
          <w:p>
            <w:pPr>
              <w:pStyle w:val="12"/>
            </w:pPr>
            <w:r>
              <w:t>2010607</w:t>
            </w:r>
          </w:p>
        </w:tc>
        <w:tc>
          <w:tcPr>
            <w:tcW w:w="5814" w:type="dxa"/>
            <w:vAlign w:val="center"/>
          </w:tcPr>
          <w:p>
            <w:pPr>
              <w:pStyle w:val="12"/>
            </w:pPr>
            <w:r>
              <w:t>信息化建设</w:t>
            </w:r>
          </w:p>
        </w:tc>
        <w:tc>
          <w:tcPr>
            <w:tcW w:w="1643" w:type="dxa"/>
            <w:vAlign w:val="center"/>
          </w:tcPr>
          <w:p>
            <w:pPr>
              <w:pStyle w:val="11"/>
            </w:pPr>
            <w:r>
              <w:t>62.74</w:t>
            </w:r>
          </w:p>
        </w:tc>
        <w:tc>
          <w:tcPr>
            <w:tcW w:w="1643" w:type="dxa"/>
            <w:vAlign w:val="center"/>
          </w:tcPr>
          <w:p>
            <w:pPr>
              <w:pStyle w:val="11"/>
            </w:pPr>
          </w:p>
        </w:tc>
        <w:tc>
          <w:tcPr>
            <w:tcW w:w="1643" w:type="dxa"/>
            <w:vAlign w:val="center"/>
          </w:tcPr>
          <w:p>
            <w:pPr>
              <w:pStyle w:val="11"/>
            </w:pPr>
            <w:r>
              <w:t>62.74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9</w:t>
            </w:r>
          </w:p>
        </w:tc>
        <w:tc>
          <w:tcPr>
            <w:tcW w:w="1515" w:type="dxa"/>
            <w:vAlign w:val="center"/>
          </w:tcPr>
          <w:p>
            <w:pPr>
              <w:pStyle w:val="12"/>
            </w:pPr>
            <w:r>
              <w:t>2010608</w:t>
            </w:r>
          </w:p>
        </w:tc>
        <w:tc>
          <w:tcPr>
            <w:tcW w:w="5814" w:type="dxa"/>
            <w:vAlign w:val="center"/>
          </w:tcPr>
          <w:p>
            <w:pPr>
              <w:pStyle w:val="12"/>
            </w:pPr>
            <w:r>
              <w:t>财政委托业务支出</w:t>
            </w:r>
          </w:p>
        </w:tc>
        <w:tc>
          <w:tcPr>
            <w:tcW w:w="1643" w:type="dxa"/>
            <w:vAlign w:val="center"/>
          </w:tcPr>
          <w:p>
            <w:pPr>
              <w:pStyle w:val="11"/>
            </w:pPr>
            <w:r>
              <w:t>240.00</w:t>
            </w:r>
          </w:p>
        </w:tc>
        <w:tc>
          <w:tcPr>
            <w:tcW w:w="1643" w:type="dxa"/>
            <w:vAlign w:val="center"/>
          </w:tcPr>
          <w:p>
            <w:pPr>
              <w:pStyle w:val="11"/>
            </w:pPr>
          </w:p>
        </w:tc>
        <w:tc>
          <w:tcPr>
            <w:tcW w:w="1643" w:type="dxa"/>
            <w:vAlign w:val="center"/>
          </w:tcPr>
          <w:p>
            <w:pPr>
              <w:pStyle w:val="11"/>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10</w:t>
            </w:r>
          </w:p>
        </w:tc>
        <w:tc>
          <w:tcPr>
            <w:tcW w:w="1515" w:type="dxa"/>
            <w:vAlign w:val="center"/>
          </w:tcPr>
          <w:p>
            <w:pPr>
              <w:pStyle w:val="12"/>
            </w:pPr>
            <w:r>
              <w:t>2010699</w:t>
            </w:r>
          </w:p>
        </w:tc>
        <w:tc>
          <w:tcPr>
            <w:tcW w:w="5814" w:type="dxa"/>
            <w:vAlign w:val="center"/>
          </w:tcPr>
          <w:p>
            <w:pPr>
              <w:pStyle w:val="12"/>
            </w:pPr>
            <w:r>
              <w:t>其他财政事务支出</w:t>
            </w:r>
          </w:p>
        </w:tc>
        <w:tc>
          <w:tcPr>
            <w:tcW w:w="1643" w:type="dxa"/>
            <w:vAlign w:val="center"/>
          </w:tcPr>
          <w:p>
            <w:pPr>
              <w:pStyle w:val="11"/>
            </w:pPr>
            <w:r>
              <w:t>6.00</w:t>
            </w:r>
          </w:p>
        </w:tc>
        <w:tc>
          <w:tcPr>
            <w:tcW w:w="1643" w:type="dxa"/>
            <w:vAlign w:val="center"/>
          </w:tcPr>
          <w:p>
            <w:pPr>
              <w:pStyle w:val="11"/>
            </w:pPr>
          </w:p>
        </w:tc>
        <w:tc>
          <w:tcPr>
            <w:tcW w:w="1643"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11</w:t>
            </w:r>
          </w:p>
        </w:tc>
        <w:tc>
          <w:tcPr>
            <w:tcW w:w="1515" w:type="dxa"/>
            <w:vAlign w:val="center"/>
          </w:tcPr>
          <w:p>
            <w:pPr>
              <w:pStyle w:val="12"/>
            </w:pPr>
            <w:r>
              <w:t>208</w:t>
            </w:r>
          </w:p>
        </w:tc>
        <w:tc>
          <w:tcPr>
            <w:tcW w:w="5814" w:type="dxa"/>
            <w:vAlign w:val="center"/>
          </w:tcPr>
          <w:p>
            <w:pPr>
              <w:pStyle w:val="12"/>
            </w:pPr>
            <w:r>
              <w:t>社会保障和就业支出</w:t>
            </w:r>
          </w:p>
        </w:tc>
        <w:tc>
          <w:tcPr>
            <w:tcW w:w="1643" w:type="dxa"/>
            <w:vAlign w:val="center"/>
          </w:tcPr>
          <w:p>
            <w:pPr>
              <w:pStyle w:val="11"/>
            </w:pPr>
            <w:r>
              <w:t>52.94</w:t>
            </w:r>
          </w:p>
        </w:tc>
        <w:tc>
          <w:tcPr>
            <w:tcW w:w="1643" w:type="dxa"/>
            <w:vAlign w:val="center"/>
          </w:tcPr>
          <w:p>
            <w:pPr>
              <w:pStyle w:val="11"/>
            </w:pPr>
            <w:r>
              <w:t>52.94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12</w:t>
            </w:r>
          </w:p>
        </w:tc>
        <w:tc>
          <w:tcPr>
            <w:tcW w:w="1515" w:type="dxa"/>
            <w:vAlign w:val="center"/>
          </w:tcPr>
          <w:p>
            <w:pPr>
              <w:pStyle w:val="12"/>
            </w:pPr>
            <w:r>
              <w:t>20805</w:t>
            </w:r>
          </w:p>
        </w:tc>
        <w:tc>
          <w:tcPr>
            <w:tcW w:w="5814" w:type="dxa"/>
            <w:vAlign w:val="center"/>
          </w:tcPr>
          <w:p>
            <w:pPr>
              <w:pStyle w:val="12"/>
            </w:pPr>
            <w:r>
              <w:t>行政事业单位养老支出</w:t>
            </w:r>
          </w:p>
        </w:tc>
        <w:tc>
          <w:tcPr>
            <w:tcW w:w="1643" w:type="dxa"/>
            <w:vAlign w:val="center"/>
          </w:tcPr>
          <w:p>
            <w:pPr>
              <w:pStyle w:val="11"/>
            </w:pPr>
            <w:r>
              <w:t>52.94</w:t>
            </w:r>
          </w:p>
        </w:tc>
        <w:tc>
          <w:tcPr>
            <w:tcW w:w="1643" w:type="dxa"/>
            <w:vAlign w:val="center"/>
          </w:tcPr>
          <w:p>
            <w:pPr>
              <w:pStyle w:val="11"/>
            </w:pPr>
            <w:r>
              <w:t>52.94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13</w:t>
            </w:r>
          </w:p>
        </w:tc>
        <w:tc>
          <w:tcPr>
            <w:tcW w:w="1515" w:type="dxa"/>
            <w:vAlign w:val="center"/>
          </w:tcPr>
          <w:p>
            <w:pPr>
              <w:pStyle w:val="12"/>
            </w:pPr>
            <w:r>
              <w:t>2080505</w:t>
            </w:r>
          </w:p>
        </w:tc>
        <w:tc>
          <w:tcPr>
            <w:tcW w:w="5814" w:type="dxa"/>
            <w:vAlign w:val="center"/>
          </w:tcPr>
          <w:p>
            <w:pPr>
              <w:pStyle w:val="12"/>
            </w:pPr>
            <w:r>
              <w:t>机关事业单位基本养老保险缴费支出</w:t>
            </w:r>
          </w:p>
        </w:tc>
        <w:tc>
          <w:tcPr>
            <w:tcW w:w="1643" w:type="dxa"/>
            <w:vAlign w:val="center"/>
          </w:tcPr>
          <w:p>
            <w:pPr>
              <w:pStyle w:val="11"/>
            </w:pPr>
            <w:r>
              <w:t>52.94</w:t>
            </w:r>
          </w:p>
        </w:tc>
        <w:tc>
          <w:tcPr>
            <w:tcW w:w="1643" w:type="dxa"/>
            <w:vAlign w:val="center"/>
          </w:tcPr>
          <w:p>
            <w:pPr>
              <w:pStyle w:val="11"/>
            </w:pPr>
            <w:r>
              <w:t>52.94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14</w:t>
            </w:r>
          </w:p>
        </w:tc>
        <w:tc>
          <w:tcPr>
            <w:tcW w:w="1515" w:type="dxa"/>
            <w:vAlign w:val="center"/>
          </w:tcPr>
          <w:p>
            <w:pPr>
              <w:pStyle w:val="12"/>
            </w:pPr>
            <w:r>
              <w:t>210</w:t>
            </w:r>
          </w:p>
        </w:tc>
        <w:tc>
          <w:tcPr>
            <w:tcW w:w="5814" w:type="dxa"/>
            <w:vAlign w:val="center"/>
          </w:tcPr>
          <w:p>
            <w:pPr>
              <w:pStyle w:val="12"/>
            </w:pPr>
            <w:r>
              <w:t>卫生健康支出</w:t>
            </w:r>
          </w:p>
        </w:tc>
        <w:tc>
          <w:tcPr>
            <w:tcW w:w="1643" w:type="dxa"/>
            <w:vAlign w:val="center"/>
          </w:tcPr>
          <w:p>
            <w:pPr>
              <w:pStyle w:val="11"/>
            </w:pPr>
            <w:r>
              <w:t>24.29</w:t>
            </w:r>
          </w:p>
        </w:tc>
        <w:tc>
          <w:tcPr>
            <w:tcW w:w="1643" w:type="dxa"/>
            <w:vAlign w:val="center"/>
          </w:tcPr>
          <w:p>
            <w:pPr>
              <w:pStyle w:val="11"/>
            </w:pPr>
            <w:r>
              <w:t>24.29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15</w:t>
            </w:r>
          </w:p>
        </w:tc>
        <w:tc>
          <w:tcPr>
            <w:tcW w:w="1515" w:type="dxa"/>
            <w:vAlign w:val="center"/>
          </w:tcPr>
          <w:p>
            <w:pPr>
              <w:pStyle w:val="12"/>
            </w:pPr>
            <w:r>
              <w:t>21011</w:t>
            </w:r>
          </w:p>
        </w:tc>
        <w:tc>
          <w:tcPr>
            <w:tcW w:w="5814" w:type="dxa"/>
            <w:vAlign w:val="center"/>
          </w:tcPr>
          <w:p>
            <w:pPr>
              <w:pStyle w:val="12"/>
            </w:pPr>
            <w:r>
              <w:t>行政事业单位医疗</w:t>
            </w:r>
          </w:p>
        </w:tc>
        <w:tc>
          <w:tcPr>
            <w:tcW w:w="1643" w:type="dxa"/>
            <w:vAlign w:val="center"/>
          </w:tcPr>
          <w:p>
            <w:pPr>
              <w:pStyle w:val="11"/>
            </w:pPr>
            <w:r>
              <w:t>24.29</w:t>
            </w:r>
          </w:p>
        </w:tc>
        <w:tc>
          <w:tcPr>
            <w:tcW w:w="1643" w:type="dxa"/>
            <w:vAlign w:val="center"/>
          </w:tcPr>
          <w:p>
            <w:pPr>
              <w:pStyle w:val="11"/>
            </w:pPr>
            <w:r>
              <w:t>24.29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16</w:t>
            </w:r>
          </w:p>
        </w:tc>
        <w:tc>
          <w:tcPr>
            <w:tcW w:w="1515" w:type="dxa"/>
            <w:vAlign w:val="center"/>
          </w:tcPr>
          <w:p>
            <w:pPr>
              <w:pStyle w:val="12"/>
            </w:pPr>
            <w:r>
              <w:t>2101101</w:t>
            </w:r>
          </w:p>
        </w:tc>
        <w:tc>
          <w:tcPr>
            <w:tcW w:w="5814" w:type="dxa"/>
            <w:vAlign w:val="center"/>
          </w:tcPr>
          <w:p>
            <w:pPr>
              <w:pStyle w:val="12"/>
            </w:pPr>
            <w:r>
              <w:t>行政单位医疗</w:t>
            </w:r>
          </w:p>
        </w:tc>
        <w:tc>
          <w:tcPr>
            <w:tcW w:w="1643" w:type="dxa"/>
            <w:vAlign w:val="center"/>
          </w:tcPr>
          <w:p>
            <w:pPr>
              <w:pStyle w:val="11"/>
            </w:pPr>
            <w:r>
              <w:t>24.29</w:t>
            </w:r>
          </w:p>
        </w:tc>
        <w:tc>
          <w:tcPr>
            <w:tcW w:w="1643" w:type="dxa"/>
            <w:vAlign w:val="center"/>
          </w:tcPr>
          <w:p>
            <w:pPr>
              <w:pStyle w:val="11"/>
            </w:pPr>
            <w:r>
              <w:t>24.29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17</w:t>
            </w:r>
          </w:p>
        </w:tc>
        <w:tc>
          <w:tcPr>
            <w:tcW w:w="1515" w:type="dxa"/>
            <w:vAlign w:val="center"/>
          </w:tcPr>
          <w:p>
            <w:pPr>
              <w:pStyle w:val="12"/>
            </w:pPr>
            <w:r>
              <w:t>213</w:t>
            </w:r>
          </w:p>
        </w:tc>
        <w:tc>
          <w:tcPr>
            <w:tcW w:w="5814" w:type="dxa"/>
            <w:vAlign w:val="center"/>
          </w:tcPr>
          <w:p>
            <w:pPr>
              <w:pStyle w:val="12"/>
            </w:pPr>
            <w:r>
              <w:t>农林水支出</w:t>
            </w:r>
          </w:p>
        </w:tc>
        <w:tc>
          <w:tcPr>
            <w:tcW w:w="1643" w:type="dxa"/>
            <w:vAlign w:val="center"/>
          </w:tcPr>
          <w:p>
            <w:pPr>
              <w:pStyle w:val="11"/>
            </w:pPr>
            <w:r>
              <w:t>52.01</w:t>
            </w:r>
          </w:p>
        </w:tc>
        <w:tc>
          <w:tcPr>
            <w:tcW w:w="1643" w:type="dxa"/>
            <w:vAlign w:val="center"/>
          </w:tcPr>
          <w:p>
            <w:pPr>
              <w:pStyle w:val="11"/>
            </w:pPr>
          </w:p>
        </w:tc>
        <w:tc>
          <w:tcPr>
            <w:tcW w:w="1643" w:type="dxa"/>
            <w:vAlign w:val="center"/>
          </w:tcPr>
          <w:p>
            <w:pPr>
              <w:pStyle w:val="11"/>
            </w:pPr>
            <w:r>
              <w:t>52.01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18</w:t>
            </w:r>
          </w:p>
        </w:tc>
        <w:tc>
          <w:tcPr>
            <w:tcW w:w="1515" w:type="dxa"/>
            <w:vAlign w:val="center"/>
          </w:tcPr>
          <w:p>
            <w:pPr>
              <w:pStyle w:val="12"/>
            </w:pPr>
            <w:r>
              <w:t>21301</w:t>
            </w:r>
          </w:p>
        </w:tc>
        <w:tc>
          <w:tcPr>
            <w:tcW w:w="5814" w:type="dxa"/>
            <w:vAlign w:val="center"/>
          </w:tcPr>
          <w:p>
            <w:pPr>
              <w:pStyle w:val="12"/>
            </w:pPr>
            <w:r>
              <w:t>农业农村</w:t>
            </w:r>
          </w:p>
        </w:tc>
        <w:tc>
          <w:tcPr>
            <w:tcW w:w="1643" w:type="dxa"/>
            <w:vAlign w:val="center"/>
          </w:tcPr>
          <w:p>
            <w:pPr>
              <w:pStyle w:val="11"/>
            </w:pPr>
            <w:r>
              <w:t>18.00</w:t>
            </w:r>
          </w:p>
        </w:tc>
        <w:tc>
          <w:tcPr>
            <w:tcW w:w="1643" w:type="dxa"/>
            <w:vAlign w:val="center"/>
          </w:tcPr>
          <w:p>
            <w:pPr>
              <w:pStyle w:val="11"/>
            </w:pPr>
          </w:p>
        </w:tc>
        <w:tc>
          <w:tcPr>
            <w:tcW w:w="1643"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19</w:t>
            </w:r>
          </w:p>
        </w:tc>
        <w:tc>
          <w:tcPr>
            <w:tcW w:w="1515" w:type="dxa"/>
            <w:vAlign w:val="center"/>
          </w:tcPr>
          <w:p>
            <w:pPr>
              <w:pStyle w:val="12"/>
            </w:pPr>
            <w:r>
              <w:t>2130199</w:t>
            </w:r>
          </w:p>
        </w:tc>
        <w:tc>
          <w:tcPr>
            <w:tcW w:w="5814" w:type="dxa"/>
            <w:vAlign w:val="center"/>
          </w:tcPr>
          <w:p>
            <w:pPr>
              <w:pStyle w:val="12"/>
            </w:pPr>
            <w:r>
              <w:t>其他农业农村支出</w:t>
            </w:r>
          </w:p>
        </w:tc>
        <w:tc>
          <w:tcPr>
            <w:tcW w:w="1643" w:type="dxa"/>
            <w:vAlign w:val="center"/>
          </w:tcPr>
          <w:p>
            <w:pPr>
              <w:pStyle w:val="11"/>
            </w:pPr>
            <w:r>
              <w:t>18.00</w:t>
            </w:r>
          </w:p>
        </w:tc>
        <w:tc>
          <w:tcPr>
            <w:tcW w:w="1643" w:type="dxa"/>
            <w:vAlign w:val="center"/>
          </w:tcPr>
          <w:p>
            <w:pPr>
              <w:pStyle w:val="11"/>
            </w:pPr>
          </w:p>
        </w:tc>
        <w:tc>
          <w:tcPr>
            <w:tcW w:w="1643"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20</w:t>
            </w:r>
          </w:p>
        </w:tc>
        <w:tc>
          <w:tcPr>
            <w:tcW w:w="1515" w:type="dxa"/>
            <w:vAlign w:val="center"/>
          </w:tcPr>
          <w:p>
            <w:pPr>
              <w:pStyle w:val="12"/>
            </w:pPr>
            <w:r>
              <w:t>21307</w:t>
            </w:r>
          </w:p>
        </w:tc>
        <w:tc>
          <w:tcPr>
            <w:tcW w:w="5814" w:type="dxa"/>
            <w:vAlign w:val="center"/>
          </w:tcPr>
          <w:p>
            <w:pPr>
              <w:pStyle w:val="12"/>
            </w:pPr>
            <w:r>
              <w:t>农村综合改革</w:t>
            </w:r>
          </w:p>
        </w:tc>
        <w:tc>
          <w:tcPr>
            <w:tcW w:w="1643" w:type="dxa"/>
            <w:vAlign w:val="center"/>
          </w:tcPr>
          <w:p>
            <w:pPr>
              <w:pStyle w:val="11"/>
            </w:pPr>
            <w:r>
              <w:t>34.01</w:t>
            </w:r>
          </w:p>
        </w:tc>
        <w:tc>
          <w:tcPr>
            <w:tcW w:w="1643" w:type="dxa"/>
            <w:vAlign w:val="center"/>
          </w:tcPr>
          <w:p>
            <w:pPr>
              <w:pStyle w:val="11"/>
            </w:pPr>
          </w:p>
        </w:tc>
        <w:tc>
          <w:tcPr>
            <w:tcW w:w="1643" w:type="dxa"/>
            <w:vAlign w:val="center"/>
          </w:tcPr>
          <w:p>
            <w:pPr>
              <w:pStyle w:val="11"/>
            </w:pPr>
            <w:r>
              <w:t>34.01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21</w:t>
            </w:r>
          </w:p>
        </w:tc>
        <w:tc>
          <w:tcPr>
            <w:tcW w:w="1515" w:type="dxa"/>
            <w:vAlign w:val="center"/>
          </w:tcPr>
          <w:p>
            <w:pPr>
              <w:pStyle w:val="12"/>
            </w:pPr>
            <w:r>
              <w:t>2130799</w:t>
            </w:r>
          </w:p>
        </w:tc>
        <w:tc>
          <w:tcPr>
            <w:tcW w:w="5814" w:type="dxa"/>
            <w:vAlign w:val="center"/>
          </w:tcPr>
          <w:p>
            <w:pPr>
              <w:pStyle w:val="12"/>
            </w:pPr>
            <w:r>
              <w:t>其他农村综合改革支出</w:t>
            </w:r>
          </w:p>
        </w:tc>
        <w:tc>
          <w:tcPr>
            <w:tcW w:w="1643" w:type="dxa"/>
            <w:vAlign w:val="center"/>
          </w:tcPr>
          <w:p>
            <w:pPr>
              <w:pStyle w:val="11"/>
            </w:pPr>
            <w:r>
              <w:t>34.01</w:t>
            </w:r>
          </w:p>
        </w:tc>
        <w:tc>
          <w:tcPr>
            <w:tcW w:w="1643" w:type="dxa"/>
            <w:vAlign w:val="center"/>
          </w:tcPr>
          <w:p>
            <w:pPr>
              <w:pStyle w:val="11"/>
            </w:pPr>
          </w:p>
        </w:tc>
        <w:tc>
          <w:tcPr>
            <w:tcW w:w="1643" w:type="dxa"/>
            <w:vAlign w:val="center"/>
          </w:tcPr>
          <w:p>
            <w:pPr>
              <w:pStyle w:val="11"/>
            </w:pPr>
            <w:r>
              <w:t>34.01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22</w:t>
            </w:r>
          </w:p>
        </w:tc>
        <w:tc>
          <w:tcPr>
            <w:tcW w:w="1515" w:type="dxa"/>
            <w:vAlign w:val="center"/>
          </w:tcPr>
          <w:p>
            <w:pPr>
              <w:pStyle w:val="12"/>
            </w:pPr>
            <w:r>
              <w:t>221</w:t>
            </w:r>
          </w:p>
        </w:tc>
        <w:tc>
          <w:tcPr>
            <w:tcW w:w="5814" w:type="dxa"/>
            <w:vAlign w:val="center"/>
          </w:tcPr>
          <w:p>
            <w:pPr>
              <w:pStyle w:val="12"/>
            </w:pPr>
            <w:r>
              <w:t>住房保障支出</w:t>
            </w:r>
          </w:p>
        </w:tc>
        <w:tc>
          <w:tcPr>
            <w:tcW w:w="1643" w:type="dxa"/>
            <w:vAlign w:val="center"/>
          </w:tcPr>
          <w:p>
            <w:pPr>
              <w:pStyle w:val="11"/>
            </w:pPr>
            <w:r>
              <w:t>41.89</w:t>
            </w:r>
          </w:p>
        </w:tc>
        <w:tc>
          <w:tcPr>
            <w:tcW w:w="1643" w:type="dxa"/>
            <w:vAlign w:val="center"/>
          </w:tcPr>
          <w:p>
            <w:pPr>
              <w:pStyle w:val="11"/>
            </w:pPr>
            <w:r>
              <w:t>41.89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23</w:t>
            </w:r>
          </w:p>
        </w:tc>
        <w:tc>
          <w:tcPr>
            <w:tcW w:w="1515" w:type="dxa"/>
            <w:vAlign w:val="center"/>
          </w:tcPr>
          <w:p>
            <w:pPr>
              <w:pStyle w:val="12"/>
            </w:pPr>
            <w:r>
              <w:t>22102</w:t>
            </w:r>
          </w:p>
        </w:tc>
        <w:tc>
          <w:tcPr>
            <w:tcW w:w="5814" w:type="dxa"/>
            <w:vAlign w:val="center"/>
          </w:tcPr>
          <w:p>
            <w:pPr>
              <w:pStyle w:val="12"/>
            </w:pPr>
            <w:r>
              <w:t>住房改革支出</w:t>
            </w:r>
          </w:p>
        </w:tc>
        <w:tc>
          <w:tcPr>
            <w:tcW w:w="1643" w:type="dxa"/>
            <w:vAlign w:val="center"/>
          </w:tcPr>
          <w:p>
            <w:pPr>
              <w:pStyle w:val="11"/>
            </w:pPr>
            <w:r>
              <w:t>41.89</w:t>
            </w:r>
          </w:p>
        </w:tc>
        <w:tc>
          <w:tcPr>
            <w:tcW w:w="1643" w:type="dxa"/>
            <w:vAlign w:val="center"/>
          </w:tcPr>
          <w:p>
            <w:pPr>
              <w:pStyle w:val="11"/>
            </w:pPr>
            <w:r>
              <w:t>41.89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pPr>
              <w:pStyle w:val="13"/>
            </w:pPr>
            <w:r>
              <w:t>24</w:t>
            </w:r>
          </w:p>
        </w:tc>
        <w:tc>
          <w:tcPr>
            <w:tcW w:w="1515" w:type="dxa"/>
            <w:vAlign w:val="center"/>
          </w:tcPr>
          <w:p>
            <w:pPr>
              <w:pStyle w:val="12"/>
            </w:pPr>
            <w:r>
              <w:t>2210201</w:t>
            </w:r>
          </w:p>
        </w:tc>
        <w:tc>
          <w:tcPr>
            <w:tcW w:w="5814" w:type="dxa"/>
            <w:vAlign w:val="center"/>
          </w:tcPr>
          <w:p>
            <w:pPr>
              <w:pStyle w:val="12"/>
            </w:pPr>
            <w:r>
              <w:t>住房公积金</w:t>
            </w:r>
          </w:p>
        </w:tc>
        <w:tc>
          <w:tcPr>
            <w:tcW w:w="1643" w:type="dxa"/>
            <w:vAlign w:val="center"/>
          </w:tcPr>
          <w:p>
            <w:pPr>
              <w:pStyle w:val="11"/>
            </w:pPr>
            <w:r>
              <w:t>41.89</w:t>
            </w:r>
          </w:p>
        </w:tc>
        <w:tc>
          <w:tcPr>
            <w:tcW w:w="1643" w:type="dxa"/>
            <w:vAlign w:val="center"/>
          </w:tcPr>
          <w:p>
            <w:pPr>
              <w:pStyle w:val="11"/>
            </w:pPr>
            <w:r>
              <w:t>41.89</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31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02"/>
        <w:gridCol w:w="1515"/>
        <w:gridCol w:w="557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95"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2" w:type="dxa"/>
            <w:vMerge w:val="restart"/>
            <w:vAlign w:val="center"/>
          </w:tcPr>
          <w:p>
            <w:pPr>
              <w:pStyle w:val="10"/>
            </w:pPr>
            <w:r>
              <w:t>序号</w:t>
            </w:r>
          </w:p>
        </w:tc>
        <w:tc>
          <w:tcPr>
            <w:tcW w:w="7093"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2" w:type="dxa"/>
            <w:vMerge w:val="continue"/>
          </w:tcPr>
          <w:p/>
        </w:tc>
        <w:tc>
          <w:tcPr>
            <w:tcW w:w="1515" w:type="dxa"/>
            <w:vAlign w:val="center"/>
          </w:tcPr>
          <w:p>
            <w:pPr>
              <w:pStyle w:val="10"/>
            </w:pPr>
            <w:r>
              <w:t>科目编码</w:t>
            </w:r>
          </w:p>
        </w:tc>
        <w:tc>
          <w:tcPr>
            <w:tcW w:w="5578"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02" w:type="dxa"/>
            <w:vAlign w:val="center"/>
          </w:tcPr>
          <w:p>
            <w:pPr>
              <w:pStyle w:val="10"/>
            </w:pPr>
            <w:r>
              <w:t>栏次</w:t>
            </w:r>
          </w:p>
        </w:tc>
        <w:tc>
          <w:tcPr>
            <w:tcW w:w="1515" w:type="dxa"/>
            <w:vAlign w:val="center"/>
          </w:tcPr>
          <w:p>
            <w:pPr>
              <w:pStyle w:val="10"/>
            </w:pPr>
            <w:r>
              <w:t>1</w:t>
            </w:r>
          </w:p>
        </w:tc>
        <w:tc>
          <w:tcPr>
            <w:tcW w:w="5578"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1102" w:type="dxa"/>
            <w:vAlign w:val="center"/>
          </w:tcPr>
          <w:p>
            <w:pPr>
              <w:pStyle w:val="13"/>
            </w:pPr>
            <w:r>
              <w:t>1</w:t>
            </w:r>
          </w:p>
        </w:tc>
        <w:tc>
          <w:tcPr>
            <w:tcW w:w="1515" w:type="dxa"/>
            <w:vAlign w:val="center"/>
          </w:tcPr>
          <w:p>
            <w:pPr>
              <w:pStyle w:val="16"/>
            </w:pPr>
          </w:p>
        </w:tc>
        <w:tc>
          <w:tcPr>
            <w:tcW w:w="5578" w:type="dxa"/>
            <w:vAlign w:val="center"/>
          </w:tcPr>
          <w:p>
            <w:pPr>
              <w:pStyle w:val="14"/>
            </w:pPr>
            <w:r>
              <w:t>合计</w:t>
            </w:r>
          </w:p>
        </w:tc>
        <w:tc>
          <w:tcPr>
            <w:tcW w:w="1643" w:type="dxa"/>
            <w:vAlign w:val="center"/>
          </w:tcPr>
          <w:p>
            <w:pPr>
              <w:pStyle w:val="15"/>
            </w:pPr>
            <w:r>
              <w:t>580.74</w:t>
            </w:r>
          </w:p>
        </w:tc>
        <w:tc>
          <w:tcPr>
            <w:tcW w:w="1643" w:type="dxa"/>
            <w:vAlign w:val="center"/>
          </w:tcPr>
          <w:p>
            <w:pPr>
              <w:pStyle w:val="15"/>
            </w:pPr>
            <w:r>
              <w:t>529.86</w:t>
            </w:r>
          </w:p>
        </w:tc>
        <w:tc>
          <w:tcPr>
            <w:tcW w:w="1643" w:type="dxa"/>
            <w:vAlign w:val="center"/>
          </w:tcPr>
          <w:p>
            <w:pPr>
              <w:pStyle w:val="15"/>
            </w:pPr>
            <w:r>
              <w:t>50.88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2</w:t>
            </w:r>
          </w:p>
        </w:tc>
        <w:tc>
          <w:tcPr>
            <w:tcW w:w="1515" w:type="dxa"/>
            <w:vAlign w:val="center"/>
          </w:tcPr>
          <w:p>
            <w:pPr>
              <w:pStyle w:val="12"/>
            </w:pPr>
            <w:r>
              <w:t>301</w:t>
            </w:r>
          </w:p>
        </w:tc>
        <w:tc>
          <w:tcPr>
            <w:tcW w:w="5578" w:type="dxa"/>
            <w:vAlign w:val="center"/>
          </w:tcPr>
          <w:p>
            <w:pPr>
              <w:pStyle w:val="12"/>
            </w:pPr>
            <w:r>
              <w:t>工资福利支出</w:t>
            </w:r>
          </w:p>
        </w:tc>
        <w:tc>
          <w:tcPr>
            <w:tcW w:w="1643" w:type="dxa"/>
            <w:vAlign w:val="center"/>
          </w:tcPr>
          <w:p>
            <w:pPr>
              <w:pStyle w:val="11"/>
            </w:pPr>
            <w:r>
              <w:t>487.77</w:t>
            </w:r>
          </w:p>
        </w:tc>
        <w:tc>
          <w:tcPr>
            <w:tcW w:w="1643" w:type="dxa"/>
            <w:vAlign w:val="center"/>
          </w:tcPr>
          <w:p>
            <w:pPr>
              <w:pStyle w:val="11"/>
            </w:pPr>
            <w:r>
              <w:t>487.77</w:t>
            </w:r>
          </w:p>
        </w:tc>
        <w:tc>
          <w:tcPr>
            <w:tcW w:w="1643" w:type="dxa"/>
            <w:vAlign w:val="center"/>
          </w:tcPr>
          <w:p>
            <w:pPr>
              <w:pStyle w:val="11"/>
            </w:pPr>
          </w:p>
        </w:tc>
      </w:tr>
      <w:tr>
        <w:tblPrEx>
          <w:tblCellMar>
            <w:top w:w="0" w:type="dxa"/>
            <w:left w:w="108" w:type="dxa"/>
            <w:bottom w:w="0" w:type="dxa"/>
            <w:right w:w="108" w:type="dxa"/>
          </w:tblCellMar>
        </w:tblPrEx>
        <w:trPr>
          <w:trHeight w:val="369" w:hRule="atLeast"/>
          <w:jc w:val="center"/>
        </w:trPr>
        <w:tc>
          <w:tcPr>
            <w:tcW w:w="1102" w:type="dxa"/>
            <w:vAlign w:val="center"/>
          </w:tcPr>
          <w:p>
            <w:pPr>
              <w:pStyle w:val="13"/>
            </w:pPr>
            <w:r>
              <w:t>3</w:t>
            </w:r>
          </w:p>
        </w:tc>
        <w:tc>
          <w:tcPr>
            <w:tcW w:w="1515" w:type="dxa"/>
            <w:vAlign w:val="center"/>
          </w:tcPr>
          <w:p>
            <w:pPr>
              <w:pStyle w:val="12"/>
            </w:pPr>
            <w:r>
              <w:t>30101</w:t>
            </w:r>
          </w:p>
        </w:tc>
        <w:tc>
          <w:tcPr>
            <w:tcW w:w="5578" w:type="dxa"/>
            <w:vAlign w:val="center"/>
          </w:tcPr>
          <w:p>
            <w:pPr>
              <w:pStyle w:val="12"/>
            </w:pPr>
            <w:r>
              <w:t>基本工资</w:t>
            </w:r>
          </w:p>
        </w:tc>
        <w:tc>
          <w:tcPr>
            <w:tcW w:w="1643" w:type="dxa"/>
            <w:vAlign w:val="center"/>
          </w:tcPr>
          <w:p>
            <w:pPr>
              <w:pStyle w:val="11"/>
            </w:pPr>
            <w:r>
              <w:t>213.59</w:t>
            </w:r>
          </w:p>
        </w:tc>
        <w:tc>
          <w:tcPr>
            <w:tcW w:w="1643" w:type="dxa"/>
            <w:vAlign w:val="center"/>
          </w:tcPr>
          <w:p>
            <w:pPr>
              <w:pStyle w:val="11"/>
            </w:pPr>
            <w:r>
              <w:t>213.59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4</w:t>
            </w:r>
          </w:p>
        </w:tc>
        <w:tc>
          <w:tcPr>
            <w:tcW w:w="1515" w:type="dxa"/>
            <w:vAlign w:val="center"/>
          </w:tcPr>
          <w:p>
            <w:pPr>
              <w:pStyle w:val="12"/>
            </w:pPr>
            <w:r>
              <w:t>30102</w:t>
            </w:r>
          </w:p>
        </w:tc>
        <w:tc>
          <w:tcPr>
            <w:tcW w:w="5578" w:type="dxa"/>
            <w:vAlign w:val="center"/>
          </w:tcPr>
          <w:p>
            <w:pPr>
              <w:pStyle w:val="12"/>
            </w:pPr>
            <w:r>
              <w:t>津贴补贴</w:t>
            </w:r>
          </w:p>
        </w:tc>
        <w:tc>
          <w:tcPr>
            <w:tcW w:w="1643" w:type="dxa"/>
            <w:vAlign w:val="center"/>
          </w:tcPr>
          <w:p>
            <w:pPr>
              <w:pStyle w:val="11"/>
            </w:pPr>
            <w:r>
              <w:t>41.55</w:t>
            </w:r>
          </w:p>
        </w:tc>
        <w:tc>
          <w:tcPr>
            <w:tcW w:w="1643" w:type="dxa"/>
            <w:vAlign w:val="center"/>
          </w:tcPr>
          <w:p>
            <w:pPr>
              <w:pStyle w:val="11"/>
            </w:pPr>
            <w:r>
              <w:t>41.55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5</w:t>
            </w:r>
          </w:p>
        </w:tc>
        <w:tc>
          <w:tcPr>
            <w:tcW w:w="1515" w:type="dxa"/>
            <w:vAlign w:val="center"/>
          </w:tcPr>
          <w:p>
            <w:pPr>
              <w:pStyle w:val="12"/>
            </w:pPr>
            <w:r>
              <w:t>30103</w:t>
            </w:r>
          </w:p>
        </w:tc>
        <w:tc>
          <w:tcPr>
            <w:tcW w:w="5578" w:type="dxa"/>
            <w:vAlign w:val="center"/>
          </w:tcPr>
          <w:p>
            <w:pPr>
              <w:pStyle w:val="12"/>
            </w:pPr>
            <w:r>
              <w:t>奖金</w:t>
            </w:r>
          </w:p>
        </w:tc>
        <w:tc>
          <w:tcPr>
            <w:tcW w:w="1643" w:type="dxa"/>
            <w:vAlign w:val="center"/>
          </w:tcPr>
          <w:p>
            <w:pPr>
              <w:pStyle w:val="11"/>
            </w:pPr>
            <w:r>
              <w:t>35.57</w:t>
            </w:r>
          </w:p>
        </w:tc>
        <w:tc>
          <w:tcPr>
            <w:tcW w:w="1643" w:type="dxa"/>
            <w:vAlign w:val="center"/>
          </w:tcPr>
          <w:p>
            <w:pPr>
              <w:pStyle w:val="11"/>
            </w:pPr>
            <w:r>
              <w:t>35.57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6</w:t>
            </w:r>
          </w:p>
        </w:tc>
        <w:tc>
          <w:tcPr>
            <w:tcW w:w="1515" w:type="dxa"/>
            <w:vAlign w:val="center"/>
          </w:tcPr>
          <w:p>
            <w:pPr>
              <w:pStyle w:val="12"/>
            </w:pPr>
            <w:r>
              <w:t>30107</w:t>
            </w:r>
          </w:p>
        </w:tc>
        <w:tc>
          <w:tcPr>
            <w:tcW w:w="5578" w:type="dxa"/>
            <w:vAlign w:val="center"/>
          </w:tcPr>
          <w:p>
            <w:pPr>
              <w:pStyle w:val="12"/>
            </w:pPr>
            <w:r>
              <w:t>绩效工资</w:t>
            </w:r>
          </w:p>
        </w:tc>
        <w:tc>
          <w:tcPr>
            <w:tcW w:w="1643" w:type="dxa"/>
            <w:vAlign w:val="center"/>
          </w:tcPr>
          <w:p>
            <w:pPr>
              <w:pStyle w:val="11"/>
            </w:pPr>
            <w:r>
              <w:t>76.54</w:t>
            </w:r>
          </w:p>
        </w:tc>
        <w:tc>
          <w:tcPr>
            <w:tcW w:w="1643" w:type="dxa"/>
            <w:vAlign w:val="center"/>
          </w:tcPr>
          <w:p>
            <w:pPr>
              <w:pStyle w:val="11"/>
            </w:pPr>
            <w:r>
              <w:t>76.54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7</w:t>
            </w:r>
          </w:p>
        </w:tc>
        <w:tc>
          <w:tcPr>
            <w:tcW w:w="1515" w:type="dxa"/>
            <w:vAlign w:val="center"/>
          </w:tcPr>
          <w:p>
            <w:pPr>
              <w:pStyle w:val="12"/>
            </w:pPr>
            <w:r>
              <w:t>30108</w:t>
            </w:r>
          </w:p>
        </w:tc>
        <w:tc>
          <w:tcPr>
            <w:tcW w:w="5578" w:type="dxa"/>
            <w:vAlign w:val="center"/>
          </w:tcPr>
          <w:p>
            <w:pPr>
              <w:pStyle w:val="12"/>
            </w:pPr>
            <w:r>
              <w:t>机关事业单位基本养老保险缴费</w:t>
            </w:r>
          </w:p>
        </w:tc>
        <w:tc>
          <w:tcPr>
            <w:tcW w:w="1643" w:type="dxa"/>
            <w:vAlign w:val="center"/>
          </w:tcPr>
          <w:p>
            <w:pPr>
              <w:pStyle w:val="11"/>
            </w:pPr>
            <w:r>
              <w:t>52.94</w:t>
            </w:r>
          </w:p>
        </w:tc>
        <w:tc>
          <w:tcPr>
            <w:tcW w:w="1643" w:type="dxa"/>
            <w:vAlign w:val="center"/>
          </w:tcPr>
          <w:p>
            <w:pPr>
              <w:pStyle w:val="11"/>
            </w:pPr>
            <w:r>
              <w:t>52.94</w:t>
            </w:r>
          </w:p>
        </w:tc>
        <w:tc>
          <w:tcPr>
            <w:tcW w:w="1643" w:type="dxa"/>
            <w:vAlign w:val="center"/>
          </w:tcPr>
          <w:p>
            <w:pPr>
              <w:pStyle w:val="11"/>
            </w:pPr>
          </w:p>
        </w:tc>
      </w:tr>
      <w:tr>
        <w:tblPrEx>
          <w:tblCellMar>
            <w:top w:w="0" w:type="dxa"/>
            <w:left w:w="108" w:type="dxa"/>
            <w:bottom w:w="0" w:type="dxa"/>
            <w:right w:w="108" w:type="dxa"/>
          </w:tblCellMar>
        </w:tblPrEx>
        <w:trPr>
          <w:trHeight w:val="369" w:hRule="atLeast"/>
          <w:jc w:val="center"/>
        </w:trPr>
        <w:tc>
          <w:tcPr>
            <w:tcW w:w="1102" w:type="dxa"/>
            <w:vAlign w:val="center"/>
          </w:tcPr>
          <w:p>
            <w:pPr>
              <w:pStyle w:val="13"/>
            </w:pPr>
            <w:r>
              <w:t>8</w:t>
            </w:r>
          </w:p>
        </w:tc>
        <w:tc>
          <w:tcPr>
            <w:tcW w:w="1515" w:type="dxa"/>
            <w:vAlign w:val="center"/>
          </w:tcPr>
          <w:p>
            <w:pPr>
              <w:pStyle w:val="12"/>
            </w:pPr>
            <w:r>
              <w:t>30110</w:t>
            </w:r>
          </w:p>
        </w:tc>
        <w:tc>
          <w:tcPr>
            <w:tcW w:w="5578" w:type="dxa"/>
            <w:vAlign w:val="center"/>
          </w:tcPr>
          <w:p>
            <w:pPr>
              <w:pStyle w:val="12"/>
            </w:pPr>
            <w:r>
              <w:t>职工基本医疗保险缴费</w:t>
            </w:r>
          </w:p>
        </w:tc>
        <w:tc>
          <w:tcPr>
            <w:tcW w:w="1643" w:type="dxa"/>
            <w:vAlign w:val="center"/>
          </w:tcPr>
          <w:p>
            <w:pPr>
              <w:pStyle w:val="11"/>
            </w:pPr>
            <w:r>
              <w:t>24.29</w:t>
            </w:r>
          </w:p>
        </w:tc>
        <w:tc>
          <w:tcPr>
            <w:tcW w:w="1643" w:type="dxa"/>
            <w:vAlign w:val="center"/>
          </w:tcPr>
          <w:p>
            <w:pPr>
              <w:pStyle w:val="11"/>
            </w:pPr>
            <w:r>
              <w:t>24.29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9</w:t>
            </w:r>
          </w:p>
        </w:tc>
        <w:tc>
          <w:tcPr>
            <w:tcW w:w="1515" w:type="dxa"/>
            <w:vAlign w:val="center"/>
          </w:tcPr>
          <w:p>
            <w:pPr>
              <w:pStyle w:val="12"/>
            </w:pPr>
            <w:r>
              <w:t>30112</w:t>
            </w:r>
          </w:p>
        </w:tc>
        <w:tc>
          <w:tcPr>
            <w:tcW w:w="5578" w:type="dxa"/>
            <w:vAlign w:val="center"/>
          </w:tcPr>
          <w:p>
            <w:pPr>
              <w:pStyle w:val="12"/>
            </w:pPr>
            <w:r>
              <w:t>其他社会保障缴费</w:t>
            </w:r>
          </w:p>
        </w:tc>
        <w:tc>
          <w:tcPr>
            <w:tcW w:w="1643" w:type="dxa"/>
            <w:vAlign w:val="center"/>
          </w:tcPr>
          <w:p>
            <w:pPr>
              <w:pStyle w:val="11"/>
            </w:pPr>
            <w:r>
              <w:t>1.40</w:t>
            </w:r>
          </w:p>
        </w:tc>
        <w:tc>
          <w:tcPr>
            <w:tcW w:w="1643" w:type="dxa"/>
            <w:vAlign w:val="center"/>
          </w:tcPr>
          <w:p>
            <w:pPr>
              <w:pStyle w:val="11"/>
            </w:pPr>
            <w:r>
              <w:t>1.40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10</w:t>
            </w:r>
          </w:p>
        </w:tc>
        <w:tc>
          <w:tcPr>
            <w:tcW w:w="1515" w:type="dxa"/>
            <w:vAlign w:val="center"/>
          </w:tcPr>
          <w:p>
            <w:pPr>
              <w:pStyle w:val="12"/>
            </w:pPr>
            <w:r>
              <w:t>30113</w:t>
            </w:r>
          </w:p>
        </w:tc>
        <w:tc>
          <w:tcPr>
            <w:tcW w:w="5578" w:type="dxa"/>
            <w:vAlign w:val="center"/>
          </w:tcPr>
          <w:p>
            <w:pPr>
              <w:pStyle w:val="12"/>
            </w:pPr>
            <w:r>
              <w:t>住房公积金</w:t>
            </w:r>
          </w:p>
        </w:tc>
        <w:tc>
          <w:tcPr>
            <w:tcW w:w="1643" w:type="dxa"/>
            <w:vAlign w:val="center"/>
          </w:tcPr>
          <w:p>
            <w:pPr>
              <w:pStyle w:val="11"/>
            </w:pPr>
            <w:r>
              <w:t>41.89</w:t>
            </w:r>
          </w:p>
        </w:tc>
        <w:tc>
          <w:tcPr>
            <w:tcW w:w="1643" w:type="dxa"/>
            <w:vAlign w:val="center"/>
          </w:tcPr>
          <w:p>
            <w:pPr>
              <w:pStyle w:val="11"/>
            </w:pPr>
            <w:r>
              <w:t>41.89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11</w:t>
            </w:r>
          </w:p>
        </w:tc>
        <w:tc>
          <w:tcPr>
            <w:tcW w:w="1515" w:type="dxa"/>
            <w:vAlign w:val="center"/>
          </w:tcPr>
          <w:p>
            <w:pPr>
              <w:pStyle w:val="12"/>
            </w:pPr>
            <w:r>
              <w:t>302</w:t>
            </w:r>
          </w:p>
        </w:tc>
        <w:tc>
          <w:tcPr>
            <w:tcW w:w="5578" w:type="dxa"/>
            <w:vAlign w:val="center"/>
          </w:tcPr>
          <w:p>
            <w:pPr>
              <w:pStyle w:val="12"/>
            </w:pPr>
            <w:r>
              <w:t>商品和服务支出</w:t>
            </w:r>
          </w:p>
        </w:tc>
        <w:tc>
          <w:tcPr>
            <w:tcW w:w="1643" w:type="dxa"/>
            <w:vAlign w:val="center"/>
          </w:tcPr>
          <w:p>
            <w:pPr>
              <w:pStyle w:val="11"/>
            </w:pPr>
            <w:r>
              <w:t>50.88</w:t>
            </w:r>
          </w:p>
        </w:tc>
        <w:tc>
          <w:tcPr>
            <w:tcW w:w="1643" w:type="dxa"/>
            <w:vAlign w:val="center"/>
          </w:tcPr>
          <w:p>
            <w:pPr>
              <w:pStyle w:val="11"/>
            </w:pPr>
          </w:p>
        </w:tc>
        <w:tc>
          <w:tcPr>
            <w:tcW w:w="1643" w:type="dxa"/>
            <w:vAlign w:val="center"/>
          </w:tcPr>
          <w:p>
            <w:pPr>
              <w:pStyle w:val="11"/>
            </w:pPr>
            <w:r>
              <w:t>50.88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12</w:t>
            </w:r>
          </w:p>
        </w:tc>
        <w:tc>
          <w:tcPr>
            <w:tcW w:w="1515" w:type="dxa"/>
            <w:vAlign w:val="center"/>
          </w:tcPr>
          <w:p>
            <w:pPr>
              <w:pStyle w:val="12"/>
            </w:pPr>
            <w:r>
              <w:t>30201</w:t>
            </w:r>
          </w:p>
        </w:tc>
        <w:tc>
          <w:tcPr>
            <w:tcW w:w="5578" w:type="dxa"/>
            <w:vAlign w:val="center"/>
          </w:tcPr>
          <w:p>
            <w:pPr>
              <w:pStyle w:val="12"/>
            </w:pPr>
            <w:r>
              <w:t>办公费</w:t>
            </w:r>
          </w:p>
        </w:tc>
        <w:tc>
          <w:tcPr>
            <w:tcW w:w="1643" w:type="dxa"/>
            <w:vAlign w:val="center"/>
          </w:tcPr>
          <w:p>
            <w:pPr>
              <w:pStyle w:val="11"/>
            </w:pPr>
            <w:r>
              <w:t>0.88</w:t>
            </w:r>
          </w:p>
        </w:tc>
        <w:tc>
          <w:tcPr>
            <w:tcW w:w="1643" w:type="dxa"/>
            <w:vAlign w:val="center"/>
          </w:tcPr>
          <w:p>
            <w:pPr>
              <w:pStyle w:val="11"/>
            </w:pPr>
          </w:p>
        </w:tc>
        <w:tc>
          <w:tcPr>
            <w:tcW w:w="1643"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13</w:t>
            </w:r>
          </w:p>
        </w:tc>
        <w:tc>
          <w:tcPr>
            <w:tcW w:w="1515" w:type="dxa"/>
            <w:vAlign w:val="center"/>
          </w:tcPr>
          <w:p>
            <w:pPr>
              <w:pStyle w:val="12"/>
            </w:pPr>
            <w:r>
              <w:t>30205</w:t>
            </w:r>
          </w:p>
        </w:tc>
        <w:tc>
          <w:tcPr>
            <w:tcW w:w="5578" w:type="dxa"/>
            <w:vAlign w:val="center"/>
          </w:tcPr>
          <w:p>
            <w:pPr>
              <w:pStyle w:val="12"/>
            </w:pPr>
            <w:r>
              <w:t>水费</w:t>
            </w:r>
          </w:p>
        </w:tc>
        <w:tc>
          <w:tcPr>
            <w:tcW w:w="1643" w:type="dxa"/>
            <w:vAlign w:val="center"/>
          </w:tcPr>
          <w:p>
            <w:pPr>
              <w:pStyle w:val="11"/>
            </w:pPr>
            <w:r>
              <w:t>1.44</w:t>
            </w:r>
          </w:p>
        </w:tc>
        <w:tc>
          <w:tcPr>
            <w:tcW w:w="1643" w:type="dxa"/>
            <w:vAlign w:val="center"/>
          </w:tcPr>
          <w:p>
            <w:pPr>
              <w:pStyle w:val="11"/>
            </w:pPr>
          </w:p>
        </w:tc>
        <w:tc>
          <w:tcPr>
            <w:tcW w:w="1643"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14</w:t>
            </w:r>
          </w:p>
        </w:tc>
        <w:tc>
          <w:tcPr>
            <w:tcW w:w="1515" w:type="dxa"/>
            <w:vAlign w:val="center"/>
          </w:tcPr>
          <w:p>
            <w:pPr>
              <w:pStyle w:val="12"/>
            </w:pPr>
            <w:r>
              <w:t>30206</w:t>
            </w:r>
          </w:p>
        </w:tc>
        <w:tc>
          <w:tcPr>
            <w:tcW w:w="5578" w:type="dxa"/>
            <w:vAlign w:val="center"/>
          </w:tcPr>
          <w:p>
            <w:pPr>
              <w:pStyle w:val="12"/>
            </w:pPr>
            <w:r>
              <w:t>电费</w:t>
            </w:r>
          </w:p>
        </w:tc>
        <w:tc>
          <w:tcPr>
            <w:tcW w:w="1643" w:type="dxa"/>
            <w:vAlign w:val="center"/>
          </w:tcPr>
          <w:p>
            <w:pPr>
              <w:pStyle w:val="11"/>
            </w:pPr>
            <w:r>
              <w:t>2.00</w:t>
            </w:r>
          </w:p>
        </w:tc>
        <w:tc>
          <w:tcPr>
            <w:tcW w:w="1643" w:type="dxa"/>
            <w:vAlign w:val="center"/>
          </w:tcPr>
          <w:p>
            <w:pPr>
              <w:pStyle w:val="11"/>
            </w:pPr>
          </w:p>
        </w:tc>
        <w:tc>
          <w:tcPr>
            <w:tcW w:w="1643"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15</w:t>
            </w:r>
          </w:p>
        </w:tc>
        <w:tc>
          <w:tcPr>
            <w:tcW w:w="1515" w:type="dxa"/>
            <w:vAlign w:val="center"/>
          </w:tcPr>
          <w:p>
            <w:pPr>
              <w:pStyle w:val="12"/>
            </w:pPr>
            <w:r>
              <w:t>30207</w:t>
            </w:r>
          </w:p>
        </w:tc>
        <w:tc>
          <w:tcPr>
            <w:tcW w:w="5578" w:type="dxa"/>
            <w:vAlign w:val="center"/>
          </w:tcPr>
          <w:p>
            <w:pPr>
              <w:pStyle w:val="12"/>
            </w:pPr>
            <w:r>
              <w:t>邮电费</w:t>
            </w:r>
          </w:p>
        </w:tc>
        <w:tc>
          <w:tcPr>
            <w:tcW w:w="1643" w:type="dxa"/>
            <w:vAlign w:val="center"/>
          </w:tcPr>
          <w:p>
            <w:pPr>
              <w:pStyle w:val="11"/>
            </w:pPr>
            <w:r>
              <w:t>2.20</w:t>
            </w:r>
          </w:p>
        </w:tc>
        <w:tc>
          <w:tcPr>
            <w:tcW w:w="1643" w:type="dxa"/>
            <w:vAlign w:val="center"/>
          </w:tcPr>
          <w:p>
            <w:pPr>
              <w:pStyle w:val="11"/>
            </w:pPr>
          </w:p>
        </w:tc>
        <w:tc>
          <w:tcPr>
            <w:tcW w:w="1643"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16</w:t>
            </w:r>
          </w:p>
        </w:tc>
        <w:tc>
          <w:tcPr>
            <w:tcW w:w="1515" w:type="dxa"/>
            <w:vAlign w:val="center"/>
          </w:tcPr>
          <w:p>
            <w:pPr>
              <w:pStyle w:val="12"/>
            </w:pPr>
            <w:r>
              <w:t>30217</w:t>
            </w:r>
          </w:p>
        </w:tc>
        <w:tc>
          <w:tcPr>
            <w:tcW w:w="5578" w:type="dxa"/>
            <w:vAlign w:val="center"/>
          </w:tcPr>
          <w:p>
            <w:pPr>
              <w:pStyle w:val="12"/>
            </w:pPr>
            <w:r>
              <w:t>公务接待费</w:t>
            </w:r>
          </w:p>
        </w:tc>
        <w:tc>
          <w:tcPr>
            <w:tcW w:w="1643" w:type="dxa"/>
            <w:vAlign w:val="center"/>
          </w:tcPr>
          <w:p>
            <w:pPr>
              <w:pStyle w:val="11"/>
            </w:pPr>
            <w:r>
              <w:t>1.10</w:t>
            </w:r>
          </w:p>
        </w:tc>
        <w:tc>
          <w:tcPr>
            <w:tcW w:w="1643" w:type="dxa"/>
            <w:vAlign w:val="center"/>
          </w:tcPr>
          <w:p>
            <w:pPr>
              <w:pStyle w:val="11"/>
            </w:pPr>
          </w:p>
        </w:tc>
        <w:tc>
          <w:tcPr>
            <w:tcW w:w="1643"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17</w:t>
            </w:r>
          </w:p>
        </w:tc>
        <w:tc>
          <w:tcPr>
            <w:tcW w:w="1515" w:type="dxa"/>
            <w:vAlign w:val="center"/>
          </w:tcPr>
          <w:p>
            <w:pPr>
              <w:pStyle w:val="12"/>
            </w:pPr>
            <w:r>
              <w:t>30226</w:t>
            </w:r>
          </w:p>
        </w:tc>
        <w:tc>
          <w:tcPr>
            <w:tcW w:w="5578" w:type="dxa"/>
            <w:vAlign w:val="center"/>
          </w:tcPr>
          <w:p>
            <w:pPr>
              <w:pStyle w:val="12"/>
            </w:pPr>
            <w:r>
              <w:t>劳务费</w:t>
            </w:r>
          </w:p>
        </w:tc>
        <w:tc>
          <w:tcPr>
            <w:tcW w:w="1643" w:type="dxa"/>
            <w:vAlign w:val="center"/>
          </w:tcPr>
          <w:p>
            <w:pPr>
              <w:pStyle w:val="11"/>
            </w:pPr>
            <w:r>
              <w:t>5.50</w:t>
            </w:r>
          </w:p>
        </w:tc>
        <w:tc>
          <w:tcPr>
            <w:tcW w:w="1643" w:type="dxa"/>
            <w:vAlign w:val="center"/>
          </w:tcPr>
          <w:p>
            <w:pPr>
              <w:pStyle w:val="11"/>
            </w:pPr>
          </w:p>
        </w:tc>
        <w:tc>
          <w:tcPr>
            <w:tcW w:w="1643" w:type="dxa"/>
            <w:vAlign w:val="center"/>
          </w:tcPr>
          <w:p>
            <w:pPr>
              <w:pStyle w:val="11"/>
            </w:pPr>
            <w:r>
              <w:t>5.50</w:t>
            </w:r>
          </w:p>
        </w:tc>
      </w:tr>
      <w:tr>
        <w:tblPrEx>
          <w:tblCellMar>
            <w:top w:w="0" w:type="dxa"/>
            <w:left w:w="108" w:type="dxa"/>
            <w:bottom w:w="0" w:type="dxa"/>
            <w:right w:w="108" w:type="dxa"/>
          </w:tblCellMar>
        </w:tblPrEx>
        <w:trPr>
          <w:trHeight w:val="369" w:hRule="atLeast"/>
          <w:jc w:val="center"/>
        </w:trPr>
        <w:tc>
          <w:tcPr>
            <w:tcW w:w="1102" w:type="dxa"/>
            <w:vAlign w:val="center"/>
          </w:tcPr>
          <w:p>
            <w:pPr>
              <w:pStyle w:val="13"/>
            </w:pPr>
            <w:r>
              <w:t>18</w:t>
            </w:r>
          </w:p>
        </w:tc>
        <w:tc>
          <w:tcPr>
            <w:tcW w:w="1515" w:type="dxa"/>
            <w:vAlign w:val="center"/>
          </w:tcPr>
          <w:p>
            <w:pPr>
              <w:pStyle w:val="12"/>
            </w:pPr>
            <w:r>
              <w:t>30228</w:t>
            </w:r>
          </w:p>
        </w:tc>
        <w:tc>
          <w:tcPr>
            <w:tcW w:w="5578" w:type="dxa"/>
            <w:vAlign w:val="center"/>
          </w:tcPr>
          <w:p>
            <w:pPr>
              <w:pStyle w:val="12"/>
            </w:pPr>
            <w:r>
              <w:t>工会经费</w:t>
            </w:r>
          </w:p>
        </w:tc>
        <w:tc>
          <w:tcPr>
            <w:tcW w:w="1643" w:type="dxa"/>
            <w:vAlign w:val="center"/>
          </w:tcPr>
          <w:p>
            <w:pPr>
              <w:pStyle w:val="11"/>
            </w:pPr>
            <w:r>
              <w:t>0.96</w:t>
            </w:r>
          </w:p>
        </w:tc>
        <w:tc>
          <w:tcPr>
            <w:tcW w:w="1643" w:type="dxa"/>
            <w:vAlign w:val="center"/>
          </w:tcPr>
          <w:p>
            <w:pPr>
              <w:pStyle w:val="11"/>
            </w:pPr>
          </w:p>
        </w:tc>
        <w:tc>
          <w:tcPr>
            <w:tcW w:w="1643" w:type="dxa"/>
            <w:vAlign w:val="center"/>
          </w:tcPr>
          <w:p>
            <w:pPr>
              <w:pStyle w:val="11"/>
            </w:pPr>
            <w:r>
              <w:t>0.96</w:t>
            </w:r>
          </w:p>
        </w:tc>
      </w:tr>
      <w:tr>
        <w:tblPrEx>
          <w:tblCellMar>
            <w:top w:w="0" w:type="dxa"/>
            <w:left w:w="108" w:type="dxa"/>
            <w:bottom w:w="0" w:type="dxa"/>
            <w:right w:w="108" w:type="dxa"/>
          </w:tblCellMar>
        </w:tblPrEx>
        <w:trPr>
          <w:trHeight w:val="369" w:hRule="atLeast"/>
          <w:jc w:val="center"/>
        </w:trPr>
        <w:tc>
          <w:tcPr>
            <w:tcW w:w="1102" w:type="dxa"/>
            <w:vAlign w:val="center"/>
          </w:tcPr>
          <w:p>
            <w:pPr>
              <w:pStyle w:val="13"/>
            </w:pPr>
            <w:r>
              <w:t>19</w:t>
            </w:r>
          </w:p>
        </w:tc>
        <w:tc>
          <w:tcPr>
            <w:tcW w:w="1515" w:type="dxa"/>
            <w:vAlign w:val="center"/>
          </w:tcPr>
          <w:p>
            <w:pPr>
              <w:pStyle w:val="12"/>
            </w:pPr>
            <w:r>
              <w:t>30229</w:t>
            </w:r>
          </w:p>
        </w:tc>
        <w:tc>
          <w:tcPr>
            <w:tcW w:w="5578" w:type="dxa"/>
            <w:vAlign w:val="center"/>
          </w:tcPr>
          <w:p>
            <w:pPr>
              <w:pStyle w:val="12"/>
            </w:pPr>
            <w:r>
              <w:t>福利费</w:t>
            </w:r>
          </w:p>
        </w:tc>
        <w:tc>
          <w:tcPr>
            <w:tcW w:w="1643" w:type="dxa"/>
            <w:vAlign w:val="center"/>
          </w:tcPr>
          <w:p>
            <w:pPr>
              <w:pStyle w:val="11"/>
            </w:pPr>
            <w:r>
              <w:t>8.96</w:t>
            </w:r>
          </w:p>
        </w:tc>
        <w:tc>
          <w:tcPr>
            <w:tcW w:w="1643" w:type="dxa"/>
            <w:vAlign w:val="center"/>
          </w:tcPr>
          <w:p>
            <w:pPr>
              <w:pStyle w:val="11"/>
            </w:pPr>
          </w:p>
        </w:tc>
        <w:tc>
          <w:tcPr>
            <w:tcW w:w="1643" w:type="dxa"/>
            <w:vAlign w:val="center"/>
          </w:tcPr>
          <w:p>
            <w:pPr>
              <w:pStyle w:val="11"/>
            </w:pPr>
            <w:r>
              <w:t>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20</w:t>
            </w:r>
          </w:p>
        </w:tc>
        <w:tc>
          <w:tcPr>
            <w:tcW w:w="1515" w:type="dxa"/>
            <w:vAlign w:val="center"/>
          </w:tcPr>
          <w:p>
            <w:pPr>
              <w:pStyle w:val="12"/>
            </w:pPr>
            <w:r>
              <w:t>30239</w:t>
            </w:r>
          </w:p>
        </w:tc>
        <w:tc>
          <w:tcPr>
            <w:tcW w:w="5578" w:type="dxa"/>
            <w:vAlign w:val="center"/>
          </w:tcPr>
          <w:p>
            <w:pPr>
              <w:pStyle w:val="12"/>
            </w:pPr>
            <w:r>
              <w:t>其他交通费用</w:t>
            </w:r>
          </w:p>
        </w:tc>
        <w:tc>
          <w:tcPr>
            <w:tcW w:w="1643" w:type="dxa"/>
            <w:vAlign w:val="center"/>
          </w:tcPr>
          <w:p>
            <w:pPr>
              <w:pStyle w:val="11"/>
            </w:pPr>
            <w:r>
              <w:t>26.88</w:t>
            </w:r>
          </w:p>
        </w:tc>
        <w:tc>
          <w:tcPr>
            <w:tcW w:w="1643" w:type="dxa"/>
            <w:vAlign w:val="center"/>
          </w:tcPr>
          <w:p>
            <w:pPr>
              <w:pStyle w:val="11"/>
            </w:pPr>
          </w:p>
        </w:tc>
        <w:tc>
          <w:tcPr>
            <w:tcW w:w="1643" w:type="dxa"/>
            <w:vAlign w:val="center"/>
          </w:tcPr>
          <w:p>
            <w:pPr>
              <w:pStyle w:val="11"/>
            </w:pPr>
            <w:r>
              <w:t>26.88</w:t>
            </w:r>
          </w:p>
        </w:tc>
      </w:tr>
      <w:tr>
        <w:tblPrEx>
          <w:tblCellMar>
            <w:top w:w="0" w:type="dxa"/>
            <w:left w:w="108" w:type="dxa"/>
            <w:bottom w:w="0" w:type="dxa"/>
            <w:right w:w="108" w:type="dxa"/>
          </w:tblCellMar>
        </w:tblPrEx>
        <w:trPr>
          <w:trHeight w:val="369" w:hRule="atLeast"/>
          <w:jc w:val="center"/>
        </w:trPr>
        <w:tc>
          <w:tcPr>
            <w:tcW w:w="1102" w:type="dxa"/>
            <w:vAlign w:val="center"/>
          </w:tcPr>
          <w:p>
            <w:pPr>
              <w:pStyle w:val="13"/>
            </w:pPr>
            <w:r>
              <w:t>21</w:t>
            </w:r>
          </w:p>
        </w:tc>
        <w:tc>
          <w:tcPr>
            <w:tcW w:w="1515" w:type="dxa"/>
            <w:vAlign w:val="center"/>
          </w:tcPr>
          <w:p>
            <w:pPr>
              <w:pStyle w:val="12"/>
            </w:pPr>
            <w:r>
              <w:t>30299</w:t>
            </w:r>
          </w:p>
        </w:tc>
        <w:tc>
          <w:tcPr>
            <w:tcW w:w="5578" w:type="dxa"/>
            <w:vAlign w:val="center"/>
          </w:tcPr>
          <w:p>
            <w:pPr>
              <w:pStyle w:val="12"/>
            </w:pPr>
            <w:r>
              <w:t>其他商品和服务支出</w:t>
            </w:r>
          </w:p>
        </w:tc>
        <w:tc>
          <w:tcPr>
            <w:tcW w:w="1643" w:type="dxa"/>
            <w:vAlign w:val="center"/>
          </w:tcPr>
          <w:p>
            <w:pPr>
              <w:pStyle w:val="11"/>
            </w:pPr>
            <w:r>
              <w:t>0.96</w:t>
            </w:r>
          </w:p>
        </w:tc>
        <w:tc>
          <w:tcPr>
            <w:tcW w:w="1643" w:type="dxa"/>
            <w:vAlign w:val="center"/>
          </w:tcPr>
          <w:p>
            <w:pPr>
              <w:pStyle w:val="11"/>
            </w:pPr>
          </w:p>
        </w:tc>
        <w:tc>
          <w:tcPr>
            <w:tcW w:w="1643" w:type="dxa"/>
            <w:vAlign w:val="center"/>
          </w:tcPr>
          <w:p>
            <w:pPr>
              <w:pStyle w:val="11"/>
            </w:pPr>
            <w:r>
              <w:t>0.96</w:t>
            </w:r>
          </w:p>
        </w:tc>
      </w:tr>
      <w:tr>
        <w:tblPrEx>
          <w:tblCellMar>
            <w:top w:w="0" w:type="dxa"/>
            <w:left w:w="108" w:type="dxa"/>
            <w:bottom w:w="0" w:type="dxa"/>
            <w:right w:w="108" w:type="dxa"/>
          </w:tblCellMar>
        </w:tblPrEx>
        <w:trPr>
          <w:trHeight w:val="369" w:hRule="atLeast"/>
          <w:jc w:val="center"/>
        </w:trPr>
        <w:tc>
          <w:tcPr>
            <w:tcW w:w="1102" w:type="dxa"/>
            <w:vAlign w:val="center"/>
          </w:tcPr>
          <w:p>
            <w:pPr>
              <w:pStyle w:val="13"/>
            </w:pPr>
            <w:r>
              <w:t>22</w:t>
            </w:r>
          </w:p>
        </w:tc>
        <w:tc>
          <w:tcPr>
            <w:tcW w:w="1515" w:type="dxa"/>
            <w:vAlign w:val="center"/>
          </w:tcPr>
          <w:p>
            <w:pPr>
              <w:pStyle w:val="12"/>
            </w:pPr>
            <w:r>
              <w:t>303</w:t>
            </w:r>
          </w:p>
        </w:tc>
        <w:tc>
          <w:tcPr>
            <w:tcW w:w="5578" w:type="dxa"/>
            <w:vAlign w:val="center"/>
          </w:tcPr>
          <w:p>
            <w:pPr>
              <w:pStyle w:val="12"/>
            </w:pPr>
            <w:r>
              <w:t>对个人和家庭的补助</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23</w:t>
            </w:r>
          </w:p>
        </w:tc>
        <w:tc>
          <w:tcPr>
            <w:tcW w:w="1515" w:type="dxa"/>
            <w:vAlign w:val="center"/>
          </w:tcPr>
          <w:p>
            <w:pPr>
              <w:pStyle w:val="12"/>
            </w:pPr>
            <w:r>
              <w:t>30302</w:t>
            </w:r>
          </w:p>
        </w:tc>
        <w:tc>
          <w:tcPr>
            <w:tcW w:w="5578" w:type="dxa"/>
            <w:vAlign w:val="center"/>
          </w:tcPr>
          <w:p>
            <w:pPr>
              <w:pStyle w:val="12"/>
            </w:pPr>
            <w:r>
              <w:t>退休费</w:t>
            </w:r>
          </w:p>
        </w:tc>
        <w:tc>
          <w:tcPr>
            <w:tcW w:w="1643" w:type="dxa"/>
            <w:vAlign w:val="center"/>
          </w:tcPr>
          <w:p>
            <w:pPr>
              <w:pStyle w:val="11"/>
            </w:pPr>
            <w:r>
              <w:t>41.74</w:t>
            </w:r>
          </w:p>
        </w:tc>
        <w:tc>
          <w:tcPr>
            <w:tcW w:w="1643" w:type="dxa"/>
            <w:vAlign w:val="center"/>
          </w:tcPr>
          <w:p>
            <w:pPr>
              <w:pStyle w:val="11"/>
            </w:pPr>
            <w:r>
              <w:t>41.74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02" w:type="dxa"/>
            <w:vAlign w:val="center"/>
          </w:tcPr>
          <w:p>
            <w:pPr>
              <w:pStyle w:val="13"/>
            </w:pPr>
            <w:r>
              <w:t>24</w:t>
            </w:r>
          </w:p>
        </w:tc>
        <w:tc>
          <w:tcPr>
            <w:tcW w:w="1515" w:type="dxa"/>
            <w:vAlign w:val="center"/>
          </w:tcPr>
          <w:p>
            <w:pPr>
              <w:pStyle w:val="12"/>
            </w:pPr>
            <w:r>
              <w:t>30305</w:t>
            </w:r>
          </w:p>
        </w:tc>
        <w:tc>
          <w:tcPr>
            <w:tcW w:w="5578" w:type="dxa"/>
            <w:vAlign w:val="center"/>
          </w:tcPr>
          <w:p>
            <w:pPr>
              <w:pStyle w:val="12"/>
            </w:pPr>
            <w:r>
              <w:t>生活补助</w:t>
            </w:r>
          </w:p>
        </w:tc>
        <w:tc>
          <w:tcPr>
            <w:tcW w:w="1643" w:type="dxa"/>
            <w:vAlign w:val="center"/>
          </w:tcPr>
          <w:p>
            <w:pPr>
              <w:pStyle w:val="11"/>
            </w:pPr>
            <w:r>
              <w:t>0.36</w:t>
            </w:r>
          </w:p>
        </w:tc>
        <w:tc>
          <w:tcPr>
            <w:tcW w:w="1643" w:type="dxa"/>
            <w:vAlign w:val="center"/>
          </w:tcPr>
          <w:p>
            <w:pPr>
              <w:pStyle w:val="11"/>
            </w:pPr>
            <w:r>
              <w:t>0.36</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27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09"/>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95"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9"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9"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9"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09"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262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2"/>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8"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12"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12"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12"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12"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25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0"/>
        <w:gridCol w:w="4547"/>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0" w:type="dxa"/>
            <w:gridSpan w:val="3"/>
            <w:tcBorders>
              <w:top w:val="single" w:color="FFFFFF" w:sz="6" w:space="0"/>
              <w:left w:val="single" w:color="FFFFFF" w:sz="6" w:space="0"/>
              <w:right w:val="single" w:color="FFFFFF" w:sz="6" w:space="0"/>
            </w:tcBorders>
            <w:vAlign w:val="center"/>
          </w:tcPr>
          <w:p>
            <w:pPr>
              <w:pStyle w:val="9"/>
            </w:pPr>
            <w:r>
              <w:t>318001隆尧县财政局本级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0" w:type="dxa"/>
            <w:vMerge w:val="restart"/>
            <w:vAlign w:val="center"/>
          </w:tcPr>
          <w:p>
            <w:pPr>
              <w:pStyle w:val="10"/>
            </w:pPr>
            <w:r>
              <w:t>序号</w:t>
            </w:r>
          </w:p>
        </w:tc>
        <w:tc>
          <w:tcPr>
            <w:tcW w:w="4547" w:type="dxa"/>
            <w:vMerge w:val="restart"/>
            <w:vAlign w:val="center"/>
          </w:tcPr>
          <w:p>
            <w:pPr>
              <w:pStyle w:val="10"/>
            </w:pPr>
            <w:r>
              <w:t>项  目</w:t>
            </w:r>
          </w:p>
        </w:tc>
        <w:tc>
          <w:tcPr>
            <w:tcW w:w="6572" w:type="dxa"/>
            <w:gridSpan w:val="4"/>
            <w:vAlign w:val="center"/>
          </w:tcPr>
          <w:p>
            <w:pPr>
              <w:pStyle w:val="10"/>
            </w:pPr>
            <w:r>
              <w:t>资 金 性 质</w:t>
            </w:r>
          </w:p>
        </w:tc>
      </w:tr>
      <w:tr>
        <w:tblPrEx>
          <w:tblCellMar>
            <w:top w:w="0" w:type="dxa"/>
            <w:left w:w="108" w:type="dxa"/>
            <w:bottom w:w="0" w:type="dxa"/>
            <w:right w:w="108" w:type="dxa"/>
          </w:tblCellMar>
        </w:tblPrEx>
        <w:trPr>
          <w:trHeight w:val="567" w:hRule="atLeast"/>
          <w:tblHeader/>
          <w:jc w:val="center"/>
        </w:trPr>
        <w:tc>
          <w:tcPr>
            <w:tcW w:w="1400" w:type="dxa"/>
            <w:vMerge w:val="continue"/>
          </w:tcPr>
          <w:p/>
        </w:tc>
        <w:tc>
          <w:tcPr>
            <w:tcW w:w="4547"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CellMar>
            <w:top w:w="0" w:type="dxa"/>
            <w:left w:w="108" w:type="dxa"/>
            <w:bottom w:w="0" w:type="dxa"/>
            <w:right w:w="108" w:type="dxa"/>
          </w:tblCellMar>
        </w:tblPrEx>
        <w:trPr>
          <w:trHeight w:val="567" w:hRule="atLeast"/>
          <w:tblHeader/>
          <w:jc w:val="center"/>
        </w:trPr>
        <w:tc>
          <w:tcPr>
            <w:tcW w:w="1400" w:type="dxa"/>
            <w:vAlign w:val="center"/>
          </w:tcPr>
          <w:p>
            <w:pPr>
              <w:pStyle w:val="10"/>
            </w:pPr>
            <w:r>
              <w:t>栏次</w:t>
            </w:r>
          </w:p>
        </w:tc>
        <w:tc>
          <w:tcPr>
            <w:tcW w:w="4547"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pPr>
              <w:pStyle w:val="13"/>
            </w:pPr>
            <w:r>
              <w:t>1</w:t>
            </w:r>
          </w:p>
        </w:tc>
        <w:tc>
          <w:tcPr>
            <w:tcW w:w="4547" w:type="dxa"/>
            <w:vAlign w:val="center"/>
          </w:tcPr>
          <w:p>
            <w:pPr>
              <w:pStyle w:val="14"/>
            </w:pPr>
            <w:r>
              <w:t>合计</w:t>
            </w:r>
          </w:p>
        </w:tc>
        <w:tc>
          <w:tcPr>
            <w:tcW w:w="1643" w:type="dxa"/>
            <w:vAlign w:val="center"/>
          </w:tcPr>
          <w:p>
            <w:pPr>
              <w:pStyle w:val="15"/>
            </w:pPr>
            <w:r>
              <w:t>20.10</w:t>
            </w:r>
          </w:p>
        </w:tc>
        <w:tc>
          <w:tcPr>
            <w:tcW w:w="1643" w:type="dxa"/>
            <w:vAlign w:val="center"/>
          </w:tcPr>
          <w:p>
            <w:pPr>
              <w:pStyle w:val="15"/>
            </w:pPr>
            <w:r>
              <w:t>20.10</w:t>
            </w:r>
          </w:p>
        </w:tc>
        <w:tc>
          <w:tcPr>
            <w:tcW w:w="1643" w:type="dxa"/>
            <w:vAlign w:val="center"/>
          </w:tcPr>
          <w:p>
            <w:pPr>
              <w:pStyle w:val="15"/>
            </w:pPr>
          </w:p>
        </w:tc>
        <w:tc>
          <w:tcPr>
            <w:tcW w:w="1643" w:type="dxa"/>
            <w:vAlign w:val="center"/>
          </w:tcPr>
          <w:p>
            <w:pPr>
              <w:pStyle w:val="15"/>
            </w:pPr>
          </w:p>
        </w:tc>
      </w:tr>
      <w:tr>
        <w:tblPrEx>
          <w:tblCellMar>
            <w:top w:w="0" w:type="dxa"/>
            <w:left w:w="108" w:type="dxa"/>
            <w:bottom w:w="0" w:type="dxa"/>
            <w:right w:w="108" w:type="dxa"/>
          </w:tblCellMar>
        </w:tblPrEx>
        <w:trPr>
          <w:trHeight w:val="567" w:hRule="atLeast"/>
          <w:jc w:val="center"/>
        </w:trPr>
        <w:tc>
          <w:tcPr>
            <w:tcW w:w="1400" w:type="dxa"/>
            <w:vAlign w:val="center"/>
          </w:tcPr>
          <w:p>
            <w:pPr>
              <w:pStyle w:val="13"/>
            </w:pPr>
            <w:r>
              <w:t>2</w:t>
            </w:r>
          </w:p>
        </w:tc>
        <w:tc>
          <w:tcPr>
            <w:tcW w:w="4547" w:type="dxa"/>
            <w:vAlign w:val="center"/>
          </w:tcPr>
          <w:p>
            <w:pPr>
              <w:pStyle w:val="12"/>
            </w:pPr>
            <w:r>
              <w:t>“三公”经费小计</w:t>
            </w:r>
          </w:p>
        </w:tc>
        <w:tc>
          <w:tcPr>
            <w:tcW w:w="1643" w:type="dxa"/>
            <w:vAlign w:val="center"/>
          </w:tcPr>
          <w:p>
            <w:pPr>
              <w:pStyle w:val="11"/>
            </w:pPr>
            <w:r>
              <w:t>1.10</w:t>
            </w:r>
          </w:p>
        </w:tc>
        <w:tc>
          <w:tcPr>
            <w:tcW w:w="1643" w:type="dxa"/>
            <w:vAlign w:val="center"/>
          </w:tcPr>
          <w:p>
            <w:pPr>
              <w:pStyle w:val="11"/>
            </w:pPr>
            <w:r>
              <w:t>1.10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pPr>
              <w:pStyle w:val="13"/>
            </w:pPr>
            <w:r>
              <w:t>3</w:t>
            </w:r>
          </w:p>
        </w:tc>
        <w:tc>
          <w:tcPr>
            <w:tcW w:w="4547"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pPr>
              <w:pStyle w:val="13"/>
            </w:pPr>
            <w:r>
              <w:t>4</w:t>
            </w:r>
          </w:p>
        </w:tc>
        <w:tc>
          <w:tcPr>
            <w:tcW w:w="4547"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pPr>
              <w:pStyle w:val="13"/>
            </w:pPr>
            <w:r>
              <w:t>5</w:t>
            </w:r>
          </w:p>
        </w:tc>
        <w:tc>
          <w:tcPr>
            <w:tcW w:w="4547"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pPr>
              <w:pStyle w:val="13"/>
            </w:pPr>
            <w:r>
              <w:t>6</w:t>
            </w:r>
          </w:p>
        </w:tc>
        <w:tc>
          <w:tcPr>
            <w:tcW w:w="4547"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CellMar>
            <w:top w:w="0" w:type="dxa"/>
            <w:left w:w="108" w:type="dxa"/>
            <w:bottom w:w="0" w:type="dxa"/>
            <w:right w:w="108" w:type="dxa"/>
          </w:tblCellMar>
        </w:tblPrEx>
        <w:trPr>
          <w:trHeight w:val="567" w:hRule="atLeast"/>
          <w:jc w:val="center"/>
        </w:trPr>
        <w:tc>
          <w:tcPr>
            <w:tcW w:w="1400" w:type="dxa"/>
            <w:vAlign w:val="center"/>
          </w:tcPr>
          <w:p>
            <w:pPr>
              <w:pStyle w:val="13"/>
            </w:pPr>
            <w:r>
              <w:t>7</w:t>
            </w:r>
          </w:p>
        </w:tc>
        <w:tc>
          <w:tcPr>
            <w:tcW w:w="4547"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CellMar>
            <w:top w:w="0" w:type="dxa"/>
            <w:left w:w="108" w:type="dxa"/>
            <w:bottom w:w="0" w:type="dxa"/>
            <w:right w:w="108" w:type="dxa"/>
          </w:tblCellMar>
        </w:tblPrEx>
        <w:trPr>
          <w:trHeight w:val="567" w:hRule="atLeast"/>
          <w:jc w:val="center"/>
        </w:trPr>
        <w:tc>
          <w:tcPr>
            <w:tcW w:w="1400" w:type="dxa"/>
            <w:vAlign w:val="center"/>
          </w:tcPr>
          <w:p>
            <w:pPr>
              <w:pStyle w:val="13"/>
            </w:pPr>
            <w:r>
              <w:t>8</w:t>
            </w:r>
          </w:p>
        </w:tc>
        <w:tc>
          <w:tcPr>
            <w:tcW w:w="4547" w:type="dxa"/>
            <w:vAlign w:val="center"/>
          </w:tcPr>
          <w:p>
            <w:pPr>
              <w:pStyle w:val="12"/>
            </w:pPr>
            <w:r>
              <w:t xml:space="preserve">          公务用车运行维护费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pPr>
              <w:pStyle w:val="13"/>
            </w:pPr>
            <w:r>
              <w:t>9</w:t>
            </w:r>
          </w:p>
        </w:tc>
        <w:tc>
          <w:tcPr>
            <w:tcW w:w="4547" w:type="dxa"/>
            <w:vAlign w:val="center"/>
          </w:tcPr>
          <w:p>
            <w:pPr>
              <w:pStyle w:val="12"/>
            </w:pPr>
            <w:r>
              <w:t>三、公务接待费</w:t>
            </w:r>
          </w:p>
        </w:tc>
        <w:tc>
          <w:tcPr>
            <w:tcW w:w="1643" w:type="dxa"/>
            <w:vAlign w:val="center"/>
          </w:tcPr>
          <w:p>
            <w:pPr>
              <w:pStyle w:val="11"/>
            </w:pPr>
            <w:r>
              <w:t>1.10</w:t>
            </w:r>
          </w:p>
        </w:tc>
        <w:tc>
          <w:tcPr>
            <w:tcW w:w="1643" w:type="dxa"/>
            <w:vAlign w:val="center"/>
          </w:tcPr>
          <w:p>
            <w:pPr>
              <w:pStyle w:val="11"/>
            </w:pPr>
            <w:r>
              <w:t>1.10</w:t>
            </w:r>
          </w:p>
        </w:tc>
        <w:tc>
          <w:tcPr>
            <w:tcW w:w="1643" w:type="dxa"/>
            <w:vAlign w:val="center"/>
          </w:tcPr>
          <w:p>
            <w:pPr>
              <w:pStyle w:val="11"/>
            </w:pPr>
          </w:p>
        </w:tc>
        <w:tc>
          <w:tcPr>
            <w:tcW w:w="1643" w:type="dxa"/>
            <w:vAlign w:val="center"/>
          </w:tcPr>
          <w:p>
            <w:pPr>
              <w:pStyle w:val="11"/>
            </w:pPr>
          </w:p>
        </w:tc>
      </w:tr>
      <w:tr>
        <w:tblPrEx>
          <w:tblCellMar>
            <w:top w:w="0" w:type="dxa"/>
            <w:left w:w="108" w:type="dxa"/>
            <w:bottom w:w="0" w:type="dxa"/>
            <w:right w:w="108" w:type="dxa"/>
          </w:tblCellMar>
        </w:tblPrEx>
        <w:trPr>
          <w:trHeight w:val="567" w:hRule="atLeast"/>
          <w:jc w:val="center"/>
        </w:trPr>
        <w:tc>
          <w:tcPr>
            <w:tcW w:w="1400" w:type="dxa"/>
            <w:vAlign w:val="center"/>
          </w:tcPr>
          <w:p>
            <w:pPr>
              <w:pStyle w:val="13"/>
            </w:pPr>
            <w:r>
              <w:t>10</w:t>
            </w:r>
          </w:p>
        </w:tc>
        <w:tc>
          <w:tcPr>
            <w:tcW w:w="4547" w:type="dxa"/>
            <w:vAlign w:val="center"/>
          </w:tcPr>
          <w:p>
            <w:pPr>
              <w:pStyle w:val="12"/>
            </w:pPr>
            <w:r>
              <w:t>四、会议费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CellMar>
            <w:top w:w="0" w:type="dxa"/>
            <w:left w:w="108" w:type="dxa"/>
            <w:bottom w:w="0" w:type="dxa"/>
            <w:right w:w="108" w:type="dxa"/>
          </w:tblCellMar>
        </w:tblPrEx>
        <w:trPr>
          <w:trHeight w:val="567" w:hRule="atLeast"/>
          <w:jc w:val="center"/>
        </w:trPr>
        <w:tc>
          <w:tcPr>
            <w:tcW w:w="1400" w:type="dxa"/>
            <w:vAlign w:val="center"/>
          </w:tcPr>
          <w:p>
            <w:pPr>
              <w:pStyle w:val="13"/>
            </w:pPr>
            <w:r>
              <w:t>11</w:t>
            </w:r>
          </w:p>
        </w:tc>
        <w:tc>
          <w:tcPr>
            <w:tcW w:w="4547" w:type="dxa"/>
            <w:vAlign w:val="center"/>
          </w:tcPr>
          <w:p>
            <w:pPr>
              <w:pStyle w:val="12"/>
            </w:pPr>
            <w:r>
              <w:t xml:space="preserve">    其中：省属高校业务性会议费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pPr>
              <w:pStyle w:val="13"/>
            </w:pPr>
            <w:r>
              <w:t>12</w:t>
            </w:r>
          </w:p>
        </w:tc>
        <w:tc>
          <w:tcPr>
            <w:tcW w:w="4547" w:type="dxa"/>
            <w:vAlign w:val="center"/>
          </w:tcPr>
          <w:p>
            <w:pPr>
              <w:pStyle w:val="12"/>
            </w:pPr>
            <w:r>
              <w:t xml:space="preserve">          其他会议费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00" w:type="dxa"/>
            <w:vAlign w:val="center"/>
          </w:tcPr>
          <w:p>
            <w:pPr>
              <w:pStyle w:val="13"/>
            </w:pPr>
            <w:r>
              <w:t>13</w:t>
            </w:r>
          </w:p>
        </w:tc>
        <w:tc>
          <w:tcPr>
            <w:tcW w:w="4547" w:type="dxa"/>
            <w:vAlign w:val="center"/>
          </w:tcPr>
          <w:p>
            <w:pPr>
              <w:pStyle w:val="12"/>
            </w:pPr>
            <w:r>
              <w:t>五、培训费</w:t>
            </w:r>
          </w:p>
        </w:tc>
        <w:tc>
          <w:tcPr>
            <w:tcW w:w="1643" w:type="dxa"/>
            <w:vAlign w:val="center"/>
          </w:tcPr>
          <w:p>
            <w:pPr>
              <w:pStyle w:val="11"/>
            </w:pPr>
            <w:r>
              <w:t>19.00</w:t>
            </w:r>
          </w:p>
        </w:tc>
        <w:tc>
          <w:tcPr>
            <w:tcW w:w="1643" w:type="dxa"/>
            <w:vAlign w:val="center"/>
          </w:tcPr>
          <w:p>
            <w:pPr>
              <w:pStyle w:val="11"/>
            </w:pPr>
            <w:r>
              <w:t>19.00</w:t>
            </w: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隆尧县财政局本级2024年单位预算信息公开情况说明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按照《中华人民共和国预算法》、《地方预决算公开操作规程》和《关于进一步推进预算公开工作的实施意见》规定，现将隆尧县财政局本级2024年单位预算公开如下：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pPr>
        <w:pStyle w:val="22"/>
      </w:pPr>
      <w:r>
        <w:t>2、贯彻执行财政、财务、会计管理的法律、行政法规、规章,在国家和省市授权范围内,起草相关的地方性法规、政府规章草案,并监督执行。</w:t>
      </w:r>
    </w:p>
    <w:p>
      <w:pPr>
        <w:pStyle w:val="22"/>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pPr>
        <w:pStyle w:val="22"/>
      </w:pPr>
      <w:r>
        <w:t>4、承担财政体制管理的工作。负责拟订全县财政管理体制。</w:t>
      </w:r>
    </w:p>
    <w:p>
      <w:pPr>
        <w:pStyle w:val="22"/>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pPr>
        <w:pStyle w:val="22"/>
      </w:pPr>
      <w:r>
        <w:t>6、按分工负责政府非税收入管理。负责政府性基金管理, 按规定管理行政事业性收费。管理财政票据。制定彩票管理政策和有关办法，按规定管理彩票资金。</w:t>
      </w:r>
    </w:p>
    <w:p>
      <w:pPr>
        <w:pStyle w:val="22"/>
      </w:pPr>
      <w:r>
        <w:t>7、承担财政国库管理的工作。研究制定国库管理制度、国库集中收付制度并组织实施。指导和监督全县国库业务，按规定开展国库现金管理。制定政府财务报告编制办法并组织实施。</w:t>
      </w:r>
    </w:p>
    <w:p>
      <w:pPr>
        <w:pStyle w:val="22"/>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pPr>
        <w:pStyle w:val="22"/>
      </w:pPr>
      <w:r>
        <w:t>9、负责制定政府采购政策、制度并组织实施。监督检查政府釆购活动。</w:t>
      </w:r>
    </w:p>
    <w:p>
      <w:pPr>
        <w:pStyle w:val="22"/>
      </w:pPr>
      <w:r>
        <w:t>10、负责制定行政事业单位国有资产管理规章制度，以及县委、县政府直属企事业单位和县直部门所属企事业单位的国有资产监督管理，制定需要全县统一规定的开支标准和支出政策。</w:t>
      </w:r>
    </w:p>
    <w:p>
      <w:pPr>
        <w:pStyle w:val="22"/>
      </w:pPr>
      <w:r>
        <w:t>11、负责审核并汇总编制全县国有资本经营预决算草案，组织实施国有资本经营预算的制度，制定具体办法，收取全县企业国有资本收益。组织实施企业财务制度及企业财务会计报告编制等工作。</w:t>
      </w:r>
    </w:p>
    <w:p>
      <w:pPr>
        <w:pStyle w:val="22"/>
      </w:pPr>
      <w:r>
        <w:t>12、负责审核并汇总编制全县社会保险基金预决算草案，会同有关部门拟订社会保障资金（基金〉的财务管理制度并组织实施。承担社会保险基金财政监管工作。</w:t>
      </w:r>
    </w:p>
    <w:p>
      <w:pPr>
        <w:pStyle w:val="22"/>
      </w:pPr>
      <w:r>
        <w:t>13、负责办理和监督全县财政的经济社会发展支出、全县投资项目的财政拨款，参与拟订全县建设投资的有关政策，制定基建财务管理制度。负责财政预算评审管理。</w:t>
      </w:r>
    </w:p>
    <w:p>
      <w:pPr>
        <w:pStyle w:val="22"/>
      </w:pPr>
      <w:r>
        <w:t>14、负责管理全县会计工作，监督和规范会计行为，组织实施国家统一的会计制度，指导和监督注册会计师和会计事务所的业务，指导和管理社会审计。依法管理资产评估有关工作。</w:t>
      </w:r>
    </w:p>
    <w:p>
      <w:pPr>
        <w:pStyle w:val="22"/>
      </w:pPr>
      <w:r>
        <w:t>15、监督检查财税法规、政策的执行情况，反映财政收支管理中的重大问题。</w:t>
      </w:r>
    </w:p>
    <w:p>
      <w:pPr>
        <w:pStyle w:val="22"/>
      </w:pPr>
      <w:r>
        <w:t>16、组织财务人员培训，负责财政信息和财政宣传工作。</w:t>
      </w:r>
    </w:p>
    <w:p>
      <w:pPr>
        <w:pStyle w:val="22"/>
      </w:pPr>
      <w:r>
        <w:t>17、完成县委、县政府交办的其他事项。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隆尧县财政局本级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1068.91万元，其中：一般公共预算收入1064.9万元，基金预算收入0万元，国有资本经营预算收入0万元，财政专户核拨收入0万元，单位资金收入0万元，上年结转结余4.01万元。</w:t>
      </w:r>
    </w:p>
    <w:p>
      <w:pPr>
        <w:pStyle w:val="18"/>
      </w:pPr>
      <w:r>
        <w:t>2、支出说明</w:t>
      </w:r>
    </w:p>
    <w:p>
      <w:pPr>
        <w:pStyle w:val="18"/>
      </w:pPr>
      <w:r>
        <w:t>收支预算总表支出栏、基本支出表、项目支出表按经济分类和支出功能分类科目编制，反映隆尧县财政局年度单位预算中支出预算的总体情况。2024年支出预算1068.91万元，其中基本支出580.74万元，包括人员经费529.86万元和日常公用经费50.88万元；项目支出488.16万元，主要为一般公共服务支出436.15万元，农林水支出52.01万元。</w:t>
      </w:r>
    </w:p>
    <w:p>
      <w:pPr>
        <w:pStyle w:val="18"/>
      </w:pPr>
      <w:r>
        <w:t>3、比上年增减情况</w:t>
      </w:r>
    </w:p>
    <w:p>
      <w:pPr>
        <w:pStyle w:val="18"/>
      </w:pPr>
      <w:r>
        <w:t>2024年预算收支安排1068.91万元，较2023年预算减少184.13万元，其中：基本支出减少10.31万元，主要为减少人员经费支出；项目支出减少173.83万元，主要为冀财农[2022]124号/省级/涉农资金统筹整合平台建设项目完工减少120万元，压减资产评估费30万元，压减面貌提升8万元，压减设备购置7万元，压减县财政事业费7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运行经费共安排50.88万元，主要用于保证机关正常运转的办公费、水费、电费、邮电费、福利费、公务交通补贴、工会经费、党组织活动经费、劳务费、公务接待费、法律顾问服务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1.1万元，其中因公出国（境）费0万元；公务用车购置及运维费0万元（其中：公务用车购置费为0万元，公务用车运行维护费0万元)；公务接待费1.1万元。与2023年相比减少0.5万元，减少的主要原因是压减了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1、办公楼维修绩效目标表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13052524P000010104612</w:t>
            </w:r>
          </w:p>
        </w:tc>
        <w:tc>
          <w:tcPr>
            <w:tcW w:w="2114" w:type="dxa"/>
            <w:vAlign w:val="center"/>
          </w:tcPr>
          <w:p>
            <w:pPr>
              <w:pStyle w:val="10"/>
            </w:pPr>
            <w:r>
              <w:t>项目名称</w:t>
            </w:r>
          </w:p>
        </w:tc>
        <w:tc>
          <w:tcPr>
            <w:tcW w:w="6342" w:type="dxa"/>
            <w:gridSpan w:val="3"/>
            <w:vAlign w:val="center"/>
          </w:tcPr>
          <w:p>
            <w:pPr>
              <w:pStyle w:val="12"/>
            </w:pPr>
            <w:r>
              <w:t>办公楼维修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对电力、水暖管道、防水、电梯、车库、防雷、消防等各项设施进行定期检修，对院面、外墙、霓虹灯等视情况进行翻新。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w:t>
            </w:r>
          </w:p>
        </w:tc>
        <w:tc>
          <w:tcPr>
            <w:tcW w:w="2114" w:type="dxa"/>
            <w:vAlign w:val="center"/>
          </w:tcPr>
          <w:p>
            <w:pPr>
              <w:pStyle w:val="13"/>
            </w:pPr>
            <w:r>
              <w:t>10.00</w:t>
            </w:r>
          </w:p>
        </w:tc>
        <w:tc>
          <w:tcPr>
            <w:tcW w:w="2114" w:type="dxa"/>
            <w:vAlign w:val="center"/>
          </w:tcPr>
          <w:p>
            <w:pPr>
              <w:pStyle w:val="13"/>
            </w:pPr>
            <w:r>
              <w:t>15.00</w:t>
            </w:r>
          </w:p>
        </w:tc>
        <w:tc>
          <w:tcPr>
            <w:tcW w:w="4228"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1.对各项设施进行定期检修，保障全年故障率低于10％。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检修面积</w:t>
            </w:r>
          </w:p>
        </w:tc>
        <w:tc>
          <w:tcPr>
            <w:tcW w:w="4228" w:type="dxa"/>
            <w:vAlign w:val="center"/>
          </w:tcPr>
          <w:p>
            <w:pPr>
              <w:pStyle w:val="12"/>
            </w:pPr>
            <w:r>
              <w:t>检修办公楼面积</w:t>
            </w:r>
          </w:p>
        </w:tc>
        <w:tc>
          <w:tcPr>
            <w:tcW w:w="2114" w:type="dxa"/>
            <w:vAlign w:val="center"/>
          </w:tcPr>
          <w:p>
            <w:pPr>
              <w:pStyle w:val="12"/>
            </w:pPr>
            <w:r>
              <w:t>3000平方米</w:t>
            </w:r>
          </w:p>
        </w:tc>
        <w:tc>
          <w:tcPr>
            <w:tcW w:w="2114"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设施故障率</w:t>
            </w:r>
          </w:p>
        </w:tc>
        <w:tc>
          <w:tcPr>
            <w:tcW w:w="4228" w:type="dxa"/>
            <w:vAlign w:val="center"/>
          </w:tcPr>
          <w:p>
            <w:pPr>
              <w:pStyle w:val="12"/>
            </w:pPr>
            <w:r>
              <w:t>故障设备/正常使用设备*100%</w:t>
            </w:r>
          </w:p>
        </w:tc>
        <w:tc>
          <w:tcPr>
            <w:tcW w:w="2114" w:type="dxa"/>
            <w:vAlign w:val="center"/>
          </w:tcPr>
          <w:p>
            <w:pPr>
              <w:pStyle w:val="12"/>
            </w:pPr>
            <w:r>
              <w:t>≤10%</w:t>
            </w:r>
          </w:p>
        </w:tc>
        <w:tc>
          <w:tcPr>
            <w:tcW w:w="2114"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定期检修率</w:t>
            </w:r>
          </w:p>
        </w:tc>
        <w:tc>
          <w:tcPr>
            <w:tcW w:w="4228" w:type="dxa"/>
            <w:vAlign w:val="center"/>
          </w:tcPr>
          <w:p>
            <w:pPr>
              <w:pStyle w:val="12"/>
            </w:pPr>
            <w:r>
              <w:t>按期检修设备数/全部需要定期检修设备*100%</w:t>
            </w:r>
          </w:p>
        </w:tc>
        <w:tc>
          <w:tcPr>
            <w:tcW w:w="2114" w:type="dxa"/>
            <w:vAlign w:val="center"/>
          </w:tcPr>
          <w:p>
            <w:pPr>
              <w:pStyle w:val="12"/>
            </w:pPr>
            <w:r>
              <w:t>≥80%</w:t>
            </w:r>
          </w:p>
        </w:tc>
        <w:tc>
          <w:tcPr>
            <w:tcW w:w="2114"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全年支出</w:t>
            </w:r>
          </w:p>
        </w:tc>
        <w:tc>
          <w:tcPr>
            <w:tcW w:w="4228" w:type="dxa"/>
            <w:vAlign w:val="center"/>
          </w:tcPr>
          <w:p>
            <w:pPr>
              <w:pStyle w:val="12"/>
            </w:pPr>
            <w:r>
              <w:t>全年经费支出</w:t>
            </w:r>
          </w:p>
        </w:tc>
        <w:tc>
          <w:tcPr>
            <w:tcW w:w="2114" w:type="dxa"/>
            <w:vAlign w:val="center"/>
          </w:tcPr>
          <w:p>
            <w:pPr>
              <w:pStyle w:val="12"/>
            </w:pPr>
            <w:r>
              <w:t>≤20万元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工作正常开展率</w:t>
            </w:r>
          </w:p>
        </w:tc>
        <w:tc>
          <w:tcPr>
            <w:tcW w:w="4228" w:type="dxa"/>
            <w:vAlign w:val="center"/>
          </w:tcPr>
          <w:p>
            <w:pPr>
              <w:pStyle w:val="12"/>
            </w:pPr>
            <w:r>
              <w:t>工作正常开展天数/360*100%</w:t>
            </w:r>
          </w:p>
        </w:tc>
        <w:tc>
          <w:tcPr>
            <w:tcW w:w="2114" w:type="dxa"/>
            <w:vAlign w:val="center"/>
          </w:tcPr>
          <w:p>
            <w:pPr>
              <w:pStyle w:val="12"/>
            </w:pPr>
            <w:r>
              <w:t>100%</w:t>
            </w:r>
          </w:p>
        </w:tc>
        <w:tc>
          <w:tcPr>
            <w:tcW w:w="2114"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反映满意的人数/调查人数*100%</w:t>
            </w:r>
          </w:p>
        </w:tc>
        <w:tc>
          <w:tcPr>
            <w:tcW w:w="2114" w:type="dxa"/>
            <w:vAlign w:val="center"/>
          </w:tcPr>
          <w:p>
            <w:pPr>
              <w:pStyle w:val="12"/>
            </w:pPr>
            <w:r>
              <w:t>≥85%</w:t>
            </w:r>
          </w:p>
        </w:tc>
        <w:tc>
          <w:tcPr>
            <w:tcW w:w="2114" w:type="dxa"/>
            <w:vAlign w:val="center"/>
          </w:tcPr>
          <w:p>
            <w:pPr>
              <w:pStyle w:val="12"/>
            </w:pPr>
            <w:r>
              <w:t>群众反馈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2、财政国库业务管理绩效目标表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13052524P000010104664</w:t>
            </w:r>
          </w:p>
        </w:tc>
        <w:tc>
          <w:tcPr>
            <w:tcW w:w="2114" w:type="dxa"/>
            <w:vAlign w:val="center"/>
          </w:tcPr>
          <w:p>
            <w:pPr>
              <w:pStyle w:val="10"/>
            </w:pPr>
            <w:r>
              <w:t>项目名称</w:t>
            </w:r>
          </w:p>
        </w:tc>
        <w:tc>
          <w:tcPr>
            <w:tcW w:w="6342" w:type="dxa"/>
            <w:gridSpan w:val="3"/>
            <w:vAlign w:val="center"/>
          </w:tcPr>
          <w:p>
            <w:pPr>
              <w:pStyle w:val="12"/>
            </w:pPr>
            <w:r>
              <w:t>财政国库业务管理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用于财政国库业务工作办公费、印刷费和国库支付电子化前置系统服务费。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3.00</w:t>
            </w:r>
          </w:p>
        </w:tc>
        <w:tc>
          <w:tcPr>
            <w:tcW w:w="2114" w:type="dxa"/>
            <w:vAlign w:val="center"/>
          </w:tcPr>
          <w:p>
            <w:pPr>
              <w:pStyle w:val="13"/>
            </w:pPr>
            <w:r>
              <w:t>6.00</w:t>
            </w:r>
          </w:p>
        </w:tc>
        <w:tc>
          <w:tcPr>
            <w:tcW w:w="2114" w:type="dxa"/>
            <w:vAlign w:val="center"/>
          </w:tcPr>
          <w:p>
            <w:pPr>
              <w:pStyle w:val="13"/>
            </w:pPr>
            <w:r>
              <w:t>9.00</w:t>
            </w:r>
          </w:p>
        </w:tc>
        <w:tc>
          <w:tcPr>
            <w:tcW w:w="4228"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1.规范县级账户管理和资金核算，保证国库业务正常有序开展。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实施电子差旅费单位数量</w:t>
            </w:r>
          </w:p>
        </w:tc>
        <w:tc>
          <w:tcPr>
            <w:tcW w:w="4228" w:type="dxa"/>
            <w:vAlign w:val="center"/>
          </w:tcPr>
          <w:p>
            <w:pPr>
              <w:pStyle w:val="12"/>
            </w:pPr>
            <w:r>
              <w:t>实施电子差旅费单位数量</w:t>
            </w:r>
          </w:p>
        </w:tc>
        <w:tc>
          <w:tcPr>
            <w:tcW w:w="2114" w:type="dxa"/>
            <w:vAlign w:val="center"/>
          </w:tcPr>
          <w:p>
            <w:pPr>
              <w:pStyle w:val="12"/>
            </w:pPr>
            <w:r>
              <w:t>≥40个</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资金管理合规率</w:t>
            </w:r>
          </w:p>
        </w:tc>
        <w:tc>
          <w:tcPr>
            <w:tcW w:w="4228" w:type="dxa"/>
            <w:vAlign w:val="center"/>
          </w:tcPr>
          <w:p>
            <w:pPr>
              <w:pStyle w:val="12"/>
            </w:pPr>
            <w:r>
              <w:t>反映资金账户和专户资金管理合规情况</w:t>
            </w:r>
          </w:p>
        </w:tc>
        <w:tc>
          <w:tcPr>
            <w:tcW w:w="2114" w:type="dxa"/>
            <w:vAlign w:val="center"/>
          </w:tcPr>
          <w:p>
            <w:pPr>
              <w:pStyle w:val="12"/>
            </w:pPr>
            <w:r>
              <w:t>≥90%</w:t>
            </w:r>
          </w:p>
        </w:tc>
        <w:tc>
          <w:tcPr>
            <w:tcW w:w="2114" w:type="dxa"/>
            <w:vAlign w:val="center"/>
          </w:tcPr>
          <w:p>
            <w:pPr>
              <w:pStyle w:val="12"/>
            </w:pPr>
            <w:r>
              <w:t>资金管理情况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支出序时进度</w:t>
            </w:r>
          </w:p>
          <w:p>
            <w:pPr>
              <w:pStyle w:val="12"/>
            </w:pPr>
          </w:p>
        </w:tc>
        <w:tc>
          <w:tcPr>
            <w:tcW w:w="4228" w:type="dxa"/>
            <w:vAlign w:val="center"/>
          </w:tcPr>
          <w:p>
            <w:pPr>
              <w:pStyle w:val="12"/>
            </w:pPr>
            <w:r>
              <w:t>预算支出按季达到序时进度</w:t>
            </w:r>
          </w:p>
        </w:tc>
        <w:tc>
          <w:tcPr>
            <w:tcW w:w="2114" w:type="dxa"/>
            <w:vAlign w:val="center"/>
          </w:tcPr>
          <w:p>
            <w:pPr>
              <w:pStyle w:val="12"/>
            </w:pPr>
            <w:r>
              <w:t>≥95%</w:t>
            </w:r>
          </w:p>
        </w:tc>
        <w:tc>
          <w:tcPr>
            <w:tcW w:w="2114" w:type="dxa"/>
            <w:vAlign w:val="center"/>
          </w:tcPr>
          <w:p>
            <w:pPr>
              <w:pStyle w:val="12"/>
            </w:pPr>
            <w:r>
              <w:t>往年预算支出情况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全年经费支出</w:t>
            </w:r>
          </w:p>
        </w:tc>
        <w:tc>
          <w:tcPr>
            <w:tcW w:w="4228" w:type="dxa"/>
            <w:vAlign w:val="center"/>
          </w:tcPr>
          <w:p>
            <w:pPr>
              <w:pStyle w:val="12"/>
            </w:pPr>
            <w:r>
              <w:t>全年经费支出</w:t>
            </w:r>
          </w:p>
        </w:tc>
        <w:tc>
          <w:tcPr>
            <w:tcW w:w="2114" w:type="dxa"/>
            <w:vAlign w:val="center"/>
          </w:tcPr>
          <w:p>
            <w:pPr>
              <w:pStyle w:val="12"/>
            </w:pPr>
            <w:r>
              <w:t>≤10万元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暂付款压减率</w:t>
            </w:r>
          </w:p>
        </w:tc>
        <w:tc>
          <w:tcPr>
            <w:tcW w:w="4228" w:type="dxa"/>
            <w:vAlign w:val="center"/>
          </w:tcPr>
          <w:p>
            <w:pPr>
              <w:pStyle w:val="12"/>
            </w:pPr>
            <w:r>
              <w:t>压减暂付款金额/暂付款年初余额*100%</w:t>
            </w:r>
          </w:p>
        </w:tc>
        <w:tc>
          <w:tcPr>
            <w:tcW w:w="2114" w:type="dxa"/>
            <w:vAlign w:val="center"/>
          </w:tcPr>
          <w:p>
            <w:pPr>
              <w:pStyle w:val="12"/>
            </w:pPr>
            <w:r>
              <w:t>≥20%</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反映满意的人数/调查人数*100%</w:t>
            </w:r>
          </w:p>
        </w:tc>
        <w:tc>
          <w:tcPr>
            <w:tcW w:w="2114" w:type="dxa"/>
            <w:vAlign w:val="center"/>
          </w:tcPr>
          <w:p>
            <w:pPr>
              <w:pStyle w:val="12"/>
            </w:pPr>
            <w:r>
              <w:t>≥90%</w:t>
            </w:r>
          </w:p>
        </w:tc>
        <w:tc>
          <w:tcPr>
            <w:tcW w:w="2114" w:type="dxa"/>
            <w:vAlign w:val="center"/>
          </w:tcPr>
          <w:p>
            <w:pPr>
              <w:pStyle w:val="12"/>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3、财政投资项目评审费绩效目标表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13052524P00001010464W</w:t>
            </w:r>
          </w:p>
        </w:tc>
        <w:tc>
          <w:tcPr>
            <w:tcW w:w="2114" w:type="dxa"/>
            <w:vAlign w:val="center"/>
          </w:tcPr>
          <w:p>
            <w:pPr>
              <w:pStyle w:val="10"/>
            </w:pPr>
            <w:r>
              <w:t>项目名称</w:t>
            </w:r>
          </w:p>
        </w:tc>
        <w:tc>
          <w:tcPr>
            <w:tcW w:w="6342" w:type="dxa"/>
            <w:gridSpan w:val="3"/>
            <w:vAlign w:val="center"/>
          </w:tcPr>
          <w:p>
            <w:pPr>
              <w:pStyle w:val="12"/>
            </w:pPr>
            <w:r>
              <w:t>财政投资项目评审费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160.00</w:t>
            </w:r>
          </w:p>
        </w:tc>
        <w:tc>
          <w:tcPr>
            <w:tcW w:w="2114" w:type="dxa"/>
            <w:vAlign w:val="center"/>
          </w:tcPr>
          <w:p>
            <w:pPr>
              <w:pStyle w:val="10"/>
            </w:pPr>
            <w:r>
              <w:t>其中：财政    资金</w:t>
            </w:r>
          </w:p>
        </w:tc>
        <w:tc>
          <w:tcPr>
            <w:tcW w:w="2114" w:type="dxa"/>
            <w:vAlign w:val="center"/>
          </w:tcPr>
          <w:p>
            <w:pPr>
              <w:pStyle w:val="12"/>
            </w:pPr>
            <w:r>
              <w:t>160.00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用于支付财政投资项目预算评审费。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60.00</w:t>
            </w:r>
          </w:p>
        </w:tc>
        <w:tc>
          <w:tcPr>
            <w:tcW w:w="2114" w:type="dxa"/>
            <w:vAlign w:val="center"/>
          </w:tcPr>
          <w:p>
            <w:pPr>
              <w:pStyle w:val="13"/>
            </w:pPr>
            <w:r>
              <w:t>90.00</w:t>
            </w:r>
          </w:p>
        </w:tc>
        <w:tc>
          <w:tcPr>
            <w:tcW w:w="2114" w:type="dxa"/>
            <w:vAlign w:val="center"/>
          </w:tcPr>
          <w:p>
            <w:pPr>
              <w:pStyle w:val="13"/>
            </w:pPr>
            <w:r>
              <w:t>120.00</w:t>
            </w:r>
          </w:p>
        </w:tc>
        <w:tc>
          <w:tcPr>
            <w:tcW w:w="4228" w:type="dxa"/>
            <w:gridSpan w:val="2"/>
            <w:vAlign w:val="center"/>
          </w:tcPr>
          <w:p>
            <w:pPr>
              <w:pStyle w:val="13"/>
            </w:pPr>
            <w:r>
              <w:t>160.00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1.完成本年度财政投资项目评审，按时支付评审费用。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评审项目数量</w:t>
            </w:r>
          </w:p>
        </w:tc>
        <w:tc>
          <w:tcPr>
            <w:tcW w:w="4228" w:type="dxa"/>
            <w:vAlign w:val="center"/>
          </w:tcPr>
          <w:p>
            <w:pPr>
              <w:pStyle w:val="12"/>
            </w:pPr>
            <w:r>
              <w:t>完成评审项目数量</w:t>
            </w:r>
          </w:p>
        </w:tc>
        <w:tc>
          <w:tcPr>
            <w:tcW w:w="2114" w:type="dxa"/>
            <w:vAlign w:val="center"/>
          </w:tcPr>
          <w:p>
            <w:pPr>
              <w:pStyle w:val="12"/>
            </w:pPr>
            <w:r>
              <w:t>≥40个</w:t>
            </w:r>
          </w:p>
        </w:tc>
        <w:tc>
          <w:tcPr>
            <w:tcW w:w="2114" w:type="dxa"/>
            <w:vAlign w:val="center"/>
          </w:tcPr>
          <w:p>
            <w:pPr>
              <w:pStyle w:val="12"/>
            </w:pPr>
            <w:r>
              <w:t>年初预测</w:t>
            </w:r>
          </w:p>
        </w:tc>
      </w:tr>
      <w:tr>
        <w:tblPrEx>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评审报告合格率</w:t>
            </w:r>
          </w:p>
        </w:tc>
        <w:tc>
          <w:tcPr>
            <w:tcW w:w="4228" w:type="dxa"/>
            <w:vAlign w:val="center"/>
          </w:tcPr>
          <w:p>
            <w:pPr>
              <w:pStyle w:val="12"/>
            </w:pPr>
            <w:r>
              <w:t>合格评审报告数量/出具的评审报告总数*100%</w:t>
            </w:r>
          </w:p>
        </w:tc>
        <w:tc>
          <w:tcPr>
            <w:tcW w:w="2114" w:type="dxa"/>
            <w:vAlign w:val="center"/>
          </w:tcPr>
          <w:p>
            <w:pPr>
              <w:pStyle w:val="12"/>
            </w:pPr>
            <w:r>
              <w:t>≥90%</w:t>
            </w:r>
          </w:p>
        </w:tc>
        <w:tc>
          <w:tcPr>
            <w:tcW w:w="2114" w:type="dxa"/>
            <w:vAlign w:val="center"/>
          </w:tcPr>
          <w:p>
            <w:pPr>
              <w:pStyle w:val="12"/>
            </w:pPr>
            <w:r>
              <w:t>上年评审结果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费用支付率</w:t>
            </w:r>
          </w:p>
        </w:tc>
        <w:tc>
          <w:tcPr>
            <w:tcW w:w="4228" w:type="dxa"/>
            <w:vAlign w:val="center"/>
          </w:tcPr>
          <w:p>
            <w:pPr>
              <w:pStyle w:val="12"/>
            </w:pPr>
            <w:r>
              <w:t>及时付费项目/应付费项目*100%</w:t>
            </w:r>
          </w:p>
        </w:tc>
        <w:tc>
          <w:tcPr>
            <w:tcW w:w="2114" w:type="dxa"/>
            <w:vAlign w:val="center"/>
          </w:tcPr>
          <w:p>
            <w:pPr>
              <w:pStyle w:val="12"/>
            </w:pPr>
            <w:r>
              <w:t>≥90%</w:t>
            </w:r>
          </w:p>
        </w:tc>
        <w:tc>
          <w:tcPr>
            <w:tcW w:w="2114" w:type="dxa"/>
            <w:vAlign w:val="center"/>
          </w:tcPr>
          <w:p>
            <w:pPr>
              <w:pStyle w:val="12"/>
            </w:pPr>
            <w:r>
              <w:t>上年支付情况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w:t>
            </w:r>
          </w:p>
        </w:tc>
        <w:tc>
          <w:tcPr>
            <w:tcW w:w="4228" w:type="dxa"/>
            <w:vAlign w:val="center"/>
          </w:tcPr>
          <w:p>
            <w:pPr>
              <w:pStyle w:val="12"/>
            </w:pPr>
            <w:r>
              <w:t>全年经费支出</w:t>
            </w:r>
          </w:p>
        </w:tc>
        <w:tc>
          <w:tcPr>
            <w:tcW w:w="2114" w:type="dxa"/>
            <w:vAlign w:val="center"/>
          </w:tcPr>
          <w:p>
            <w:pPr>
              <w:pStyle w:val="12"/>
            </w:pPr>
            <w:r>
              <w:t>≤160万元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项目预算审减率</w:t>
            </w:r>
          </w:p>
        </w:tc>
        <w:tc>
          <w:tcPr>
            <w:tcW w:w="4228" w:type="dxa"/>
            <w:vAlign w:val="center"/>
          </w:tcPr>
          <w:p>
            <w:pPr>
              <w:pStyle w:val="12"/>
            </w:pPr>
            <w:r>
              <w:t>对财政投资项目预算审减比例平均值</w:t>
            </w:r>
          </w:p>
        </w:tc>
        <w:tc>
          <w:tcPr>
            <w:tcW w:w="2114" w:type="dxa"/>
            <w:vAlign w:val="center"/>
          </w:tcPr>
          <w:p>
            <w:pPr>
              <w:pStyle w:val="12"/>
            </w:pPr>
            <w:r>
              <w:t>≥5%</w:t>
            </w:r>
          </w:p>
        </w:tc>
        <w:tc>
          <w:tcPr>
            <w:tcW w:w="2114" w:type="dxa"/>
            <w:vAlign w:val="center"/>
          </w:tcPr>
          <w:p>
            <w:pPr>
              <w:pStyle w:val="12"/>
            </w:pPr>
            <w:r>
              <w:t>往年评审结果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企业满意度</w:t>
            </w:r>
          </w:p>
        </w:tc>
        <w:tc>
          <w:tcPr>
            <w:tcW w:w="4228" w:type="dxa"/>
            <w:vAlign w:val="center"/>
          </w:tcPr>
          <w:p>
            <w:pPr>
              <w:pStyle w:val="12"/>
            </w:pPr>
            <w:r>
              <w:t>反映满意的人数/调查人数*100%</w:t>
            </w:r>
          </w:p>
        </w:tc>
        <w:tc>
          <w:tcPr>
            <w:tcW w:w="2114" w:type="dxa"/>
            <w:vAlign w:val="center"/>
          </w:tcPr>
          <w:p>
            <w:pPr>
              <w:pStyle w:val="12"/>
            </w:pPr>
            <w:r>
              <w:t>≥85%</w:t>
            </w:r>
          </w:p>
        </w:tc>
        <w:tc>
          <w:tcPr>
            <w:tcW w:w="2114" w:type="dxa"/>
            <w:vAlign w:val="center"/>
          </w:tcPr>
          <w:p>
            <w:pPr>
              <w:pStyle w:val="12"/>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4、冀财农[2023]165号/省级/2024年农村财会人员培训绩效目标表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13052524P000010104760</w:t>
            </w:r>
          </w:p>
        </w:tc>
        <w:tc>
          <w:tcPr>
            <w:tcW w:w="2114" w:type="dxa"/>
            <w:vAlign w:val="center"/>
          </w:tcPr>
          <w:p>
            <w:pPr>
              <w:pStyle w:val="10"/>
            </w:pPr>
            <w:r>
              <w:t>项目名称</w:t>
            </w:r>
          </w:p>
        </w:tc>
        <w:tc>
          <w:tcPr>
            <w:tcW w:w="6342" w:type="dxa"/>
            <w:gridSpan w:val="3"/>
            <w:vAlign w:val="center"/>
          </w:tcPr>
          <w:p>
            <w:pPr>
              <w:pStyle w:val="12"/>
            </w:pPr>
            <w:r>
              <w:t>冀财农[2023]165号/省级/2024年农村财会人员培训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18.00</w:t>
            </w:r>
          </w:p>
        </w:tc>
        <w:tc>
          <w:tcPr>
            <w:tcW w:w="2114" w:type="dxa"/>
            <w:vAlign w:val="center"/>
          </w:tcPr>
          <w:p>
            <w:pPr>
              <w:pStyle w:val="10"/>
            </w:pPr>
            <w:r>
              <w:t>其中：财政    资金</w:t>
            </w:r>
          </w:p>
        </w:tc>
        <w:tc>
          <w:tcPr>
            <w:tcW w:w="2114" w:type="dxa"/>
            <w:vAlign w:val="center"/>
          </w:tcPr>
          <w:p>
            <w:pPr>
              <w:pStyle w:val="12"/>
            </w:pPr>
            <w:r>
              <w:t>18.00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用于开展农村财会人员财政政策、法规、业务知识培训。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9.00</w:t>
            </w:r>
          </w:p>
        </w:tc>
        <w:tc>
          <w:tcPr>
            <w:tcW w:w="2114" w:type="dxa"/>
            <w:vAlign w:val="center"/>
          </w:tcPr>
          <w:p>
            <w:pPr>
              <w:pStyle w:val="13"/>
            </w:pPr>
            <w:r>
              <w:t xml:space="preserve"> </w:t>
            </w:r>
          </w:p>
        </w:tc>
        <w:tc>
          <w:tcPr>
            <w:tcW w:w="4228" w:type="dxa"/>
            <w:gridSpan w:val="2"/>
            <w:vAlign w:val="center"/>
          </w:tcPr>
          <w:p>
            <w:pPr>
              <w:pStyle w:val="13"/>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1.确保基层财会人员全面掌握支农惠农政策精神，提高财务人员业务水平。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培训人员人次</w:t>
            </w:r>
          </w:p>
        </w:tc>
        <w:tc>
          <w:tcPr>
            <w:tcW w:w="4228" w:type="dxa"/>
            <w:vAlign w:val="center"/>
          </w:tcPr>
          <w:p>
            <w:pPr>
              <w:pStyle w:val="12"/>
            </w:pPr>
            <w:r>
              <w:t>培训人员人次</w:t>
            </w:r>
          </w:p>
        </w:tc>
        <w:tc>
          <w:tcPr>
            <w:tcW w:w="2114" w:type="dxa"/>
            <w:vAlign w:val="center"/>
          </w:tcPr>
          <w:p>
            <w:pPr>
              <w:pStyle w:val="12"/>
            </w:pPr>
            <w:r>
              <w:t>≥1000人次</w:t>
            </w:r>
          </w:p>
        </w:tc>
        <w:tc>
          <w:tcPr>
            <w:tcW w:w="2114" w:type="dxa"/>
            <w:vAlign w:val="center"/>
          </w:tcPr>
          <w:p>
            <w:pPr>
              <w:pStyle w:val="12"/>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培训出勤率</w:t>
            </w:r>
          </w:p>
        </w:tc>
        <w:tc>
          <w:tcPr>
            <w:tcW w:w="4228" w:type="dxa"/>
            <w:vAlign w:val="center"/>
          </w:tcPr>
          <w:p>
            <w:pPr>
              <w:pStyle w:val="12"/>
            </w:pPr>
            <w:r>
              <w:t>培训出勤人数/应出勤人数*100%</w:t>
            </w:r>
          </w:p>
          <w:p>
            <w:pPr>
              <w:pStyle w:val="12"/>
            </w:pPr>
          </w:p>
        </w:tc>
        <w:tc>
          <w:tcPr>
            <w:tcW w:w="2114" w:type="dxa"/>
            <w:vAlign w:val="center"/>
          </w:tcPr>
          <w:p>
            <w:pPr>
              <w:pStyle w:val="12"/>
            </w:pPr>
            <w:r>
              <w:t>≥80百分比</w:t>
            </w:r>
          </w:p>
        </w:tc>
        <w:tc>
          <w:tcPr>
            <w:tcW w:w="2114" w:type="dxa"/>
            <w:vAlign w:val="center"/>
          </w:tcPr>
          <w:p>
            <w:pPr>
              <w:pStyle w:val="12"/>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培训完成时间</w:t>
            </w:r>
          </w:p>
        </w:tc>
        <w:tc>
          <w:tcPr>
            <w:tcW w:w="4228" w:type="dxa"/>
            <w:vAlign w:val="center"/>
          </w:tcPr>
          <w:p>
            <w:pPr>
              <w:pStyle w:val="12"/>
            </w:pPr>
            <w:r>
              <w:t>培训是否按计划时间开展</w:t>
            </w:r>
          </w:p>
        </w:tc>
        <w:tc>
          <w:tcPr>
            <w:tcW w:w="2114" w:type="dxa"/>
            <w:vAlign w:val="center"/>
          </w:tcPr>
          <w:p>
            <w:pPr>
              <w:pStyle w:val="12"/>
            </w:pPr>
            <w:r>
              <w:t>年底</w:t>
            </w:r>
          </w:p>
        </w:tc>
        <w:tc>
          <w:tcPr>
            <w:tcW w:w="2114" w:type="dxa"/>
            <w:vAlign w:val="center"/>
          </w:tcPr>
          <w:p>
            <w:pPr>
              <w:pStyle w:val="12"/>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培训费用</w:t>
            </w:r>
          </w:p>
        </w:tc>
        <w:tc>
          <w:tcPr>
            <w:tcW w:w="4228" w:type="dxa"/>
            <w:vAlign w:val="center"/>
          </w:tcPr>
          <w:p>
            <w:pPr>
              <w:pStyle w:val="12"/>
            </w:pPr>
            <w:r>
              <w:t>培训费用</w:t>
            </w:r>
          </w:p>
        </w:tc>
        <w:tc>
          <w:tcPr>
            <w:tcW w:w="2114" w:type="dxa"/>
            <w:vAlign w:val="center"/>
          </w:tcPr>
          <w:p>
            <w:pPr>
              <w:pStyle w:val="12"/>
            </w:pPr>
            <w:r>
              <w:t>≤18万元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培训合格率</w:t>
            </w:r>
          </w:p>
        </w:tc>
        <w:tc>
          <w:tcPr>
            <w:tcW w:w="4228" w:type="dxa"/>
            <w:vAlign w:val="center"/>
          </w:tcPr>
          <w:p>
            <w:pPr>
              <w:pStyle w:val="12"/>
            </w:pPr>
            <w:r>
              <w:t>合格参训人员/全部参训人员*100%</w:t>
            </w:r>
          </w:p>
        </w:tc>
        <w:tc>
          <w:tcPr>
            <w:tcW w:w="2114" w:type="dxa"/>
            <w:vAlign w:val="center"/>
          </w:tcPr>
          <w:p>
            <w:pPr>
              <w:pStyle w:val="12"/>
            </w:pPr>
            <w:r>
              <w:t>≥80百分比</w:t>
            </w:r>
          </w:p>
        </w:tc>
        <w:tc>
          <w:tcPr>
            <w:tcW w:w="2114" w:type="dxa"/>
            <w:vAlign w:val="center"/>
          </w:tcPr>
          <w:p>
            <w:pPr>
              <w:pStyle w:val="12"/>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学员满意度</w:t>
            </w:r>
          </w:p>
        </w:tc>
        <w:tc>
          <w:tcPr>
            <w:tcW w:w="4228" w:type="dxa"/>
            <w:vAlign w:val="center"/>
          </w:tcPr>
          <w:p>
            <w:pPr>
              <w:pStyle w:val="12"/>
            </w:pPr>
            <w:r>
              <w:t>反映满意的人数/调查人数*100%</w:t>
            </w:r>
          </w:p>
        </w:tc>
        <w:tc>
          <w:tcPr>
            <w:tcW w:w="2114" w:type="dxa"/>
            <w:vAlign w:val="center"/>
          </w:tcPr>
          <w:p>
            <w:pPr>
              <w:pStyle w:val="12"/>
            </w:pPr>
            <w:r>
              <w:t>≥80百分比</w:t>
            </w:r>
          </w:p>
        </w:tc>
        <w:tc>
          <w:tcPr>
            <w:tcW w:w="2114"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5、冀财农[2023]21号/省级/农村综合改革  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13052523P00000410406X</w:t>
            </w:r>
          </w:p>
        </w:tc>
        <w:tc>
          <w:tcPr>
            <w:tcW w:w="2114" w:type="dxa"/>
            <w:vAlign w:val="center"/>
          </w:tcPr>
          <w:p>
            <w:pPr>
              <w:pStyle w:val="10"/>
            </w:pPr>
            <w:r>
              <w:t>项目名称</w:t>
            </w:r>
          </w:p>
        </w:tc>
        <w:tc>
          <w:tcPr>
            <w:tcW w:w="6342" w:type="dxa"/>
            <w:gridSpan w:val="3"/>
            <w:vAlign w:val="center"/>
          </w:tcPr>
          <w:p>
            <w:pPr>
              <w:pStyle w:val="12"/>
            </w:pPr>
            <w:r>
              <w:t xml:space="preserve">冀财农[2023]21号/省级/农村综合改革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4.01</w:t>
            </w:r>
          </w:p>
        </w:tc>
        <w:tc>
          <w:tcPr>
            <w:tcW w:w="2114" w:type="dxa"/>
            <w:vAlign w:val="center"/>
          </w:tcPr>
          <w:p>
            <w:pPr>
              <w:pStyle w:val="10"/>
            </w:pPr>
            <w:r>
              <w:t>其中：财政    资金</w:t>
            </w:r>
          </w:p>
        </w:tc>
        <w:tc>
          <w:tcPr>
            <w:tcW w:w="2114" w:type="dxa"/>
            <w:vAlign w:val="center"/>
          </w:tcPr>
          <w:p>
            <w:pPr>
              <w:pStyle w:val="12"/>
            </w:pPr>
            <w:r>
              <w:t>4.01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用于本年度农村综合改革项目验收支出。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4.01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1.完成农村综合改革项目验收工作，按时支付费用。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验收项目数量</w:t>
            </w:r>
          </w:p>
        </w:tc>
        <w:tc>
          <w:tcPr>
            <w:tcW w:w="4228" w:type="dxa"/>
            <w:vAlign w:val="center"/>
          </w:tcPr>
          <w:p>
            <w:pPr>
              <w:pStyle w:val="12"/>
            </w:pPr>
            <w:r>
              <w:t>完成验收的项目数量</w:t>
            </w:r>
          </w:p>
        </w:tc>
        <w:tc>
          <w:tcPr>
            <w:tcW w:w="2114" w:type="dxa"/>
            <w:vAlign w:val="center"/>
          </w:tcPr>
          <w:p>
            <w:pPr>
              <w:pStyle w:val="12"/>
            </w:pPr>
            <w:r>
              <w:t>≥4个</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验收合格率</w:t>
            </w:r>
          </w:p>
        </w:tc>
        <w:tc>
          <w:tcPr>
            <w:tcW w:w="4228" w:type="dxa"/>
            <w:vAlign w:val="center"/>
          </w:tcPr>
          <w:p>
            <w:pPr>
              <w:pStyle w:val="12"/>
            </w:pPr>
            <w:r>
              <w:t>验收合格项目占全部完成验收项目比例</w:t>
            </w:r>
          </w:p>
        </w:tc>
        <w:tc>
          <w:tcPr>
            <w:tcW w:w="2114" w:type="dxa"/>
            <w:vAlign w:val="center"/>
          </w:tcPr>
          <w:p>
            <w:pPr>
              <w:pStyle w:val="12"/>
            </w:pPr>
            <w:r>
              <w:t>≥90百分比</w:t>
            </w:r>
          </w:p>
        </w:tc>
        <w:tc>
          <w:tcPr>
            <w:tcW w:w="2114" w:type="dxa"/>
            <w:vAlign w:val="center"/>
          </w:tcPr>
          <w:p>
            <w:pPr>
              <w:pStyle w:val="12"/>
            </w:pPr>
            <w:r>
              <w:rPr>
                <w:rFonts w:hint="eastAsia"/>
                <w:lang w:eastAsia="zh-CN"/>
              </w:rPr>
              <w:t>县委、县政府</w:t>
            </w:r>
            <w:r>
              <w:t>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验收完成率</w:t>
            </w:r>
          </w:p>
        </w:tc>
        <w:tc>
          <w:tcPr>
            <w:tcW w:w="4228" w:type="dxa"/>
            <w:vAlign w:val="center"/>
          </w:tcPr>
          <w:p>
            <w:pPr>
              <w:pStyle w:val="12"/>
            </w:pPr>
            <w:r>
              <w:t>完成验收项目占当年全部项目比例</w:t>
            </w:r>
          </w:p>
        </w:tc>
        <w:tc>
          <w:tcPr>
            <w:tcW w:w="2114" w:type="dxa"/>
            <w:vAlign w:val="center"/>
          </w:tcPr>
          <w:p>
            <w:pPr>
              <w:pStyle w:val="12"/>
            </w:pPr>
            <w:r>
              <w:t>≥90百分比</w:t>
            </w:r>
          </w:p>
        </w:tc>
        <w:tc>
          <w:tcPr>
            <w:tcW w:w="2114" w:type="dxa"/>
            <w:vAlign w:val="center"/>
          </w:tcPr>
          <w:p>
            <w:pPr>
              <w:pStyle w:val="12"/>
            </w:pPr>
            <w:r>
              <w:rPr>
                <w:rFonts w:hint="eastAsia"/>
                <w:lang w:eastAsia="zh-CN"/>
              </w:rPr>
              <w:t>县委、县政府</w:t>
            </w:r>
            <w:r>
              <w:t>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w:t>
            </w:r>
          </w:p>
        </w:tc>
        <w:tc>
          <w:tcPr>
            <w:tcW w:w="4228" w:type="dxa"/>
            <w:vAlign w:val="center"/>
          </w:tcPr>
          <w:p>
            <w:pPr>
              <w:pStyle w:val="12"/>
            </w:pPr>
            <w:r>
              <w:t>全年经费支出金额</w:t>
            </w:r>
          </w:p>
        </w:tc>
        <w:tc>
          <w:tcPr>
            <w:tcW w:w="2114" w:type="dxa"/>
            <w:vAlign w:val="center"/>
          </w:tcPr>
          <w:p>
            <w:pPr>
              <w:pStyle w:val="12"/>
            </w:pPr>
            <w:r>
              <w:t>≤10万元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项目整改合格率</w:t>
            </w:r>
          </w:p>
        </w:tc>
        <w:tc>
          <w:tcPr>
            <w:tcW w:w="4228" w:type="dxa"/>
            <w:vAlign w:val="center"/>
          </w:tcPr>
          <w:p>
            <w:pPr>
              <w:pStyle w:val="12"/>
            </w:pPr>
            <w:r>
              <w:t>项目整改合格率</w:t>
            </w:r>
          </w:p>
        </w:tc>
        <w:tc>
          <w:tcPr>
            <w:tcW w:w="2114" w:type="dxa"/>
            <w:vAlign w:val="center"/>
          </w:tcPr>
          <w:p>
            <w:pPr>
              <w:pStyle w:val="12"/>
            </w:pPr>
            <w:r>
              <w:t>100百分比</w:t>
            </w:r>
          </w:p>
        </w:tc>
        <w:tc>
          <w:tcPr>
            <w:tcW w:w="2114" w:type="dxa"/>
            <w:vAlign w:val="center"/>
          </w:tcPr>
          <w:p>
            <w:pPr>
              <w:pStyle w:val="12"/>
            </w:pPr>
            <w:r>
              <w:rPr>
                <w:rFonts w:hint="eastAsia"/>
                <w:lang w:eastAsia="zh-CN"/>
              </w:rPr>
              <w:t>县委、县政府</w:t>
            </w:r>
            <w:r>
              <w:t>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≥85百分比</w:t>
            </w:r>
          </w:p>
        </w:tc>
        <w:tc>
          <w:tcPr>
            <w:tcW w:w="2114" w:type="dxa"/>
            <w:vAlign w:val="center"/>
          </w:tcPr>
          <w:p>
            <w:pPr>
              <w:pStyle w:val="12"/>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6、监督评价等委托业务费绩效目标表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13052524P00001010462M</w:t>
            </w:r>
          </w:p>
        </w:tc>
        <w:tc>
          <w:tcPr>
            <w:tcW w:w="2114" w:type="dxa"/>
            <w:vAlign w:val="center"/>
          </w:tcPr>
          <w:p>
            <w:pPr>
              <w:pStyle w:val="10"/>
            </w:pPr>
            <w:r>
              <w:t>项目名称</w:t>
            </w:r>
          </w:p>
        </w:tc>
        <w:tc>
          <w:tcPr>
            <w:tcW w:w="6342" w:type="dxa"/>
            <w:gridSpan w:val="3"/>
            <w:vAlign w:val="center"/>
          </w:tcPr>
          <w:p>
            <w:pPr>
              <w:pStyle w:val="12"/>
            </w:pPr>
            <w:r>
              <w:t>监督评价等委托业务费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12.00</w:t>
            </w:r>
          </w:p>
        </w:tc>
        <w:tc>
          <w:tcPr>
            <w:tcW w:w="2114" w:type="dxa"/>
            <w:vAlign w:val="center"/>
          </w:tcPr>
          <w:p>
            <w:pPr>
              <w:pStyle w:val="10"/>
            </w:pPr>
            <w:r>
              <w:t>其中：财政    资金</w:t>
            </w:r>
          </w:p>
        </w:tc>
        <w:tc>
          <w:tcPr>
            <w:tcW w:w="2114" w:type="dxa"/>
            <w:vAlign w:val="center"/>
          </w:tcPr>
          <w:p>
            <w:pPr>
              <w:pStyle w:val="12"/>
            </w:pPr>
            <w:r>
              <w:t>12.00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用于财政监督检查等委托业务费支出。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6.00</w:t>
            </w:r>
          </w:p>
        </w:tc>
        <w:tc>
          <w:tcPr>
            <w:tcW w:w="2114" w:type="dxa"/>
            <w:vAlign w:val="center"/>
          </w:tcPr>
          <w:p>
            <w:pPr>
              <w:pStyle w:val="13"/>
            </w:pPr>
            <w:r>
              <w:t xml:space="preserve"> </w:t>
            </w:r>
          </w:p>
        </w:tc>
        <w:tc>
          <w:tcPr>
            <w:tcW w:w="4228" w:type="dxa"/>
            <w:gridSpan w:val="2"/>
            <w:vAlign w:val="center"/>
          </w:tcPr>
          <w:p>
            <w:pPr>
              <w:pStyle w:val="13"/>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1.按期开展财政专项检查，降低各项工作违规率。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财政专项检查次数</w:t>
            </w:r>
          </w:p>
        </w:tc>
        <w:tc>
          <w:tcPr>
            <w:tcW w:w="4228" w:type="dxa"/>
            <w:vAlign w:val="center"/>
          </w:tcPr>
          <w:p>
            <w:pPr>
              <w:pStyle w:val="12"/>
            </w:pPr>
            <w:r>
              <w:t>开展财政专项检查次数</w:t>
            </w:r>
          </w:p>
        </w:tc>
        <w:tc>
          <w:tcPr>
            <w:tcW w:w="2114" w:type="dxa"/>
            <w:vAlign w:val="center"/>
          </w:tcPr>
          <w:p>
            <w:pPr>
              <w:pStyle w:val="12"/>
            </w:pPr>
            <w:r>
              <w:t>≥2次</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检查完成度</w:t>
            </w:r>
          </w:p>
        </w:tc>
        <w:tc>
          <w:tcPr>
            <w:tcW w:w="4228" w:type="dxa"/>
            <w:vAlign w:val="center"/>
          </w:tcPr>
          <w:p>
            <w:pPr>
              <w:pStyle w:val="12"/>
            </w:pPr>
            <w:r>
              <w:t>检查结果完整程度</w:t>
            </w:r>
          </w:p>
        </w:tc>
        <w:tc>
          <w:tcPr>
            <w:tcW w:w="2114" w:type="dxa"/>
            <w:vAlign w:val="center"/>
          </w:tcPr>
          <w:p>
            <w:pPr>
              <w:pStyle w:val="12"/>
            </w:pPr>
            <w:r>
              <w:t>≥90%</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各项任务完成及时率</w:t>
            </w:r>
          </w:p>
        </w:tc>
        <w:tc>
          <w:tcPr>
            <w:tcW w:w="4228" w:type="dxa"/>
            <w:vAlign w:val="center"/>
          </w:tcPr>
          <w:p>
            <w:pPr>
              <w:pStyle w:val="12"/>
            </w:pPr>
            <w:r>
              <w:t>各项工作年底完成进度</w:t>
            </w:r>
          </w:p>
        </w:tc>
        <w:tc>
          <w:tcPr>
            <w:tcW w:w="2114" w:type="dxa"/>
            <w:vAlign w:val="center"/>
          </w:tcPr>
          <w:p>
            <w:pPr>
              <w:pStyle w:val="12"/>
            </w:pPr>
            <w:r>
              <w:t>≥95%</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全年支出</w:t>
            </w:r>
          </w:p>
        </w:tc>
        <w:tc>
          <w:tcPr>
            <w:tcW w:w="4228" w:type="dxa"/>
            <w:vAlign w:val="center"/>
          </w:tcPr>
          <w:p>
            <w:pPr>
              <w:pStyle w:val="12"/>
            </w:pPr>
            <w:r>
              <w:t>全年经费支出</w:t>
            </w:r>
          </w:p>
        </w:tc>
        <w:tc>
          <w:tcPr>
            <w:tcW w:w="2114" w:type="dxa"/>
            <w:vAlign w:val="center"/>
          </w:tcPr>
          <w:p>
            <w:pPr>
              <w:pStyle w:val="12"/>
            </w:pPr>
            <w:r>
              <w:t>≤12万元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降低违规率</w:t>
            </w:r>
          </w:p>
        </w:tc>
        <w:tc>
          <w:tcPr>
            <w:tcW w:w="4228" w:type="dxa"/>
            <w:vAlign w:val="center"/>
          </w:tcPr>
          <w:p>
            <w:pPr>
              <w:pStyle w:val="12"/>
            </w:pPr>
            <w:r>
              <w:t>年初违规率-年底违规率</w:t>
            </w:r>
          </w:p>
        </w:tc>
        <w:tc>
          <w:tcPr>
            <w:tcW w:w="2114" w:type="dxa"/>
            <w:vAlign w:val="center"/>
          </w:tcPr>
          <w:p>
            <w:pPr>
              <w:pStyle w:val="12"/>
            </w:pPr>
            <w:r>
              <w:t>≥1%</w:t>
            </w:r>
          </w:p>
        </w:tc>
        <w:tc>
          <w:tcPr>
            <w:tcW w:w="2114"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反映满意的人数/调查人数*100%</w:t>
            </w:r>
          </w:p>
        </w:tc>
        <w:tc>
          <w:tcPr>
            <w:tcW w:w="2114" w:type="dxa"/>
            <w:vAlign w:val="center"/>
          </w:tcPr>
          <w:p>
            <w:pPr>
              <w:pStyle w:val="12"/>
            </w:pPr>
            <w:r>
              <w:t>≥85%</w:t>
            </w:r>
          </w:p>
        </w:tc>
        <w:tc>
          <w:tcPr>
            <w:tcW w:w="2114" w:type="dxa"/>
            <w:vAlign w:val="center"/>
          </w:tcPr>
          <w:p>
            <w:pPr>
              <w:pStyle w:val="12"/>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7、金财工程建设绩效目标表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13052524P00001010458F</w:t>
            </w:r>
          </w:p>
        </w:tc>
        <w:tc>
          <w:tcPr>
            <w:tcW w:w="2114" w:type="dxa"/>
            <w:vAlign w:val="center"/>
          </w:tcPr>
          <w:p>
            <w:pPr>
              <w:pStyle w:val="10"/>
            </w:pPr>
            <w:r>
              <w:t>项目名称</w:t>
            </w:r>
          </w:p>
        </w:tc>
        <w:tc>
          <w:tcPr>
            <w:tcW w:w="6342" w:type="dxa"/>
            <w:gridSpan w:val="3"/>
            <w:vAlign w:val="center"/>
          </w:tcPr>
          <w:p>
            <w:pPr>
              <w:pStyle w:val="12"/>
            </w:pPr>
            <w:r>
              <w:t>金财工程建设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36.94</w:t>
            </w:r>
          </w:p>
        </w:tc>
        <w:tc>
          <w:tcPr>
            <w:tcW w:w="2114" w:type="dxa"/>
            <w:vAlign w:val="center"/>
          </w:tcPr>
          <w:p>
            <w:pPr>
              <w:pStyle w:val="10"/>
            </w:pPr>
            <w:r>
              <w:t>其中：财政    资金</w:t>
            </w:r>
          </w:p>
        </w:tc>
        <w:tc>
          <w:tcPr>
            <w:tcW w:w="2114" w:type="dxa"/>
            <w:vAlign w:val="center"/>
          </w:tcPr>
          <w:p>
            <w:pPr>
              <w:pStyle w:val="12"/>
            </w:pPr>
            <w:r>
              <w:t>36.94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金财工程建设费主要用于单位财政专网、财政内网、软件系统运维和技术服务费等。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8.19</w:t>
            </w:r>
          </w:p>
        </w:tc>
        <w:tc>
          <w:tcPr>
            <w:tcW w:w="2114" w:type="dxa"/>
            <w:vAlign w:val="center"/>
          </w:tcPr>
          <w:p>
            <w:pPr>
              <w:pStyle w:val="13"/>
            </w:pPr>
            <w:r>
              <w:t>23.79</w:t>
            </w:r>
          </w:p>
        </w:tc>
        <w:tc>
          <w:tcPr>
            <w:tcW w:w="4228" w:type="dxa"/>
            <w:gridSpan w:val="2"/>
            <w:vAlign w:val="center"/>
          </w:tcPr>
          <w:p>
            <w:pPr>
              <w:pStyle w:val="13"/>
            </w:pPr>
            <w:r>
              <w:t>36.94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1.确保财政专网、财政系统软件正常运转。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财政专网覆盖面</w:t>
            </w:r>
          </w:p>
        </w:tc>
        <w:tc>
          <w:tcPr>
            <w:tcW w:w="4228" w:type="dxa"/>
            <w:vAlign w:val="center"/>
          </w:tcPr>
          <w:p>
            <w:pPr>
              <w:pStyle w:val="12"/>
            </w:pPr>
            <w:r>
              <w:t>各预算单位财政专网数量</w:t>
            </w:r>
          </w:p>
        </w:tc>
        <w:tc>
          <w:tcPr>
            <w:tcW w:w="2114" w:type="dxa"/>
            <w:vAlign w:val="center"/>
          </w:tcPr>
          <w:p>
            <w:pPr>
              <w:pStyle w:val="12"/>
            </w:pPr>
            <w:r>
              <w:t>100条</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系统正常运转率</w:t>
            </w:r>
          </w:p>
        </w:tc>
        <w:tc>
          <w:tcPr>
            <w:tcW w:w="4228" w:type="dxa"/>
            <w:vAlign w:val="center"/>
          </w:tcPr>
          <w:p>
            <w:pPr>
              <w:pStyle w:val="12"/>
            </w:pPr>
            <w:r>
              <w:t>系统正常运转时间/系统总运行时间*100%</w:t>
            </w:r>
          </w:p>
        </w:tc>
        <w:tc>
          <w:tcPr>
            <w:tcW w:w="2114" w:type="dxa"/>
            <w:vAlign w:val="center"/>
          </w:tcPr>
          <w:p>
            <w:pPr>
              <w:pStyle w:val="12"/>
            </w:pPr>
            <w:r>
              <w:t>≥90%</w:t>
            </w:r>
          </w:p>
        </w:tc>
        <w:tc>
          <w:tcPr>
            <w:tcW w:w="2114" w:type="dxa"/>
            <w:vAlign w:val="center"/>
          </w:tcPr>
          <w:p>
            <w:pPr>
              <w:pStyle w:val="12"/>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故障处理及时率</w:t>
            </w:r>
          </w:p>
        </w:tc>
        <w:tc>
          <w:tcPr>
            <w:tcW w:w="4228" w:type="dxa"/>
            <w:vAlign w:val="center"/>
          </w:tcPr>
          <w:p>
            <w:pPr>
              <w:pStyle w:val="12"/>
            </w:pPr>
            <w:r>
              <w:t>故障发生后技术人员到场处理时间</w:t>
            </w:r>
          </w:p>
        </w:tc>
        <w:tc>
          <w:tcPr>
            <w:tcW w:w="2114" w:type="dxa"/>
            <w:vAlign w:val="center"/>
          </w:tcPr>
          <w:p>
            <w:pPr>
              <w:pStyle w:val="12"/>
            </w:pPr>
            <w:r>
              <w:t>≤24小时</w:t>
            </w:r>
          </w:p>
        </w:tc>
        <w:tc>
          <w:tcPr>
            <w:tcW w:w="2114" w:type="dxa"/>
            <w:vAlign w:val="center"/>
          </w:tcPr>
          <w:p>
            <w:pPr>
              <w:pStyle w:val="12"/>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w:t>
            </w:r>
          </w:p>
        </w:tc>
        <w:tc>
          <w:tcPr>
            <w:tcW w:w="4228" w:type="dxa"/>
            <w:vAlign w:val="center"/>
          </w:tcPr>
          <w:p>
            <w:pPr>
              <w:pStyle w:val="12"/>
            </w:pPr>
            <w:r>
              <w:t>全年经费支出</w:t>
            </w:r>
          </w:p>
        </w:tc>
        <w:tc>
          <w:tcPr>
            <w:tcW w:w="2114" w:type="dxa"/>
            <w:vAlign w:val="center"/>
          </w:tcPr>
          <w:p>
            <w:pPr>
              <w:pStyle w:val="12"/>
            </w:pPr>
            <w:r>
              <w:t>≤37万元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信息化覆盖率</w:t>
            </w:r>
          </w:p>
        </w:tc>
        <w:tc>
          <w:tcPr>
            <w:tcW w:w="4228" w:type="dxa"/>
            <w:vAlign w:val="center"/>
          </w:tcPr>
          <w:p>
            <w:pPr>
              <w:pStyle w:val="12"/>
            </w:pPr>
            <w:r>
              <w:t>信息化覆盖范围/信息化应覆盖范围*100%</w:t>
            </w:r>
          </w:p>
        </w:tc>
        <w:tc>
          <w:tcPr>
            <w:tcW w:w="2114" w:type="dxa"/>
            <w:vAlign w:val="center"/>
          </w:tcPr>
          <w:p>
            <w:pPr>
              <w:pStyle w:val="12"/>
            </w:pPr>
            <w:r>
              <w:t>≥85%</w:t>
            </w:r>
          </w:p>
        </w:tc>
        <w:tc>
          <w:tcPr>
            <w:tcW w:w="2114"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反映满意的人数/调查人数*100%</w:t>
            </w:r>
          </w:p>
        </w:tc>
        <w:tc>
          <w:tcPr>
            <w:tcW w:w="2114" w:type="dxa"/>
            <w:vAlign w:val="center"/>
          </w:tcPr>
          <w:p>
            <w:pPr>
              <w:pStyle w:val="12"/>
            </w:pPr>
            <w:r>
              <w:t>≥85%</w:t>
            </w:r>
          </w:p>
        </w:tc>
        <w:tc>
          <w:tcPr>
            <w:tcW w:w="2114" w:type="dxa"/>
            <w:vAlign w:val="center"/>
          </w:tcPr>
          <w:p>
            <w:pPr>
              <w:pStyle w:val="12"/>
            </w:pPr>
            <w:r>
              <w:t>网络反馈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8、面貌提升绩效目标表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13052524P00001010471X</w:t>
            </w:r>
          </w:p>
        </w:tc>
        <w:tc>
          <w:tcPr>
            <w:tcW w:w="2114" w:type="dxa"/>
            <w:vAlign w:val="center"/>
          </w:tcPr>
          <w:p>
            <w:pPr>
              <w:pStyle w:val="10"/>
            </w:pPr>
            <w:r>
              <w:t>项目名称</w:t>
            </w:r>
          </w:p>
        </w:tc>
        <w:tc>
          <w:tcPr>
            <w:tcW w:w="6342" w:type="dxa"/>
            <w:gridSpan w:val="3"/>
            <w:vAlign w:val="center"/>
          </w:tcPr>
          <w:p>
            <w:pPr>
              <w:pStyle w:val="12"/>
            </w:pPr>
            <w:r>
              <w:t>面貌提升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w:t>
            </w:r>
          </w:p>
        </w:tc>
        <w:tc>
          <w:tcPr>
            <w:tcW w:w="2114" w:type="dxa"/>
            <w:vAlign w:val="center"/>
          </w:tcPr>
          <w:p>
            <w:pPr>
              <w:pStyle w:val="10"/>
            </w:pPr>
            <w:r>
              <w:t>其中：财政    资金</w:t>
            </w:r>
          </w:p>
        </w:tc>
        <w:tc>
          <w:tcPr>
            <w:tcW w:w="2114" w:type="dxa"/>
            <w:vAlign w:val="center"/>
          </w:tcPr>
          <w:p>
            <w:pPr>
              <w:pStyle w:val="12"/>
            </w:pPr>
            <w:r>
              <w:t>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用于办公楼及分包小区面貌提升印刷费、维修费、物业管理费、劳务费支出。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2.00</w:t>
            </w:r>
          </w:p>
        </w:tc>
        <w:tc>
          <w:tcPr>
            <w:tcW w:w="2114" w:type="dxa"/>
            <w:vAlign w:val="center"/>
          </w:tcPr>
          <w:p>
            <w:pPr>
              <w:pStyle w:val="13"/>
            </w:pPr>
            <w:r>
              <w:t>3.00</w:t>
            </w:r>
          </w:p>
        </w:tc>
        <w:tc>
          <w:tcPr>
            <w:tcW w:w="4228" w:type="dxa"/>
            <w:gridSpan w:val="2"/>
            <w:vAlign w:val="center"/>
          </w:tcPr>
          <w:p>
            <w:pPr>
              <w:pStyle w:val="13"/>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1.提升办公楼、广场、分包小区面貌。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维修面积</w:t>
            </w:r>
          </w:p>
        </w:tc>
        <w:tc>
          <w:tcPr>
            <w:tcW w:w="4228" w:type="dxa"/>
            <w:vAlign w:val="center"/>
          </w:tcPr>
          <w:p>
            <w:pPr>
              <w:pStyle w:val="12"/>
            </w:pPr>
            <w:r>
              <w:t>办公楼及广场维护面积</w:t>
            </w:r>
          </w:p>
        </w:tc>
        <w:tc>
          <w:tcPr>
            <w:tcW w:w="2114" w:type="dxa"/>
            <w:vAlign w:val="center"/>
          </w:tcPr>
          <w:p>
            <w:pPr>
              <w:pStyle w:val="12"/>
            </w:pPr>
            <w:r>
              <w:t>2000平方米</w:t>
            </w:r>
          </w:p>
        </w:tc>
        <w:tc>
          <w:tcPr>
            <w:tcW w:w="2114"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合格率</w:t>
            </w:r>
          </w:p>
        </w:tc>
        <w:tc>
          <w:tcPr>
            <w:tcW w:w="4228" w:type="dxa"/>
            <w:vAlign w:val="center"/>
          </w:tcPr>
          <w:p>
            <w:pPr>
              <w:pStyle w:val="12"/>
            </w:pPr>
            <w:r>
              <w:t>合格维修项目/全部维修项目*100%</w:t>
            </w:r>
          </w:p>
        </w:tc>
        <w:tc>
          <w:tcPr>
            <w:tcW w:w="2114" w:type="dxa"/>
            <w:vAlign w:val="center"/>
          </w:tcPr>
          <w:p>
            <w:pPr>
              <w:pStyle w:val="12"/>
            </w:pPr>
            <w:r>
              <w:t>≥95%</w:t>
            </w:r>
          </w:p>
        </w:tc>
        <w:tc>
          <w:tcPr>
            <w:tcW w:w="2114"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完工率</w:t>
            </w:r>
          </w:p>
        </w:tc>
        <w:tc>
          <w:tcPr>
            <w:tcW w:w="4228" w:type="dxa"/>
            <w:vAlign w:val="center"/>
          </w:tcPr>
          <w:p>
            <w:pPr>
              <w:pStyle w:val="12"/>
            </w:pPr>
            <w:r>
              <w:t>维修完工程度</w:t>
            </w:r>
          </w:p>
        </w:tc>
        <w:tc>
          <w:tcPr>
            <w:tcW w:w="2114" w:type="dxa"/>
            <w:vAlign w:val="center"/>
          </w:tcPr>
          <w:p>
            <w:pPr>
              <w:pStyle w:val="12"/>
            </w:pPr>
            <w:r>
              <w:t>≥95%</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全年经费支出</w:t>
            </w:r>
          </w:p>
        </w:tc>
        <w:tc>
          <w:tcPr>
            <w:tcW w:w="2114" w:type="dxa"/>
            <w:vAlign w:val="center"/>
          </w:tcPr>
          <w:p>
            <w:pPr>
              <w:pStyle w:val="12"/>
            </w:pPr>
            <w:r>
              <w:t>≤4万元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工程使用年限</w:t>
            </w:r>
          </w:p>
        </w:tc>
        <w:tc>
          <w:tcPr>
            <w:tcW w:w="4228" w:type="dxa"/>
            <w:vAlign w:val="center"/>
          </w:tcPr>
          <w:p>
            <w:pPr>
              <w:pStyle w:val="12"/>
            </w:pPr>
            <w:r>
              <w:t>工程使用年限</w:t>
            </w:r>
          </w:p>
        </w:tc>
        <w:tc>
          <w:tcPr>
            <w:tcW w:w="2114" w:type="dxa"/>
            <w:vAlign w:val="center"/>
          </w:tcPr>
          <w:p>
            <w:pPr>
              <w:pStyle w:val="12"/>
            </w:pPr>
            <w:r>
              <w:t>≥5年</w:t>
            </w:r>
          </w:p>
        </w:tc>
        <w:tc>
          <w:tcPr>
            <w:tcW w:w="2114" w:type="dxa"/>
            <w:vAlign w:val="center"/>
          </w:tcPr>
          <w:p>
            <w:pPr>
              <w:pStyle w:val="12"/>
            </w:pPr>
            <w:r>
              <w:t>合同承诺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反映满意的人数/调查人数*100%</w:t>
            </w:r>
          </w:p>
        </w:tc>
        <w:tc>
          <w:tcPr>
            <w:tcW w:w="2114" w:type="dxa"/>
            <w:vAlign w:val="center"/>
          </w:tcPr>
          <w:p>
            <w:pPr>
              <w:pStyle w:val="12"/>
            </w:pPr>
            <w:r>
              <w:t>≥90%</w:t>
            </w:r>
          </w:p>
        </w:tc>
        <w:tc>
          <w:tcPr>
            <w:tcW w:w="2114" w:type="dxa"/>
            <w:vAlign w:val="center"/>
          </w:tcPr>
          <w:p>
            <w:pPr>
              <w:pStyle w:val="12"/>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9、农村综合改革管理绩效目标表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13052524P00001010472H</w:t>
            </w:r>
          </w:p>
        </w:tc>
        <w:tc>
          <w:tcPr>
            <w:tcW w:w="2114" w:type="dxa"/>
            <w:vAlign w:val="center"/>
          </w:tcPr>
          <w:p>
            <w:pPr>
              <w:pStyle w:val="10"/>
            </w:pPr>
            <w:r>
              <w:t>项目名称</w:t>
            </w:r>
          </w:p>
        </w:tc>
        <w:tc>
          <w:tcPr>
            <w:tcW w:w="6342" w:type="dxa"/>
            <w:gridSpan w:val="3"/>
            <w:vAlign w:val="center"/>
          </w:tcPr>
          <w:p>
            <w:pPr>
              <w:pStyle w:val="12"/>
            </w:pPr>
            <w:r>
              <w:t>农村综合改革管理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用于农村综合改革工作办公费、印刷费、系统运维费和项目验收委托业务费等支出。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3.00</w:t>
            </w:r>
          </w:p>
        </w:tc>
        <w:tc>
          <w:tcPr>
            <w:tcW w:w="2114" w:type="dxa"/>
            <w:vAlign w:val="center"/>
          </w:tcPr>
          <w:p>
            <w:pPr>
              <w:pStyle w:val="13"/>
            </w:pPr>
            <w:r>
              <w:t>7.00</w:t>
            </w:r>
          </w:p>
        </w:tc>
        <w:tc>
          <w:tcPr>
            <w:tcW w:w="4228"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1.完成农村综合改革项目验收工作，按时支付费用。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实地查看项目次数</w:t>
            </w:r>
          </w:p>
        </w:tc>
        <w:tc>
          <w:tcPr>
            <w:tcW w:w="4228" w:type="dxa"/>
            <w:vAlign w:val="center"/>
          </w:tcPr>
          <w:p>
            <w:pPr>
              <w:pStyle w:val="12"/>
            </w:pPr>
            <w:r>
              <w:t>实地查看项目次数</w:t>
            </w:r>
          </w:p>
        </w:tc>
        <w:tc>
          <w:tcPr>
            <w:tcW w:w="2114" w:type="dxa"/>
            <w:vAlign w:val="center"/>
          </w:tcPr>
          <w:p>
            <w:pPr>
              <w:pStyle w:val="12"/>
            </w:pPr>
            <w:r>
              <w:t>≥6次</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验收项目合格率</w:t>
            </w:r>
          </w:p>
        </w:tc>
        <w:tc>
          <w:tcPr>
            <w:tcW w:w="4228" w:type="dxa"/>
            <w:vAlign w:val="center"/>
          </w:tcPr>
          <w:p>
            <w:pPr>
              <w:pStyle w:val="12"/>
            </w:pPr>
            <w:r>
              <w:t>验收合格项目/全部验收项目*100%</w:t>
            </w:r>
          </w:p>
        </w:tc>
        <w:tc>
          <w:tcPr>
            <w:tcW w:w="2114" w:type="dxa"/>
            <w:vAlign w:val="center"/>
          </w:tcPr>
          <w:p>
            <w:pPr>
              <w:pStyle w:val="12"/>
            </w:pPr>
            <w:r>
              <w:t>≥90%</w:t>
            </w:r>
          </w:p>
        </w:tc>
        <w:tc>
          <w:tcPr>
            <w:tcW w:w="2114"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验收完成率</w:t>
            </w:r>
          </w:p>
        </w:tc>
        <w:tc>
          <w:tcPr>
            <w:tcW w:w="4228" w:type="dxa"/>
            <w:vAlign w:val="center"/>
          </w:tcPr>
          <w:p>
            <w:pPr>
              <w:pStyle w:val="12"/>
            </w:pPr>
            <w:r>
              <w:t>完成验收项目/应验收项目*100%</w:t>
            </w:r>
          </w:p>
        </w:tc>
        <w:tc>
          <w:tcPr>
            <w:tcW w:w="2114" w:type="dxa"/>
            <w:vAlign w:val="center"/>
          </w:tcPr>
          <w:p>
            <w:pPr>
              <w:pStyle w:val="12"/>
            </w:pPr>
            <w:r>
              <w:t>≥90%</w:t>
            </w:r>
          </w:p>
        </w:tc>
        <w:tc>
          <w:tcPr>
            <w:tcW w:w="2114"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w:t>
            </w:r>
          </w:p>
        </w:tc>
        <w:tc>
          <w:tcPr>
            <w:tcW w:w="4228" w:type="dxa"/>
            <w:vAlign w:val="center"/>
          </w:tcPr>
          <w:p>
            <w:pPr>
              <w:pStyle w:val="12"/>
            </w:pPr>
            <w:r>
              <w:t>全年经费支出</w:t>
            </w:r>
          </w:p>
        </w:tc>
        <w:tc>
          <w:tcPr>
            <w:tcW w:w="2114" w:type="dxa"/>
            <w:vAlign w:val="center"/>
          </w:tcPr>
          <w:p>
            <w:pPr>
              <w:pStyle w:val="12"/>
            </w:pPr>
            <w:r>
              <w:t>≤30万元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项目整改合格率</w:t>
            </w:r>
          </w:p>
        </w:tc>
        <w:tc>
          <w:tcPr>
            <w:tcW w:w="4228" w:type="dxa"/>
            <w:vAlign w:val="center"/>
          </w:tcPr>
          <w:p>
            <w:pPr>
              <w:pStyle w:val="12"/>
            </w:pPr>
            <w:r>
              <w:t>整改合格项目/全部整改项目*100%</w:t>
            </w:r>
          </w:p>
        </w:tc>
        <w:tc>
          <w:tcPr>
            <w:tcW w:w="2114" w:type="dxa"/>
            <w:vAlign w:val="center"/>
          </w:tcPr>
          <w:p>
            <w:pPr>
              <w:pStyle w:val="12"/>
            </w:pPr>
            <w:r>
              <w:t>100%</w:t>
            </w:r>
          </w:p>
        </w:tc>
        <w:tc>
          <w:tcPr>
            <w:tcW w:w="2114"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反映满意的人数/调查人数*100%</w:t>
            </w:r>
          </w:p>
        </w:tc>
        <w:tc>
          <w:tcPr>
            <w:tcW w:w="2114" w:type="dxa"/>
            <w:vAlign w:val="center"/>
          </w:tcPr>
          <w:p>
            <w:pPr>
              <w:pStyle w:val="12"/>
            </w:pPr>
            <w:r>
              <w:t>≥85%</w:t>
            </w:r>
          </w:p>
        </w:tc>
        <w:tc>
          <w:tcPr>
            <w:tcW w:w="2114" w:type="dxa"/>
            <w:vAlign w:val="center"/>
          </w:tcPr>
          <w:p>
            <w:pPr>
              <w:pStyle w:val="12"/>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10、扫黑除恶斗争工作经费绩效目标表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13052524P000010104735</w:t>
            </w:r>
          </w:p>
        </w:tc>
        <w:tc>
          <w:tcPr>
            <w:tcW w:w="2114" w:type="dxa"/>
            <w:vAlign w:val="center"/>
          </w:tcPr>
          <w:p>
            <w:pPr>
              <w:pStyle w:val="10"/>
            </w:pPr>
            <w:r>
              <w:t>项目名称</w:t>
            </w:r>
          </w:p>
        </w:tc>
        <w:tc>
          <w:tcPr>
            <w:tcW w:w="6342" w:type="dxa"/>
            <w:gridSpan w:val="3"/>
            <w:vAlign w:val="center"/>
          </w:tcPr>
          <w:p>
            <w:pPr>
              <w:pStyle w:val="12"/>
            </w:pPr>
            <w:r>
              <w:t>扫黑除恶斗争工作经费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w:t>
            </w:r>
          </w:p>
        </w:tc>
        <w:tc>
          <w:tcPr>
            <w:tcW w:w="2114" w:type="dxa"/>
            <w:vAlign w:val="center"/>
          </w:tcPr>
          <w:p>
            <w:pPr>
              <w:pStyle w:val="10"/>
            </w:pPr>
            <w:r>
              <w:t>其中：财政    资金</w:t>
            </w:r>
          </w:p>
        </w:tc>
        <w:tc>
          <w:tcPr>
            <w:tcW w:w="2114" w:type="dxa"/>
            <w:vAlign w:val="center"/>
          </w:tcPr>
          <w:p>
            <w:pPr>
              <w:pStyle w:val="12"/>
            </w:pPr>
            <w:r>
              <w:t>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用于扫黑除恶斗争工作办公费、印刷费支出。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0.50</w:t>
            </w:r>
          </w:p>
        </w:tc>
        <w:tc>
          <w:tcPr>
            <w:tcW w:w="2114" w:type="dxa"/>
            <w:vAlign w:val="center"/>
          </w:tcPr>
          <w:p>
            <w:pPr>
              <w:pStyle w:val="13"/>
            </w:pPr>
            <w:r>
              <w:t>1.00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1.增强扫黑除恶宣传力度，确保开展扫黑除恶工作资金支持。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宣传次数</w:t>
            </w:r>
          </w:p>
        </w:tc>
        <w:tc>
          <w:tcPr>
            <w:tcW w:w="4228" w:type="dxa"/>
            <w:vAlign w:val="center"/>
          </w:tcPr>
          <w:p>
            <w:pPr>
              <w:pStyle w:val="12"/>
            </w:pPr>
            <w:r>
              <w:t>开展扫黑除恶宣传次数</w:t>
            </w:r>
          </w:p>
        </w:tc>
        <w:tc>
          <w:tcPr>
            <w:tcW w:w="2114" w:type="dxa"/>
            <w:vAlign w:val="center"/>
          </w:tcPr>
          <w:p>
            <w:pPr>
              <w:pStyle w:val="12"/>
            </w:pPr>
            <w:r>
              <w:t>≥1次</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保障工作运转率</w:t>
            </w:r>
          </w:p>
        </w:tc>
        <w:tc>
          <w:tcPr>
            <w:tcW w:w="4228" w:type="dxa"/>
            <w:vAlign w:val="center"/>
          </w:tcPr>
          <w:p>
            <w:pPr>
              <w:pStyle w:val="12"/>
            </w:pPr>
            <w:r>
              <w:t>保证工作正常运转</w:t>
            </w:r>
          </w:p>
        </w:tc>
        <w:tc>
          <w:tcPr>
            <w:tcW w:w="2114" w:type="dxa"/>
            <w:vAlign w:val="center"/>
          </w:tcPr>
          <w:p>
            <w:pPr>
              <w:pStyle w:val="12"/>
            </w:pPr>
            <w:r>
              <w:t>≥95%</w:t>
            </w:r>
          </w:p>
        </w:tc>
        <w:tc>
          <w:tcPr>
            <w:tcW w:w="2114" w:type="dxa"/>
            <w:vAlign w:val="center"/>
          </w:tcPr>
          <w:p>
            <w:pPr>
              <w:pStyle w:val="12"/>
            </w:pPr>
            <w:r>
              <w:t>年初计划</w:t>
            </w:r>
          </w:p>
        </w:tc>
      </w:tr>
      <w:tr>
        <w:tblPrEx>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宣传完成时间</w:t>
            </w:r>
          </w:p>
        </w:tc>
        <w:tc>
          <w:tcPr>
            <w:tcW w:w="4228" w:type="dxa"/>
            <w:vAlign w:val="center"/>
          </w:tcPr>
          <w:p>
            <w:pPr>
              <w:pStyle w:val="12"/>
            </w:pPr>
            <w:r>
              <w:t>扫黑除恶宣传开展时间</w:t>
            </w:r>
          </w:p>
        </w:tc>
        <w:tc>
          <w:tcPr>
            <w:tcW w:w="2114" w:type="dxa"/>
            <w:vAlign w:val="center"/>
          </w:tcPr>
          <w:p>
            <w:pPr>
              <w:pStyle w:val="12"/>
            </w:pPr>
            <w:r>
              <w:t>10月底前</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资金使用合规率</w:t>
            </w:r>
          </w:p>
        </w:tc>
        <w:tc>
          <w:tcPr>
            <w:tcW w:w="4228" w:type="dxa"/>
            <w:vAlign w:val="center"/>
          </w:tcPr>
          <w:p>
            <w:pPr>
              <w:pStyle w:val="12"/>
            </w:pPr>
            <w:r>
              <w:t>支出符合部门批复预算用途</w:t>
            </w:r>
          </w:p>
        </w:tc>
        <w:tc>
          <w:tcPr>
            <w:tcW w:w="2114" w:type="dxa"/>
            <w:vAlign w:val="center"/>
          </w:tcPr>
          <w:p>
            <w:pPr>
              <w:pStyle w:val="12"/>
            </w:pPr>
            <w:r>
              <w:t>100%</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扫黑除恶宣传普及率</w:t>
            </w:r>
          </w:p>
        </w:tc>
        <w:tc>
          <w:tcPr>
            <w:tcW w:w="4228" w:type="dxa"/>
            <w:vAlign w:val="center"/>
          </w:tcPr>
          <w:p>
            <w:pPr>
              <w:pStyle w:val="12"/>
            </w:pPr>
            <w:r>
              <w:t>群众对扫黑除恶政策知晓程度</w:t>
            </w:r>
          </w:p>
        </w:tc>
        <w:tc>
          <w:tcPr>
            <w:tcW w:w="2114" w:type="dxa"/>
            <w:vAlign w:val="center"/>
          </w:tcPr>
          <w:p>
            <w:pPr>
              <w:pStyle w:val="12"/>
            </w:pPr>
            <w:r>
              <w:t>≥70%</w:t>
            </w:r>
          </w:p>
        </w:tc>
        <w:tc>
          <w:tcPr>
            <w:tcW w:w="2114" w:type="dxa"/>
            <w:vAlign w:val="center"/>
          </w:tcPr>
          <w:p>
            <w:pPr>
              <w:pStyle w:val="12"/>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反映满意的人数/调查人数*100%</w:t>
            </w:r>
          </w:p>
        </w:tc>
        <w:tc>
          <w:tcPr>
            <w:tcW w:w="2114" w:type="dxa"/>
            <w:vAlign w:val="center"/>
          </w:tcPr>
          <w:p>
            <w:pPr>
              <w:pStyle w:val="12"/>
            </w:pPr>
            <w:r>
              <w:t>≥80百分比</w:t>
            </w:r>
          </w:p>
        </w:tc>
        <w:tc>
          <w:tcPr>
            <w:tcW w:w="2114"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11、设备购置绩效目标表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13052524P00001010469Y</w:t>
            </w:r>
          </w:p>
        </w:tc>
        <w:tc>
          <w:tcPr>
            <w:tcW w:w="2114" w:type="dxa"/>
            <w:vAlign w:val="center"/>
          </w:tcPr>
          <w:p>
            <w:pPr>
              <w:pStyle w:val="10"/>
            </w:pPr>
            <w:r>
              <w:t>项目名称</w:t>
            </w:r>
          </w:p>
        </w:tc>
        <w:tc>
          <w:tcPr>
            <w:tcW w:w="6342" w:type="dxa"/>
            <w:gridSpan w:val="3"/>
            <w:vAlign w:val="center"/>
          </w:tcPr>
          <w:p>
            <w:pPr>
              <w:pStyle w:val="12"/>
            </w:pPr>
            <w:r>
              <w:t>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w:t>
            </w:r>
          </w:p>
        </w:tc>
        <w:tc>
          <w:tcPr>
            <w:tcW w:w="2114" w:type="dxa"/>
            <w:vAlign w:val="center"/>
          </w:tcPr>
          <w:p>
            <w:pPr>
              <w:pStyle w:val="10"/>
            </w:pPr>
            <w:r>
              <w:t>其中：财政    资金</w:t>
            </w:r>
          </w:p>
        </w:tc>
        <w:tc>
          <w:tcPr>
            <w:tcW w:w="2114" w:type="dxa"/>
            <w:vAlign w:val="center"/>
          </w:tcPr>
          <w:p>
            <w:pPr>
              <w:pStyle w:val="12"/>
            </w:pPr>
            <w:r>
              <w:t>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用于更新办公设备台式计算机、打印机，新购办公桌椅2套。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1.50</w:t>
            </w:r>
          </w:p>
        </w:tc>
        <w:tc>
          <w:tcPr>
            <w:tcW w:w="2114" w:type="dxa"/>
            <w:vAlign w:val="center"/>
          </w:tcPr>
          <w:p>
            <w:pPr>
              <w:pStyle w:val="13"/>
            </w:pPr>
            <w:r>
              <w:t>3.00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1.及时更新设备，降低设备故障率，保证日常工作正常开展。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设备更新比例</w:t>
            </w:r>
          </w:p>
        </w:tc>
        <w:tc>
          <w:tcPr>
            <w:tcW w:w="4228" w:type="dxa"/>
            <w:vAlign w:val="center"/>
          </w:tcPr>
          <w:p>
            <w:pPr>
              <w:pStyle w:val="12"/>
            </w:pPr>
            <w:r>
              <w:t>新购更新设备数/全部设备数*100%</w:t>
            </w:r>
          </w:p>
        </w:tc>
        <w:tc>
          <w:tcPr>
            <w:tcW w:w="2114" w:type="dxa"/>
            <w:vAlign w:val="center"/>
          </w:tcPr>
          <w:p>
            <w:pPr>
              <w:pStyle w:val="12"/>
            </w:pPr>
            <w:r>
              <w:t>≤10%</w:t>
            </w:r>
          </w:p>
        </w:tc>
        <w:tc>
          <w:tcPr>
            <w:tcW w:w="2114"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购置设备合格率</w:t>
            </w:r>
          </w:p>
        </w:tc>
        <w:tc>
          <w:tcPr>
            <w:tcW w:w="4228" w:type="dxa"/>
            <w:vAlign w:val="center"/>
          </w:tcPr>
          <w:p>
            <w:pPr>
              <w:pStyle w:val="12"/>
            </w:pPr>
            <w:r>
              <w:t>新购合格设备/全部新购设备*100%</w:t>
            </w:r>
          </w:p>
        </w:tc>
        <w:tc>
          <w:tcPr>
            <w:tcW w:w="2114" w:type="dxa"/>
            <w:vAlign w:val="center"/>
          </w:tcPr>
          <w:p>
            <w:pPr>
              <w:pStyle w:val="12"/>
            </w:pPr>
            <w:r>
              <w:t>100%</w:t>
            </w:r>
          </w:p>
        </w:tc>
        <w:tc>
          <w:tcPr>
            <w:tcW w:w="2114" w:type="dxa"/>
            <w:vAlign w:val="center"/>
          </w:tcPr>
          <w:p>
            <w:pPr>
              <w:pStyle w:val="12"/>
            </w:pPr>
            <w:r>
              <w:t>行业规范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购置及时性</w:t>
            </w:r>
          </w:p>
        </w:tc>
        <w:tc>
          <w:tcPr>
            <w:tcW w:w="4228" w:type="dxa"/>
            <w:vAlign w:val="center"/>
          </w:tcPr>
          <w:p>
            <w:pPr>
              <w:pStyle w:val="12"/>
            </w:pPr>
            <w:r>
              <w:t>按工作需要及时购置更新相关设备</w:t>
            </w:r>
          </w:p>
        </w:tc>
        <w:tc>
          <w:tcPr>
            <w:tcW w:w="2114" w:type="dxa"/>
            <w:vAlign w:val="center"/>
          </w:tcPr>
          <w:p>
            <w:pPr>
              <w:pStyle w:val="12"/>
            </w:pPr>
            <w:r>
              <w:t>≥80%</w:t>
            </w:r>
          </w:p>
        </w:tc>
        <w:tc>
          <w:tcPr>
            <w:tcW w:w="2114"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资金使用合规率</w:t>
            </w:r>
          </w:p>
        </w:tc>
        <w:tc>
          <w:tcPr>
            <w:tcW w:w="4228" w:type="dxa"/>
            <w:vAlign w:val="center"/>
          </w:tcPr>
          <w:p>
            <w:pPr>
              <w:pStyle w:val="12"/>
            </w:pPr>
            <w:r>
              <w:t>购置设备价款应低于相关标准</w:t>
            </w:r>
          </w:p>
        </w:tc>
        <w:tc>
          <w:tcPr>
            <w:tcW w:w="2114" w:type="dxa"/>
            <w:vAlign w:val="center"/>
          </w:tcPr>
          <w:p>
            <w:pPr>
              <w:pStyle w:val="12"/>
            </w:pPr>
            <w:r>
              <w:t>≥90%</w:t>
            </w:r>
          </w:p>
        </w:tc>
        <w:tc>
          <w:tcPr>
            <w:tcW w:w="2114" w:type="dxa"/>
            <w:vAlign w:val="center"/>
          </w:tcPr>
          <w:p>
            <w:pPr>
              <w:pStyle w:val="12"/>
            </w:pPr>
            <w:r>
              <w:t>行政单位设备配置标准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设备使用年限</w:t>
            </w:r>
          </w:p>
        </w:tc>
        <w:tc>
          <w:tcPr>
            <w:tcW w:w="4228" w:type="dxa"/>
            <w:vAlign w:val="center"/>
          </w:tcPr>
          <w:p>
            <w:pPr>
              <w:pStyle w:val="12"/>
            </w:pPr>
            <w:r>
              <w:t>设备使用年限</w:t>
            </w:r>
          </w:p>
        </w:tc>
        <w:tc>
          <w:tcPr>
            <w:tcW w:w="2114" w:type="dxa"/>
            <w:vAlign w:val="center"/>
          </w:tcPr>
          <w:p>
            <w:pPr>
              <w:pStyle w:val="12"/>
            </w:pPr>
            <w:r>
              <w:t>≥5年</w:t>
            </w:r>
          </w:p>
        </w:tc>
        <w:tc>
          <w:tcPr>
            <w:tcW w:w="2114" w:type="dxa"/>
            <w:vAlign w:val="center"/>
          </w:tcPr>
          <w:p>
            <w:pPr>
              <w:pStyle w:val="12"/>
            </w:pPr>
            <w:r>
              <w:t>行政单位设备折旧标准</w:t>
            </w:r>
          </w:p>
        </w:tc>
      </w:tr>
      <w:tr>
        <w:tblPrEx>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反映满意的人数/调查人数*100%</w:t>
            </w:r>
          </w:p>
        </w:tc>
        <w:tc>
          <w:tcPr>
            <w:tcW w:w="2114" w:type="dxa"/>
            <w:vAlign w:val="center"/>
          </w:tcPr>
          <w:p>
            <w:pPr>
              <w:pStyle w:val="12"/>
            </w:pPr>
            <w:r>
              <w:t>≥90%</w:t>
            </w:r>
          </w:p>
        </w:tc>
        <w:tc>
          <w:tcPr>
            <w:tcW w:w="2114" w:type="dxa"/>
            <w:vAlign w:val="center"/>
          </w:tcPr>
          <w:p>
            <w:pPr>
              <w:pStyle w:val="12"/>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12、网络舆情监测绩效目标表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13052524P00001010467P</w:t>
            </w:r>
          </w:p>
        </w:tc>
        <w:tc>
          <w:tcPr>
            <w:tcW w:w="2114" w:type="dxa"/>
            <w:vAlign w:val="center"/>
          </w:tcPr>
          <w:p>
            <w:pPr>
              <w:pStyle w:val="10"/>
            </w:pPr>
            <w:r>
              <w:t>项目名称</w:t>
            </w:r>
          </w:p>
        </w:tc>
        <w:tc>
          <w:tcPr>
            <w:tcW w:w="6342" w:type="dxa"/>
            <w:gridSpan w:val="3"/>
            <w:vAlign w:val="center"/>
          </w:tcPr>
          <w:p>
            <w:pPr>
              <w:pStyle w:val="12"/>
            </w:pPr>
            <w:r>
              <w:t>网络舆情监测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7.61</w:t>
            </w:r>
          </w:p>
        </w:tc>
        <w:tc>
          <w:tcPr>
            <w:tcW w:w="2114" w:type="dxa"/>
            <w:vAlign w:val="center"/>
          </w:tcPr>
          <w:p>
            <w:pPr>
              <w:pStyle w:val="10"/>
            </w:pPr>
            <w:r>
              <w:t>其中：财政    资金</w:t>
            </w:r>
          </w:p>
        </w:tc>
        <w:tc>
          <w:tcPr>
            <w:tcW w:w="2114" w:type="dxa"/>
            <w:vAlign w:val="center"/>
          </w:tcPr>
          <w:p>
            <w:pPr>
              <w:pStyle w:val="12"/>
            </w:pPr>
            <w:r>
              <w:t>7.61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委托“智慧舆情”对我县财政网络舆情进行实时监测和系统运维，及时了解情况，发现解决。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7.61</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1.掌握网络舆情，做好舆情及时应对和处置。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网络舆情监测率</w:t>
            </w:r>
          </w:p>
        </w:tc>
        <w:tc>
          <w:tcPr>
            <w:tcW w:w="4228" w:type="dxa"/>
            <w:vAlign w:val="center"/>
          </w:tcPr>
          <w:p>
            <w:pPr>
              <w:pStyle w:val="12"/>
            </w:pPr>
            <w:r>
              <w:t>监测到网络舆情数/发生网络舆情数*100%</w:t>
            </w:r>
          </w:p>
        </w:tc>
        <w:tc>
          <w:tcPr>
            <w:tcW w:w="2114" w:type="dxa"/>
            <w:vAlign w:val="center"/>
          </w:tcPr>
          <w:p>
            <w:pPr>
              <w:pStyle w:val="12"/>
            </w:pPr>
            <w:r>
              <w:t>100%</w:t>
            </w:r>
          </w:p>
        </w:tc>
        <w:tc>
          <w:tcPr>
            <w:tcW w:w="2114"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网络舆情处置率</w:t>
            </w:r>
          </w:p>
        </w:tc>
        <w:tc>
          <w:tcPr>
            <w:tcW w:w="4228" w:type="dxa"/>
            <w:vAlign w:val="center"/>
          </w:tcPr>
          <w:p>
            <w:pPr>
              <w:pStyle w:val="12"/>
            </w:pPr>
            <w:r>
              <w:t>处置网络舆情数/发生网络舆情数*100%</w:t>
            </w:r>
          </w:p>
        </w:tc>
        <w:tc>
          <w:tcPr>
            <w:tcW w:w="2114" w:type="dxa"/>
            <w:vAlign w:val="center"/>
          </w:tcPr>
          <w:p>
            <w:pPr>
              <w:pStyle w:val="12"/>
            </w:pPr>
            <w:r>
              <w:t>≥95%</w:t>
            </w:r>
          </w:p>
        </w:tc>
        <w:tc>
          <w:tcPr>
            <w:tcW w:w="2114"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网络舆情处置及时性</w:t>
            </w:r>
          </w:p>
        </w:tc>
        <w:tc>
          <w:tcPr>
            <w:tcW w:w="4228" w:type="dxa"/>
            <w:vAlign w:val="center"/>
          </w:tcPr>
          <w:p>
            <w:pPr>
              <w:pStyle w:val="12"/>
            </w:pPr>
            <w:r>
              <w:t>网络舆情处置及时性</w:t>
            </w:r>
          </w:p>
        </w:tc>
        <w:tc>
          <w:tcPr>
            <w:tcW w:w="2114" w:type="dxa"/>
            <w:vAlign w:val="center"/>
          </w:tcPr>
          <w:p>
            <w:pPr>
              <w:pStyle w:val="12"/>
            </w:pPr>
            <w:r>
              <w:t>≤24小时</w:t>
            </w:r>
          </w:p>
        </w:tc>
        <w:tc>
          <w:tcPr>
            <w:tcW w:w="2114" w:type="dxa"/>
            <w:vAlign w:val="center"/>
          </w:tcPr>
          <w:p>
            <w:pPr>
              <w:pStyle w:val="12"/>
            </w:pPr>
            <w:r>
              <w:t>处置情况数据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w:t>
            </w:r>
          </w:p>
        </w:tc>
        <w:tc>
          <w:tcPr>
            <w:tcW w:w="4228" w:type="dxa"/>
            <w:vAlign w:val="center"/>
          </w:tcPr>
          <w:p>
            <w:pPr>
              <w:pStyle w:val="12"/>
            </w:pPr>
            <w:r>
              <w:t>经费支出</w:t>
            </w:r>
          </w:p>
        </w:tc>
        <w:tc>
          <w:tcPr>
            <w:tcW w:w="2114" w:type="dxa"/>
            <w:vAlign w:val="center"/>
          </w:tcPr>
          <w:p>
            <w:pPr>
              <w:pStyle w:val="12"/>
            </w:pPr>
            <w:r>
              <w:t>≤7.61万元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社会稳定水平</w:t>
            </w:r>
          </w:p>
        </w:tc>
        <w:tc>
          <w:tcPr>
            <w:tcW w:w="4228" w:type="dxa"/>
            <w:vAlign w:val="center"/>
          </w:tcPr>
          <w:p>
            <w:pPr>
              <w:pStyle w:val="12"/>
            </w:pPr>
            <w:r>
              <w:t>通过实施网络舆情监测促进社会稳定水平逐步提高</w:t>
            </w:r>
          </w:p>
        </w:tc>
        <w:tc>
          <w:tcPr>
            <w:tcW w:w="2114" w:type="dxa"/>
            <w:vAlign w:val="center"/>
          </w:tcPr>
          <w:p>
            <w:pPr>
              <w:pStyle w:val="12"/>
            </w:pPr>
            <w:r>
              <w:t>≥10%</w:t>
            </w:r>
          </w:p>
        </w:tc>
        <w:tc>
          <w:tcPr>
            <w:tcW w:w="2114" w:type="dxa"/>
            <w:vAlign w:val="center"/>
          </w:tcPr>
          <w:p>
            <w:pPr>
              <w:pStyle w:val="12"/>
            </w:pPr>
            <w:r>
              <w:t>网络调查结果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反映满意的人数/调查人数*100%</w:t>
            </w:r>
          </w:p>
        </w:tc>
        <w:tc>
          <w:tcPr>
            <w:tcW w:w="2114" w:type="dxa"/>
            <w:vAlign w:val="center"/>
          </w:tcPr>
          <w:p>
            <w:pPr>
              <w:pStyle w:val="12"/>
            </w:pPr>
            <w:r>
              <w:t>≥85%</w:t>
            </w:r>
          </w:p>
        </w:tc>
        <w:tc>
          <w:tcPr>
            <w:tcW w:w="2114" w:type="dxa"/>
            <w:vAlign w:val="center"/>
          </w:tcPr>
          <w:p>
            <w:pPr>
              <w:pStyle w:val="12"/>
            </w:pPr>
            <w:r>
              <w:t>网络反馈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13、县财政事业费绩效目标表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13052524P000010104593</w:t>
            </w:r>
          </w:p>
        </w:tc>
        <w:tc>
          <w:tcPr>
            <w:tcW w:w="2114" w:type="dxa"/>
            <w:vAlign w:val="center"/>
          </w:tcPr>
          <w:p>
            <w:pPr>
              <w:pStyle w:val="10"/>
            </w:pPr>
            <w:r>
              <w:t>项目名称</w:t>
            </w:r>
          </w:p>
        </w:tc>
        <w:tc>
          <w:tcPr>
            <w:tcW w:w="6342" w:type="dxa"/>
            <w:gridSpan w:val="3"/>
            <w:vAlign w:val="center"/>
          </w:tcPr>
          <w:p>
            <w:pPr>
              <w:pStyle w:val="12"/>
            </w:pPr>
            <w:r>
              <w:t>县财政事业费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28.20</w:t>
            </w:r>
          </w:p>
        </w:tc>
        <w:tc>
          <w:tcPr>
            <w:tcW w:w="2114" w:type="dxa"/>
            <w:vAlign w:val="center"/>
          </w:tcPr>
          <w:p>
            <w:pPr>
              <w:pStyle w:val="10"/>
            </w:pPr>
            <w:r>
              <w:t>其中：财政    资金</w:t>
            </w:r>
          </w:p>
        </w:tc>
        <w:tc>
          <w:tcPr>
            <w:tcW w:w="2114" w:type="dxa"/>
            <w:vAlign w:val="center"/>
          </w:tcPr>
          <w:p>
            <w:pPr>
              <w:pStyle w:val="12"/>
            </w:pPr>
            <w:r>
              <w:t>28.20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该项经费用于保障机关综合事务管理，支付差旅费、报刊征订和档案整理费。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2.00</w:t>
            </w:r>
          </w:p>
        </w:tc>
        <w:tc>
          <w:tcPr>
            <w:tcW w:w="2114" w:type="dxa"/>
            <w:vAlign w:val="center"/>
          </w:tcPr>
          <w:p>
            <w:pPr>
              <w:pStyle w:val="13"/>
            </w:pPr>
            <w:r>
              <w:t>4.00</w:t>
            </w:r>
          </w:p>
        </w:tc>
        <w:tc>
          <w:tcPr>
            <w:tcW w:w="2114" w:type="dxa"/>
            <w:vAlign w:val="center"/>
          </w:tcPr>
          <w:p>
            <w:pPr>
              <w:pStyle w:val="13"/>
            </w:pPr>
            <w:r>
              <w:t>23.00</w:t>
            </w:r>
          </w:p>
        </w:tc>
        <w:tc>
          <w:tcPr>
            <w:tcW w:w="4228" w:type="dxa"/>
            <w:gridSpan w:val="2"/>
            <w:vAlign w:val="center"/>
          </w:tcPr>
          <w:p>
            <w:pPr>
              <w:pStyle w:val="13"/>
            </w:pPr>
            <w:r>
              <w:t>28.20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1.保障局机关承担的各项工作正常开展。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出差保障人次</w:t>
            </w:r>
          </w:p>
        </w:tc>
        <w:tc>
          <w:tcPr>
            <w:tcW w:w="4228" w:type="dxa"/>
            <w:vAlign w:val="center"/>
          </w:tcPr>
          <w:p>
            <w:pPr>
              <w:pStyle w:val="12"/>
            </w:pPr>
            <w:r>
              <w:t>保障全年公务出差人次</w:t>
            </w:r>
          </w:p>
        </w:tc>
        <w:tc>
          <w:tcPr>
            <w:tcW w:w="2114" w:type="dxa"/>
            <w:vAlign w:val="center"/>
          </w:tcPr>
          <w:p>
            <w:pPr>
              <w:pStyle w:val="12"/>
            </w:pPr>
            <w:r>
              <w:t>≥400人次</w:t>
            </w:r>
          </w:p>
        </w:tc>
        <w:tc>
          <w:tcPr>
            <w:tcW w:w="2114"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财政内网采用消息数量</w:t>
            </w:r>
          </w:p>
        </w:tc>
        <w:tc>
          <w:tcPr>
            <w:tcW w:w="4228" w:type="dxa"/>
            <w:vAlign w:val="center"/>
          </w:tcPr>
          <w:p>
            <w:pPr>
              <w:pStyle w:val="12"/>
            </w:pPr>
            <w:r>
              <w:t>在河北省财政内网发布财政消息数量</w:t>
            </w:r>
          </w:p>
        </w:tc>
        <w:tc>
          <w:tcPr>
            <w:tcW w:w="2114" w:type="dxa"/>
            <w:vAlign w:val="center"/>
          </w:tcPr>
          <w:p>
            <w:pPr>
              <w:pStyle w:val="12"/>
            </w:pPr>
            <w:r>
              <w:t>≥60条</w:t>
            </w:r>
          </w:p>
        </w:tc>
        <w:tc>
          <w:tcPr>
            <w:tcW w:w="2114"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各项任务完成及时率</w:t>
            </w:r>
          </w:p>
        </w:tc>
        <w:tc>
          <w:tcPr>
            <w:tcW w:w="4228" w:type="dxa"/>
            <w:vAlign w:val="center"/>
          </w:tcPr>
          <w:p>
            <w:pPr>
              <w:pStyle w:val="12"/>
            </w:pPr>
            <w:r>
              <w:t>按时完成任务数/全部任务数*100%</w:t>
            </w:r>
          </w:p>
        </w:tc>
        <w:tc>
          <w:tcPr>
            <w:tcW w:w="2114" w:type="dxa"/>
            <w:vAlign w:val="center"/>
          </w:tcPr>
          <w:p>
            <w:pPr>
              <w:pStyle w:val="12"/>
            </w:pPr>
            <w:r>
              <w:t>≥95百分比</w:t>
            </w:r>
          </w:p>
        </w:tc>
        <w:tc>
          <w:tcPr>
            <w:tcW w:w="2114"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w:t>
            </w:r>
          </w:p>
        </w:tc>
        <w:tc>
          <w:tcPr>
            <w:tcW w:w="4228" w:type="dxa"/>
            <w:vAlign w:val="center"/>
          </w:tcPr>
          <w:p>
            <w:pPr>
              <w:pStyle w:val="12"/>
            </w:pPr>
            <w:r>
              <w:t>全年经费支出</w:t>
            </w:r>
          </w:p>
        </w:tc>
        <w:tc>
          <w:tcPr>
            <w:tcW w:w="2114" w:type="dxa"/>
            <w:vAlign w:val="center"/>
          </w:tcPr>
          <w:p>
            <w:pPr>
              <w:pStyle w:val="12"/>
            </w:pPr>
            <w:r>
              <w:t>≤28.2万元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工作正常运转率</w:t>
            </w:r>
          </w:p>
        </w:tc>
        <w:tc>
          <w:tcPr>
            <w:tcW w:w="4228" w:type="dxa"/>
            <w:vAlign w:val="center"/>
          </w:tcPr>
          <w:p>
            <w:pPr>
              <w:pStyle w:val="12"/>
            </w:pPr>
            <w:r>
              <w:t>工作正常运转天数/360*100%</w:t>
            </w:r>
          </w:p>
        </w:tc>
        <w:tc>
          <w:tcPr>
            <w:tcW w:w="2114" w:type="dxa"/>
            <w:vAlign w:val="center"/>
          </w:tcPr>
          <w:p>
            <w:pPr>
              <w:pStyle w:val="12"/>
            </w:pPr>
            <w:r>
              <w:t>≥95百分比</w:t>
            </w:r>
          </w:p>
        </w:tc>
        <w:tc>
          <w:tcPr>
            <w:tcW w:w="2114"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职工满意度</w:t>
            </w:r>
          </w:p>
        </w:tc>
        <w:tc>
          <w:tcPr>
            <w:tcW w:w="4228" w:type="dxa"/>
            <w:vAlign w:val="center"/>
          </w:tcPr>
          <w:p>
            <w:pPr>
              <w:pStyle w:val="12"/>
            </w:pPr>
            <w:r>
              <w:t>反映满意的人数/调查人数*100%</w:t>
            </w:r>
          </w:p>
        </w:tc>
        <w:tc>
          <w:tcPr>
            <w:tcW w:w="2114" w:type="dxa"/>
            <w:vAlign w:val="center"/>
          </w:tcPr>
          <w:p>
            <w:pPr>
              <w:pStyle w:val="12"/>
            </w:pPr>
            <w:r>
              <w:t>≥90百分比</w:t>
            </w:r>
          </w:p>
        </w:tc>
        <w:tc>
          <w:tcPr>
            <w:tcW w:w="2114" w:type="dxa"/>
            <w:vAlign w:val="center"/>
          </w:tcPr>
          <w:p>
            <w:pPr>
              <w:pStyle w:val="12"/>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14、信息一体化建设绩效目标表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13052524P00001010460E</w:t>
            </w:r>
          </w:p>
        </w:tc>
        <w:tc>
          <w:tcPr>
            <w:tcW w:w="2114" w:type="dxa"/>
            <w:vAlign w:val="center"/>
          </w:tcPr>
          <w:p>
            <w:pPr>
              <w:pStyle w:val="10"/>
            </w:pPr>
            <w:r>
              <w:t>项目名称</w:t>
            </w:r>
          </w:p>
        </w:tc>
        <w:tc>
          <w:tcPr>
            <w:tcW w:w="6342" w:type="dxa"/>
            <w:gridSpan w:val="3"/>
            <w:vAlign w:val="center"/>
          </w:tcPr>
          <w:p>
            <w:pPr>
              <w:pStyle w:val="12"/>
            </w:pPr>
            <w:r>
              <w:t>信息一体化建设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12.80</w:t>
            </w:r>
          </w:p>
        </w:tc>
        <w:tc>
          <w:tcPr>
            <w:tcW w:w="2114" w:type="dxa"/>
            <w:vAlign w:val="center"/>
          </w:tcPr>
          <w:p>
            <w:pPr>
              <w:pStyle w:val="10"/>
            </w:pPr>
            <w:r>
              <w:t>其中：财政    资金</w:t>
            </w:r>
          </w:p>
        </w:tc>
        <w:tc>
          <w:tcPr>
            <w:tcW w:w="2114" w:type="dxa"/>
            <w:vAlign w:val="center"/>
          </w:tcPr>
          <w:p>
            <w:pPr>
              <w:pStyle w:val="12"/>
            </w:pPr>
            <w:r>
              <w:t>12.80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用于信息化建设机房维护劳务费、办公费、办公设备购置。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1.70</w:t>
            </w:r>
          </w:p>
        </w:tc>
        <w:tc>
          <w:tcPr>
            <w:tcW w:w="2114" w:type="dxa"/>
            <w:vAlign w:val="center"/>
          </w:tcPr>
          <w:p>
            <w:pPr>
              <w:pStyle w:val="13"/>
            </w:pPr>
            <w:r>
              <w:t>9.40</w:t>
            </w:r>
          </w:p>
        </w:tc>
        <w:tc>
          <w:tcPr>
            <w:tcW w:w="2114" w:type="dxa"/>
            <w:vAlign w:val="center"/>
          </w:tcPr>
          <w:p>
            <w:pPr>
              <w:pStyle w:val="13"/>
            </w:pPr>
            <w:r>
              <w:t>11.10</w:t>
            </w:r>
          </w:p>
        </w:tc>
        <w:tc>
          <w:tcPr>
            <w:tcW w:w="4228" w:type="dxa"/>
            <w:gridSpan w:val="2"/>
            <w:vAlign w:val="center"/>
          </w:tcPr>
          <w:p>
            <w:pPr>
              <w:pStyle w:val="13"/>
            </w:pPr>
            <w:r>
              <w:t>12.80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1.推进信息一体化基础建设，保障信息化系统高效稳定运行。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机房故障次数</w:t>
            </w:r>
          </w:p>
        </w:tc>
        <w:tc>
          <w:tcPr>
            <w:tcW w:w="4228" w:type="dxa"/>
            <w:vAlign w:val="center"/>
          </w:tcPr>
          <w:p>
            <w:pPr>
              <w:pStyle w:val="12"/>
            </w:pPr>
            <w:r>
              <w:t>机房故障次数</w:t>
            </w:r>
          </w:p>
        </w:tc>
        <w:tc>
          <w:tcPr>
            <w:tcW w:w="2114" w:type="dxa"/>
            <w:vAlign w:val="center"/>
          </w:tcPr>
          <w:p>
            <w:pPr>
              <w:pStyle w:val="12"/>
            </w:pPr>
            <w:r>
              <w:t>≤4次</w:t>
            </w:r>
          </w:p>
        </w:tc>
        <w:tc>
          <w:tcPr>
            <w:tcW w:w="2114"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正常运转率</w:t>
            </w:r>
          </w:p>
        </w:tc>
        <w:tc>
          <w:tcPr>
            <w:tcW w:w="4228" w:type="dxa"/>
            <w:vAlign w:val="center"/>
          </w:tcPr>
          <w:p>
            <w:pPr>
              <w:pStyle w:val="12"/>
            </w:pPr>
            <w:r>
              <w:t>系统正常运转时间/系统总运行时间*100%</w:t>
            </w:r>
          </w:p>
        </w:tc>
        <w:tc>
          <w:tcPr>
            <w:tcW w:w="2114" w:type="dxa"/>
            <w:vAlign w:val="center"/>
          </w:tcPr>
          <w:p>
            <w:pPr>
              <w:pStyle w:val="12"/>
            </w:pPr>
            <w:r>
              <w:t>≥90%</w:t>
            </w:r>
          </w:p>
        </w:tc>
        <w:tc>
          <w:tcPr>
            <w:tcW w:w="2114"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故障处理及时性</w:t>
            </w:r>
          </w:p>
        </w:tc>
        <w:tc>
          <w:tcPr>
            <w:tcW w:w="4228" w:type="dxa"/>
            <w:vAlign w:val="center"/>
          </w:tcPr>
          <w:p>
            <w:pPr>
              <w:pStyle w:val="12"/>
            </w:pPr>
            <w:r>
              <w:t>故障发生后技术人员到场处理时间</w:t>
            </w:r>
          </w:p>
        </w:tc>
        <w:tc>
          <w:tcPr>
            <w:tcW w:w="2114" w:type="dxa"/>
            <w:vAlign w:val="center"/>
          </w:tcPr>
          <w:p>
            <w:pPr>
              <w:pStyle w:val="12"/>
            </w:pPr>
            <w:r>
              <w:t>≤24小时</w:t>
            </w:r>
          </w:p>
        </w:tc>
        <w:tc>
          <w:tcPr>
            <w:tcW w:w="2114" w:type="dxa"/>
            <w:vAlign w:val="center"/>
          </w:tcPr>
          <w:p>
            <w:pPr>
              <w:pStyle w:val="12"/>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w:t>
            </w:r>
          </w:p>
        </w:tc>
        <w:tc>
          <w:tcPr>
            <w:tcW w:w="4228" w:type="dxa"/>
            <w:vAlign w:val="center"/>
          </w:tcPr>
          <w:p>
            <w:pPr>
              <w:pStyle w:val="12"/>
            </w:pPr>
            <w:r>
              <w:t>全年经费支出</w:t>
            </w:r>
          </w:p>
        </w:tc>
        <w:tc>
          <w:tcPr>
            <w:tcW w:w="2114" w:type="dxa"/>
            <w:vAlign w:val="center"/>
          </w:tcPr>
          <w:p>
            <w:pPr>
              <w:pStyle w:val="12"/>
            </w:pPr>
            <w:r>
              <w:t>≤12.8万元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信息化覆盖率</w:t>
            </w:r>
          </w:p>
        </w:tc>
        <w:tc>
          <w:tcPr>
            <w:tcW w:w="4228" w:type="dxa"/>
            <w:vAlign w:val="center"/>
          </w:tcPr>
          <w:p>
            <w:pPr>
              <w:pStyle w:val="12"/>
            </w:pPr>
            <w:r>
              <w:t>信息化覆盖范围/信息化应覆盖范围*100%</w:t>
            </w:r>
          </w:p>
        </w:tc>
        <w:tc>
          <w:tcPr>
            <w:tcW w:w="2114" w:type="dxa"/>
            <w:vAlign w:val="center"/>
          </w:tcPr>
          <w:p>
            <w:pPr>
              <w:pStyle w:val="12"/>
            </w:pPr>
            <w:r>
              <w:t>100%</w:t>
            </w:r>
          </w:p>
        </w:tc>
        <w:tc>
          <w:tcPr>
            <w:tcW w:w="2114"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反映满意的人数/调查人数*100%</w:t>
            </w:r>
          </w:p>
        </w:tc>
        <w:tc>
          <w:tcPr>
            <w:tcW w:w="2114" w:type="dxa"/>
            <w:vAlign w:val="center"/>
          </w:tcPr>
          <w:p>
            <w:pPr>
              <w:pStyle w:val="12"/>
            </w:pPr>
            <w:r>
              <w:t>≥85%</w:t>
            </w:r>
          </w:p>
        </w:tc>
        <w:tc>
          <w:tcPr>
            <w:tcW w:w="2114" w:type="dxa"/>
            <w:vAlign w:val="center"/>
          </w:tcPr>
          <w:p>
            <w:pPr>
              <w:pStyle w:val="12"/>
            </w:pPr>
            <w:r>
              <w:t>对象反馈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15、行政服务办公楼运转费绩效目标表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13052524P00001010457U</w:t>
            </w:r>
          </w:p>
        </w:tc>
        <w:tc>
          <w:tcPr>
            <w:tcW w:w="2114" w:type="dxa"/>
            <w:vAlign w:val="center"/>
          </w:tcPr>
          <w:p>
            <w:pPr>
              <w:pStyle w:val="10"/>
            </w:pPr>
            <w:r>
              <w:t>项目名称</w:t>
            </w:r>
          </w:p>
        </w:tc>
        <w:tc>
          <w:tcPr>
            <w:tcW w:w="6342" w:type="dxa"/>
            <w:gridSpan w:val="3"/>
            <w:vAlign w:val="center"/>
          </w:tcPr>
          <w:p>
            <w:pPr>
              <w:pStyle w:val="12"/>
            </w:pPr>
            <w:r>
              <w:t>行政服务办公楼运转费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48.41</w:t>
            </w:r>
          </w:p>
        </w:tc>
        <w:tc>
          <w:tcPr>
            <w:tcW w:w="2114" w:type="dxa"/>
            <w:vAlign w:val="center"/>
          </w:tcPr>
          <w:p>
            <w:pPr>
              <w:pStyle w:val="10"/>
            </w:pPr>
            <w:r>
              <w:t>其中：财政    资金</w:t>
            </w:r>
          </w:p>
        </w:tc>
        <w:tc>
          <w:tcPr>
            <w:tcW w:w="2114" w:type="dxa"/>
            <w:vAlign w:val="center"/>
          </w:tcPr>
          <w:p>
            <w:pPr>
              <w:pStyle w:val="12"/>
            </w:pPr>
            <w:r>
              <w:t>48.41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该项经费用于保障行政服务办公楼各项设施正常运行。包括机关正常运转所需的取暖费、电费、物业管理费等。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7.00</w:t>
            </w:r>
          </w:p>
        </w:tc>
        <w:tc>
          <w:tcPr>
            <w:tcW w:w="2114" w:type="dxa"/>
            <w:vAlign w:val="center"/>
          </w:tcPr>
          <w:p>
            <w:pPr>
              <w:pStyle w:val="13"/>
            </w:pPr>
            <w:r>
              <w:t>16.00</w:t>
            </w:r>
          </w:p>
        </w:tc>
        <w:tc>
          <w:tcPr>
            <w:tcW w:w="2114" w:type="dxa"/>
            <w:vAlign w:val="center"/>
          </w:tcPr>
          <w:p>
            <w:pPr>
              <w:pStyle w:val="13"/>
            </w:pPr>
            <w:r>
              <w:t>25.00</w:t>
            </w:r>
          </w:p>
        </w:tc>
        <w:tc>
          <w:tcPr>
            <w:tcW w:w="4228" w:type="dxa"/>
            <w:gridSpan w:val="2"/>
            <w:vAlign w:val="center"/>
          </w:tcPr>
          <w:p>
            <w:pPr>
              <w:pStyle w:val="13"/>
            </w:pPr>
            <w:r>
              <w:t>48.41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1.提高办公楼整体管理水平，改善办公环境。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资金支持办公场所数量</w:t>
            </w:r>
          </w:p>
        </w:tc>
        <w:tc>
          <w:tcPr>
            <w:tcW w:w="4228" w:type="dxa"/>
            <w:vAlign w:val="center"/>
          </w:tcPr>
          <w:p>
            <w:pPr>
              <w:pStyle w:val="12"/>
            </w:pPr>
            <w:r>
              <w:t>资金支持办公场所数量</w:t>
            </w:r>
          </w:p>
        </w:tc>
        <w:tc>
          <w:tcPr>
            <w:tcW w:w="2114" w:type="dxa"/>
            <w:vAlign w:val="center"/>
          </w:tcPr>
          <w:p>
            <w:pPr>
              <w:pStyle w:val="12"/>
            </w:pPr>
            <w:r>
              <w:t>≥3000平方米</w:t>
            </w:r>
          </w:p>
        </w:tc>
        <w:tc>
          <w:tcPr>
            <w:tcW w:w="2114"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投诉率</w:t>
            </w:r>
          </w:p>
        </w:tc>
        <w:tc>
          <w:tcPr>
            <w:tcW w:w="4228" w:type="dxa"/>
            <w:vAlign w:val="center"/>
          </w:tcPr>
          <w:p>
            <w:pPr>
              <w:pStyle w:val="12"/>
            </w:pPr>
            <w:r>
              <w:t>日常工作中接到的投诉数量</w:t>
            </w:r>
          </w:p>
        </w:tc>
        <w:tc>
          <w:tcPr>
            <w:tcW w:w="2114" w:type="dxa"/>
            <w:vAlign w:val="center"/>
          </w:tcPr>
          <w:p>
            <w:pPr>
              <w:pStyle w:val="12"/>
            </w:pPr>
            <w:r>
              <w:t>≤12次</w:t>
            </w:r>
          </w:p>
        </w:tc>
        <w:tc>
          <w:tcPr>
            <w:tcW w:w="2114"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资金到位率</w:t>
            </w:r>
          </w:p>
        </w:tc>
        <w:tc>
          <w:tcPr>
            <w:tcW w:w="4228" w:type="dxa"/>
            <w:vAlign w:val="center"/>
          </w:tcPr>
          <w:p>
            <w:pPr>
              <w:pStyle w:val="12"/>
            </w:pPr>
            <w:r>
              <w:t>及时缴纳各项费用占全部应缴纳费用比例</w:t>
            </w:r>
          </w:p>
        </w:tc>
        <w:tc>
          <w:tcPr>
            <w:tcW w:w="2114" w:type="dxa"/>
            <w:vAlign w:val="center"/>
          </w:tcPr>
          <w:p>
            <w:pPr>
              <w:pStyle w:val="12"/>
            </w:pPr>
            <w:r>
              <w:t>≥90百分比</w:t>
            </w:r>
          </w:p>
        </w:tc>
        <w:tc>
          <w:tcPr>
            <w:tcW w:w="2114"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w:t>
            </w:r>
          </w:p>
        </w:tc>
        <w:tc>
          <w:tcPr>
            <w:tcW w:w="4228" w:type="dxa"/>
            <w:vAlign w:val="center"/>
          </w:tcPr>
          <w:p>
            <w:pPr>
              <w:pStyle w:val="12"/>
            </w:pPr>
            <w:r>
              <w:t>全年经费支出</w:t>
            </w:r>
          </w:p>
        </w:tc>
        <w:tc>
          <w:tcPr>
            <w:tcW w:w="2114" w:type="dxa"/>
            <w:vAlign w:val="center"/>
          </w:tcPr>
          <w:p>
            <w:pPr>
              <w:pStyle w:val="12"/>
            </w:pPr>
            <w:r>
              <w:t>≤49.98万元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工作正常运转率</w:t>
            </w:r>
          </w:p>
        </w:tc>
        <w:tc>
          <w:tcPr>
            <w:tcW w:w="4228" w:type="dxa"/>
            <w:vAlign w:val="center"/>
          </w:tcPr>
          <w:p>
            <w:pPr>
              <w:pStyle w:val="12"/>
            </w:pPr>
            <w:r>
              <w:t>工作正常运转天数/360*100%</w:t>
            </w:r>
          </w:p>
        </w:tc>
        <w:tc>
          <w:tcPr>
            <w:tcW w:w="2114" w:type="dxa"/>
            <w:vAlign w:val="center"/>
          </w:tcPr>
          <w:p>
            <w:pPr>
              <w:pStyle w:val="12"/>
            </w:pPr>
            <w:r>
              <w:t>≥90百分比</w:t>
            </w:r>
          </w:p>
        </w:tc>
        <w:tc>
          <w:tcPr>
            <w:tcW w:w="2114" w:type="dxa"/>
            <w:vAlign w:val="center"/>
          </w:tcPr>
          <w:p>
            <w:pPr>
              <w:pStyle w:val="12"/>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职工满意度</w:t>
            </w:r>
          </w:p>
        </w:tc>
        <w:tc>
          <w:tcPr>
            <w:tcW w:w="4228" w:type="dxa"/>
            <w:vAlign w:val="center"/>
          </w:tcPr>
          <w:p>
            <w:pPr>
              <w:pStyle w:val="12"/>
            </w:pPr>
            <w:r>
              <w:t>反映满意的人数/调查人数*100%</w:t>
            </w:r>
          </w:p>
        </w:tc>
        <w:tc>
          <w:tcPr>
            <w:tcW w:w="2114" w:type="dxa"/>
            <w:vAlign w:val="center"/>
          </w:tcPr>
          <w:p>
            <w:pPr>
              <w:pStyle w:val="12"/>
            </w:pPr>
            <w:r>
              <w:t>≥90百分比</w:t>
            </w:r>
          </w:p>
        </w:tc>
        <w:tc>
          <w:tcPr>
            <w:tcW w:w="2114" w:type="dxa"/>
            <w:vAlign w:val="center"/>
          </w:tcPr>
          <w:p>
            <w:pPr>
              <w:pStyle w:val="12"/>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16、行政事业单位人员培训费绩效目标表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13052524P00001010468B</w:t>
            </w:r>
          </w:p>
        </w:tc>
        <w:tc>
          <w:tcPr>
            <w:tcW w:w="2114" w:type="dxa"/>
            <w:vAlign w:val="center"/>
          </w:tcPr>
          <w:p>
            <w:pPr>
              <w:pStyle w:val="10"/>
            </w:pPr>
            <w:r>
              <w:t>项目名称</w:t>
            </w:r>
          </w:p>
        </w:tc>
        <w:tc>
          <w:tcPr>
            <w:tcW w:w="6342" w:type="dxa"/>
            <w:gridSpan w:val="3"/>
            <w:vAlign w:val="center"/>
          </w:tcPr>
          <w:p>
            <w:pPr>
              <w:pStyle w:val="12"/>
            </w:pPr>
            <w:r>
              <w:t>行政事业单位人员培训费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w:t>
            </w:r>
          </w:p>
        </w:tc>
        <w:tc>
          <w:tcPr>
            <w:tcW w:w="2114" w:type="dxa"/>
            <w:vAlign w:val="center"/>
          </w:tcPr>
          <w:p>
            <w:pPr>
              <w:pStyle w:val="10"/>
            </w:pPr>
            <w:r>
              <w:t>其中：财政    资金</w:t>
            </w:r>
          </w:p>
        </w:tc>
        <w:tc>
          <w:tcPr>
            <w:tcW w:w="2114" w:type="dxa"/>
            <w:vAlign w:val="center"/>
          </w:tcPr>
          <w:p>
            <w:pPr>
              <w:pStyle w:val="12"/>
            </w:pPr>
            <w:r>
              <w:t>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用于组织全县行政事业单位财会人员进行财政政策、法规及业务知识培训。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0.50</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1.按计划开展培训，提高行政事业单位财会人员业务水平。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培训次数</w:t>
            </w:r>
          </w:p>
        </w:tc>
        <w:tc>
          <w:tcPr>
            <w:tcW w:w="4228" w:type="dxa"/>
            <w:vAlign w:val="center"/>
          </w:tcPr>
          <w:p>
            <w:pPr>
              <w:pStyle w:val="12"/>
            </w:pPr>
            <w:r>
              <w:t>组织培训次数</w:t>
            </w:r>
          </w:p>
        </w:tc>
        <w:tc>
          <w:tcPr>
            <w:tcW w:w="2114" w:type="dxa"/>
            <w:vAlign w:val="center"/>
          </w:tcPr>
          <w:p>
            <w:pPr>
              <w:pStyle w:val="12"/>
            </w:pPr>
            <w:r>
              <w:t>≥4次</w:t>
            </w:r>
          </w:p>
        </w:tc>
        <w:tc>
          <w:tcPr>
            <w:tcW w:w="2114" w:type="dxa"/>
            <w:vAlign w:val="center"/>
          </w:tcPr>
          <w:p>
            <w:pPr>
              <w:pStyle w:val="12"/>
            </w:pPr>
            <w:r>
              <w:t>往年培训情况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培训人员人次</w:t>
            </w:r>
          </w:p>
        </w:tc>
        <w:tc>
          <w:tcPr>
            <w:tcW w:w="4228" w:type="dxa"/>
            <w:vAlign w:val="center"/>
          </w:tcPr>
          <w:p>
            <w:pPr>
              <w:pStyle w:val="12"/>
            </w:pPr>
            <w:r>
              <w:t>参加培训人次</w:t>
            </w:r>
          </w:p>
        </w:tc>
        <w:tc>
          <w:tcPr>
            <w:tcW w:w="2114" w:type="dxa"/>
            <w:vAlign w:val="center"/>
          </w:tcPr>
          <w:p>
            <w:pPr>
              <w:pStyle w:val="12"/>
            </w:pPr>
            <w:r>
              <w:t>≥400人次</w:t>
            </w:r>
          </w:p>
        </w:tc>
        <w:tc>
          <w:tcPr>
            <w:tcW w:w="2114" w:type="dxa"/>
            <w:vAlign w:val="center"/>
          </w:tcPr>
          <w:p>
            <w:pPr>
              <w:pStyle w:val="12"/>
            </w:pPr>
            <w:r>
              <w:t>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培训合格率</w:t>
            </w:r>
          </w:p>
        </w:tc>
        <w:tc>
          <w:tcPr>
            <w:tcW w:w="4228" w:type="dxa"/>
            <w:vAlign w:val="center"/>
          </w:tcPr>
          <w:p>
            <w:pPr>
              <w:pStyle w:val="12"/>
            </w:pPr>
            <w:r>
              <w:t>培训合格学员占参训人员比例</w:t>
            </w:r>
          </w:p>
        </w:tc>
        <w:tc>
          <w:tcPr>
            <w:tcW w:w="2114" w:type="dxa"/>
            <w:vAlign w:val="center"/>
          </w:tcPr>
          <w:p>
            <w:pPr>
              <w:pStyle w:val="12"/>
            </w:pPr>
            <w:r>
              <w:t>≥80%</w:t>
            </w:r>
          </w:p>
        </w:tc>
        <w:tc>
          <w:tcPr>
            <w:tcW w:w="2114" w:type="dxa"/>
            <w:vAlign w:val="center"/>
          </w:tcPr>
          <w:p>
            <w:pPr>
              <w:pStyle w:val="12"/>
            </w:pPr>
            <w: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w:t>
            </w:r>
          </w:p>
        </w:tc>
        <w:tc>
          <w:tcPr>
            <w:tcW w:w="4228" w:type="dxa"/>
            <w:vAlign w:val="center"/>
          </w:tcPr>
          <w:p>
            <w:pPr>
              <w:pStyle w:val="12"/>
            </w:pPr>
            <w:r>
              <w:t>全年经费支出</w:t>
            </w:r>
          </w:p>
        </w:tc>
        <w:tc>
          <w:tcPr>
            <w:tcW w:w="2114" w:type="dxa"/>
            <w:vAlign w:val="center"/>
          </w:tcPr>
          <w:p>
            <w:pPr>
              <w:pStyle w:val="12"/>
            </w:pPr>
            <w:r>
              <w:t>≤1万元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对财政工作的正面影响</w:t>
            </w:r>
          </w:p>
        </w:tc>
        <w:tc>
          <w:tcPr>
            <w:tcW w:w="4228" w:type="dxa"/>
            <w:vAlign w:val="center"/>
          </w:tcPr>
          <w:p>
            <w:pPr>
              <w:pStyle w:val="12"/>
            </w:pPr>
            <w:r>
              <w:t>对财政工作的正面影响</w:t>
            </w:r>
          </w:p>
        </w:tc>
        <w:tc>
          <w:tcPr>
            <w:tcW w:w="2114" w:type="dxa"/>
            <w:vAlign w:val="center"/>
          </w:tcPr>
          <w:p>
            <w:pPr>
              <w:pStyle w:val="12"/>
            </w:pPr>
            <w:r>
              <w:t>提升财政工作效率</w:t>
            </w:r>
          </w:p>
        </w:tc>
        <w:tc>
          <w:tcPr>
            <w:tcW w:w="2114" w:type="dxa"/>
            <w:vAlign w:val="center"/>
          </w:tcPr>
          <w:p>
            <w:pPr>
              <w:pStyle w:val="12"/>
            </w:pPr>
            <w: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参训人员满意度</w:t>
            </w:r>
          </w:p>
        </w:tc>
        <w:tc>
          <w:tcPr>
            <w:tcW w:w="4228" w:type="dxa"/>
            <w:vAlign w:val="center"/>
          </w:tcPr>
          <w:p>
            <w:pPr>
              <w:pStyle w:val="12"/>
            </w:pPr>
            <w:r>
              <w:t>反映满意的人数/调查人数*100%</w:t>
            </w:r>
          </w:p>
        </w:tc>
        <w:tc>
          <w:tcPr>
            <w:tcW w:w="2114" w:type="dxa"/>
            <w:vAlign w:val="center"/>
          </w:tcPr>
          <w:p>
            <w:pPr>
              <w:pStyle w:val="12"/>
            </w:pPr>
            <w:r>
              <w:t>≥85%</w:t>
            </w:r>
          </w:p>
        </w:tc>
        <w:tc>
          <w:tcPr>
            <w:tcW w:w="2114" w:type="dxa"/>
            <w:vAlign w:val="center"/>
          </w:tcPr>
          <w:p>
            <w:pPr>
              <w:pStyle w:val="12"/>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17、英才入冀人员房租补贴绩效目标表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13052524P000010104568</w:t>
            </w:r>
          </w:p>
        </w:tc>
        <w:tc>
          <w:tcPr>
            <w:tcW w:w="2114" w:type="dxa"/>
            <w:vAlign w:val="center"/>
          </w:tcPr>
          <w:p>
            <w:pPr>
              <w:pStyle w:val="10"/>
            </w:pPr>
            <w:r>
              <w:t>项目名称</w:t>
            </w:r>
          </w:p>
        </w:tc>
        <w:tc>
          <w:tcPr>
            <w:tcW w:w="6342" w:type="dxa"/>
            <w:gridSpan w:val="3"/>
            <w:vAlign w:val="center"/>
          </w:tcPr>
          <w:p>
            <w:pPr>
              <w:pStyle w:val="12"/>
            </w:pPr>
            <w:r>
              <w:t>英才入冀人员房租补贴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w:t>
            </w:r>
          </w:p>
        </w:tc>
        <w:tc>
          <w:tcPr>
            <w:tcW w:w="2114" w:type="dxa"/>
            <w:vAlign w:val="center"/>
          </w:tcPr>
          <w:p>
            <w:pPr>
              <w:pStyle w:val="10"/>
            </w:pPr>
            <w:r>
              <w:t>其中：财政    资金</w:t>
            </w:r>
          </w:p>
        </w:tc>
        <w:tc>
          <w:tcPr>
            <w:tcW w:w="2114" w:type="dxa"/>
            <w:vAlign w:val="center"/>
          </w:tcPr>
          <w:p>
            <w:pPr>
              <w:pStyle w:val="12"/>
            </w:pPr>
            <w:r>
              <w:t>1.20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用于英才入冀人员房租补贴。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0.30</w:t>
            </w:r>
          </w:p>
        </w:tc>
        <w:tc>
          <w:tcPr>
            <w:tcW w:w="2114" w:type="dxa"/>
            <w:vAlign w:val="center"/>
          </w:tcPr>
          <w:p>
            <w:pPr>
              <w:pStyle w:val="13"/>
            </w:pPr>
            <w:r>
              <w:t>0.60</w:t>
            </w:r>
          </w:p>
        </w:tc>
        <w:tc>
          <w:tcPr>
            <w:tcW w:w="2114" w:type="dxa"/>
            <w:vAlign w:val="center"/>
          </w:tcPr>
          <w:p>
            <w:pPr>
              <w:pStyle w:val="13"/>
            </w:pPr>
            <w:r>
              <w:t>0.90</w:t>
            </w:r>
          </w:p>
        </w:tc>
        <w:tc>
          <w:tcPr>
            <w:tcW w:w="4228" w:type="dxa"/>
            <w:gridSpan w:val="2"/>
            <w:vAlign w:val="center"/>
          </w:tcPr>
          <w:p>
            <w:pPr>
              <w:pStyle w:val="13"/>
            </w:pPr>
            <w:r>
              <w:t>1.20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1.保证定向选调生房租补助及时足额发放，提高生活质量。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租房补贴发放人次</w:t>
            </w:r>
          </w:p>
        </w:tc>
        <w:tc>
          <w:tcPr>
            <w:tcW w:w="4228" w:type="dxa"/>
            <w:vAlign w:val="center"/>
          </w:tcPr>
          <w:p>
            <w:pPr>
              <w:pStyle w:val="12"/>
            </w:pPr>
            <w:r>
              <w:t>应享受租房补贴的人数</w:t>
            </w:r>
          </w:p>
        </w:tc>
        <w:tc>
          <w:tcPr>
            <w:tcW w:w="2114" w:type="dxa"/>
            <w:vAlign w:val="center"/>
          </w:tcPr>
          <w:p>
            <w:pPr>
              <w:pStyle w:val="12"/>
            </w:pPr>
            <w:r>
              <w:t>1人</w:t>
            </w:r>
          </w:p>
        </w:tc>
        <w:tc>
          <w:tcPr>
            <w:tcW w:w="2114"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租房补贴发放率</w:t>
            </w:r>
          </w:p>
        </w:tc>
        <w:tc>
          <w:tcPr>
            <w:tcW w:w="4228" w:type="dxa"/>
            <w:vAlign w:val="center"/>
          </w:tcPr>
          <w:p>
            <w:pPr>
              <w:pStyle w:val="12"/>
            </w:pPr>
            <w:r>
              <w:t>符合发放补贴人员是否全部发放到位</w:t>
            </w:r>
          </w:p>
        </w:tc>
        <w:tc>
          <w:tcPr>
            <w:tcW w:w="2114" w:type="dxa"/>
            <w:vAlign w:val="center"/>
          </w:tcPr>
          <w:p>
            <w:pPr>
              <w:pStyle w:val="12"/>
            </w:pPr>
            <w:r>
              <w:t>100%</w:t>
            </w:r>
          </w:p>
        </w:tc>
        <w:tc>
          <w:tcPr>
            <w:tcW w:w="2114" w:type="dxa"/>
            <w:vAlign w:val="center"/>
          </w:tcPr>
          <w:p>
            <w:pPr>
              <w:pStyle w:val="12"/>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补贴发放及时率</w:t>
            </w:r>
          </w:p>
        </w:tc>
        <w:tc>
          <w:tcPr>
            <w:tcW w:w="4228" w:type="dxa"/>
            <w:vAlign w:val="center"/>
          </w:tcPr>
          <w:p>
            <w:pPr>
              <w:pStyle w:val="12"/>
            </w:pPr>
            <w:r>
              <w:t>租房补贴及时发放金额占总应发金额比率</w:t>
            </w:r>
          </w:p>
        </w:tc>
        <w:tc>
          <w:tcPr>
            <w:tcW w:w="2114" w:type="dxa"/>
            <w:vAlign w:val="center"/>
          </w:tcPr>
          <w:p>
            <w:pPr>
              <w:pStyle w:val="12"/>
            </w:pPr>
            <w:r>
              <w:t>≥95%</w:t>
            </w:r>
          </w:p>
        </w:tc>
        <w:tc>
          <w:tcPr>
            <w:tcW w:w="2114"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租房补贴发放全额</w:t>
            </w:r>
          </w:p>
        </w:tc>
        <w:tc>
          <w:tcPr>
            <w:tcW w:w="4228" w:type="dxa"/>
            <w:vAlign w:val="center"/>
          </w:tcPr>
          <w:p>
            <w:pPr>
              <w:pStyle w:val="12"/>
            </w:pPr>
            <w:r>
              <w:t>一人一年共计发放金额</w:t>
            </w:r>
          </w:p>
        </w:tc>
        <w:tc>
          <w:tcPr>
            <w:tcW w:w="2114" w:type="dxa"/>
            <w:vAlign w:val="center"/>
          </w:tcPr>
          <w:p>
            <w:pPr>
              <w:pStyle w:val="12"/>
            </w:pPr>
            <w:r>
              <w:t>≤1.2万元</w:t>
            </w:r>
          </w:p>
        </w:tc>
        <w:tc>
          <w:tcPr>
            <w:tcW w:w="2114" w:type="dxa"/>
            <w:vAlign w:val="center"/>
          </w:tcPr>
          <w:p>
            <w:pPr>
              <w:pStyle w:val="12"/>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租房补贴及时领取率</w:t>
            </w:r>
          </w:p>
        </w:tc>
        <w:tc>
          <w:tcPr>
            <w:tcW w:w="4228" w:type="dxa"/>
            <w:vAlign w:val="center"/>
          </w:tcPr>
          <w:p>
            <w:pPr>
              <w:pStyle w:val="12"/>
            </w:pPr>
            <w:r>
              <w:t>已领取租房补贴人数占总应领人数比率</w:t>
            </w:r>
          </w:p>
        </w:tc>
        <w:tc>
          <w:tcPr>
            <w:tcW w:w="2114" w:type="dxa"/>
            <w:vAlign w:val="center"/>
          </w:tcPr>
          <w:p>
            <w:pPr>
              <w:pStyle w:val="12"/>
            </w:pPr>
            <w:r>
              <w:t>100%</w:t>
            </w:r>
          </w:p>
        </w:tc>
        <w:tc>
          <w:tcPr>
            <w:tcW w:w="2114" w:type="dxa"/>
            <w:vAlign w:val="center"/>
          </w:tcPr>
          <w:p>
            <w:pPr>
              <w:pStyle w:val="12"/>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发放对象满意度</w:t>
            </w:r>
          </w:p>
        </w:tc>
        <w:tc>
          <w:tcPr>
            <w:tcW w:w="4228" w:type="dxa"/>
            <w:vAlign w:val="center"/>
          </w:tcPr>
          <w:p>
            <w:pPr>
              <w:pStyle w:val="12"/>
            </w:pPr>
            <w:r>
              <w:t>已发放人数满意的人数占总发放人数比率</w:t>
            </w:r>
          </w:p>
        </w:tc>
        <w:tc>
          <w:tcPr>
            <w:tcW w:w="2114" w:type="dxa"/>
            <w:vAlign w:val="center"/>
          </w:tcPr>
          <w:p>
            <w:pPr>
              <w:pStyle w:val="12"/>
            </w:pPr>
            <w:r>
              <w:t>100%</w:t>
            </w:r>
          </w:p>
        </w:tc>
        <w:tc>
          <w:tcPr>
            <w:tcW w:w="2114" w:type="dxa"/>
            <w:vAlign w:val="center"/>
          </w:tcPr>
          <w:p>
            <w:pPr>
              <w:pStyle w:val="12"/>
            </w:pPr>
            <w:r>
              <w:t>县政府文件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18、预算项目绩效管理绩效目标表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13052524P00001010465G</w:t>
            </w:r>
          </w:p>
        </w:tc>
        <w:tc>
          <w:tcPr>
            <w:tcW w:w="2114" w:type="dxa"/>
            <w:vAlign w:val="center"/>
          </w:tcPr>
          <w:p>
            <w:pPr>
              <w:pStyle w:val="10"/>
            </w:pPr>
            <w:r>
              <w:t>项目名称</w:t>
            </w:r>
          </w:p>
        </w:tc>
        <w:tc>
          <w:tcPr>
            <w:tcW w:w="6342" w:type="dxa"/>
            <w:gridSpan w:val="3"/>
            <w:vAlign w:val="center"/>
          </w:tcPr>
          <w:p>
            <w:pPr>
              <w:pStyle w:val="12"/>
            </w:pPr>
            <w:r>
              <w:t>预算项目绩效管理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用于绩效预算管理办公费、印刷费、项目绩效评价和系统运维技术服务费。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2.00</w:t>
            </w:r>
          </w:p>
        </w:tc>
        <w:tc>
          <w:tcPr>
            <w:tcW w:w="2114" w:type="dxa"/>
            <w:vAlign w:val="center"/>
          </w:tcPr>
          <w:p>
            <w:pPr>
              <w:pStyle w:val="13"/>
            </w:pPr>
            <w:r>
              <w:t>5.00</w:t>
            </w:r>
          </w:p>
        </w:tc>
        <w:tc>
          <w:tcPr>
            <w:tcW w:w="2114" w:type="dxa"/>
            <w:vAlign w:val="center"/>
          </w:tcPr>
          <w:p>
            <w:pPr>
              <w:pStyle w:val="13"/>
            </w:pPr>
            <w:r>
              <w:t>10.00</w:t>
            </w:r>
          </w:p>
        </w:tc>
        <w:tc>
          <w:tcPr>
            <w:tcW w:w="4228"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1.预算管理一体化系统稳定运行，确保绩效预算管理工作正常开展。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系统现场支持天数</w:t>
            </w:r>
          </w:p>
        </w:tc>
        <w:tc>
          <w:tcPr>
            <w:tcW w:w="4228" w:type="dxa"/>
            <w:vAlign w:val="center"/>
          </w:tcPr>
          <w:p>
            <w:pPr>
              <w:pStyle w:val="12"/>
            </w:pPr>
            <w:r>
              <w:t>预算管理一体化系统现场技术支持天数</w:t>
            </w:r>
          </w:p>
        </w:tc>
        <w:tc>
          <w:tcPr>
            <w:tcW w:w="2114" w:type="dxa"/>
            <w:vAlign w:val="center"/>
          </w:tcPr>
          <w:p>
            <w:pPr>
              <w:pStyle w:val="12"/>
            </w:pPr>
            <w:r>
              <w:t>≥15天</w:t>
            </w:r>
          </w:p>
        </w:tc>
        <w:tc>
          <w:tcPr>
            <w:tcW w:w="2114" w:type="dxa"/>
            <w:vAlign w:val="center"/>
          </w:tcPr>
          <w:p>
            <w:pPr>
              <w:pStyle w:val="12"/>
            </w:pPr>
            <w:r>
              <w:t>服务承诺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绩效评价报告合格率</w:t>
            </w:r>
          </w:p>
        </w:tc>
        <w:tc>
          <w:tcPr>
            <w:tcW w:w="4228" w:type="dxa"/>
            <w:vAlign w:val="center"/>
          </w:tcPr>
          <w:p>
            <w:pPr>
              <w:pStyle w:val="12"/>
            </w:pPr>
            <w:r>
              <w:t>合格绩效评价报告/全部绩效评价报告*100%</w:t>
            </w:r>
          </w:p>
        </w:tc>
        <w:tc>
          <w:tcPr>
            <w:tcW w:w="2114" w:type="dxa"/>
            <w:vAlign w:val="center"/>
          </w:tcPr>
          <w:p>
            <w:pPr>
              <w:pStyle w:val="12"/>
            </w:pPr>
            <w:r>
              <w:t>≥95百分比</w:t>
            </w:r>
          </w:p>
        </w:tc>
        <w:tc>
          <w:tcPr>
            <w:tcW w:w="2114" w:type="dxa"/>
            <w:vAlign w:val="center"/>
          </w:tcPr>
          <w:p>
            <w:pPr>
              <w:pStyle w:val="12"/>
            </w:pPr>
            <w:r>
              <w:t>上年评价结果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预算资金拨付率</w:t>
            </w:r>
          </w:p>
        </w:tc>
        <w:tc>
          <w:tcPr>
            <w:tcW w:w="4228" w:type="dxa"/>
            <w:vAlign w:val="center"/>
          </w:tcPr>
          <w:p>
            <w:pPr>
              <w:pStyle w:val="12"/>
            </w:pPr>
            <w:r>
              <w:t>预算拨付资金/应付费用*100%</w:t>
            </w:r>
          </w:p>
        </w:tc>
        <w:tc>
          <w:tcPr>
            <w:tcW w:w="2114" w:type="dxa"/>
            <w:vAlign w:val="center"/>
          </w:tcPr>
          <w:p>
            <w:pPr>
              <w:pStyle w:val="12"/>
            </w:pPr>
            <w:r>
              <w:t>≥90百分比</w:t>
            </w:r>
          </w:p>
        </w:tc>
        <w:tc>
          <w:tcPr>
            <w:tcW w:w="2114" w:type="dxa"/>
            <w:vAlign w:val="center"/>
          </w:tcPr>
          <w:p>
            <w:pPr>
              <w:pStyle w:val="12"/>
            </w:pPr>
            <w:r>
              <w:t>上年拨付情况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w:t>
            </w:r>
          </w:p>
        </w:tc>
        <w:tc>
          <w:tcPr>
            <w:tcW w:w="4228" w:type="dxa"/>
            <w:vAlign w:val="center"/>
          </w:tcPr>
          <w:p>
            <w:pPr>
              <w:pStyle w:val="12"/>
            </w:pPr>
            <w:r>
              <w:t>全年经费支出</w:t>
            </w:r>
          </w:p>
        </w:tc>
        <w:tc>
          <w:tcPr>
            <w:tcW w:w="2114" w:type="dxa"/>
            <w:vAlign w:val="center"/>
          </w:tcPr>
          <w:p>
            <w:pPr>
              <w:pStyle w:val="12"/>
            </w:pPr>
            <w:r>
              <w:t>≤30万元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财政资金使用效益</w:t>
            </w:r>
          </w:p>
        </w:tc>
        <w:tc>
          <w:tcPr>
            <w:tcW w:w="4228" w:type="dxa"/>
            <w:vAlign w:val="center"/>
          </w:tcPr>
          <w:p>
            <w:pPr>
              <w:pStyle w:val="12"/>
            </w:pPr>
            <w:r>
              <w:t>财政资金使用效益</w:t>
            </w:r>
          </w:p>
        </w:tc>
        <w:tc>
          <w:tcPr>
            <w:tcW w:w="2114" w:type="dxa"/>
            <w:vAlign w:val="center"/>
          </w:tcPr>
          <w:p>
            <w:pPr>
              <w:pStyle w:val="12"/>
            </w:pPr>
            <w:r>
              <w:t>稳步提高</w:t>
            </w:r>
          </w:p>
        </w:tc>
        <w:tc>
          <w:tcPr>
            <w:tcW w:w="2114"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反映满意的人数/调查人数*100%</w:t>
            </w:r>
          </w:p>
        </w:tc>
        <w:tc>
          <w:tcPr>
            <w:tcW w:w="2114" w:type="dxa"/>
            <w:vAlign w:val="center"/>
          </w:tcPr>
          <w:p>
            <w:pPr>
              <w:pStyle w:val="12"/>
            </w:pPr>
            <w:r>
              <w:t>≥85百分比</w:t>
            </w:r>
          </w:p>
        </w:tc>
        <w:tc>
          <w:tcPr>
            <w:tcW w:w="2114" w:type="dxa"/>
            <w:vAlign w:val="center"/>
          </w:tcPr>
          <w:p>
            <w:pPr>
              <w:pStyle w:val="12"/>
            </w:pPr>
            <w:r>
              <w:t>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19、资产评估费绩效目标表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13052524P000010104639</w:t>
            </w:r>
          </w:p>
        </w:tc>
        <w:tc>
          <w:tcPr>
            <w:tcW w:w="2114" w:type="dxa"/>
            <w:vAlign w:val="center"/>
          </w:tcPr>
          <w:p>
            <w:pPr>
              <w:pStyle w:val="10"/>
            </w:pPr>
            <w:r>
              <w:t>项目名称</w:t>
            </w:r>
          </w:p>
        </w:tc>
        <w:tc>
          <w:tcPr>
            <w:tcW w:w="6342" w:type="dxa"/>
            <w:gridSpan w:val="3"/>
            <w:vAlign w:val="center"/>
          </w:tcPr>
          <w:p>
            <w:pPr>
              <w:pStyle w:val="12"/>
            </w:pPr>
            <w:r>
              <w:t>资产评估费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60.00</w:t>
            </w:r>
          </w:p>
        </w:tc>
        <w:tc>
          <w:tcPr>
            <w:tcW w:w="2114" w:type="dxa"/>
            <w:vAlign w:val="center"/>
          </w:tcPr>
          <w:p>
            <w:pPr>
              <w:pStyle w:val="10"/>
            </w:pPr>
            <w:r>
              <w:t>其中：财政    资金</w:t>
            </w:r>
          </w:p>
        </w:tc>
        <w:tc>
          <w:tcPr>
            <w:tcW w:w="2114" w:type="dxa"/>
            <w:vAlign w:val="center"/>
          </w:tcPr>
          <w:p>
            <w:pPr>
              <w:pStyle w:val="12"/>
            </w:pPr>
            <w:r>
              <w:t>60.00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用于支付第三方资产评估费。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r>
              <w:rPr>
                <w:rFonts w:hint="eastAsia"/>
                <w:lang w:eastAsia="zh-CN"/>
              </w:rPr>
              <w:t>万元</w:t>
            </w:r>
            <w:r>
              <w:t>）</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15.00</w:t>
            </w:r>
          </w:p>
        </w:tc>
        <w:tc>
          <w:tcPr>
            <w:tcW w:w="2114" w:type="dxa"/>
            <w:vAlign w:val="center"/>
          </w:tcPr>
          <w:p>
            <w:pPr>
              <w:pStyle w:val="13"/>
            </w:pPr>
            <w:r>
              <w:t>30.00</w:t>
            </w:r>
          </w:p>
        </w:tc>
        <w:tc>
          <w:tcPr>
            <w:tcW w:w="2114" w:type="dxa"/>
            <w:vAlign w:val="center"/>
          </w:tcPr>
          <w:p>
            <w:pPr>
              <w:pStyle w:val="13"/>
            </w:pPr>
            <w:r>
              <w:t>45.00</w:t>
            </w:r>
          </w:p>
        </w:tc>
        <w:tc>
          <w:tcPr>
            <w:tcW w:w="4228"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1.增强国有资产管理，做好资产评估工作。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评估项目数量</w:t>
            </w:r>
          </w:p>
        </w:tc>
        <w:tc>
          <w:tcPr>
            <w:tcW w:w="4228" w:type="dxa"/>
            <w:vAlign w:val="center"/>
          </w:tcPr>
          <w:p>
            <w:pPr>
              <w:pStyle w:val="12"/>
            </w:pPr>
            <w:r>
              <w:t>完成评估项目数量</w:t>
            </w:r>
          </w:p>
        </w:tc>
        <w:tc>
          <w:tcPr>
            <w:tcW w:w="2114" w:type="dxa"/>
            <w:vAlign w:val="center"/>
          </w:tcPr>
          <w:p>
            <w:pPr>
              <w:pStyle w:val="12"/>
            </w:pPr>
            <w:r>
              <w:t>≥30个</w:t>
            </w:r>
          </w:p>
        </w:tc>
        <w:tc>
          <w:tcPr>
            <w:tcW w:w="2114" w:type="dxa"/>
            <w:vAlign w:val="center"/>
          </w:tcPr>
          <w:p>
            <w:pPr>
              <w:pStyle w:val="12"/>
            </w:pPr>
            <w: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评估报告合格率</w:t>
            </w:r>
          </w:p>
        </w:tc>
        <w:tc>
          <w:tcPr>
            <w:tcW w:w="4228" w:type="dxa"/>
            <w:vAlign w:val="center"/>
          </w:tcPr>
          <w:p>
            <w:pPr>
              <w:pStyle w:val="12"/>
            </w:pPr>
            <w:r>
              <w:t>合格评估报告占全部评估报告比例</w:t>
            </w:r>
          </w:p>
        </w:tc>
        <w:tc>
          <w:tcPr>
            <w:tcW w:w="2114" w:type="dxa"/>
            <w:vAlign w:val="center"/>
          </w:tcPr>
          <w:p>
            <w:pPr>
              <w:pStyle w:val="12"/>
            </w:pPr>
            <w:r>
              <w:t>≥95%</w:t>
            </w:r>
          </w:p>
        </w:tc>
        <w:tc>
          <w:tcPr>
            <w:tcW w:w="2114" w:type="dxa"/>
            <w:vAlign w:val="center"/>
          </w:tcPr>
          <w:p>
            <w:pPr>
              <w:pStyle w:val="12"/>
            </w:pPr>
            <w:r>
              <w:t>上年评估结果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费用支付率</w:t>
            </w:r>
          </w:p>
        </w:tc>
        <w:tc>
          <w:tcPr>
            <w:tcW w:w="4228" w:type="dxa"/>
            <w:vAlign w:val="center"/>
          </w:tcPr>
          <w:p>
            <w:pPr>
              <w:pStyle w:val="12"/>
            </w:pPr>
            <w:r>
              <w:t>及时支付费用占全部应付费用比例</w:t>
            </w:r>
          </w:p>
        </w:tc>
        <w:tc>
          <w:tcPr>
            <w:tcW w:w="2114" w:type="dxa"/>
            <w:vAlign w:val="center"/>
          </w:tcPr>
          <w:p>
            <w:pPr>
              <w:pStyle w:val="12"/>
            </w:pPr>
            <w:r>
              <w:t>≥80%</w:t>
            </w:r>
          </w:p>
        </w:tc>
        <w:tc>
          <w:tcPr>
            <w:tcW w:w="2114" w:type="dxa"/>
            <w:vAlign w:val="center"/>
          </w:tcPr>
          <w:p>
            <w:pPr>
              <w:pStyle w:val="12"/>
            </w:pPr>
            <w:r>
              <w:t>上年支付情况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w:t>
            </w:r>
          </w:p>
        </w:tc>
        <w:tc>
          <w:tcPr>
            <w:tcW w:w="4228" w:type="dxa"/>
            <w:vAlign w:val="center"/>
          </w:tcPr>
          <w:p>
            <w:pPr>
              <w:pStyle w:val="12"/>
            </w:pPr>
            <w:r>
              <w:t>全年经费支出</w:t>
            </w:r>
          </w:p>
        </w:tc>
        <w:tc>
          <w:tcPr>
            <w:tcW w:w="2114" w:type="dxa"/>
            <w:vAlign w:val="center"/>
          </w:tcPr>
          <w:p>
            <w:pPr>
              <w:pStyle w:val="12"/>
            </w:pPr>
            <w:r>
              <w:t>≤60万元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降低国有资产流失风险</w:t>
            </w:r>
          </w:p>
        </w:tc>
        <w:tc>
          <w:tcPr>
            <w:tcW w:w="4228" w:type="dxa"/>
            <w:vAlign w:val="center"/>
          </w:tcPr>
          <w:p>
            <w:pPr>
              <w:pStyle w:val="12"/>
            </w:pPr>
            <w:r>
              <w:t>降低国有资产流失风险</w:t>
            </w:r>
          </w:p>
        </w:tc>
        <w:tc>
          <w:tcPr>
            <w:tcW w:w="2114" w:type="dxa"/>
            <w:vAlign w:val="center"/>
          </w:tcPr>
          <w:p>
            <w:pPr>
              <w:pStyle w:val="12"/>
            </w:pPr>
            <w:r>
              <w:t>降低国有资产流失风险</w:t>
            </w:r>
          </w:p>
        </w:tc>
        <w:tc>
          <w:tcPr>
            <w:tcW w:w="2114" w:type="dxa"/>
            <w:vAlign w:val="center"/>
          </w:tcPr>
          <w:p>
            <w:pPr>
              <w:pStyle w:val="12"/>
            </w:pPr>
            <w: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反映满意的人数/调查人数*100%</w:t>
            </w:r>
          </w:p>
        </w:tc>
        <w:tc>
          <w:tcPr>
            <w:tcW w:w="2114" w:type="dxa"/>
            <w:vAlign w:val="center"/>
          </w:tcPr>
          <w:p>
            <w:pPr>
              <w:pStyle w:val="12"/>
            </w:pPr>
            <w:r>
              <w:t>≥85%</w:t>
            </w:r>
          </w:p>
        </w:tc>
        <w:tc>
          <w:tcPr>
            <w:tcW w:w="2114" w:type="dxa"/>
            <w:vAlign w:val="center"/>
          </w:tcPr>
          <w:p>
            <w:pPr>
              <w:pStyle w:val="12"/>
            </w:pPr>
            <w:r>
              <w:t>对象反馈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75"/>
        <w:gridCol w:w="1035"/>
        <w:gridCol w:w="1800"/>
        <w:gridCol w:w="1440"/>
        <w:gridCol w:w="690"/>
        <w:gridCol w:w="675"/>
        <w:gridCol w:w="825"/>
        <w:gridCol w:w="825"/>
        <w:gridCol w:w="840"/>
        <w:gridCol w:w="705"/>
        <w:gridCol w:w="675"/>
        <w:gridCol w:w="675"/>
        <w:gridCol w:w="675"/>
        <w:gridCol w:w="660"/>
        <w:gridCol w:w="7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940" w:type="dxa"/>
            <w:gridSpan w:val="7"/>
            <w:tcBorders>
              <w:top w:val="single" w:color="FFFFFF" w:sz="6" w:space="0"/>
              <w:left w:val="single" w:color="FFFFFF" w:sz="6" w:space="0"/>
              <w:right w:val="single" w:color="FFFFFF" w:sz="6" w:space="0"/>
            </w:tcBorders>
            <w:vAlign w:val="center"/>
          </w:tcPr>
          <w:p>
            <w:pPr>
              <w:pStyle w:val="9"/>
            </w:pPr>
            <w:r>
              <w:t>318001隆尧县财政局本级</w:t>
            </w:r>
          </w:p>
        </w:tc>
        <w:tc>
          <w:tcPr>
            <w:tcW w:w="585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510" w:type="dxa"/>
            <w:gridSpan w:val="2"/>
            <w:vAlign w:val="center"/>
          </w:tcPr>
          <w:p>
            <w:pPr>
              <w:pStyle w:val="10"/>
            </w:pPr>
            <w:r>
              <w:t>政府采购项目来源</w:t>
            </w:r>
          </w:p>
        </w:tc>
        <w:tc>
          <w:tcPr>
            <w:tcW w:w="1800" w:type="dxa"/>
            <w:vMerge w:val="restart"/>
            <w:vAlign w:val="center"/>
          </w:tcPr>
          <w:p>
            <w:pPr>
              <w:pStyle w:val="10"/>
            </w:pPr>
            <w:r>
              <w:t>采购物品名称</w:t>
            </w:r>
          </w:p>
        </w:tc>
        <w:tc>
          <w:tcPr>
            <w:tcW w:w="1440" w:type="dxa"/>
            <w:vMerge w:val="restart"/>
            <w:vAlign w:val="center"/>
          </w:tcPr>
          <w:p>
            <w:pPr>
              <w:pStyle w:val="10"/>
            </w:pPr>
            <w:r>
              <w:t>政府采购目录序号</w:t>
            </w:r>
          </w:p>
        </w:tc>
        <w:tc>
          <w:tcPr>
            <w:tcW w:w="690" w:type="dxa"/>
            <w:vMerge w:val="restart"/>
            <w:vAlign w:val="center"/>
          </w:tcPr>
          <w:p>
            <w:pPr>
              <w:pStyle w:val="10"/>
            </w:pPr>
            <w:r>
              <w:t>计量单位</w:t>
            </w:r>
          </w:p>
        </w:tc>
        <w:tc>
          <w:tcPr>
            <w:tcW w:w="675" w:type="dxa"/>
            <w:vMerge w:val="restart"/>
            <w:vAlign w:val="center"/>
          </w:tcPr>
          <w:p>
            <w:pPr>
              <w:pStyle w:val="10"/>
            </w:pPr>
            <w:r>
              <w:t>数量</w:t>
            </w:r>
          </w:p>
        </w:tc>
        <w:tc>
          <w:tcPr>
            <w:tcW w:w="825" w:type="dxa"/>
            <w:vMerge w:val="restart"/>
            <w:vAlign w:val="center"/>
          </w:tcPr>
          <w:p>
            <w:pPr>
              <w:pStyle w:val="10"/>
            </w:pPr>
            <w:r>
              <w:t>单价</w:t>
            </w:r>
          </w:p>
        </w:tc>
        <w:tc>
          <w:tcPr>
            <w:tcW w:w="5055" w:type="dxa"/>
            <w:gridSpan w:val="7"/>
            <w:vAlign w:val="center"/>
          </w:tcPr>
          <w:p>
            <w:pPr>
              <w:pStyle w:val="10"/>
            </w:pPr>
            <w:r>
              <w:t>政府采购金额（当年部门预算安排资金）</w:t>
            </w:r>
          </w:p>
        </w:tc>
        <w:tc>
          <w:tcPr>
            <w:tcW w:w="795" w:type="dxa"/>
            <w:vMerge w:val="restart"/>
            <w:vAlign w:val="center"/>
          </w:tcPr>
          <w:p>
            <w:pPr>
              <w:pStyle w:val="10"/>
            </w:pPr>
            <w: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75" w:type="dxa"/>
            <w:vAlign w:val="center"/>
          </w:tcPr>
          <w:p>
            <w:pPr>
              <w:pStyle w:val="10"/>
            </w:pPr>
            <w:r>
              <w:t>项目名称</w:t>
            </w:r>
          </w:p>
        </w:tc>
        <w:tc>
          <w:tcPr>
            <w:tcW w:w="1035" w:type="dxa"/>
            <w:vAlign w:val="center"/>
          </w:tcPr>
          <w:p>
            <w:pPr>
              <w:pStyle w:val="10"/>
            </w:pPr>
            <w:r>
              <w:t>预算资金</w:t>
            </w:r>
          </w:p>
        </w:tc>
        <w:tc>
          <w:tcPr>
            <w:tcW w:w="1800" w:type="dxa"/>
            <w:vMerge w:val="continue"/>
          </w:tcPr>
          <w:p/>
        </w:tc>
        <w:tc>
          <w:tcPr>
            <w:tcW w:w="1440" w:type="dxa"/>
            <w:vMerge w:val="continue"/>
          </w:tcPr>
          <w:p/>
        </w:tc>
        <w:tc>
          <w:tcPr>
            <w:tcW w:w="690" w:type="dxa"/>
            <w:vMerge w:val="continue"/>
          </w:tcPr>
          <w:p/>
        </w:tc>
        <w:tc>
          <w:tcPr>
            <w:tcW w:w="675" w:type="dxa"/>
            <w:vMerge w:val="continue"/>
          </w:tcPr>
          <w:p/>
        </w:tc>
        <w:tc>
          <w:tcPr>
            <w:tcW w:w="825" w:type="dxa"/>
            <w:vMerge w:val="continue"/>
          </w:tcPr>
          <w:p/>
        </w:tc>
        <w:tc>
          <w:tcPr>
            <w:tcW w:w="825" w:type="dxa"/>
            <w:vAlign w:val="center"/>
          </w:tcPr>
          <w:p>
            <w:pPr>
              <w:pStyle w:val="10"/>
            </w:pPr>
            <w:r>
              <w:t>合计</w:t>
            </w:r>
          </w:p>
        </w:tc>
        <w:tc>
          <w:tcPr>
            <w:tcW w:w="840" w:type="dxa"/>
            <w:vAlign w:val="center"/>
          </w:tcPr>
          <w:p>
            <w:pPr>
              <w:pStyle w:val="10"/>
            </w:pPr>
            <w:r>
              <w:t>一般公共预算拨款</w:t>
            </w:r>
          </w:p>
        </w:tc>
        <w:tc>
          <w:tcPr>
            <w:tcW w:w="705" w:type="dxa"/>
            <w:vAlign w:val="center"/>
          </w:tcPr>
          <w:p>
            <w:pPr>
              <w:pStyle w:val="10"/>
            </w:pPr>
            <w:r>
              <w:t>基金预算拨款</w:t>
            </w:r>
          </w:p>
        </w:tc>
        <w:tc>
          <w:tcPr>
            <w:tcW w:w="675" w:type="dxa"/>
            <w:vAlign w:val="center"/>
          </w:tcPr>
          <w:p>
            <w:pPr>
              <w:pStyle w:val="10"/>
            </w:pPr>
            <w:r>
              <w:t>国有资本经营预算拨款</w:t>
            </w:r>
          </w:p>
        </w:tc>
        <w:tc>
          <w:tcPr>
            <w:tcW w:w="675" w:type="dxa"/>
            <w:vAlign w:val="center"/>
          </w:tcPr>
          <w:p>
            <w:pPr>
              <w:pStyle w:val="10"/>
            </w:pPr>
            <w:r>
              <w:t>财政专户核拨</w:t>
            </w:r>
          </w:p>
        </w:tc>
        <w:tc>
          <w:tcPr>
            <w:tcW w:w="675" w:type="dxa"/>
            <w:vAlign w:val="center"/>
          </w:tcPr>
          <w:p>
            <w:pPr>
              <w:pStyle w:val="10"/>
            </w:pPr>
            <w:r>
              <w:t>单位资金</w:t>
            </w:r>
          </w:p>
        </w:tc>
        <w:tc>
          <w:tcPr>
            <w:tcW w:w="660" w:type="dxa"/>
            <w:vAlign w:val="center"/>
          </w:tcPr>
          <w:p>
            <w:pPr>
              <w:pStyle w:val="10"/>
            </w:pPr>
            <w:r>
              <w:t>上年结转结余</w:t>
            </w:r>
          </w:p>
        </w:tc>
        <w:tc>
          <w:tcPr>
            <w:tcW w:w="7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4"/>
            </w:pPr>
            <w:r>
              <w:t>合  计</w:t>
            </w:r>
          </w:p>
        </w:tc>
        <w:tc>
          <w:tcPr>
            <w:tcW w:w="1035" w:type="dxa"/>
            <w:vAlign w:val="center"/>
          </w:tcPr>
          <w:p>
            <w:pPr>
              <w:pStyle w:val="15"/>
            </w:pPr>
          </w:p>
        </w:tc>
        <w:tc>
          <w:tcPr>
            <w:tcW w:w="1800" w:type="dxa"/>
            <w:vAlign w:val="center"/>
          </w:tcPr>
          <w:p>
            <w:pPr>
              <w:pStyle w:val="16"/>
            </w:pPr>
          </w:p>
        </w:tc>
        <w:tc>
          <w:tcPr>
            <w:tcW w:w="1440" w:type="dxa"/>
            <w:vAlign w:val="center"/>
          </w:tcPr>
          <w:p>
            <w:pPr>
              <w:pStyle w:val="16"/>
            </w:pPr>
          </w:p>
        </w:tc>
        <w:tc>
          <w:tcPr>
            <w:tcW w:w="690" w:type="dxa"/>
            <w:vAlign w:val="center"/>
          </w:tcPr>
          <w:p>
            <w:pPr>
              <w:pStyle w:val="14"/>
            </w:pPr>
          </w:p>
        </w:tc>
        <w:tc>
          <w:tcPr>
            <w:tcW w:w="675" w:type="dxa"/>
            <w:vAlign w:val="center"/>
          </w:tcPr>
          <w:p>
            <w:pPr>
              <w:pStyle w:val="15"/>
            </w:pPr>
          </w:p>
        </w:tc>
        <w:tc>
          <w:tcPr>
            <w:tcW w:w="825" w:type="dxa"/>
            <w:vAlign w:val="center"/>
          </w:tcPr>
          <w:p>
            <w:pPr>
              <w:pStyle w:val="15"/>
            </w:pPr>
          </w:p>
        </w:tc>
        <w:tc>
          <w:tcPr>
            <w:tcW w:w="825" w:type="dxa"/>
            <w:vAlign w:val="center"/>
          </w:tcPr>
          <w:p>
            <w:pPr>
              <w:pStyle w:val="15"/>
            </w:pPr>
            <w:r>
              <w:t>85.48</w:t>
            </w:r>
          </w:p>
        </w:tc>
        <w:tc>
          <w:tcPr>
            <w:tcW w:w="840" w:type="dxa"/>
            <w:vAlign w:val="center"/>
          </w:tcPr>
          <w:p>
            <w:pPr>
              <w:pStyle w:val="15"/>
            </w:pPr>
            <w:r>
              <w:t>85.48</w:t>
            </w:r>
          </w:p>
        </w:tc>
        <w:tc>
          <w:tcPr>
            <w:tcW w:w="705" w:type="dxa"/>
            <w:vAlign w:val="center"/>
          </w:tcPr>
          <w:p>
            <w:pPr>
              <w:pStyle w:val="15"/>
            </w:pPr>
          </w:p>
        </w:tc>
        <w:tc>
          <w:tcPr>
            <w:tcW w:w="675" w:type="dxa"/>
            <w:vAlign w:val="center"/>
          </w:tcPr>
          <w:p>
            <w:pPr>
              <w:pStyle w:val="15"/>
            </w:pPr>
          </w:p>
        </w:tc>
        <w:tc>
          <w:tcPr>
            <w:tcW w:w="675" w:type="dxa"/>
            <w:vAlign w:val="center"/>
          </w:tcPr>
          <w:p>
            <w:pPr>
              <w:pStyle w:val="15"/>
            </w:pPr>
          </w:p>
        </w:tc>
        <w:tc>
          <w:tcPr>
            <w:tcW w:w="675" w:type="dxa"/>
            <w:vAlign w:val="center"/>
          </w:tcPr>
          <w:p>
            <w:pPr>
              <w:pStyle w:val="15"/>
            </w:pPr>
          </w:p>
        </w:tc>
        <w:tc>
          <w:tcPr>
            <w:tcW w:w="660" w:type="dxa"/>
            <w:vAlign w:val="center"/>
          </w:tcPr>
          <w:p>
            <w:pPr>
              <w:pStyle w:val="15"/>
            </w:pPr>
          </w:p>
        </w:tc>
        <w:tc>
          <w:tcPr>
            <w:tcW w:w="795" w:type="dxa"/>
            <w:vAlign w:val="center"/>
          </w:tcPr>
          <w:p>
            <w:pPr>
              <w:pStyle w:val="15"/>
            </w:pPr>
            <w:r>
              <w:t>85.48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4"/>
            </w:pPr>
            <w:r>
              <w:t>隆尧县财政局本级小计</w:t>
            </w:r>
          </w:p>
        </w:tc>
        <w:tc>
          <w:tcPr>
            <w:tcW w:w="1035" w:type="dxa"/>
            <w:vAlign w:val="center"/>
          </w:tcPr>
          <w:p>
            <w:pPr>
              <w:pStyle w:val="15"/>
            </w:pPr>
          </w:p>
        </w:tc>
        <w:tc>
          <w:tcPr>
            <w:tcW w:w="1800" w:type="dxa"/>
            <w:vAlign w:val="center"/>
          </w:tcPr>
          <w:p>
            <w:pPr>
              <w:pStyle w:val="16"/>
            </w:pPr>
          </w:p>
        </w:tc>
        <w:tc>
          <w:tcPr>
            <w:tcW w:w="1440" w:type="dxa"/>
            <w:vAlign w:val="center"/>
          </w:tcPr>
          <w:p>
            <w:pPr>
              <w:pStyle w:val="16"/>
            </w:pPr>
          </w:p>
        </w:tc>
        <w:tc>
          <w:tcPr>
            <w:tcW w:w="690" w:type="dxa"/>
            <w:vAlign w:val="center"/>
          </w:tcPr>
          <w:p>
            <w:pPr>
              <w:pStyle w:val="14"/>
            </w:pPr>
          </w:p>
        </w:tc>
        <w:tc>
          <w:tcPr>
            <w:tcW w:w="675" w:type="dxa"/>
            <w:vAlign w:val="center"/>
          </w:tcPr>
          <w:p>
            <w:pPr>
              <w:pStyle w:val="15"/>
            </w:pPr>
          </w:p>
        </w:tc>
        <w:tc>
          <w:tcPr>
            <w:tcW w:w="825" w:type="dxa"/>
            <w:vAlign w:val="center"/>
          </w:tcPr>
          <w:p>
            <w:pPr>
              <w:pStyle w:val="15"/>
            </w:pPr>
          </w:p>
        </w:tc>
        <w:tc>
          <w:tcPr>
            <w:tcW w:w="825" w:type="dxa"/>
            <w:vAlign w:val="center"/>
          </w:tcPr>
          <w:p>
            <w:pPr>
              <w:pStyle w:val="15"/>
            </w:pPr>
            <w:r>
              <w:t>85.48</w:t>
            </w:r>
          </w:p>
        </w:tc>
        <w:tc>
          <w:tcPr>
            <w:tcW w:w="840" w:type="dxa"/>
            <w:vAlign w:val="center"/>
          </w:tcPr>
          <w:p>
            <w:pPr>
              <w:pStyle w:val="15"/>
            </w:pPr>
            <w:r>
              <w:t>85.48</w:t>
            </w:r>
          </w:p>
        </w:tc>
        <w:tc>
          <w:tcPr>
            <w:tcW w:w="705" w:type="dxa"/>
            <w:vAlign w:val="center"/>
          </w:tcPr>
          <w:p>
            <w:pPr>
              <w:pStyle w:val="15"/>
            </w:pPr>
          </w:p>
        </w:tc>
        <w:tc>
          <w:tcPr>
            <w:tcW w:w="675" w:type="dxa"/>
            <w:vAlign w:val="center"/>
          </w:tcPr>
          <w:p>
            <w:pPr>
              <w:pStyle w:val="15"/>
            </w:pPr>
          </w:p>
        </w:tc>
        <w:tc>
          <w:tcPr>
            <w:tcW w:w="675" w:type="dxa"/>
            <w:vAlign w:val="center"/>
          </w:tcPr>
          <w:p>
            <w:pPr>
              <w:pStyle w:val="15"/>
            </w:pPr>
          </w:p>
        </w:tc>
        <w:tc>
          <w:tcPr>
            <w:tcW w:w="675" w:type="dxa"/>
            <w:vAlign w:val="center"/>
          </w:tcPr>
          <w:p>
            <w:pPr>
              <w:pStyle w:val="15"/>
            </w:pPr>
          </w:p>
        </w:tc>
        <w:tc>
          <w:tcPr>
            <w:tcW w:w="660" w:type="dxa"/>
            <w:vAlign w:val="center"/>
          </w:tcPr>
          <w:p>
            <w:pPr>
              <w:pStyle w:val="15"/>
            </w:pPr>
          </w:p>
        </w:tc>
        <w:tc>
          <w:tcPr>
            <w:tcW w:w="795" w:type="dxa"/>
            <w:vAlign w:val="center"/>
          </w:tcPr>
          <w:p>
            <w:pPr>
              <w:pStyle w:val="15"/>
            </w:pPr>
            <w:r>
              <w:t>85.48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2024年运转类公用项目(三保）</w:t>
            </w:r>
          </w:p>
        </w:tc>
        <w:tc>
          <w:tcPr>
            <w:tcW w:w="1035" w:type="dxa"/>
            <w:vAlign w:val="center"/>
          </w:tcPr>
          <w:p>
            <w:pPr>
              <w:pStyle w:val="11"/>
            </w:pPr>
            <w:r>
              <w:t>14.08</w:t>
            </w:r>
          </w:p>
        </w:tc>
        <w:tc>
          <w:tcPr>
            <w:tcW w:w="1800" w:type="dxa"/>
            <w:vAlign w:val="center"/>
          </w:tcPr>
          <w:p>
            <w:pPr>
              <w:pStyle w:val="12"/>
            </w:pPr>
            <w:r>
              <w:t>复印纸</w:t>
            </w:r>
          </w:p>
        </w:tc>
        <w:tc>
          <w:tcPr>
            <w:tcW w:w="1440" w:type="dxa"/>
            <w:vAlign w:val="center"/>
          </w:tcPr>
          <w:p>
            <w:pPr>
              <w:pStyle w:val="12"/>
            </w:pPr>
            <w:r>
              <w:t>A05040101</w:t>
            </w:r>
          </w:p>
        </w:tc>
        <w:tc>
          <w:tcPr>
            <w:tcW w:w="690" w:type="dxa"/>
            <w:vAlign w:val="center"/>
          </w:tcPr>
          <w:p>
            <w:pPr>
              <w:pStyle w:val="13"/>
            </w:pPr>
            <w:r>
              <w:t>箱</w:t>
            </w:r>
          </w:p>
        </w:tc>
        <w:tc>
          <w:tcPr>
            <w:tcW w:w="675" w:type="dxa"/>
            <w:vAlign w:val="center"/>
          </w:tcPr>
          <w:p>
            <w:pPr>
              <w:pStyle w:val="11"/>
            </w:pPr>
            <w:r>
              <w:t>44</w:t>
            </w:r>
          </w:p>
        </w:tc>
        <w:tc>
          <w:tcPr>
            <w:tcW w:w="825" w:type="dxa"/>
            <w:vAlign w:val="center"/>
          </w:tcPr>
          <w:p>
            <w:pPr>
              <w:pStyle w:val="11"/>
            </w:pPr>
            <w:r>
              <w:t>0.02</w:t>
            </w:r>
          </w:p>
        </w:tc>
        <w:tc>
          <w:tcPr>
            <w:tcW w:w="825" w:type="dxa"/>
            <w:vAlign w:val="center"/>
          </w:tcPr>
          <w:p>
            <w:pPr>
              <w:pStyle w:val="11"/>
            </w:pPr>
            <w:r>
              <w:t>0.88</w:t>
            </w:r>
          </w:p>
        </w:tc>
        <w:tc>
          <w:tcPr>
            <w:tcW w:w="840" w:type="dxa"/>
            <w:vAlign w:val="center"/>
          </w:tcPr>
          <w:p>
            <w:pPr>
              <w:pStyle w:val="11"/>
            </w:pPr>
            <w:r>
              <w:t>0.88</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财政国库业务管理</w:t>
            </w:r>
          </w:p>
        </w:tc>
        <w:tc>
          <w:tcPr>
            <w:tcW w:w="1035" w:type="dxa"/>
            <w:vAlign w:val="center"/>
          </w:tcPr>
          <w:p>
            <w:pPr>
              <w:pStyle w:val="11"/>
            </w:pPr>
            <w:r>
              <w:t>10.00</w:t>
            </w:r>
          </w:p>
        </w:tc>
        <w:tc>
          <w:tcPr>
            <w:tcW w:w="1800" w:type="dxa"/>
            <w:vAlign w:val="center"/>
          </w:tcPr>
          <w:p>
            <w:pPr>
              <w:pStyle w:val="12"/>
            </w:pPr>
            <w:r>
              <w:t>文具</w:t>
            </w:r>
          </w:p>
        </w:tc>
        <w:tc>
          <w:tcPr>
            <w:tcW w:w="1440" w:type="dxa"/>
            <w:vAlign w:val="center"/>
          </w:tcPr>
          <w:p>
            <w:pPr>
              <w:pStyle w:val="12"/>
            </w:pPr>
            <w:r>
              <w:t>A05040401</w:t>
            </w:r>
          </w:p>
        </w:tc>
        <w:tc>
          <w:tcPr>
            <w:tcW w:w="690" w:type="dxa"/>
            <w:vAlign w:val="center"/>
          </w:tcPr>
          <w:p>
            <w:pPr>
              <w:pStyle w:val="13"/>
            </w:pPr>
            <w:r>
              <w:t>批</w:t>
            </w:r>
          </w:p>
        </w:tc>
        <w:tc>
          <w:tcPr>
            <w:tcW w:w="675" w:type="dxa"/>
            <w:vAlign w:val="center"/>
          </w:tcPr>
          <w:p>
            <w:pPr>
              <w:pStyle w:val="11"/>
            </w:pPr>
            <w:r>
              <w:t>1</w:t>
            </w:r>
          </w:p>
        </w:tc>
        <w:tc>
          <w:tcPr>
            <w:tcW w:w="825" w:type="dxa"/>
            <w:vAlign w:val="center"/>
          </w:tcPr>
          <w:p>
            <w:pPr>
              <w:pStyle w:val="11"/>
            </w:pPr>
            <w:r>
              <w:t>5.00</w:t>
            </w:r>
          </w:p>
        </w:tc>
        <w:tc>
          <w:tcPr>
            <w:tcW w:w="825" w:type="dxa"/>
            <w:vAlign w:val="center"/>
          </w:tcPr>
          <w:p>
            <w:pPr>
              <w:pStyle w:val="11"/>
            </w:pPr>
            <w:r>
              <w:t>5.00</w:t>
            </w:r>
          </w:p>
        </w:tc>
        <w:tc>
          <w:tcPr>
            <w:tcW w:w="840" w:type="dxa"/>
            <w:vAlign w:val="center"/>
          </w:tcPr>
          <w:p>
            <w:pPr>
              <w:pStyle w:val="11"/>
            </w:pPr>
            <w:r>
              <w:t>5.00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财政国库业务管理</w:t>
            </w:r>
          </w:p>
        </w:tc>
        <w:tc>
          <w:tcPr>
            <w:tcW w:w="1035" w:type="dxa"/>
            <w:vAlign w:val="center"/>
          </w:tcPr>
          <w:p>
            <w:pPr>
              <w:pStyle w:val="11"/>
            </w:pPr>
            <w:r>
              <w:t>10.00</w:t>
            </w:r>
          </w:p>
        </w:tc>
        <w:tc>
          <w:tcPr>
            <w:tcW w:w="1800" w:type="dxa"/>
            <w:vAlign w:val="center"/>
          </w:tcPr>
          <w:p>
            <w:pPr>
              <w:pStyle w:val="12"/>
            </w:pPr>
            <w:r>
              <w:t>其他印刷服务</w:t>
            </w:r>
          </w:p>
        </w:tc>
        <w:tc>
          <w:tcPr>
            <w:tcW w:w="1440" w:type="dxa"/>
            <w:vAlign w:val="center"/>
          </w:tcPr>
          <w:p>
            <w:pPr>
              <w:pStyle w:val="12"/>
            </w:pPr>
            <w:r>
              <w:t>C23090199</w:t>
            </w:r>
          </w:p>
        </w:tc>
        <w:tc>
          <w:tcPr>
            <w:tcW w:w="690" w:type="dxa"/>
            <w:vAlign w:val="center"/>
          </w:tcPr>
          <w:p>
            <w:pPr>
              <w:pStyle w:val="13"/>
            </w:pPr>
            <w:r>
              <w:t>项</w:t>
            </w:r>
          </w:p>
        </w:tc>
        <w:tc>
          <w:tcPr>
            <w:tcW w:w="675" w:type="dxa"/>
            <w:vAlign w:val="center"/>
          </w:tcPr>
          <w:p>
            <w:pPr>
              <w:pStyle w:val="11"/>
            </w:pPr>
            <w:r>
              <w:t>1</w:t>
            </w:r>
          </w:p>
        </w:tc>
        <w:tc>
          <w:tcPr>
            <w:tcW w:w="825" w:type="dxa"/>
            <w:vAlign w:val="center"/>
          </w:tcPr>
          <w:p>
            <w:pPr>
              <w:pStyle w:val="11"/>
            </w:pPr>
            <w:r>
              <w:t>4.50</w:t>
            </w:r>
          </w:p>
        </w:tc>
        <w:tc>
          <w:tcPr>
            <w:tcW w:w="825" w:type="dxa"/>
            <w:vAlign w:val="center"/>
          </w:tcPr>
          <w:p>
            <w:pPr>
              <w:pStyle w:val="11"/>
            </w:pPr>
            <w:r>
              <w:t>4.50</w:t>
            </w:r>
          </w:p>
        </w:tc>
        <w:tc>
          <w:tcPr>
            <w:tcW w:w="840" w:type="dxa"/>
            <w:vAlign w:val="center"/>
          </w:tcPr>
          <w:p>
            <w:pPr>
              <w:pStyle w:val="11"/>
            </w:pPr>
            <w:r>
              <w:t>4.50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金财工程建设</w:t>
            </w:r>
          </w:p>
        </w:tc>
        <w:tc>
          <w:tcPr>
            <w:tcW w:w="1035" w:type="dxa"/>
            <w:vAlign w:val="center"/>
          </w:tcPr>
          <w:p>
            <w:pPr>
              <w:pStyle w:val="11"/>
            </w:pPr>
            <w:r>
              <w:t>36.94</w:t>
            </w:r>
          </w:p>
        </w:tc>
        <w:tc>
          <w:tcPr>
            <w:tcW w:w="1800" w:type="dxa"/>
            <w:vAlign w:val="center"/>
          </w:tcPr>
          <w:p>
            <w:pPr>
              <w:pStyle w:val="12"/>
            </w:pPr>
            <w:r>
              <w:t>软件运维服务</w:t>
            </w:r>
          </w:p>
        </w:tc>
        <w:tc>
          <w:tcPr>
            <w:tcW w:w="1440" w:type="dxa"/>
            <w:vAlign w:val="center"/>
          </w:tcPr>
          <w:p>
            <w:pPr>
              <w:pStyle w:val="12"/>
            </w:pPr>
            <w:r>
              <w:t>C16070300</w:t>
            </w:r>
          </w:p>
        </w:tc>
        <w:tc>
          <w:tcPr>
            <w:tcW w:w="690" w:type="dxa"/>
            <w:vAlign w:val="center"/>
          </w:tcPr>
          <w:p>
            <w:pPr>
              <w:pStyle w:val="13"/>
            </w:pPr>
            <w:r>
              <w:t>年</w:t>
            </w:r>
          </w:p>
        </w:tc>
        <w:tc>
          <w:tcPr>
            <w:tcW w:w="675" w:type="dxa"/>
            <w:vAlign w:val="center"/>
          </w:tcPr>
          <w:p>
            <w:pPr>
              <w:pStyle w:val="11"/>
            </w:pPr>
            <w:r>
              <w:t>1</w:t>
            </w:r>
          </w:p>
        </w:tc>
        <w:tc>
          <w:tcPr>
            <w:tcW w:w="825" w:type="dxa"/>
            <w:vAlign w:val="center"/>
          </w:tcPr>
          <w:p>
            <w:pPr>
              <w:pStyle w:val="11"/>
            </w:pPr>
            <w:r>
              <w:t>16.52</w:t>
            </w:r>
          </w:p>
        </w:tc>
        <w:tc>
          <w:tcPr>
            <w:tcW w:w="825" w:type="dxa"/>
            <w:vAlign w:val="center"/>
          </w:tcPr>
          <w:p>
            <w:pPr>
              <w:pStyle w:val="11"/>
            </w:pPr>
            <w:r>
              <w:t>16.52</w:t>
            </w:r>
          </w:p>
        </w:tc>
        <w:tc>
          <w:tcPr>
            <w:tcW w:w="840" w:type="dxa"/>
            <w:vAlign w:val="center"/>
          </w:tcPr>
          <w:p>
            <w:pPr>
              <w:pStyle w:val="11"/>
            </w:pPr>
            <w:r>
              <w:t>16.52</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16.52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面貌提升</w:t>
            </w:r>
          </w:p>
        </w:tc>
        <w:tc>
          <w:tcPr>
            <w:tcW w:w="1035" w:type="dxa"/>
            <w:vAlign w:val="center"/>
          </w:tcPr>
          <w:p>
            <w:pPr>
              <w:pStyle w:val="11"/>
            </w:pPr>
            <w:r>
              <w:t>4.00</w:t>
            </w:r>
          </w:p>
        </w:tc>
        <w:tc>
          <w:tcPr>
            <w:tcW w:w="1800" w:type="dxa"/>
            <w:vAlign w:val="center"/>
          </w:tcPr>
          <w:p>
            <w:pPr>
              <w:pStyle w:val="12"/>
            </w:pPr>
            <w:r>
              <w:t>其他印刷服务</w:t>
            </w:r>
          </w:p>
        </w:tc>
        <w:tc>
          <w:tcPr>
            <w:tcW w:w="1440" w:type="dxa"/>
            <w:vAlign w:val="center"/>
          </w:tcPr>
          <w:p>
            <w:pPr>
              <w:pStyle w:val="12"/>
            </w:pPr>
            <w:r>
              <w:t>C23090199</w:t>
            </w:r>
          </w:p>
        </w:tc>
        <w:tc>
          <w:tcPr>
            <w:tcW w:w="690" w:type="dxa"/>
            <w:vAlign w:val="center"/>
          </w:tcPr>
          <w:p>
            <w:pPr>
              <w:pStyle w:val="13"/>
            </w:pPr>
            <w:r>
              <w:t>批</w:t>
            </w:r>
          </w:p>
        </w:tc>
        <w:tc>
          <w:tcPr>
            <w:tcW w:w="675" w:type="dxa"/>
            <w:vAlign w:val="center"/>
          </w:tcPr>
          <w:p>
            <w:pPr>
              <w:pStyle w:val="11"/>
            </w:pPr>
            <w:r>
              <w:t>1</w:t>
            </w:r>
          </w:p>
        </w:tc>
        <w:tc>
          <w:tcPr>
            <w:tcW w:w="825" w:type="dxa"/>
            <w:vAlign w:val="center"/>
          </w:tcPr>
          <w:p>
            <w:pPr>
              <w:pStyle w:val="11"/>
            </w:pPr>
            <w:r>
              <w:t>0.50</w:t>
            </w:r>
          </w:p>
        </w:tc>
        <w:tc>
          <w:tcPr>
            <w:tcW w:w="825" w:type="dxa"/>
            <w:vAlign w:val="center"/>
          </w:tcPr>
          <w:p>
            <w:pPr>
              <w:pStyle w:val="11"/>
            </w:pPr>
            <w:r>
              <w:t>0.50</w:t>
            </w:r>
          </w:p>
        </w:tc>
        <w:tc>
          <w:tcPr>
            <w:tcW w:w="840" w:type="dxa"/>
            <w:vAlign w:val="center"/>
          </w:tcPr>
          <w:p>
            <w:pPr>
              <w:pStyle w:val="11"/>
            </w:pPr>
            <w:r>
              <w:t>0.50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农村综合改革管理</w:t>
            </w:r>
          </w:p>
        </w:tc>
        <w:tc>
          <w:tcPr>
            <w:tcW w:w="1035" w:type="dxa"/>
            <w:vAlign w:val="center"/>
          </w:tcPr>
          <w:p>
            <w:pPr>
              <w:pStyle w:val="11"/>
            </w:pPr>
            <w:r>
              <w:t>30.00</w:t>
            </w:r>
          </w:p>
        </w:tc>
        <w:tc>
          <w:tcPr>
            <w:tcW w:w="1800" w:type="dxa"/>
            <w:vAlign w:val="center"/>
          </w:tcPr>
          <w:p>
            <w:pPr>
              <w:pStyle w:val="12"/>
            </w:pPr>
            <w:r>
              <w:t>其他办公用品</w:t>
            </w:r>
          </w:p>
        </w:tc>
        <w:tc>
          <w:tcPr>
            <w:tcW w:w="1440" w:type="dxa"/>
            <w:vAlign w:val="center"/>
          </w:tcPr>
          <w:p>
            <w:pPr>
              <w:pStyle w:val="12"/>
            </w:pPr>
            <w:r>
              <w:t>A05049900</w:t>
            </w:r>
          </w:p>
        </w:tc>
        <w:tc>
          <w:tcPr>
            <w:tcW w:w="690" w:type="dxa"/>
            <w:vAlign w:val="center"/>
          </w:tcPr>
          <w:p>
            <w:pPr>
              <w:pStyle w:val="13"/>
            </w:pPr>
            <w:r>
              <w:t>批</w:t>
            </w:r>
          </w:p>
        </w:tc>
        <w:tc>
          <w:tcPr>
            <w:tcW w:w="675" w:type="dxa"/>
            <w:vAlign w:val="center"/>
          </w:tcPr>
          <w:p>
            <w:pPr>
              <w:pStyle w:val="11"/>
            </w:pPr>
            <w:r>
              <w:t>1</w:t>
            </w:r>
          </w:p>
        </w:tc>
        <w:tc>
          <w:tcPr>
            <w:tcW w:w="825" w:type="dxa"/>
            <w:vAlign w:val="center"/>
          </w:tcPr>
          <w:p>
            <w:pPr>
              <w:pStyle w:val="11"/>
            </w:pPr>
            <w:r>
              <w:t>5.00</w:t>
            </w:r>
          </w:p>
        </w:tc>
        <w:tc>
          <w:tcPr>
            <w:tcW w:w="825" w:type="dxa"/>
            <w:vAlign w:val="center"/>
          </w:tcPr>
          <w:p>
            <w:pPr>
              <w:pStyle w:val="11"/>
            </w:pPr>
            <w:r>
              <w:t>5.00</w:t>
            </w:r>
          </w:p>
        </w:tc>
        <w:tc>
          <w:tcPr>
            <w:tcW w:w="840" w:type="dxa"/>
            <w:vAlign w:val="center"/>
          </w:tcPr>
          <w:p>
            <w:pPr>
              <w:pStyle w:val="11"/>
            </w:pPr>
            <w:r>
              <w:t>5.00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农村综合改革管理</w:t>
            </w:r>
          </w:p>
        </w:tc>
        <w:tc>
          <w:tcPr>
            <w:tcW w:w="1035" w:type="dxa"/>
            <w:vAlign w:val="center"/>
          </w:tcPr>
          <w:p>
            <w:pPr>
              <w:pStyle w:val="11"/>
            </w:pPr>
            <w:r>
              <w:t>30.00</w:t>
            </w:r>
          </w:p>
        </w:tc>
        <w:tc>
          <w:tcPr>
            <w:tcW w:w="1800" w:type="dxa"/>
            <w:vAlign w:val="center"/>
          </w:tcPr>
          <w:p>
            <w:pPr>
              <w:pStyle w:val="12"/>
            </w:pPr>
            <w:r>
              <w:t>软件运维服务</w:t>
            </w:r>
          </w:p>
        </w:tc>
        <w:tc>
          <w:tcPr>
            <w:tcW w:w="1440" w:type="dxa"/>
            <w:vAlign w:val="center"/>
          </w:tcPr>
          <w:p>
            <w:pPr>
              <w:pStyle w:val="12"/>
            </w:pPr>
            <w:r>
              <w:t>C16070300</w:t>
            </w:r>
          </w:p>
        </w:tc>
        <w:tc>
          <w:tcPr>
            <w:tcW w:w="690" w:type="dxa"/>
            <w:vAlign w:val="center"/>
          </w:tcPr>
          <w:p>
            <w:pPr>
              <w:pStyle w:val="13"/>
            </w:pPr>
            <w:r>
              <w:t>年</w:t>
            </w:r>
          </w:p>
        </w:tc>
        <w:tc>
          <w:tcPr>
            <w:tcW w:w="675" w:type="dxa"/>
            <w:vAlign w:val="center"/>
          </w:tcPr>
          <w:p>
            <w:pPr>
              <w:pStyle w:val="11"/>
            </w:pPr>
            <w:r>
              <w:t>1</w:t>
            </w:r>
          </w:p>
        </w:tc>
        <w:tc>
          <w:tcPr>
            <w:tcW w:w="825" w:type="dxa"/>
            <w:vAlign w:val="center"/>
          </w:tcPr>
          <w:p>
            <w:pPr>
              <w:pStyle w:val="11"/>
            </w:pPr>
            <w:r>
              <w:t>0.65</w:t>
            </w:r>
          </w:p>
        </w:tc>
        <w:tc>
          <w:tcPr>
            <w:tcW w:w="825" w:type="dxa"/>
            <w:vAlign w:val="center"/>
          </w:tcPr>
          <w:p>
            <w:pPr>
              <w:pStyle w:val="11"/>
            </w:pPr>
            <w:r>
              <w:t>0.65</w:t>
            </w:r>
          </w:p>
        </w:tc>
        <w:tc>
          <w:tcPr>
            <w:tcW w:w="840" w:type="dxa"/>
            <w:vAlign w:val="center"/>
          </w:tcPr>
          <w:p>
            <w:pPr>
              <w:pStyle w:val="11"/>
            </w:pPr>
            <w:r>
              <w:t>0.65</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农村综合改革管理</w:t>
            </w:r>
          </w:p>
        </w:tc>
        <w:tc>
          <w:tcPr>
            <w:tcW w:w="1035" w:type="dxa"/>
            <w:vAlign w:val="center"/>
          </w:tcPr>
          <w:p>
            <w:pPr>
              <w:pStyle w:val="11"/>
            </w:pPr>
            <w:r>
              <w:t>30.00</w:t>
            </w:r>
          </w:p>
        </w:tc>
        <w:tc>
          <w:tcPr>
            <w:tcW w:w="1800" w:type="dxa"/>
            <w:vAlign w:val="center"/>
          </w:tcPr>
          <w:p>
            <w:pPr>
              <w:pStyle w:val="12"/>
            </w:pPr>
            <w:r>
              <w:t>其他印刷服务</w:t>
            </w:r>
          </w:p>
        </w:tc>
        <w:tc>
          <w:tcPr>
            <w:tcW w:w="1440" w:type="dxa"/>
            <w:vAlign w:val="center"/>
          </w:tcPr>
          <w:p>
            <w:pPr>
              <w:pStyle w:val="12"/>
            </w:pPr>
            <w:r>
              <w:t>C23090199</w:t>
            </w:r>
          </w:p>
        </w:tc>
        <w:tc>
          <w:tcPr>
            <w:tcW w:w="690" w:type="dxa"/>
            <w:vAlign w:val="center"/>
          </w:tcPr>
          <w:p>
            <w:pPr>
              <w:pStyle w:val="13"/>
            </w:pPr>
            <w:r>
              <w:t>项</w:t>
            </w:r>
          </w:p>
        </w:tc>
        <w:tc>
          <w:tcPr>
            <w:tcW w:w="675" w:type="dxa"/>
            <w:vAlign w:val="center"/>
          </w:tcPr>
          <w:p>
            <w:pPr>
              <w:pStyle w:val="11"/>
            </w:pPr>
            <w:r>
              <w:t>1</w:t>
            </w:r>
          </w:p>
        </w:tc>
        <w:tc>
          <w:tcPr>
            <w:tcW w:w="825" w:type="dxa"/>
            <w:vAlign w:val="center"/>
          </w:tcPr>
          <w:p>
            <w:pPr>
              <w:pStyle w:val="11"/>
            </w:pPr>
            <w:r>
              <w:t>4.35</w:t>
            </w:r>
          </w:p>
        </w:tc>
        <w:tc>
          <w:tcPr>
            <w:tcW w:w="825" w:type="dxa"/>
            <w:vAlign w:val="center"/>
          </w:tcPr>
          <w:p>
            <w:pPr>
              <w:pStyle w:val="11"/>
            </w:pPr>
            <w:r>
              <w:t>4.35</w:t>
            </w:r>
          </w:p>
        </w:tc>
        <w:tc>
          <w:tcPr>
            <w:tcW w:w="840" w:type="dxa"/>
            <w:vAlign w:val="center"/>
          </w:tcPr>
          <w:p>
            <w:pPr>
              <w:pStyle w:val="11"/>
            </w:pPr>
            <w:r>
              <w:t>4.35</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扫黑除恶斗争工作经费</w:t>
            </w:r>
          </w:p>
        </w:tc>
        <w:tc>
          <w:tcPr>
            <w:tcW w:w="1035" w:type="dxa"/>
            <w:vAlign w:val="center"/>
          </w:tcPr>
          <w:p>
            <w:pPr>
              <w:pStyle w:val="11"/>
            </w:pPr>
            <w:r>
              <w:t>1.00</w:t>
            </w:r>
          </w:p>
        </w:tc>
        <w:tc>
          <w:tcPr>
            <w:tcW w:w="1800" w:type="dxa"/>
            <w:vAlign w:val="center"/>
          </w:tcPr>
          <w:p>
            <w:pPr>
              <w:pStyle w:val="12"/>
            </w:pPr>
            <w:r>
              <w:t>复印纸</w:t>
            </w:r>
          </w:p>
        </w:tc>
        <w:tc>
          <w:tcPr>
            <w:tcW w:w="1440" w:type="dxa"/>
            <w:vAlign w:val="center"/>
          </w:tcPr>
          <w:p>
            <w:pPr>
              <w:pStyle w:val="12"/>
            </w:pPr>
            <w:r>
              <w:t>A05040101</w:t>
            </w:r>
          </w:p>
        </w:tc>
        <w:tc>
          <w:tcPr>
            <w:tcW w:w="690" w:type="dxa"/>
            <w:vAlign w:val="center"/>
          </w:tcPr>
          <w:p>
            <w:pPr>
              <w:pStyle w:val="13"/>
            </w:pPr>
            <w:r>
              <w:t>箱</w:t>
            </w:r>
          </w:p>
        </w:tc>
        <w:tc>
          <w:tcPr>
            <w:tcW w:w="675" w:type="dxa"/>
            <w:vAlign w:val="center"/>
          </w:tcPr>
          <w:p>
            <w:pPr>
              <w:pStyle w:val="11"/>
            </w:pPr>
            <w:r>
              <w:t>25</w:t>
            </w:r>
          </w:p>
        </w:tc>
        <w:tc>
          <w:tcPr>
            <w:tcW w:w="825" w:type="dxa"/>
            <w:vAlign w:val="center"/>
          </w:tcPr>
          <w:p>
            <w:pPr>
              <w:pStyle w:val="11"/>
            </w:pPr>
            <w:r>
              <w:t>0.02</w:t>
            </w:r>
          </w:p>
        </w:tc>
        <w:tc>
          <w:tcPr>
            <w:tcW w:w="825" w:type="dxa"/>
            <w:vAlign w:val="center"/>
          </w:tcPr>
          <w:p>
            <w:pPr>
              <w:pStyle w:val="11"/>
            </w:pPr>
            <w:r>
              <w:t>0.50</w:t>
            </w:r>
          </w:p>
        </w:tc>
        <w:tc>
          <w:tcPr>
            <w:tcW w:w="840" w:type="dxa"/>
            <w:vAlign w:val="center"/>
          </w:tcPr>
          <w:p>
            <w:pPr>
              <w:pStyle w:val="11"/>
            </w:pPr>
            <w:r>
              <w:t>0.50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扫黑除恶斗争工作经费</w:t>
            </w:r>
          </w:p>
        </w:tc>
        <w:tc>
          <w:tcPr>
            <w:tcW w:w="1035" w:type="dxa"/>
            <w:vAlign w:val="center"/>
          </w:tcPr>
          <w:p>
            <w:pPr>
              <w:pStyle w:val="11"/>
            </w:pPr>
            <w:r>
              <w:t>1.00</w:t>
            </w:r>
          </w:p>
        </w:tc>
        <w:tc>
          <w:tcPr>
            <w:tcW w:w="1800" w:type="dxa"/>
            <w:vAlign w:val="center"/>
          </w:tcPr>
          <w:p>
            <w:pPr>
              <w:pStyle w:val="12"/>
            </w:pPr>
            <w:r>
              <w:t>其他印刷服务</w:t>
            </w:r>
          </w:p>
        </w:tc>
        <w:tc>
          <w:tcPr>
            <w:tcW w:w="1440" w:type="dxa"/>
            <w:vAlign w:val="center"/>
          </w:tcPr>
          <w:p>
            <w:pPr>
              <w:pStyle w:val="12"/>
            </w:pPr>
            <w:r>
              <w:t>C23090199</w:t>
            </w:r>
          </w:p>
        </w:tc>
        <w:tc>
          <w:tcPr>
            <w:tcW w:w="690" w:type="dxa"/>
            <w:vAlign w:val="center"/>
          </w:tcPr>
          <w:p>
            <w:pPr>
              <w:pStyle w:val="13"/>
            </w:pPr>
            <w:r>
              <w:t>项</w:t>
            </w:r>
          </w:p>
        </w:tc>
        <w:tc>
          <w:tcPr>
            <w:tcW w:w="675" w:type="dxa"/>
            <w:vAlign w:val="center"/>
          </w:tcPr>
          <w:p>
            <w:pPr>
              <w:pStyle w:val="11"/>
            </w:pPr>
            <w:r>
              <w:t>1</w:t>
            </w:r>
          </w:p>
        </w:tc>
        <w:tc>
          <w:tcPr>
            <w:tcW w:w="825" w:type="dxa"/>
            <w:vAlign w:val="center"/>
          </w:tcPr>
          <w:p>
            <w:pPr>
              <w:pStyle w:val="11"/>
            </w:pPr>
            <w:r>
              <w:t>0.50</w:t>
            </w:r>
          </w:p>
        </w:tc>
        <w:tc>
          <w:tcPr>
            <w:tcW w:w="825" w:type="dxa"/>
            <w:vAlign w:val="center"/>
          </w:tcPr>
          <w:p>
            <w:pPr>
              <w:pStyle w:val="11"/>
            </w:pPr>
            <w:r>
              <w:t>0.50</w:t>
            </w:r>
          </w:p>
        </w:tc>
        <w:tc>
          <w:tcPr>
            <w:tcW w:w="840" w:type="dxa"/>
            <w:vAlign w:val="center"/>
          </w:tcPr>
          <w:p>
            <w:pPr>
              <w:pStyle w:val="11"/>
            </w:pPr>
            <w:r>
              <w:t>0.50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设备购置</w:t>
            </w:r>
          </w:p>
        </w:tc>
        <w:tc>
          <w:tcPr>
            <w:tcW w:w="1035" w:type="dxa"/>
            <w:vAlign w:val="center"/>
          </w:tcPr>
          <w:p>
            <w:pPr>
              <w:pStyle w:val="11"/>
            </w:pPr>
            <w:r>
              <w:t>3.00</w:t>
            </w:r>
          </w:p>
        </w:tc>
        <w:tc>
          <w:tcPr>
            <w:tcW w:w="1800" w:type="dxa"/>
            <w:vAlign w:val="center"/>
          </w:tcPr>
          <w:p>
            <w:pPr>
              <w:pStyle w:val="12"/>
            </w:pPr>
            <w:r>
              <w:t>台式计算机</w:t>
            </w:r>
          </w:p>
        </w:tc>
        <w:tc>
          <w:tcPr>
            <w:tcW w:w="1440" w:type="dxa"/>
            <w:vAlign w:val="center"/>
          </w:tcPr>
          <w:p>
            <w:pPr>
              <w:pStyle w:val="12"/>
            </w:pPr>
            <w:r>
              <w:t>A02010105</w:t>
            </w:r>
          </w:p>
        </w:tc>
        <w:tc>
          <w:tcPr>
            <w:tcW w:w="690" w:type="dxa"/>
            <w:vAlign w:val="center"/>
          </w:tcPr>
          <w:p>
            <w:pPr>
              <w:pStyle w:val="13"/>
            </w:pPr>
            <w:r>
              <w:t>台</w:t>
            </w:r>
          </w:p>
        </w:tc>
        <w:tc>
          <w:tcPr>
            <w:tcW w:w="675" w:type="dxa"/>
            <w:vAlign w:val="center"/>
          </w:tcPr>
          <w:p>
            <w:pPr>
              <w:pStyle w:val="11"/>
            </w:pPr>
            <w:r>
              <w:t>2</w:t>
            </w:r>
          </w:p>
        </w:tc>
        <w:tc>
          <w:tcPr>
            <w:tcW w:w="825" w:type="dxa"/>
            <w:vAlign w:val="center"/>
          </w:tcPr>
          <w:p>
            <w:pPr>
              <w:pStyle w:val="11"/>
            </w:pPr>
            <w:r>
              <w:t>0.50</w:t>
            </w:r>
          </w:p>
        </w:tc>
        <w:tc>
          <w:tcPr>
            <w:tcW w:w="825" w:type="dxa"/>
            <w:vAlign w:val="center"/>
          </w:tcPr>
          <w:p>
            <w:pPr>
              <w:pStyle w:val="11"/>
            </w:pPr>
            <w:r>
              <w:t>1.00</w:t>
            </w:r>
          </w:p>
        </w:tc>
        <w:tc>
          <w:tcPr>
            <w:tcW w:w="840" w:type="dxa"/>
            <w:vAlign w:val="center"/>
          </w:tcPr>
          <w:p>
            <w:pPr>
              <w:pStyle w:val="11"/>
            </w:pPr>
            <w:r>
              <w:t>1.00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设备购置</w:t>
            </w:r>
          </w:p>
        </w:tc>
        <w:tc>
          <w:tcPr>
            <w:tcW w:w="1035" w:type="dxa"/>
            <w:vAlign w:val="center"/>
          </w:tcPr>
          <w:p>
            <w:pPr>
              <w:pStyle w:val="11"/>
            </w:pPr>
            <w:r>
              <w:t>3.00</w:t>
            </w:r>
          </w:p>
        </w:tc>
        <w:tc>
          <w:tcPr>
            <w:tcW w:w="1800" w:type="dxa"/>
            <w:vAlign w:val="center"/>
          </w:tcPr>
          <w:p>
            <w:pPr>
              <w:pStyle w:val="12"/>
            </w:pPr>
            <w:r>
              <w:t>多功能一体机</w:t>
            </w:r>
          </w:p>
        </w:tc>
        <w:tc>
          <w:tcPr>
            <w:tcW w:w="1440" w:type="dxa"/>
            <w:vAlign w:val="center"/>
          </w:tcPr>
          <w:p>
            <w:pPr>
              <w:pStyle w:val="12"/>
            </w:pPr>
            <w:r>
              <w:t>A02020400</w:t>
            </w:r>
          </w:p>
        </w:tc>
        <w:tc>
          <w:tcPr>
            <w:tcW w:w="690" w:type="dxa"/>
            <w:vAlign w:val="center"/>
          </w:tcPr>
          <w:p>
            <w:pPr>
              <w:pStyle w:val="13"/>
            </w:pPr>
            <w:r>
              <w:t>台</w:t>
            </w:r>
          </w:p>
        </w:tc>
        <w:tc>
          <w:tcPr>
            <w:tcW w:w="675" w:type="dxa"/>
            <w:vAlign w:val="center"/>
          </w:tcPr>
          <w:p>
            <w:pPr>
              <w:pStyle w:val="11"/>
            </w:pPr>
            <w:r>
              <w:t>5</w:t>
            </w:r>
          </w:p>
        </w:tc>
        <w:tc>
          <w:tcPr>
            <w:tcW w:w="825" w:type="dxa"/>
            <w:vAlign w:val="center"/>
          </w:tcPr>
          <w:p>
            <w:pPr>
              <w:pStyle w:val="11"/>
            </w:pPr>
            <w:r>
              <w:t>0.30</w:t>
            </w:r>
          </w:p>
        </w:tc>
        <w:tc>
          <w:tcPr>
            <w:tcW w:w="825" w:type="dxa"/>
            <w:vAlign w:val="center"/>
          </w:tcPr>
          <w:p>
            <w:pPr>
              <w:pStyle w:val="11"/>
            </w:pPr>
            <w:r>
              <w:t>1.50</w:t>
            </w:r>
          </w:p>
        </w:tc>
        <w:tc>
          <w:tcPr>
            <w:tcW w:w="840" w:type="dxa"/>
            <w:vAlign w:val="center"/>
          </w:tcPr>
          <w:p>
            <w:pPr>
              <w:pStyle w:val="11"/>
            </w:pPr>
            <w:r>
              <w:t>1.50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设备购置</w:t>
            </w:r>
          </w:p>
        </w:tc>
        <w:tc>
          <w:tcPr>
            <w:tcW w:w="1035" w:type="dxa"/>
            <w:vAlign w:val="center"/>
          </w:tcPr>
          <w:p>
            <w:pPr>
              <w:pStyle w:val="11"/>
            </w:pPr>
            <w:r>
              <w:t>3.00</w:t>
            </w:r>
          </w:p>
        </w:tc>
        <w:tc>
          <w:tcPr>
            <w:tcW w:w="1800" w:type="dxa"/>
            <w:vAlign w:val="center"/>
          </w:tcPr>
          <w:p>
            <w:pPr>
              <w:pStyle w:val="12"/>
            </w:pPr>
            <w:r>
              <w:t>组合家具</w:t>
            </w:r>
          </w:p>
        </w:tc>
        <w:tc>
          <w:tcPr>
            <w:tcW w:w="1440" w:type="dxa"/>
            <w:vAlign w:val="center"/>
          </w:tcPr>
          <w:p>
            <w:pPr>
              <w:pStyle w:val="12"/>
            </w:pPr>
            <w:r>
              <w:t>A05010800</w:t>
            </w:r>
          </w:p>
        </w:tc>
        <w:tc>
          <w:tcPr>
            <w:tcW w:w="690" w:type="dxa"/>
            <w:vAlign w:val="center"/>
          </w:tcPr>
          <w:p>
            <w:pPr>
              <w:pStyle w:val="13"/>
            </w:pPr>
            <w:r>
              <w:t>套</w:t>
            </w:r>
          </w:p>
        </w:tc>
        <w:tc>
          <w:tcPr>
            <w:tcW w:w="675" w:type="dxa"/>
            <w:vAlign w:val="center"/>
          </w:tcPr>
          <w:p>
            <w:pPr>
              <w:pStyle w:val="11"/>
            </w:pPr>
            <w:r>
              <w:t>2</w:t>
            </w:r>
          </w:p>
        </w:tc>
        <w:tc>
          <w:tcPr>
            <w:tcW w:w="825" w:type="dxa"/>
            <w:vAlign w:val="center"/>
          </w:tcPr>
          <w:p>
            <w:pPr>
              <w:pStyle w:val="11"/>
            </w:pPr>
            <w:r>
              <w:t>0.25</w:t>
            </w:r>
          </w:p>
        </w:tc>
        <w:tc>
          <w:tcPr>
            <w:tcW w:w="825" w:type="dxa"/>
            <w:vAlign w:val="center"/>
          </w:tcPr>
          <w:p>
            <w:pPr>
              <w:pStyle w:val="11"/>
            </w:pPr>
            <w:r>
              <w:t>0.50</w:t>
            </w:r>
          </w:p>
        </w:tc>
        <w:tc>
          <w:tcPr>
            <w:tcW w:w="840" w:type="dxa"/>
            <w:vAlign w:val="center"/>
          </w:tcPr>
          <w:p>
            <w:pPr>
              <w:pStyle w:val="11"/>
            </w:pPr>
            <w:r>
              <w:t>0.50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网络舆情监测</w:t>
            </w:r>
          </w:p>
        </w:tc>
        <w:tc>
          <w:tcPr>
            <w:tcW w:w="1035" w:type="dxa"/>
            <w:vAlign w:val="center"/>
          </w:tcPr>
          <w:p>
            <w:pPr>
              <w:pStyle w:val="11"/>
            </w:pPr>
            <w:r>
              <w:t>7.61</w:t>
            </w:r>
          </w:p>
        </w:tc>
        <w:tc>
          <w:tcPr>
            <w:tcW w:w="1800" w:type="dxa"/>
            <w:vAlign w:val="center"/>
          </w:tcPr>
          <w:p>
            <w:pPr>
              <w:pStyle w:val="12"/>
            </w:pPr>
            <w:r>
              <w:t>软件运维服务</w:t>
            </w:r>
          </w:p>
        </w:tc>
        <w:tc>
          <w:tcPr>
            <w:tcW w:w="1440" w:type="dxa"/>
            <w:vAlign w:val="center"/>
          </w:tcPr>
          <w:p>
            <w:pPr>
              <w:pStyle w:val="12"/>
            </w:pPr>
            <w:r>
              <w:t>C16070300</w:t>
            </w:r>
          </w:p>
        </w:tc>
        <w:tc>
          <w:tcPr>
            <w:tcW w:w="690" w:type="dxa"/>
            <w:vAlign w:val="center"/>
          </w:tcPr>
          <w:p>
            <w:pPr>
              <w:pStyle w:val="13"/>
            </w:pPr>
            <w:r>
              <w:t>年</w:t>
            </w:r>
          </w:p>
        </w:tc>
        <w:tc>
          <w:tcPr>
            <w:tcW w:w="675" w:type="dxa"/>
            <w:vAlign w:val="center"/>
          </w:tcPr>
          <w:p>
            <w:pPr>
              <w:pStyle w:val="11"/>
            </w:pPr>
            <w:r>
              <w:t>1</w:t>
            </w:r>
          </w:p>
        </w:tc>
        <w:tc>
          <w:tcPr>
            <w:tcW w:w="825" w:type="dxa"/>
            <w:vAlign w:val="center"/>
          </w:tcPr>
          <w:p>
            <w:pPr>
              <w:pStyle w:val="11"/>
            </w:pPr>
            <w:r>
              <w:t>7.61</w:t>
            </w:r>
          </w:p>
        </w:tc>
        <w:tc>
          <w:tcPr>
            <w:tcW w:w="825" w:type="dxa"/>
            <w:vAlign w:val="center"/>
          </w:tcPr>
          <w:p>
            <w:pPr>
              <w:pStyle w:val="11"/>
            </w:pPr>
            <w:r>
              <w:t>7.61</w:t>
            </w:r>
          </w:p>
        </w:tc>
        <w:tc>
          <w:tcPr>
            <w:tcW w:w="840" w:type="dxa"/>
            <w:vAlign w:val="center"/>
          </w:tcPr>
          <w:p>
            <w:pPr>
              <w:pStyle w:val="11"/>
            </w:pPr>
            <w:r>
              <w:t>7.61</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信息一体化建设</w:t>
            </w:r>
          </w:p>
        </w:tc>
        <w:tc>
          <w:tcPr>
            <w:tcW w:w="1035" w:type="dxa"/>
            <w:vAlign w:val="center"/>
          </w:tcPr>
          <w:p>
            <w:pPr>
              <w:pStyle w:val="11"/>
            </w:pPr>
            <w:r>
              <w:t>12.80</w:t>
            </w:r>
          </w:p>
        </w:tc>
        <w:tc>
          <w:tcPr>
            <w:tcW w:w="1800" w:type="dxa"/>
            <w:vAlign w:val="center"/>
          </w:tcPr>
          <w:p>
            <w:pPr>
              <w:pStyle w:val="12"/>
            </w:pPr>
            <w:r>
              <w:t>其他硒鼓、粉盒</w:t>
            </w:r>
          </w:p>
        </w:tc>
        <w:tc>
          <w:tcPr>
            <w:tcW w:w="1440" w:type="dxa"/>
            <w:vAlign w:val="center"/>
          </w:tcPr>
          <w:p>
            <w:pPr>
              <w:pStyle w:val="12"/>
            </w:pPr>
            <w:r>
              <w:t>A05040299</w:t>
            </w:r>
          </w:p>
        </w:tc>
        <w:tc>
          <w:tcPr>
            <w:tcW w:w="690" w:type="dxa"/>
            <w:vAlign w:val="center"/>
          </w:tcPr>
          <w:p>
            <w:pPr>
              <w:pStyle w:val="13"/>
            </w:pPr>
            <w:r>
              <w:t>个</w:t>
            </w:r>
          </w:p>
        </w:tc>
        <w:tc>
          <w:tcPr>
            <w:tcW w:w="675" w:type="dxa"/>
            <w:vAlign w:val="center"/>
          </w:tcPr>
          <w:p>
            <w:pPr>
              <w:pStyle w:val="11"/>
            </w:pPr>
            <w:r>
              <w:t>100</w:t>
            </w:r>
          </w:p>
        </w:tc>
        <w:tc>
          <w:tcPr>
            <w:tcW w:w="825" w:type="dxa"/>
            <w:vAlign w:val="center"/>
          </w:tcPr>
          <w:p>
            <w:pPr>
              <w:pStyle w:val="11"/>
            </w:pPr>
            <w:r>
              <w:t>0.02</w:t>
            </w:r>
          </w:p>
        </w:tc>
        <w:tc>
          <w:tcPr>
            <w:tcW w:w="825" w:type="dxa"/>
            <w:vAlign w:val="center"/>
          </w:tcPr>
          <w:p>
            <w:pPr>
              <w:pStyle w:val="11"/>
            </w:pPr>
            <w:r>
              <w:t>2.00</w:t>
            </w:r>
          </w:p>
        </w:tc>
        <w:tc>
          <w:tcPr>
            <w:tcW w:w="840" w:type="dxa"/>
            <w:vAlign w:val="center"/>
          </w:tcPr>
          <w:p>
            <w:pPr>
              <w:pStyle w:val="11"/>
            </w:pPr>
            <w:r>
              <w:t>2.00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信息一体化建设</w:t>
            </w:r>
          </w:p>
        </w:tc>
        <w:tc>
          <w:tcPr>
            <w:tcW w:w="1035" w:type="dxa"/>
            <w:vAlign w:val="center"/>
          </w:tcPr>
          <w:p>
            <w:pPr>
              <w:pStyle w:val="11"/>
            </w:pPr>
            <w:r>
              <w:t>12.80</w:t>
            </w:r>
          </w:p>
        </w:tc>
        <w:tc>
          <w:tcPr>
            <w:tcW w:w="1800" w:type="dxa"/>
            <w:vAlign w:val="center"/>
          </w:tcPr>
          <w:p>
            <w:pPr>
              <w:pStyle w:val="12"/>
            </w:pPr>
            <w:r>
              <w:t>硬件运维服务</w:t>
            </w:r>
          </w:p>
        </w:tc>
        <w:tc>
          <w:tcPr>
            <w:tcW w:w="1440" w:type="dxa"/>
            <w:vAlign w:val="center"/>
          </w:tcPr>
          <w:p>
            <w:pPr>
              <w:pStyle w:val="12"/>
            </w:pPr>
            <w:r>
              <w:t>C16070200</w:t>
            </w:r>
          </w:p>
        </w:tc>
        <w:tc>
          <w:tcPr>
            <w:tcW w:w="690" w:type="dxa"/>
            <w:vAlign w:val="center"/>
          </w:tcPr>
          <w:p>
            <w:pPr>
              <w:pStyle w:val="13"/>
            </w:pPr>
            <w:r>
              <w:t>月</w:t>
            </w:r>
          </w:p>
        </w:tc>
        <w:tc>
          <w:tcPr>
            <w:tcW w:w="675" w:type="dxa"/>
            <w:vAlign w:val="center"/>
          </w:tcPr>
          <w:p>
            <w:pPr>
              <w:pStyle w:val="11"/>
            </w:pPr>
            <w:r>
              <w:t>12</w:t>
            </w:r>
          </w:p>
        </w:tc>
        <w:tc>
          <w:tcPr>
            <w:tcW w:w="825" w:type="dxa"/>
            <w:vAlign w:val="center"/>
          </w:tcPr>
          <w:p>
            <w:pPr>
              <w:pStyle w:val="11"/>
            </w:pPr>
            <w:r>
              <w:t>0.40</w:t>
            </w:r>
          </w:p>
        </w:tc>
        <w:tc>
          <w:tcPr>
            <w:tcW w:w="825" w:type="dxa"/>
            <w:vAlign w:val="center"/>
          </w:tcPr>
          <w:p>
            <w:pPr>
              <w:pStyle w:val="11"/>
            </w:pPr>
            <w:r>
              <w:t>4.80</w:t>
            </w:r>
          </w:p>
        </w:tc>
        <w:tc>
          <w:tcPr>
            <w:tcW w:w="840" w:type="dxa"/>
            <w:vAlign w:val="center"/>
          </w:tcPr>
          <w:p>
            <w:pPr>
              <w:pStyle w:val="11"/>
            </w:pPr>
            <w:r>
              <w:t>4.80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行政服务办公楼运转费</w:t>
            </w:r>
          </w:p>
        </w:tc>
        <w:tc>
          <w:tcPr>
            <w:tcW w:w="1035" w:type="dxa"/>
            <w:vAlign w:val="center"/>
          </w:tcPr>
          <w:p>
            <w:pPr>
              <w:pStyle w:val="11"/>
            </w:pPr>
            <w:r>
              <w:t>48.41</w:t>
            </w:r>
          </w:p>
        </w:tc>
        <w:tc>
          <w:tcPr>
            <w:tcW w:w="1800" w:type="dxa"/>
            <w:vAlign w:val="center"/>
          </w:tcPr>
          <w:p>
            <w:pPr>
              <w:pStyle w:val="12"/>
            </w:pPr>
            <w:r>
              <w:t>物业管理服务</w:t>
            </w:r>
          </w:p>
        </w:tc>
        <w:tc>
          <w:tcPr>
            <w:tcW w:w="1440" w:type="dxa"/>
            <w:vAlign w:val="center"/>
          </w:tcPr>
          <w:p>
            <w:pPr>
              <w:pStyle w:val="12"/>
            </w:pPr>
            <w:r>
              <w:t>C21040000</w:t>
            </w:r>
          </w:p>
        </w:tc>
        <w:tc>
          <w:tcPr>
            <w:tcW w:w="690" w:type="dxa"/>
            <w:vAlign w:val="center"/>
          </w:tcPr>
          <w:p>
            <w:pPr>
              <w:pStyle w:val="13"/>
            </w:pPr>
            <w:r>
              <w:t>天</w:t>
            </w:r>
          </w:p>
        </w:tc>
        <w:tc>
          <w:tcPr>
            <w:tcW w:w="675" w:type="dxa"/>
            <w:vAlign w:val="center"/>
          </w:tcPr>
          <w:p>
            <w:pPr>
              <w:pStyle w:val="11"/>
            </w:pPr>
            <w:r>
              <w:t>365</w:t>
            </w:r>
          </w:p>
        </w:tc>
        <w:tc>
          <w:tcPr>
            <w:tcW w:w="825" w:type="dxa"/>
            <w:vAlign w:val="center"/>
          </w:tcPr>
          <w:p>
            <w:pPr>
              <w:pStyle w:val="11"/>
            </w:pPr>
            <w:r>
              <w:t>0.02</w:t>
            </w:r>
          </w:p>
        </w:tc>
        <w:tc>
          <w:tcPr>
            <w:tcW w:w="825" w:type="dxa"/>
            <w:vAlign w:val="center"/>
          </w:tcPr>
          <w:p>
            <w:pPr>
              <w:pStyle w:val="11"/>
            </w:pPr>
            <w:r>
              <w:t>7.67</w:t>
            </w:r>
          </w:p>
        </w:tc>
        <w:tc>
          <w:tcPr>
            <w:tcW w:w="840" w:type="dxa"/>
            <w:vAlign w:val="center"/>
          </w:tcPr>
          <w:p>
            <w:pPr>
              <w:pStyle w:val="11"/>
            </w:pPr>
            <w:r>
              <w:t>7.67</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预算项目绩效管理</w:t>
            </w:r>
          </w:p>
        </w:tc>
        <w:tc>
          <w:tcPr>
            <w:tcW w:w="1035" w:type="dxa"/>
            <w:vAlign w:val="center"/>
          </w:tcPr>
          <w:p>
            <w:pPr>
              <w:pStyle w:val="11"/>
            </w:pPr>
            <w:r>
              <w:t>30.00</w:t>
            </w:r>
          </w:p>
        </w:tc>
        <w:tc>
          <w:tcPr>
            <w:tcW w:w="1800" w:type="dxa"/>
            <w:vAlign w:val="center"/>
          </w:tcPr>
          <w:p>
            <w:pPr>
              <w:pStyle w:val="12"/>
            </w:pPr>
            <w:r>
              <w:t>其他纸制文具</w:t>
            </w:r>
          </w:p>
        </w:tc>
        <w:tc>
          <w:tcPr>
            <w:tcW w:w="1440" w:type="dxa"/>
            <w:vAlign w:val="center"/>
          </w:tcPr>
          <w:p>
            <w:pPr>
              <w:pStyle w:val="12"/>
            </w:pPr>
            <w:r>
              <w:t>A05040199</w:t>
            </w:r>
          </w:p>
        </w:tc>
        <w:tc>
          <w:tcPr>
            <w:tcW w:w="690" w:type="dxa"/>
            <w:vAlign w:val="center"/>
          </w:tcPr>
          <w:p>
            <w:pPr>
              <w:pStyle w:val="13"/>
            </w:pPr>
            <w:r>
              <w:t>批</w:t>
            </w:r>
          </w:p>
        </w:tc>
        <w:tc>
          <w:tcPr>
            <w:tcW w:w="675" w:type="dxa"/>
            <w:vAlign w:val="center"/>
          </w:tcPr>
          <w:p>
            <w:pPr>
              <w:pStyle w:val="11"/>
            </w:pPr>
            <w:r>
              <w:t>1</w:t>
            </w:r>
          </w:p>
        </w:tc>
        <w:tc>
          <w:tcPr>
            <w:tcW w:w="825" w:type="dxa"/>
            <w:vAlign w:val="center"/>
          </w:tcPr>
          <w:p>
            <w:pPr>
              <w:pStyle w:val="11"/>
            </w:pPr>
            <w:r>
              <w:t>5.00</w:t>
            </w:r>
          </w:p>
        </w:tc>
        <w:tc>
          <w:tcPr>
            <w:tcW w:w="825" w:type="dxa"/>
            <w:vAlign w:val="center"/>
          </w:tcPr>
          <w:p>
            <w:pPr>
              <w:pStyle w:val="11"/>
            </w:pPr>
            <w:r>
              <w:t>5.00</w:t>
            </w:r>
          </w:p>
        </w:tc>
        <w:tc>
          <w:tcPr>
            <w:tcW w:w="840" w:type="dxa"/>
            <w:vAlign w:val="center"/>
          </w:tcPr>
          <w:p>
            <w:pPr>
              <w:pStyle w:val="11"/>
            </w:pPr>
            <w:r>
              <w:t>5.00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预算项目绩效管理</w:t>
            </w:r>
          </w:p>
        </w:tc>
        <w:tc>
          <w:tcPr>
            <w:tcW w:w="1035" w:type="dxa"/>
            <w:vAlign w:val="center"/>
          </w:tcPr>
          <w:p>
            <w:pPr>
              <w:pStyle w:val="11"/>
            </w:pPr>
            <w:r>
              <w:t>30.00</w:t>
            </w:r>
          </w:p>
        </w:tc>
        <w:tc>
          <w:tcPr>
            <w:tcW w:w="1800" w:type="dxa"/>
            <w:vAlign w:val="center"/>
          </w:tcPr>
          <w:p>
            <w:pPr>
              <w:pStyle w:val="12"/>
            </w:pPr>
            <w:r>
              <w:t>软件运维服务</w:t>
            </w:r>
          </w:p>
        </w:tc>
        <w:tc>
          <w:tcPr>
            <w:tcW w:w="1440" w:type="dxa"/>
            <w:vAlign w:val="center"/>
          </w:tcPr>
          <w:p>
            <w:pPr>
              <w:pStyle w:val="12"/>
            </w:pPr>
            <w:r>
              <w:t>C16070300</w:t>
            </w:r>
          </w:p>
        </w:tc>
        <w:tc>
          <w:tcPr>
            <w:tcW w:w="690" w:type="dxa"/>
            <w:vAlign w:val="center"/>
          </w:tcPr>
          <w:p>
            <w:pPr>
              <w:pStyle w:val="13"/>
            </w:pPr>
            <w:r>
              <w:t>年</w:t>
            </w:r>
          </w:p>
        </w:tc>
        <w:tc>
          <w:tcPr>
            <w:tcW w:w="675" w:type="dxa"/>
            <w:vAlign w:val="center"/>
          </w:tcPr>
          <w:p>
            <w:pPr>
              <w:pStyle w:val="11"/>
            </w:pPr>
            <w:r>
              <w:t>1</w:t>
            </w:r>
          </w:p>
        </w:tc>
        <w:tc>
          <w:tcPr>
            <w:tcW w:w="825" w:type="dxa"/>
            <w:vAlign w:val="center"/>
          </w:tcPr>
          <w:p>
            <w:pPr>
              <w:pStyle w:val="11"/>
            </w:pPr>
            <w:r>
              <w:t>13.00</w:t>
            </w:r>
          </w:p>
        </w:tc>
        <w:tc>
          <w:tcPr>
            <w:tcW w:w="825" w:type="dxa"/>
            <w:vAlign w:val="center"/>
          </w:tcPr>
          <w:p>
            <w:pPr>
              <w:pStyle w:val="11"/>
            </w:pPr>
            <w:r>
              <w:t>13.00</w:t>
            </w:r>
          </w:p>
        </w:tc>
        <w:tc>
          <w:tcPr>
            <w:tcW w:w="840" w:type="dxa"/>
            <w:vAlign w:val="center"/>
          </w:tcPr>
          <w:p>
            <w:pPr>
              <w:pStyle w:val="11"/>
            </w:pPr>
            <w:r>
              <w:t>13.00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2475" w:type="dxa"/>
            <w:vAlign w:val="center"/>
          </w:tcPr>
          <w:p>
            <w:pPr>
              <w:pStyle w:val="12"/>
            </w:pPr>
            <w:r>
              <w:t>预算项目绩效管理</w:t>
            </w:r>
          </w:p>
        </w:tc>
        <w:tc>
          <w:tcPr>
            <w:tcW w:w="1035" w:type="dxa"/>
            <w:vAlign w:val="center"/>
          </w:tcPr>
          <w:p>
            <w:pPr>
              <w:pStyle w:val="11"/>
            </w:pPr>
            <w:r>
              <w:t>30.00</w:t>
            </w:r>
          </w:p>
        </w:tc>
        <w:tc>
          <w:tcPr>
            <w:tcW w:w="1800" w:type="dxa"/>
            <w:vAlign w:val="center"/>
          </w:tcPr>
          <w:p>
            <w:pPr>
              <w:pStyle w:val="12"/>
            </w:pPr>
            <w:r>
              <w:t>其他印刷服务</w:t>
            </w:r>
          </w:p>
        </w:tc>
        <w:tc>
          <w:tcPr>
            <w:tcW w:w="1440" w:type="dxa"/>
            <w:vAlign w:val="center"/>
          </w:tcPr>
          <w:p>
            <w:pPr>
              <w:pStyle w:val="12"/>
            </w:pPr>
            <w:r>
              <w:t>C23090199</w:t>
            </w:r>
          </w:p>
        </w:tc>
        <w:tc>
          <w:tcPr>
            <w:tcW w:w="690" w:type="dxa"/>
            <w:vAlign w:val="center"/>
          </w:tcPr>
          <w:p>
            <w:pPr>
              <w:pStyle w:val="13"/>
            </w:pPr>
            <w:r>
              <w:t>批</w:t>
            </w:r>
          </w:p>
        </w:tc>
        <w:tc>
          <w:tcPr>
            <w:tcW w:w="675" w:type="dxa"/>
            <w:vAlign w:val="center"/>
          </w:tcPr>
          <w:p>
            <w:pPr>
              <w:pStyle w:val="11"/>
            </w:pPr>
            <w:r>
              <w:t>1</w:t>
            </w:r>
          </w:p>
        </w:tc>
        <w:tc>
          <w:tcPr>
            <w:tcW w:w="825" w:type="dxa"/>
            <w:vAlign w:val="center"/>
          </w:tcPr>
          <w:p>
            <w:pPr>
              <w:pStyle w:val="11"/>
            </w:pPr>
            <w:r>
              <w:t>4.00</w:t>
            </w:r>
          </w:p>
        </w:tc>
        <w:tc>
          <w:tcPr>
            <w:tcW w:w="825" w:type="dxa"/>
            <w:vAlign w:val="center"/>
          </w:tcPr>
          <w:p>
            <w:pPr>
              <w:pStyle w:val="11"/>
            </w:pPr>
            <w:r>
              <w:t>4.00</w:t>
            </w:r>
          </w:p>
        </w:tc>
        <w:tc>
          <w:tcPr>
            <w:tcW w:w="840" w:type="dxa"/>
            <w:vAlign w:val="center"/>
          </w:tcPr>
          <w:p>
            <w:pPr>
              <w:pStyle w:val="11"/>
            </w:pPr>
            <w:r>
              <w:t>4.00</w:t>
            </w:r>
          </w:p>
        </w:tc>
        <w:tc>
          <w:tcPr>
            <w:tcW w:w="705" w:type="dxa"/>
            <w:vAlign w:val="center"/>
          </w:tcPr>
          <w:p>
            <w:pPr>
              <w:pStyle w:val="11"/>
            </w:pPr>
          </w:p>
        </w:tc>
        <w:tc>
          <w:tcPr>
            <w:tcW w:w="675" w:type="dxa"/>
            <w:vAlign w:val="center"/>
          </w:tcPr>
          <w:p>
            <w:pPr>
              <w:pStyle w:val="11"/>
            </w:pPr>
          </w:p>
        </w:tc>
        <w:tc>
          <w:tcPr>
            <w:tcW w:w="675" w:type="dxa"/>
            <w:vAlign w:val="center"/>
          </w:tcPr>
          <w:p>
            <w:pPr>
              <w:pStyle w:val="11"/>
            </w:pPr>
          </w:p>
        </w:tc>
        <w:tc>
          <w:tcPr>
            <w:tcW w:w="675" w:type="dxa"/>
            <w:vAlign w:val="center"/>
          </w:tcPr>
          <w:p>
            <w:pPr>
              <w:pStyle w:val="11"/>
            </w:pPr>
          </w:p>
        </w:tc>
        <w:tc>
          <w:tcPr>
            <w:tcW w:w="660" w:type="dxa"/>
            <w:vAlign w:val="center"/>
          </w:tcPr>
          <w:p>
            <w:pPr>
              <w:pStyle w:val="11"/>
            </w:pPr>
          </w:p>
        </w:tc>
        <w:tc>
          <w:tcPr>
            <w:tcW w:w="795" w:type="dxa"/>
            <w:vAlign w:val="center"/>
          </w:tcPr>
          <w:p>
            <w:pPr>
              <w:pStyle w:val="11"/>
            </w:pPr>
            <w:r>
              <w:t>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隆尧县财政局本级上年末固定资产金额为2038.26万元（详见下表）。本年度拟购置固定资产总额为9.00万元，已按要求列入政府采购预算，详见政府采购预算表。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318001隆尧县财政局本级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2038.26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6099.90</w:t>
            </w:r>
          </w:p>
        </w:tc>
        <w:tc>
          <w:tcPr>
            <w:tcW w:w="4933" w:type="dxa"/>
            <w:vAlign w:val="center"/>
          </w:tcPr>
          <w:p>
            <w:pPr>
              <w:pStyle w:val="11"/>
            </w:pPr>
            <w:r>
              <w:t>1651.48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3885.23</w:t>
            </w:r>
          </w:p>
        </w:tc>
        <w:tc>
          <w:tcPr>
            <w:tcW w:w="4933" w:type="dxa"/>
            <w:vAlign w:val="center"/>
          </w:tcPr>
          <w:p>
            <w:pPr>
              <w:pStyle w:val="11"/>
            </w:pPr>
            <w:r>
              <w:t>1051.88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r>
              <w:t>1</w:t>
            </w:r>
          </w:p>
        </w:tc>
        <w:tc>
          <w:tcPr>
            <w:tcW w:w="4933" w:type="dxa"/>
            <w:vAlign w:val="center"/>
          </w:tcPr>
          <w:p>
            <w:pPr>
              <w:pStyle w:val="11"/>
            </w:pPr>
            <w:r>
              <w:t>30.28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890</w:t>
            </w:r>
          </w:p>
        </w:tc>
        <w:tc>
          <w:tcPr>
            <w:tcW w:w="4933" w:type="dxa"/>
            <w:vAlign w:val="center"/>
          </w:tcPr>
          <w:p>
            <w:pPr>
              <w:pStyle w:val="11"/>
            </w:pPr>
            <w:r>
              <w:t>356.50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VjZjRjNmMxMjE1MDg4OTJhZmE0OTM3NDdkNjVhODEifQ=="/>
  </w:docVars>
  <w:rsids>
    <w:rsidRoot w:val="00000000"/>
    <w:rsid w:val="32595E96"/>
    <w:rsid w:val="3CE47B78"/>
    <w:rsid w:val="580A274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fontTable.xml" Type="http://schemas.openxmlformats.org/officeDocument/2006/relationships/fontTabl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2024-02-08T10:51:13Z</dcterms:created>
  <dcterms:modified xsi:type="dcterms:W3CDTF">2024-02-08T02:51:13Z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2024-02-08T10:51:18Z</dcterms:created>
  <dcterms:modified xsi:type="dcterms:W3CDTF">2024-02-08T02:51:18Z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2024-02-08T10:51:17Z</dcterms:created>
  <dcterms:modified xsi:type="dcterms:W3CDTF">2024-02-08T02:51:17Z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2024-02-08T10:51:17Z</dcterms:created>
  <dcterms:modified xsi:type="dcterms:W3CDTF">2024-02-08T02:51:17Z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2024-02-08T10:51:17Z</dcterms:created>
  <dcterms:modified xsi:type="dcterms:W3CDTF">2024-02-08T02:51:17Z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2024-02-08T10:51:16Z</dcterms:created>
  <dcterms:modified xsi:type="dcterms:W3CDTF">2024-02-08T02:51:16Z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2024-02-08T10:51:10Z</dcterms:created>
  <dcterms:modified xsi:type="dcterms:W3CDTF">2024-02-08T02:51:10Z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2024-02-08T10:51:16Z</dcterms:created>
  <dcterms:modified xsi:type="dcterms:W3CDTF">2024-02-08T02:51:16Z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2024-02-08T10:51:16Z</dcterms:created>
  <dcterms:modified xsi:type="dcterms:W3CDTF">2024-02-08T02:51:16Z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2024-02-08T10:51:15Z</dcterms:created>
  <dcterms:modified xsi:type="dcterms:W3CDTF">2024-02-08T02:51:15Z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2024-02-08T10:51:15Z</dcterms:created>
  <dcterms:modified xsi:type="dcterms:W3CDTF">2024-02-08T02:51:15Z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2024-02-08T10:51:13Z</dcterms:created>
  <dcterms:modified xsi:type="dcterms:W3CDTF">2024-02-08T02:51:13Z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2024-02-08T10:51:15Z</dcterms:created>
  <dcterms:modified xsi:type="dcterms:W3CDTF">2024-02-08T02:51:15Z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2024-02-08T10:51:15Z</dcterms:created>
  <dcterms:modified xsi:type="dcterms:W3CDTF">2024-02-08T02:51:15Z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2024-02-08T10:51:14Z</dcterms:created>
  <dcterms:modified xsi:type="dcterms:W3CDTF">2024-02-08T02:51:14Z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2024-02-08T10:51:14Z</dcterms:created>
  <dcterms:modified xsi:type="dcterms:W3CDTF">2024-02-08T02:51:14Z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2024-02-08T10:51:14Z</dcterms:created>
  <dcterms:modified xsi:type="dcterms:W3CDTF">2024-02-08T02:51:14Z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2024-02-08T10:51:14Z</dcterms:created>
  <dcterms:modified xsi:type="dcterms:W3CDTF">2024-02-08T02:51:13Z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2024-02-08T10:51:06Z</dcterms:created>
  <dcterms:modified xsi:type="dcterms:W3CDTF">2024-02-08T02:51:06Z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2024-02-08T10:51:13Z</dcterms:created>
  <dcterms:modified xsi:type="dcterms:W3CDTF">2024-02-08T02:51:13Z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2024-02-08T10:51:18Z</dcterms:created>
  <dcterms:modified xsi:type="dcterms:W3CDTF">2024-02-08T02:51:18Z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2024-02-08T10:51:18Z</dcterms:created>
  <dcterms:modified xsi:type="dcterms:W3CDTF">2024-02-08T02:51:18Z</dcterms:modified>
</cp:coreProperties>
</file>

<file path=customXml/itemProps1.xml><?xml version="1.0" encoding="utf-8"?>
<ds:datastoreItem xmlns:ds="http://schemas.openxmlformats.org/officeDocument/2006/customXml" ds:itemID="{09b08e1a-88f3-442d-9228-30bcc486153c}">
  <ds:schemaRefs/>
</ds:datastoreItem>
</file>

<file path=customXml/itemProps10.xml><?xml version="1.0" encoding="utf-8"?>
<ds:datastoreItem xmlns:ds="http://schemas.openxmlformats.org/officeDocument/2006/customXml" ds:itemID="{d908cc8e-6adc-4704-b809-407fa136024a}">
  <ds:schemaRefs/>
</ds:datastoreItem>
</file>

<file path=customXml/itemProps11.xml><?xml version="1.0" encoding="utf-8"?>
<ds:datastoreItem xmlns:ds="http://schemas.openxmlformats.org/officeDocument/2006/customXml" ds:itemID="{b38a59e1-e965-4322-a27a-770d7e399376}">
  <ds:schemaRefs/>
</ds:datastoreItem>
</file>

<file path=customXml/itemProps12.xml><?xml version="1.0" encoding="utf-8"?>
<ds:datastoreItem xmlns:ds="http://schemas.openxmlformats.org/officeDocument/2006/customXml" ds:itemID="{74bbfad5-942b-452f-a3c7-b7c3ec92866e}">
  <ds:schemaRefs/>
</ds:datastoreItem>
</file>

<file path=customXml/itemProps13.xml><?xml version="1.0" encoding="utf-8"?>
<ds:datastoreItem xmlns:ds="http://schemas.openxmlformats.org/officeDocument/2006/customXml" ds:itemID="{6b1a5128-8864-458d-bfe5-6c6a9744b4d6}">
  <ds:schemaRefs/>
</ds:datastoreItem>
</file>

<file path=customXml/itemProps14.xml><?xml version="1.0" encoding="utf-8"?>
<ds:datastoreItem xmlns:ds="http://schemas.openxmlformats.org/officeDocument/2006/customXml" ds:itemID="{1339734a-9bbc-4934-bcd2-0129cee309c8}">
  <ds:schemaRefs/>
</ds:datastoreItem>
</file>

<file path=customXml/itemProps15.xml><?xml version="1.0" encoding="utf-8"?>
<ds:datastoreItem xmlns:ds="http://schemas.openxmlformats.org/officeDocument/2006/customXml" ds:itemID="{a415194e-ca19-4486-a2a8-c054be9506ba}">
  <ds:schemaRefs/>
</ds:datastoreItem>
</file>

<file path=customXml/itemProps16.xml><?xml version="1.0" encoding="utf-8"?>
<ds:datastoreItem xmlns:ds="http://schemas.openxmlformats.org/officeDocument/2006/customXml" ds:itemID="{4275ca56-c4e1-4f39-8d78-7d05c3d58cec}">
  <ds:schemaRefs/>
</ds:datastoreItem>
</file>

<file path=customXml/itemProps17.xml><?xml version="1.0" encoding="utf-8"?>
<ds:datastoreItem xmlns:ds="http://schemas.openxmlformats.org/officeDocument/2006/customXml" ds:itemID="{e68abc19-bfe4-42a3-8106-db57594cc5e1}">
  <ds:schemaRefs/>
</ds:datastoreItem>
</file>

<file path=customXml/itemProps18.xml><?xml version="1.0" encoding="utf-8"?>
<ds:datastoreItem xmlns:ds="http://schemas.openxmlformats.org/officeDocument/2006/customXml" ds:itemID="{cf066ba7-c559-44a4-bc62-038343dcd919}">
  <ds:schemaRefs/>
</ds:datastoreItem>
</file>

<file path=customXml/itemProps19.xml><?xml version="1.0" encoding="utf-8"?>
<ds:datastoreItem xmlns:ds="http://schemas.openxmlformats.org/officeDocument/2006/customXml" ds:itemID="{2188cd15-8568-4a1a-a553-b8e614d5c918}">
  <ds:schemaRefs/>
</ds:datastoreItem>
</file>

<file path=customXml/itemProps2.xml><?xml version="1.0" encoding="utf-8"?>
<ds:datastoreItem xmlns:ds="http://schemas.openxmlformats.org/officeDocument/2006/customXml" ds:itemID="{57cb60cf-76d4-4758-b1ae-4d4146740d38}">
  <ds:schemaRefs/>
</ds:datastoreItem>
</file>

<file path=customXml/itemProps20.xml><?xml version="1.0" encoding="utf-8"?>
<ds:datastoreItem xmlns:ds="http://schemas.openxmlformats.org/officeDocument/2006/customXml" ds:itemID="{813a5e52-54fc-4a3e-9aab-bf8dcf908673}">
  <ds:schemaRefs/>
</ds:datastoreItem>
</file>

<file path=customXml/itemProps21.xml><?xml version="1.0" encoding="utf-8"?>
<ds:datastoreItem xmlns:ds="http://schemas.openxmlformats.org/officeDocument/2006/customXml" ds:itemID="{598515f6-39df-4a71-b224-65ec5f587a21}">
  <ds:schemaRefs/>
</ds:datastoreItem>
</file>

<file path=customXml/itemProps22.xml><?xml version="1.0" encoding="utf-8"?>
<ds:datastoreItem xmlns:ds="http://schemas.openxmlformats.org/officeDocument/2006/customXml" ds:itemID="{9e7c9d57-efbc-48e3-b583-2c81d777b048}">
  <ds:schemaRefs/>
</ds:datastoreItem>
</file>

<file path=customXml/itemProps23.xml><?xml version="1.0" encoding="utf-8"?>
<ds:datastoreItem xmlns:ds="http://schemas.openxmlformats.org/officeDocument/2006/customXml" ds:itemID="{d65cba62-15a0-432f-907c-c7d5c281d561}">
  <ds:schemaRefs/>
</ds:datastoreItem>
</file>

<file path=customXml/itemProps24.xml><?xml version="1.0" encoding="utf-8"?>
<ds:datastoreItem xmlns:ds="http://schemas.openxmlformats.org/officeDocument/2006/customXml" ds:itemID="{955563ba-aaa6-4359-9cec-23aae3541523}">
  <ds:schemaRefs/>
</ds:datastoreItem>
</file>

<file path=customXml/itemProps25.xml><?xml version="1.0" encoding="utf-8"?>
<ds:datastoreItem xmlns:ds="http://schemas.openxmlformats.org/officeDocument/2006/customXml" ds:itemID="{7a1b06fe-a114-4f8c-bd6d-486e9d26bdcd}">
  <ds:schemaRefs/>
</ds:datastoreItem>
</file>

<file path=customXml/itemProps26.xml><?xml version="1.0" encoding="utf-8"?>
<ds:datastoreItem xmlns:ds="http://schemas.openxmlformats.org/officeDocument/2006/customXml" ds:itemID="{907bdfa8-a108-481f-8f77-3d8244ffdcf2}">
  <ds:schemaRefs/>
</ds:datastoreItem>
</file>

<file path=customXml/itemProps27.xml><?xml version="1.0" encoding="utf-8"?>
<ds:datastoreItem xmlns:ds="http://schemas.openxmlformats.org/officeDocument/2006/customXml" ds:itemID="{1b1ec349-f4d8-4c91-a901-2d341774b258}">
  <ds:schemaRefs/>
</ds:datastoreItem>
</file>

<file path=customXml/itemProps28.xml><?xml version="1.0" encoding="utf-8"?>
<ds:datastoreItem xmlns:ds="http://schemas.openxmlformats.org/officeDocument/2006/customXml" ds:itemID="{b62ae1d2-5d7f-441a-a070-c6faf4fabdd6}">
  <ds:schemaRefs/>
</ds:datastoreItem>
</file>

<file path=customXml/itemProps29.xml><?xml version="1.0" encoding="utf-8"?>
<ds:datastoreItem xmlns:ds="http://schemas.openxmlformats.org/officeDocument/2006/customXml" ds:itemID="{e543738c-1455-4df2-ac33-c061e700b286}">
  <ds:schemaRefs/>
</ds:datastoreItem>
</file>

<file path=customXml/itemProps3.xml><?xml version="1.0" encoding="utf-8"?>
<ds:datastoreItem xmlns:ds="http://schemas.openxmlformats.org/officeDocument/2006/customXml" ds:itemID="{7c8917e2-e23f-49b9-a954-084986ce863c}">
  <ds:schemaRefs/>
</ds:datastoreItem>
</file>

<file path=customXml/itemProps30.xml><?xml version="1.0" encoding="utf-8"?>
<ds:datastoreItem xmlns:ds="http://schemas.openxmlformats.org/officeDocument/2006/customXml" ds:itemID="{b4fa69cd-e542-483e-b8aa-b066d17544a0}">
  <ds:schemaRefs/>
</ds:datastoreItem>
</file>

<file path=customXml/itemProps31.xml><?xml version="1.0" encoding="utf-8"?>
<ds:datastoreItem xmlns:ds="http://schemas.openxmlformats.org/officeDocument/2006/customXml" ds:itemID="{bec94b64-bf56-46df-bf7f-82cf263d8a87}">
  <ds:schemaRefs/>
</ds:datastoreItem>
</file>

<file path=customXml/itemProps32.xml><?xml version="1.0" encoding="utf-8"?>
<ds:datastoreItem xmlns:ds="http://schemas.openxmlformats.org/officeDocument/2006/customXml" ds:itemID="{4c1f4375-92c8-40fc-963a-30bcbeb28bf0}">
  <ds:schemaRefs/>
</ds:datastoreItem>
</file>

<file path=customXml/itemProps33.xml><?xml version="1.0" encoding="utf-8"?>
<ds:datastoreItem xmlns:ds="http://schemas.openxmlformats.org/officeDocument/2006/customXml" ds:itemID="{63c37923-f6f1-4567-a7fd-fc8eae859d17}">
  <ds:schemaRefs/>
</ds:datastoreItem>
</file>

<file path=customXml/itemProps34.xml><?xml version="1.0" encoding="utf-8"?>
<ds:datastoreItem xmlns:ds="http://schemas.openxmlformats.org/officeDocument/2006/customXml" ds:itemID="{5ce3e0d0-6279-430e-ae03-174d8cd3b1f6}">
  <ds:schemaRefs/>
</ds:datastoreItem>
</file>

<file path=customXml/itemProps35.xml><?xml version="1.0" encoding="utf-8"?>
<ds:datastoreItem xmlns:ds="http://schemas.openxmlformats.org/officeDocument/2006/customXml" ds:itemID="{336f6f5d-5f12-4aa7-83aa-d201642fe1b3}">
  <ds:schemaRefs/>
</ds:datastoreItem>
</file>

<file path=customXml/itemProps36.xml><?xml version="1.0" encoding="utf-8"?>
<ds:datastoreItem xmlns:ds="http://schemas.openxmlformats.org/officeDocument/2006/customXml" ds:itemID="{0af6e0bb-32ec-453d-94f6-0b6e8ccf2659}">
  <ds:schemaRefs/>
</ds:datastoreItem>
</file>

<file path=customXml/itemProps37.xml><?xml version="1.0" encoding="utf-8"?>
<ds:datastoreItem xmlns:ds="http://schemas.openxmlformats.org/officeDocument/2006/customXml" ds:itemID="{eaec4ca5-ed34-4c68-9adb-1888c3bc6f64}">
  <ds:schemaRefs/>
</ds:datastoreItem>
</file>

<file path=customXml/itemProps38.xml><?xml version="1.0" encoding="utf-8"?>
<ds:datastoreItem xmlns:ds="http://schemas.openxmlformats.org/officeDocument/2006/customXml" ds:itemID="{0b41410e-345f-4571-9926-4e38768457a2}">
  <ds:schemaRefs/>
</ds:datastoreItem>
</file>

<file path=customXml/itemProps39.xml><?xml version="1.0" encoding="utf-8"?>
<ds:datastoreItem xmlns:ds="http://schemas.openxmlformats.org/officeDocument/2006/customXml" ds:itemID="{adc1c437-fcd9-4d9f-b75f-1f4f581ecda2}">
  <ds:schemaRefs/>
</ds:datastoreItem>
</file>

<file path=customXml/itemProps4.xml><?xml version="1.0" encoding="utf-8"?>
<ds:datastoreItem xmlns:ds="http://schemas.openxmlformats.org/officeDocument/2006/customXml" ds:itemID="{fc431b28-387c-43bb-b19d-657f09089e0e}">
  <ds:schemaRefs/>
</ds:datastoreItem>
</file>

<file path=customXml/itemProps40.xml><?xml version="1.0" encoding="utf-8"?>
<ds:datastoreItem xmlns:ds="http://schemas.openxmlformats.org/officeDocument/2006/customXml" ds:itemID="{65e4b4e6-43fb-4666-b602-d993000edcbb}">
  <ds:schemaRefs/>
</ds:datastoreItem>
</file>

<file path=customXml/itemProps41.xml><?xml version="1.0" encoding="utf-8"?>
<ds:datastoreItem xmlns:ds="http://schemas.openxmlformats.org/officeDocument/2006/customXml" ds:itemID="{db9f7b7c-d63a-4d3b-b814-33239cc0308b}">
  <ds:schemaRefs/>
</ds:datastoreItem>
</file>

<file path=customXml/itemProps42.xml><?xml version="1.0" encoding="utf-8"?>
<ds:datastoreItem xmlns:ds="http://schemas.openxmlformats.org/officeDocument/2006/customXml" ds:itemID="{67bb7828-d671-4e69-bff3-50e7815f749e}">
  <ds:schemaRefs/>
</ds:datastoreItem>
</file>

<file path=customXml/itemProps43.xml><?xml version="1.0" encoding="utf-8"?>
<ds:datastoreItem xmlns:ds="http://schemas.openxmlformats.org/officeDocument/2006/customXml" ds:itemID="{cef679d5-32ec-4fa8-a2be-890425095b1e}">
  <ds:schemaRefs/>
</ds:datastoreItem>
</file>

<file path=customXml/itemProps44.xml><?xml version="1.0" encoding="utf-8"?>
<ds:datastoreItem xmlns:ds="http://schemas.openxmlformats.org/officeDocument/2006/customXml" ds:itemID="{b80f703b-d797-4494-b011-554b8cf89a78}">
  <ds:schemaRefs/>
</ds:datastoreItem>
</file>

<file path=customXml/itemProps5.xml><?xml version="1.0" encoding="utf-8"?>
<ds:datastoreItem xmlns:ds="http://schemas.openxmlformats.org/officeDocument/2006/customXml" ds:itemID="{2bc18c35-3dc5-42a9-b01f-20892ed72908}">
  <ds:schemaRefs/>
</ds:datastoreItem>
</file>

<file path=customXml/itemProps6.xml><?xml version="1.0" encoding="utf-8"?>
<ds:datastoreItem xmlns:ds="http://schemas.openxmlformats.org/officeDocument/2006/customXml" ds:itemID="{9a17abed-89ab-4b6a-b677-6be4ca9f8d2a}">
  <ds:schemaRefs/>
</ds:datastoreItem>
</file>

<file path=customXml/itemProps7.xml><?xml version="1.0" encoding="utf-8"?>
<ds:datastoreItem xmlns:ds="http://schemas.openxmlformats.org/officeDocument/2006/customXml" ds:itemID="{b1d8c181-5a37-4cae-ab69-40f7004d70a9}">
  <ds:schemaRefs/>
</ds:datastoreItem>
</file>

<file path=customXml/itemProps8.xml><?xml version="1.0" encoding="utf-8"?>
<ds:datastoreItem xmlns:ds="http://schemas.openxmlformats.org/officeDocument/2006/customXml" ds:itemID="{6c30bc87-38e1-4e6b-a9b7-5cfb053f0f62}">
  <ds:schemaRefs/>
</ds:datastoreItem>
</file>

<file path=customXml/itemProps9.xml><?xml version="1.0" encoding="utf-8"?>
<ds:datastoreItem xmlns:ds="http://schemas.openxmlformats.org/officeDocument/2006/customXml" ds:itemID="{91881664-8389-42df-a4d6-a5ab382a2b39}">
  <ds:schemaRefs/>
</ds:datastoreItem>
</file>

<file path=docProps/app.xml><?xml version="1.0" encoding="utf-8"?>
<Properties xmlns="http://schemas.openxmlformats.org/officeDocument/2006/extended-properties" xmlns:vt="http://schemas.openxmlformats.org/officeDocument/2006/docPropsVTypes">
  <TotalTime>41</TotalTime>
  <ScaleCrop>false</ScaleCrop>
  <LinksUpToDate>false</LinksUpToDate>
  <Application>WPS Office_12.1.0.16417_F1E327BC-269C-435d-A152-05C5408002CA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2024-02-08T10:51:00Z</dcterms:created>
  <dc:creator>lenovo</dc:creator>
  <cp:lastModifiedBy>童话故事书</cp:lastModifiedBy>
  <dcterms:modified xsi:type="dcterms:W3CDTF">2024-05-15T01:39:05Z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F3B5F081108747799E4BEE0041E29E7E_12</vt:lpwstr>
  </property>
</Properties>
</file>