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37</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37</w:t>
      </w:r>
      <w:r>
        <w:fldChar w:fldCharType="end"/>
      </w:r>
      <w:r>
        <w:fldChar w:fldCharType="end"/>
      </w:r>
    </w:p>
    <w:p>
      <w:pPr>
        <w:pStyle w:val="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37</w:t>
      </w:r>
      <w:r>
        <w:fldChar w:fldCharType="end"/>
      </w:r>
      <w:r>
        <w:fldChar w:fldCharType="end"/>
      </w:r>
    </w:p>
    <w:p>
      <w:pPr>
        <w:pStyle w:val="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2"/>
            </w:pPr>
            <w:r>
              <w:t>306隆尧县科技和工业信息化局</w:t>
            </w:r>
          </w:p>
        </w:tc>
        <w:tc>
          <w:tcPr>
            <w:tcW w:w="2126" w:type="dxa"/>
            <w:tcBorders>
              <w:top w:val="single" w:color="FFFFFF" w:sz="6" w:space="0"/>
              <w:left w:val="single" w:color="FFFFFF" w:sz="6" w:space="0"/>
              <w:right w:val="single" w:color="FFFFFF" w:sz="6" w:space="0"/>
            </w:tcBorders>
            <w:vAlign w:val="center"/>
          </w:tcPr>
          <w:p>
            <w:pPr>
              <w:pStyle w:val="11"/>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6661" w:type="dxa"/>
            <w:gridSpan w:val="2"/>
            <w:vAlign w:val="center"/>
          </w:tcPr>
          <w:p>
            <w:pPr>
              <w:pStyle w:val="13"/>
            </w:pPr>
            <w:r>
              <w:t>收入</w:t>
            </w:r>
          </w:p>
        </w:tc>
        <w:tc>
          <w:tcPr>
            <w:tcW w:w="6661"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3"/>
            </w:pPr>
            <w:r>
              <w:t>项  目</w:t>
            </w:r>
          </w:p>
        </w:tc>
        <w:tc>
          <w:tcPr>
            <w:tcW w:w="2126" w:type="dxa"/>
            <w:vAlign w:val="center"/>
          </w:tcPr>
          <w:p>
            <w:pPr>
              <w:pStyle w:val="13"/>
            </w:pPr>
            <w:r>
              <w:t>预算数</w:t>
            </w:r>
          </w:p>
        </w:tc>
        <w:tc>
          <w:tcPr>
            <w:tcW w:w="4535" w:type="dxa"/>
            <w:vAlign w:val="center"/>
          </w:tcPr>
          <w:p>
            <w:pPr>
              <w:pStyle w:val="13"/>
            </w:pPr>
            <w:r>
              <w:t>项  目</w:t>
            </w:r>
          </w:p>
        </w:tc>
        <w:tc>
          <w:tcPr>
            <w:tcW w:w="2126"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4535" w:type="dxa"/>
            <w:vAlign w:val="center"/>
          </w:tcPr>
          <w:p>
            <w:pPr>
              <w:pStyle w:val="13"/>
            </w:pPr>
            <w:r>
              <w:t>1</w:t>
            </w:r>
          </w:p>
        </w:tc>
        <w:tc>
          <w:tcPr>
            <w:tcW w:w="2126" w:type="dxa"/>
            <w:vAlign w:val="center"/>
          </w:tcPr>
          <w:p>
            <w:pPr>
              <w:pStyle w:val="13"/>
            </w:pPr>
            <w:r>
              <w:t>2</w:t>
            </w:r>
          </w:p>
        </w:tc>
        <w:tc>
          <w:tcPr>
            <w:tcW w:w="4535" w:type="dxa"/>
            <w:vAlign w:val="center"/>
          </w:tcPr>
          <w:p>
            <w:pPr>
              <w:pStyle w:val="13"/>
            </w:pPr>
            <w:r>
              <w:t>3</w:t>
            </w:r>
          </w:p>
        </w:tc>
        <w:tc>
          <w:tcPr>
            <w:tcW w:w="2126"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4535" w:type="dxa"/>
            <w:vAlign w:val="center"/>
          </w:tcPr>
          <w:p>
            <w:pPr>
              <w:pStyle w:val="15"/>
            </w:pPr>
            <w:r>
              <w:t>一、一般公共预算拨款收入</w:t>
            </w:r>
          </w:p>
        </w:tc>
        <w:tc>
          <w:tcPr>
            <w:tcW w:w="2126" w:type="dxa"/>
            <w:vAlign w:val="center"/>
          </w:tcPr>
          <w:p>
            <w:pPr>
              <w:pStyle w:val="14"/>
            </w:pPr>
            <w:r>
              <w:t>1241.48</w:t>
            </w:r>
          </w:p>
        </w:tc>
        <w:tc>
          <w:tcPr>
            <w:tcW w:w="4535" w:type="dxa"/>
            <w:vAlign w:val="center"/>
          </w:tcPr>
          <w:p>
            <w:pPr>
              <w:pStyle w:val="15"/>
            </w:pPr>
            <w:r>
              <w:t>一、一般公共服务支出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4535" w:type="dxa"/>
            <w:vAlign w:val="center"/>
          </w:tcPr>
          <w:p>
            <w:pPr>
              <w:pStyle w:val="15"/>
            </w:pPr>
            <w:r>
              <w:t>二、政府性基金预算拨款收入</w:t>
            </w:r>
          </w:p>
        </w:tc>
        <w:tc>
          <w:tcPr>
            <w:tcW w:w="2126" w:type="dxa"/>
            <w:vAlign w:val="center"/>
          </w:tcPr>
          <w:p>
            <w:pPr>
              <w:pStyle w:val="14"/>
            </w:pPr>
            <w:r>
              <w:t>4000.00</w:t>
            </w:r>
          </w:p>
        </w:tc>
        <w:tc>
          <w:tcPr>
            <w:tcW w:w="4535" w:type="dxa"/>
            <w:vAlign w:val="center"/>
          </w:tcPr>
          <w:p>
            <w:pPr>
              <w:pStyle w:val="15"/>
            </w:pPr>
            <w:r>
              <w:t>二、外交支出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4535" w:type="dxa"/>
            <w:vAlign w:val="center"/>
          </w:tcPr>
          <w:p>
            <w:pPr>
              <w:pStyle w:val="15"/>
            </w:pPr>
            <w:r>
              <w:t>三、国有资本经营预算拨款收入</w:t>
            </w:r>
          </w:p>
        </w:tc>
        <w:tc>
          <w:tcPr>
            <w:tcW w:w="2126" w:type="dxa"/>
            <w:vAlign w:val="center"/>
          </w:tcPr>
          <w:p>
            <w:pPr>
              <w:pStyle w:val="14"/>
            </w:pPr>
          </w:p>
        </w:tc>
        <w:tc>
          <w:tcPr>
            <w:tcW w:w="4535" w:type="dxa"/>
            <w:vAlign w:val="center"/>
          </w:tcPr>
          <w:p>
            <w:pPr>
              <w:pStyle w:val="15"/>
            </w:pPr>
            <w:r>
              <w:t>三、国防支出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4535" w:type="dxa"/>
            <w:vAlign w:val="center"/>
          </w:tcPr>
          <w:p>
            <w:pPr>
              <w:pStyle w:val="15"/>
            </w:pPr>
            <w:r>
              <w:t>四、财政专户管理资金收入</w:t>
            </w:r>
          </w:p>
        </w:tc>
        <w:tc>
          <w:tcPr>
            <w:tcW w:w="2126" w:type="dxa"/>
            <w:vAlign w:val="center"/>
          </w:tcPr>
          <w:p>
            <w:pPr>
              <w:pStyle w:val="14"/>
            </w:pPr>
          </w:p>
        </w:tc>
        <w:tc>
          <w:tcPr>
            <w:tcW w:w="4535" w:type="dxa"/>
            <w:vAlign w:val="center"/>
          </w:tcPr>
          <w:p>
            <w:pPr>
              <w:pStyle w:val="15"/>
            </w:pPr>
            <w:r>
              <w:t>四、公共安全支出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4535" w:type="dxa"/>
            <w:vAlign w:val="center"/>
          </w:tcPr>
          <w:p>
            <w:pPr>
              <w:pStyle w:val="15"/>
            </w:pPr>
            <w:r>
              <w:t>五、单位资金</w:t>
            </w:r>
          </w:p>
        </w:tc>
        <w:tc>
          <w:tcPr>
            <w:tcW w:w="2126" w:type="dxa"/>
            <w:vAlign w:val="center"/>
          </w:tcPr>
          <w:p>
            <w:pPr>
              <w:pStyle w:val="14"/>
            </w:pPr>
          </w:p>
        </w:tc>
        <w:tc>
          <w:tcPr>
            <w:tcW w:w="4535" w:type="dxa"/>
            <w:vAlign w:val="center"/>
          </w:tcPr>
          <w:p>
            <w:pPr>
              <w:pStyle w:val="15"/>
            </w:pPr>
            <w:r>
              <w:t>五、教育支出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六、科学技术支出</w:t>
            </w:r>
          </w:p>
        </w:tc>
        <w:tc>
          <w:tcPr>
            <w:tcW w:w="2126" w:type="dxa"/>
            <w:vAlign w:val="center"/>
          </w:tcPr>
          <w:p>
            <w:pPr>
              <w:pStyle w:val="14"/>
            </w:pPr>
            <w:r>
              <w:t>774.32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七、文化旅游体育与传媒支出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八、社会保障和就业支出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九、社会保险基金支出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十、卫生健康支出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十一、节能环保支出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十二、城乡社区支出</w:t>
            </w:r>
          </w:p>
        </w:tc>
        <w:tc>
          <w:tcPr>
            <w:tcW w:w="2126" w:type="dxa"/>
            <w:vAlign w:val="center"/>
          </w:tcPr>
          <w:p>
            <w:pPr>
              <w:pStyle w:val="14"/>
            </w:pPr>
            <w:r>
              <w:t>4200.00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十三、农林水支出</w:t>
            </w:r>
          </w:p>
        </w:tc>
        <w:tc>
          <w:tcPr>
            <w:tcW w:w="2126" w:type="dxa"/>
            <w:vAlign w:val="center"/>
          </w:tcPr>
          <w:p>
            <w:pPr>
              <w:pStyle w:val="14"/>
            </w:pPr>
            <w:r>
              <w:t>127.83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十四、交通运输支出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十五、资源勘探工业信息等支出</w:t>
            </w:r>
          </w:p>
        </w:tc>
        <w:tc>
          <w:tcPr>
            <w:tcW w:w="2126" w:type="dxa"/>
            <w:vAlign w:val="center"/>
          </w:tcPr>
          <w:p>
            <w:pPr>
              <w:pStyle w:val="14"/>
            </w:pPr>
            <w:r>
              <w:t>374.33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十六、商业服务业等支出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十七、金融支出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十八、援助其他地区支出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十九、自然资源海洋气象等支出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二十、住房保障支出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二十一、粮油物资储备支出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二十二、国有资本经营预算支出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二十三、灾害防治及应急管理支出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二十四、预备费</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二十五、其他支出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二十六、转移性支出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二十七、债务还本支出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二十八、债务付息支出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二十九、债务发行费用支出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三十、抗疫特别国债安排的支出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三十一、往来性收支</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4535" w:type="dxa"/>
            <w:vAlign w:val="center"/>
          </w:tcPr>
          <w:p>
            <w:pPr>
              <w:pStyle w:val="17"/>
            </w:pPr>
            <w:r>
              <w:t>本年收入合计</w:t>
            </w:r>
          </w:p>
        </w:tc>
        <w:tc>
          <w:tcPr>
            <w:tcW w:w="2126" w:type="dxa"/>
            <w:vAlign w:val="center"/>
          </w:tcPr>
          <w:p>
            <w:pPr>
              <w:pStyle w:val="18"/>
            </w:pPr>
            <w:r>
              <w:t>5241.48</w:t>
            </w:r>
          </w:p>
        </w:tc>
        <w:tc>
          <w:tcPr>
            <w:tcW w:w="4535" w:type="dxa"/>
            <w:vAlign w:val="center"/>
          </w:tcPr>
          <w:p>
            <w:pPr>
              <w:pStyle w:val="17"/>
            </w:pPr>
            <w:r>
              <w:t>本年支出合计</w:t>
            </w:r>
          </w:p>
        </w:tc>
        <w:tc>
          <w:tcPr>
            <w:tcW w:w="2126" w:type="dxa"/>
            <w:vAlign w:val="center"/>
          </w:tcPr>
          <w:p>
            <w:pPr>
              <w:pStyle w:val="18"/>
            </w:pPr>
            <w:r>
              <w:t>5476.48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4535" w:type="dxa"/>
            <w:vAlign w:val="center"/>
          </w:tcPr>
          <w:p>
            <w:pPr>
              <w:pStyle w:val="15"/>
            </w:pPr>
            <w:r>
              <w:t>上年结转结余</w:t>
            </w:r>
          </w:p>
        </w:tc>
        <w:tc>
          <w:tcPr>
            <w:tcW w:w="2126" w:type="dxa"/>
            <w:vAlign w:val="center"/>
          </w:tcPr>
          <w:p>
            <w:pPr>
              <w:pStyle w:val="14"/>
            </w:pPr>
            <w:r>
              <w:t>235.00</w:t>
            </w:r>
          </w:p>
        </w:tc>
        <w:tc>
          <w:tcPr>
            <w:tcW w:w="4535" w:type="dxa"/>
            <w:vAlign w:val="center"/>
          </w:tcPr>
          <w:p>
            <w:pPr>
              <w:pStyle w:val="15"/>
            </w:pPr>
            <w:r>
              <w:t>年终结转结余</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4535" w:type="dxa"/>
            <w:vAlign w:val="center"/>
          </w:tcPr>
          <w:p>
            <w:pPr>
              <w:pStyle w:val="17"/>
            </w:pPr>
            <w:r>
              <w:t>收入总计</w:t>
            </w:r>
          </w:p>
        </w:tc>
        <w:tc>
          <w:tcPr>
            <w:tcW w:w="2126" w:type="dxa"/>
            <w:vAlign w:val="center"/>
          </w:tcPr>
          <w:p>
            <w:pPr>
              <w:pStyle w:val="18"/>
            </w:pPr>
            <w:r>
              <w:t>5476.48</w:t>
            </w:r>
          </w:p>
        </w:tc>
        <w:tc>
          <w:tcPr>
            <w:tcW w:w="4535" w:type="dxa"/>
            <w:vAlign w:val="center"/>
          </w:tcPr>
          <w:p>
            <w:pPr>
              <w:pStyle w:val="17"/>
            </w:pPr>
            <w:r>
              <w:t>支出总计</w:t>
            </w:r>
          </w:p>
        </w:tc>
        <w:tc>
          <w:tcPr>
            <w:tcW w:w="2126" w:type="dxa"/>
            <w:vAlign w:val="center"/>
          </w:tcPr>
          <w:p>
            <w:pPr>
              <w:pStyle w:val="18"/>
            </w:pPr>
            <w:r>
              <w:t>5476.48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2"/>
            </w:pPr>
            <w:r>
              <w:t>306隆尧县科技和工业信息化局</w:t>
            </w:r>
          </w:p>
        </w:tc>
        <w:tc>
          <w:tcPr>
            <w:tcW w:w="3402" w:type="dxa"/>
            <w:gridSpan w:val="3"/>
            <w:tcBorders>
              <w:top w:val="single" w:color="FFFFFF" w:sz="6" w:space="0"/>
              <w:left w:val="single" w:color="FFFFFF" w:sz="6" w:space="0"/>
              <w:right w:val="single" w:color="FFFFFF" w:sz="6" w:space="0"/>
            </w:tcBorders>
            <w:vAlign w:val="center"/>
          </w:tcPr>
          <w:p>
            <w:pPr>
              <w:pStyle w:val="11"/>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3"/>
            </w:pPr>
            <w:r>
              <w:t>序号</w:t>
            </w:r>
          </w:p>
        </w:tc>
        <w:tc>
          <w:tcPr>
            <w:tcW w:w="2551" w:type="dxa"/>
            <w:gridSpan w:val="2"/>
            <w:vAlign w:val="center"/>
          </w:tcPr>
          <w:p>
            <w:pPr>
              <w:pStyle w:val="13"/>
            </w:pPr>
            <w:r>
              <w:t>功能分类科目</w:t>
            </w:r>
          </w:p>
        </w:tc>
        <w:tc>
          <w:tcPr>
            <w:tcW w:w="1134" w:type="dxa"/>
            <w:vMerge w:val="restart"/>
            <w:vAlign w:val="center"/>
          </w:tcPr>
          <w:p>
            <w:pPr>
              <w:pStyle w:val="13"/>
            </w:pPr>
            <w:r>
              <w:t>合计</w:t>
            </w:r>
          </w:p>
        </w:tc>
        <w:tc>
          <w:tcPr>
            <w:tcW w:w="9071" w:type="dxa"/>
            <w:gridSpan w:val="8"/>
            <w:vAlign w:val="center"/>
          </w:tcPr>
          <w:p>
            <w:pPr>
              <w:pStyle w:val="13"/>
            </w:pPr>
            <w:r>
              <w:t>本年收入</w:t>
            </w:r>
          </w:p>
        </w:tc>
        <w:tc>
          <w:tcPr>
            <w:tcW w:w="1134"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3"/>
            </w:pPr>
            <w:r>
              <w:t>科目    编码</w:t>
            </w:r>
          </w:p>
        </w:tc>
        <w:tc>
          <w:tcPr>
            <w:tcW w:w="1559" w:type="dxa"/>
            <w:vAlign w:val="center"/>
          </w:tcPr>
          <w:p>
            <w:pPr>
              <w:pStyle w:val="13"/>
            </w:pPr>
            <w:r>
              <w:t>科目名称</w:t>
            </w:r>
          </w:p>
        </w:tc>
        <w:tc>
          <w:tcPr>
            <w:tcW w:w="1134" w:type="dxa"/>
            <w:vMerge w:val="continue"/>
          </w:tcPr>
          <w:p/>
        </w:tc>
        <w:tc>
          <w:tcPr>
            <w:tcW w:w="1134" w:type="dxa"/>
            <w:vAlign w:val="center"/>
          </w:tcPr>
          <w:p>
            <w:pPr>
              <w:pStyle w:val="13"/>
            </w:pPr>
            <w:r>
              <w:t>小计</w:t>
            </w:r>
          </w:p>
        </w:tc>
        <w:tc>
          <w:tcPr>
            <w:tcW w:w="1134" w:type="dxa"/>
            <w:vAlign w:val="center"/>
          </w:tcPr>
          <w:p>
            <w:pPr>
              <w:pStyle w:val="13"/>
            </w:pPr>
            <w:r>
              <w:t>财政拨款 收入</w:t>
            </w:r>
          </w:p>
        </w:tc>
        <w:tc>
          <w:tcPr>
            <w:tcW w:w="1134" w:type="dxa"/>
            <w:vAlign w:val="center"/>
          </w:tcPr>
          <w:p>
            <w:pPr>
              <w:pStyle w:val="13"/>
            </w:pPr>
            <w:r>
              <w:t>财政专户 收入</w:t>
            </w:r>
          </w:p>
        </w:tc>
        <w:tc>
          <w:tcPr>
            <w:tcW w:w="1134" w:type="dxa"/>
            <w:vAlign w:val="center"/>
          </w:tcPr>
          <w:p>
            <w:pPr>
              <w:pStyle w:val="13"/>
            </w:pPr>
            <w:r>
              <w:t>事业收入</w:t>
            </w:r>
          </w:p>
        </w:tc>
        <w:tc>
          <w:tcPr>
            <w:tcW w:w="1134" w:type="dxa"/>
            <w:vAlign w:val="center"/>
          </w:tcPr>
          <w:p>
            <w:pPr>
              <w:pStyle w:val="13"/>
            </w:pPr>
            <w:r>
              <w:t>经营收入</w:t>
            </w:r>
          </w:p>
        </w:tc>
        <w:tc>
          <w:tcPr>
            <w:tcW w:w="1134" w:type="dxa"/>
            <w:vAlign w:val="center"/>
          </w:tcPr>
          <w:p>
            <w:pPr>
              <w:pStyle w:val="13"/>
            </w:pPr>
            <w:r>
              <w:t>上级补助收入</w:t>
            </w:r>
          </w:p>
        </w:tc>
        <w:tc>
          <w:tcPr>
            <w:tcW w:w="1134" w:type="dxa"/>
            <w:vAlign w:val="center"/>
          </w:tcPr>
          <w:p>
            <w:pPr>
              <w:pStyle w:val="13"/>
            </w:pPr>
            <w:r>
              <w:t>附属单位上缴收入</w:t>
            </w:r>
          </w:p>
        </w:tc>
        <w:tc>
          <w:tcPr>
            <w:tcW w:w="1134" w:type="dxa"/>
            <w:vAlign w:val="center"/>
          </w:tcPr>
          <w:p>
            <w:pPr>
              <w:pStyle w:val="13"/>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3"/>
            </w:pPr>
            <w:r>
              <w:t>栏次</w:t>
            </w:r>
          </w:p>
        </w:tc>
        <w:tc>
          <w:tcPr>
            <w:tcW w:w="992" w:type="dxa"/>
            <w:vAlign w:val="center"/>
          </w:tcPr>
          <w:p>
            <w:pPr>
              <w:pStyle w:val="13"/>
            </w:pPr>
            <w:r>
              <w:t>1</w:t>
            </w:r>
          </w:p>
        </w:tc>
        <w:tc>
          <w:tcPr>
            <w:tcW w:w="1559" w:type="dxa"/>
            <w:vAlign w:val="center"/>
          </w:tcPr>
          <w:p>
            <w:pPr>
              <w:pStyle w:val="13"/>
            </w:pPr>
            <w:r>
              <w:t>2</w:t>
            </w:r>
          </w:p>
        </w:tc>
        <w:tc>
          <w:tcPr>
            <w:tcW w:w="1134" w:type="dxa"/>
            <w:vAlign w:val="center"/>
          </w:tcPr>
          <w:p>
            <w:pPr>
              <w:pStyle w:val="13"/>
            </w:pPr>
            <w:r>
              <w:t>3</w:t>
            </w:r>
          </w:p>
        </w:tc>
        <w:tc>
          <w:tcPr>
            <w:tcW w:w="1134" w:type="dxa"/>
            <w:vAlign w:val="center"/>
          </w:tcPr>
          <w:p>
            <w:pPr>
              <w:pStyle w:val="13"/>
            </w:pPr>
            <w:r>
              <w:t>4</w:t>
            </w:r>
          </w:p>
        </w:tc>
        <w:tc>
          <w:tcPr>
            <w:tcW w:w="1134" w:type="dxa"/>
            <w:vAlign w:val="center"/>
          </w:tcPr>
          <w:p>
            <w:pPr>
              <w:pStyle w:val="13"/>
            </w:pPr>
            <w:r>
              <w:t>5</w:t>
            </w:r>
          </w:p>
        </w:tc>
        <w:tc>
          <w:tcPr>
            <w:tcW w:w="1134" w:type="dxa"/>
            <w:vAlign w:val="center"/>
          </w:tcPr>
          <w:p>
            <w:pPr>
              <w:pStyle w:val="13"/>
            </w:pPr>
            <w:r>
              <w:t>6</w:t>
            </w:r>
          </w:p>
        </w:tc>
        <w:tc>
          <w:tcPr>
            <w:tcW w:w="1134" w:type="dxa"/>
            <w:vAlign w:val="center"/>
          </w:tcPr>
          <w:p>
            <w:pPr>
              <w:pStyle w:val="13"/>
            </w:pPr>
            <w:r>
              <w:t>7</w:t>
            </w:r>
          </w:p>
        </w:tc>
        <w:tc>
          <w:tcPr>
            <w:tcW w:w="1134" w:type="dxa"/>
            <w:vAlign w:val="center"/>
          </w:tcPr>
          <w:p>
            <w:pPr>
              <w:pStyle w:val="13"/>
            </w:pPr>
            <w:r>
              <w:t>8</w:t>
            </w:r>
          </w:p>
        </w:tc>
        <w:tc>
          <w:tcPr>
            <w:tcW w:w="1134" w:type="dxa"/>
            <w:vAlign w:val="center"/>
          </w:tcPr>
          <w:p>
            <w:pPr>
              <w:pStyle w:val="13"/>
            </w:pPr>
            <w:r>
              <w:t>9</w:t>
            </w:r>
          </w:p>
        </w:tc>
        <w:tc>
          <w:tcPr>
            <w:tcW w:w="1134" w:type="dxa"/>
            <w:vAlign w:val="center"/>
          </w:tcPr>
          <w:p>
            <w:pPr>
              <w:pStyle w:val="13"/>
            </w:pPr>
            <w:r>
              <w:t>10</w:t>
            </w:r>
          </w:p>
        </w:tc>
        <w:tc>
          <w:tcPr>
            <w:tcW w:w="1134" w:type="dxa"/>
            <w:vAlign w:val="center"/>
          </w:tcPr>
          <w:p>
            <w:pPr>
              <w:pStyle w:val="13"/>
            </w:pPr>
            <w:r>
              <w:t>11</w:t>
            </w:r>
          </w:p>
        </w:tc>
        <w:tc>
          <w:tcPr>
            <w:tcW w:w="1134"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w:t>
            </w:r>
          </w:p>
        </w:tc>
        <w:tc>
          <w:tcPr>
            <w:tcW w:w="992" w:type="dxa"/>
            <w:vAlign w:val="center"/>
          </w:tcPr>
          <w:p>
            <w:pPr>
              <w:pStyle w:val="19"/>
            </w:pPr>
          </w:p>
        </w:tc>
        <w:tc>
          <w:tcPr>
            <w:tcW w:w="1559" w:type="dxa"/>
            <w:vAlign w:val="center"/>
          </w:tcPr>
          <w:p>
            <w:pPr>
              <w:pStyle w:val="17"/>
            </w:pPr>
            <w:r>
              <w:t>合计</w:t>
            </w:r>
          </w:p>
        </w:tc>
        <w:tc>
          <w:tcPr>
            <w:tcW w:w="1134" w:type="dxa"/>
            <w:vAlign w:val="center"/>
          </w:tcPr>
          <w:p>
            <w:pPr>
              <w:pStyle w:val="18"/>
            </w:pPr>
            <w:r>
              <w:t>5476.48</w:t>
            </w:r>
          </w:p>
        </w:tc>
        <w:tc>
          <w:tcPr>
            <w:tcW w:w="1134" w:type="dxa"/>
            <w:vAlign w:val="center"/>
          </w:tcPr>
          <w:p>
            <w:pPr>
              <w:pStyle w:val="18"/>
            </w:pPr>
            <w:r>
              <w:t>5241.48</w:t>
            </w:r>
          </w:p>
        </w:tc>
        <w:tc>
          <w:tcPr>
            <w:tcW w:w="1134" w:type="dxa"/>
            <w:vAlign w:val="center"/>
          </w:tcPr>
          <w:p>
            <w:pPr>
              <w:pStyle w:val="18"/>
            </w:pPr>
            <w:r>
              <w:t>5241.48</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r>
              <w:t>235.00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w:t>
            </w:r>
          </w:p>
        </w:tc>
        <w:tc>
          <w:tcPr>
            <w:tcW w:w="992" w:type="dxa"/>
            <w:vAlign w:val="center"/>
          </w:tcPr>
          <w:p>
            <w:pPr>
              <w:pStyle w:val="15"/>
            </w:pPr>
            <w:r>
              <w:t>206</w:t>
            </w:r>
          </w:p>
        </w:tc>
        <w:tc>
          <w:tcPr>
            <w:tcW w:w="1559" w:type="dxa"/>
            <w:vAlign w:val="center"/>
          </w:tcPr>
          <w:p>
            <w:pPr>
              <w:pStyle w:val="15"/>
            </w:pPr>
            <w:r>
              <w:t>科学技术支出</w:t>
            </w:r>
          </w:p>
        </w:tc>
        <w:tc>
          <w:tcPr>
            <w:tcW w:w="1134" w:type="dxa"/>
            <w:vAlign w:val="center"/>
          </w:tcPr>
          <w:p>
            <w:pPr>
              <w:pStyle w:val="14"/>
            </w:pPr>
            <w:r>
              <w:t>774.32</w:t>
            </w:r>
          </w:p>
        </w:tc>
        <w:tc>
          <w:tcPr>
            <w:tcW w:w="1134" w:type="dxa"/>
            <w:vAlign w:val="center"/>
          </w:tcPr>
          <w:p>
            <w:pPr>
              <w:pStyle w:val="14"/>
            </w:pPr>
            <w:r>
              <w:t>774.32</w:t>
            </w:r>
          </w:p>
        </w:tc>
        <w:tc>
          <w:tcPr>
            <w:tcW w:w="1134" w:type="dxa"/>
            <w:vAlign w:val="center"/>
          </w:tcPr>
          <w:p>
            <w:pPr>
              <w:pStyle w:val="14"/>
            </w:pPr>
            <w:r>
              <w:t>774.32</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w:t>
            </w:r>
          </w:p>
        </w:tc>
        <w:tc>
          <w:tcPr>
            <w:tcW w:w="992" w:type="dxa"/>
            <w:vAlign w:val="center"/>
          </w:tcPr>
          <w:p>
            <w:pPr>
              <w:pStyle w:val="15"/>
            </w:pPr>
            <w:r>
              <w:t>20601</w:t>
            </w:r>
          </w:p>
        </w:tc>
        <w:tc>
          <w:tcPr>
            <w:tcW w:w="1559" w:type="dxa"/>
            <w:vAlign w:val="center"/>
          </w:tcPr>
          <w:p>
            <w:pPr>
              <w:pStyle w:val="15"/>
            </w:pPr>
            <w:r>
              <w:t>科学技术管理事务</w:t>
            </w:r>
          </w:p>
        </w:tc>
        <w:tc>
          <w:tcPr>
            <w:tcW w:w="1134" w:type="dxa"/>
            <w:vAlign w:val="center"/>
          </w:tcPr>
          <w:p>
            <w:pPr>
              <w:pStyle w:val="14"/>
            </w:pPr>
            <w:r>
              <w:t>300.96</w:t>
            </w:r>
          </w:p>
        </w:tc>
        <w:tc>
          <w:tcPr>
            <w:tcW w:w="1134" w:type="dxa"/>
            <w:vAlign w:val="center"/>
          </w:tcPr>
          <w:p>
            <w:pPr>
              <w:pStyle w:val="14"/>
            </w:pPr>
            <w:r>
              <w:t>300.96</w:t>
            </w:r>
          </w:p>
        </w:tc>
        <w:tc>
          <w:tcPr>
            <w:tcW w:w="1134" w:type="dxa"/>
            <w:vAlign w:val="center"/>
          </w:tcPr>
          <w:p>
            <w:pPr>
              <w:pStyle w:val="14"/>
            </w:pPr>
            <w:r>
              <w:t>300.96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4</w:t>
            </w:r>
          </w:p>
        </w:tc>
        <w:tc>
          <w:tcPr>
            <w:tcW w:w="992" w:type="dxa"/>
            <w:vAlign w:val="center"/>
          </w:tcPr>
          <w:p>
            <w:pPr>
              <w:pStyle w:val="15"/>
            </w:pPr>
            <w:r>
              <w:t>2060101</w:t>
            </w:r>
          </w:p>
        </w:tc>
        <w:tc>
          <w:tcPr>
            <w:tcW w:w="1559" w:type="dxa"/>
            <w:vAlign w:val="center"/>
          </w:tcPr>
          <w:p>
            <w:pPr>
              <w:pStyle w:val="15"/>
            </w:pPr>
            <w:r>
              <w:t>行政运行</w:t>
            </w:r>
          </w:p>
        </w:tc>
        <w:tc>
          <w:tcPr>
            <w:tcW w:w="1134" w:type="dxa"/>
            <w:vAlign w:val="center"/>
          </w:tcPr>
          <w:p>
            <w:pPr>
              <w:pStyle w:val="14"/>
            </w:pPr>
            <w:r>
              <w:t>300.96</w:t>
            </w:r>
          </w:p>
        </w:tc>
        <w:tc>
          <w:tcPr>
            <w:tcW w:w="1134" w:type="dxa"/>
            <w:vAlign w:val="center"/>
          </w:tcPr>
          <w:p>
            <w:pPr>
              <w:pStyle w:val="14"/>
            </w:pPr>
            <w:r>
              <w:t>300.96</w:t>
            </w:r>
          </w:p>
        </w:tc>
        <w:tc>
          <w:tcPr>
            <w:tcW w:w="1134" w:type="dxa"/>
            <w:vAlign w:val="center"/>
          </w:tcPr>
          <w:p>
            <w:pPr>
              <w:pStyle w:val="14"/>
            </w:pPr>
            <w:r>
              <w:t>300.96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5</w:t>
            </w:r>
          </w:p>
        </w:tc>
        <w:tc>
          <w:tcPr>
            <w:tcW w:w="992" w:type="dxa"/>
            <w:vAlign w:val="center"/>
          </w:tcPr>
          <w:p>
            <w:pPr>
              <w:pStyle w:val="15"/>
            </w:pPr>
            <w:r>
              <w:t>20604</w:t>
            </w:r>
          </w:p>
        </w:tc>
        <w:tc>
          <w:tcPr>
            <w:tcW w:w="1559" w:type="dxa"/>
            <w:vAlign w:val="center"/>
          </w:tcPr>
          <w:p>
            <w:pPr>
              <w:pStyle w:val="15"/>
            </w:pPr>
            <w:r>
              <w:t>技术研究与开发</w:t>
            </w:r>
          </w:p>
        </w:tc>
        <w:tc>
          <w:tcPr>
            <w:tcW w:w="1134" w:type="dxa"/>
            <w:vAlign w:val="center"/>
          </w:tcPr>
          <w:p>
            <w:pPr>
              <w:pStyle w:val="14"/>
            </w:pPr>
            <w:r>
              <w:t>205.96</w:t>
            </w:r>
          </w:p>
        </w:tc>
        <w:tc>
          <w:tcPr>
            <w:tcW w:w="1134" w:type="dxa"/>
            <w:vAlign w:val="center"/>
          </w:tcPr>
          <w:p>
            <w:pPr>
              <w:pStyle w:val="14"/>
            </w:pPr>
            <w:r>
              <w:t>205.96</w:t>
            </w:r>
          </w:p>
        </w:tc>
        <w:tc>
          <w:tcPr>
            <w:tcW w:w="1134" w:type="dxa"/>
            <w:vAlign w:val="center"/>
          </w:tcPr>
          <w:p>
            <w:pPr>
              <w:pStyle w:val="14"/>
            </w:pPr>
            <w:r>
              <w:t>205.96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6</w:t>
            </w:r>
          </w:p>
        </w:tc>
        <w:tc>
          <w:tcPr>
            <w:tcW w:w="992" w:type="dxa"/>
            <w:vAlign w:val="center"/>
          </w:tcPr>
          <w:p>
            <w:pPr>
              <w:pStyle w:val="15"/>
            </w:pPr>
            <w:r>
              <w:t>2060404</w:t>
            </w:r>
          </w:p>
        </w:tc>
        <w:tc>
          <w:tcPr>
            <w:tcW w:w="1559" w:type="dxa"/>
            <w:vAlign w:val="center"/>
          </w:tcPr>
          <w:p>
            <w:pPr>
              <w:pStyle w:val="15"/>
            </w:pPr>
            <w:r>
              <w:t>科技成果转化与扩散</w:t>
            </w:r>
          </w:p>
        </w:tc>
        <w:tc>
          <w:tcPr>
            <w:tcW w:w="1134" w:type="dxa"/>
            <w:vAlign w:val="center"/>
          </w:tcPr>
          <w:p>
            <w:pPr>
              <w:pStyle w:val="14"/>
            </w:pPr>
            <w:r>
              <w:t>200.00</w:t>
            </w:r>
          </w:p>
        </w:tc>
        <w:tc>
          <w:tcPr>
            <w:tcW w:w="1134" w:type="dxa"/>
            <w:vAlign w:val="center"/>
          </w:tcPr>
          <w:p>
            <w:pPr>
              <w:pStyle w:val="14"/>
            </w:pPr>
            <w:r>
              <w:t>200.00</w:t>
            </w:r>
          </w:p>
        </w:tc>
        <w:tc>
          <w:tcPr>
            <w:tcW w:w="1134" w:type="dxa"/>
            <w:vAlign w:val="center"/>
          </w:tcPr>
          <w:p>
            <w:pPr>
              <w:pStyle w:val="14"/>
            </w:pPr>
            <w:r>
              <w:t>200.00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7</w:t>
            </w:r>
          </w:p>
        </w:tc>
        <w:tc>
          <w:tcPr>
            <w:tcW w:w="992" w:type="dxa"/>
            <w:vAlign w:val="center"/>
          </w:tcPr>
          <w:p>
            <w:pPr>
              <w:pStyle w:val="15"/>
            </w:pPr>
            <w:r>
              <w:t>2060499</w:t>
            </w:r>
          </w:p>
        </w:tc>
        <w:tc>
          <w:tcPr>
            <w:tcW w:w="1559" w:type="dxa"/>
            <w:vAlign w:val="center"/>
          </w:tcPr>
          <w:p>
            <w:pPr>
              <w:pStyle w:val="15"/>
            </w:pPr>
            <w:r>
              <w:t>其他技术研究与开发支出</w:t>
            </w:r>
          </w:p>
        </w:tc>
        <w:tc>
          <w:tcPr>
            <w:tcW w:w="1134" w:type="dxa"/>
            <w:vAlign w:val="center"/>
          </w:tcPr>
          <w:p>
            <w:pPr>
              <w:pStyle w:val="14"/>
            </w:pPr>
            <w:r>
              <w:t>5.96</w:t>
            </w:r>
          </w:p>
        </w:tc>
        <w:tc>
          <w:tcPr>
            <w:tcW w:w="1134" w:type="dxa"/>
            <w:vAlign w:val="center"/>
          </w:tcPr>
          <w:p>
            <w:pPr>
              <w:pStyle w:val="14"/>
            </w:pPr>
            <w:r>
              <w:t>5.96</w:t>
            </w:r>
          </w:p>
        </w:tc>
        <w:tc>
          <w:tcPr>
            <w:tcW w:w="1134" w:type="dxa"/>
            <w:vAlign w:val="center"/>
          </w:tcPr>
          <w:p>
            <w:pPr>
              <w:pStyle w:val="14"/>
            </w:pPr>
            <w:r>
              <w:t>5.96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8</w:t>
            </w:r>
          </w:p>
        </w:tc>
        <w:tc>
          <w:tcPr>
            <w:tcW w:w="992" w:type="dxa"/>
            <w:vAlign w:val="center"/>
          </w:tcPr>
          <w:p>
            <w:pPr>
              <w:pStyle w:val="15"/>
            </w:pPr>
            <w:r>
              <w:t>20605</w:t>
            </w:r>
          </w:p>
        </w:tc>
        <w:tc>
          <w:tcPr>
            <w:tcW w:w="1559" w:type="dxa"/>
            <w:vAlign w:val="center"/>
          </w:tcPr>
          <w:p>
            <w:pPr>
              <w:pStyle w:val="15"/>
            </w:pPr>
            <w:r>
              <w:t>科技条件与服务</w:t>
            </w:r>
          </w:p>
        </w:tc>
        <w:tc>
          <w:tcPr>
            <w:tcW w:w="1134" w:type="dxa"/>
            <w:vAlign w:val="center"/>
          </w:tcPr>
          <w:p>
            <w:pPr>
              <w:pStyle w:val="14"/>
            </w:pPr>
            <w:r>
              <w:t>47.40</w:t>
            </w:r>
          </w:p>
        </w:tc>
        <w:tc>
          <w:tcPr>
            <w:tcW w:w="1134" w:type="dxa"/>
            <w:vAlign w:val="center"/>
          </w:tcPr>
          <w:p>
            <w:pPr>
              <w:pStyle w:val="14"/>
            </w:pPr>
            <w:r>
              <w:t>47.40</w:t>
            </w:r>
          </w:p>
        </w:tc>
        <w:tc>
          <w:tcPr>
            <w:tcW w:w="1134" w:type="dxa"/>
            <w:vAlign w:val="center"/>
          </w:tcPr>
          <w:p>
            <w:pPr>
              <w:pStyle w:val="14"/>
            </w:pPr>
            <w:r>
              <w:t>47.40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9</w:t>
            </w:r>
          </w:p>
        </w:tc>
        <w:tc>
          <w:tcPr>
            <w:tcW w:w="992" w:type="dxa"/>
            <w:vAlign w:val="center"/>
          </w:tcPr>
          <w:p>
            <w:pPr>
              <w:pStyle w:val="15"/>
            </w:pPr>
            <w:r>
              <w:t>2060502</w:t>
            </w:r>
          </w:p>
        </w:tc>
        <w:tc>
          <w:tcPr>
            <w:tcW w:w="1559" w:type="dxa"/>
            <w:vAlign w:val="center"/>
          </w:tcPr>
          <w:p>
            <w:pPr>
              <w:pStyle w:val="15"/>
            </w:pPr>
            <w:r>
              <w:t>技术创新服务体系</w:t>
            </w:r>
          </w:p>
        </w:tc>
        <w:tc>
          <w:tcPr>
            <w:tcW w:w="1134" w:type="dxa"/>
            <w:vAlign w:val="center"/>
          </w:tcPr>
          <w:p>
            <w:pPr>
              <w:pStyle w:val="14"/>
            </w:pPr>
            <w:r>
              <w:t>47.40</w:t>
            </w:r>
          </w:p>
        </w:tc>
        <w:tc>
          <w:tcPr>
            <w:tcW w:w="1134" w:type="dxa"/>
            <w:vAlign w:val="center"/>
          </w:tcPr>
          <w:p>
            <w:pPr>
              <w:pStyle w:val="14"/>
            </w:pPr>
            <w:r>
              <w:t>47.40</w:t>
            </w:r>
          </w:p>
        </w:tc>
        <w:tc>
          <w:tcPr>
            <w:tcW w:w="1134" w:type="dxa"/>
            <w:vAlign w:val="center"/>
          </w:tcPr>
          <w:p>
            <w:pPr>
              <w:pStyle w:val="14"/>
            </w:pPr>
            <w:r>
              <w:t>47.40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10</w:t>
            </w:r>
          </w:p>
        </w:tc>
        <w:tc>
          <w:tcPr>
            <w:tcW w:w="992" w:type="dxa"/>
            <w:vAlign w:val="center"/>
          </w:tcPr>
          <w:p>
            <w:pPr>
              <w:pStyle w:val="15"/>
            </w:pPr>
            <w:r>
              <w:t>20699</w:t>
            </w:r>
          </w:p>
        </w:tc>
        <w:tc>
          <w:tcPr>
            <w:tcW w:w="1559" w:type="dxa"/>
            <w:vAlign w:val="center"/>
          </w:tcPr>
          <w:p>
            <w:pPr>
              <w:pStyle w:val="15"/>
            </w:pPr>
            <w:r>
              <w:t>其他科学技术支出</w:t>
            </w:r>
          </w:p>
        </w:tc>
        <w:tc>
          <w:tcPr>
            <w:tcW w:w="1134" w:type="dxa"/>
            <w:vAlign w:val="center"/>
          </w:tcPr>
          <w:p>
            <w:pPr>
              <w:pStyle w:val="14"/>
            </w:pPr>
            <w:r>
              <w:t>220.00</w:t>
            </w:r>
          </w:p>
        </w:tc>
        <w:tc>
          <w:tcPr>
            <w:tcW w:w="1134" w:type="dxa"/>
            <w:vAlign w:val="center"/>
          </w:tcPr>
          <w:p>
            <w:pPr>
              <w:pStyle w:val="14"/>
            </w:pPr>
            <w:r>
              <w:t>220.00</w:t>
            </w:r>
          </w:p>
        </w:tc>
        <w:tc>
          <w:tcPr>
            <w:tcW w:w="1134" w:type="dxa"/>
            <w:vAlign w:val="center"/>
          </w:tcPr>
          <w:p>
            <w:pPr>
              <w:pStyle w:val="14"/>
            </w:pPr>
            <w:r>
              <w:t>220.00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11</w:t>
            </w:r>
          </w:p>
        </w:tc>
        <w:tc>
          <w:tcPr>
            <w:tcW w:w="992" w:type="dxa"/>
            <w:vAlign w:val="center"/>
          </w:tcPr>
          <w:p>
            <w:pPr>
              <w:pStyle w:val="15"/>
            </w:pPr>
            <w:r>
              <w:t>2069999</w:t>
            </w:r>
          </w:p>
        </w:tc>
        <w:tc>
          <w:tcPr>
            <w:tcW w:w="1559" w:type="dxa"/>
            <w:vAlign w:val="center"/>
          </w:tcPr>
          <w:p>
            <w:pPr>
              <w:pStyle w:val="15"/>
            </w:pPr>
            <w:r>
              <w:t>其他科学技术支出</w:t>
            </w:r>
          </w:p>
        </w:tc>
        <w:tc>
          <w:tcPr>
            <w:tcW w:w="1134" w:type="dxa"/>
            <w:vAlign w:val="center"/>
          </w:tcPr>
          <w:p>
            <w:pPr>
              <w:pStyle w:val="14"/>
            </w:pPr>
            <w:r>
              <w:t>220.00</w:t>
            </w:r>
          </w:p>
        </w:tc>
        <w:tc>
          <w:tcPr>
            <w:tcW w:w="1134" w:type="dxa"/>
            <w:vAlign w:val="center"/>
          </w:tcPr>
          <w:p>
            <w:pPr>
              <w:pStyle w:val="14"/>
            </w:pPr>
            <w:r>
              <w:t>220.00</w:t>
            </w:r>
          </w:p>
        </w:tc>
        <w:tc>
          <w:tcPr>
            <w:tcW w:w="1134" w:type="dxa"/>
            <w:vAlign w:val="center"/>
          </w:tcPr>
          <w:p>
            <w:pPr>
              <w:pStyle w:val="14"/>
            </w:pPr>
            <w:r>
              <w:t>220.00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12</w:t>
            </w:r>
          </w:p>
        </w:tc>
        <w:tc>
          <w:tcPr>
            <w:tcW w:w="992" w:type="dxa"/>
            <w:vAlign w:val="center"/>
          </w:tcPr>
          <w:p>
            <w:pPr>
              <w:pStyle w:val="15"/>
            </w:pPr>
            <w:r>
              <w:t>212</w:t>
            </w:r>
          </w:p>
        </w:tc>
        <w:tc>
          <w:tcPr>
            <w:tcW w:w="1559" w:type="dxa"/>
            <w:vAlign w:val="center"/>
          </w:tcPr>
          <w:p>
            <w:pPr>
              <w:pStyle w:val="15"/>
            </w:pPr>
            <w:r>
              <w:t>城乡社区支出</w:t>
            </w:r>
          </w:p>
        </w:tc>
        <w:tc>
          <w:tcPr>
            <w:tcW w:w="1134" w:type="dxa"/>
            <w:vAlign w:val="center"/>
          </w:tcPr>
          <w:p>
            <w:pPr>
              <w:pStyle w:val="14"/>
            </w:pPr>
            <w:r>
              <w:t>4200.00</w:t>
            </w:r>
          </w:p>
        </w:tc>
        <w:tc>
          <w:tcPr>
            <w:tcW w:w="1134" w:type="dxa"/>
            <w:vAlign w:val="center"/>
          </w:tcPr>
          <w:p>
            <w:pPr>
              <w:pStyle w:val="14"/>
            </w:pPr>
            <w:r>
              <w:t>4000.00</w:t>
            </w:r>
          </w:p>
        </w:tc>
        <w:tc>
          <w:tcPr>
            <w:tcW w:w="1134" w:type="dxa"/>
            <w:vAlign w:val="center"/>
          </w:tcPr>
          <w:p>
            <w:pPr>
              <w:pStyle w:val="14"/>
            </w:pPr>
            <w:r>
              <w:t>4000.00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13</w:t>
            </w:r>
          </w:p>
        </w:tc>
        <w:tc>
          <w:tcPr>
            <w:tcW w:w="992" w:type="dxa"/>
            <w:vAlign w:val="center"/>
          </w:tcPr>
          <w:p>
            <w:pPr>
              <w:pStyle w:val="15"/>
            </w:pPr>
            <w:r>
              <w:t>21208</w:t>
            </w:r>
          </w:p>
        </w:tc>
        <w:tc>
          <w:tcPr>
            <w:tcW w:w="1559" w:type="dxa"/>
            <w:vAlign w:val="center"/>
          </w:tcPr>
          <w:p>
            <w:pPr>
              <w:pStyle w:val="15"/>
            </w:pPr>
            <w:r>
              <w:t>国有土地使用权出让收入安排的支出</w:t>
            </w:r>
          </w:p>
        </w:tc>
        <w:tc>
          <w:tcPr>
            <w:tcW w:w="1134" w:type="dxa"/>
            <w:vAlign w:val="center"/>
          </w:tcPr>
          <w:p>
            <w:pPr>
              <w:pStyle w:val="14"/>
            </w:pPr>
            <w:r>
              <w:t>4200.00</w:t>
            </w:r>
          </w:p>
        </w:tc>
        <w:tc>
          <w:tcPr>
            <w:tcW w:w="1134" w:type="dxa"/>
            <w:vAlign w:val="center"/>
          </w:tcPr>
          <w:p>
            <w:pPr>
              <w:pStyle w:val="14"/>
            </w:pPr>
            <w:r>
              <w:t>4000.00</w:t>
            </w:r>
          </w:p>
        </w:tc>
        <w:tc>
          <w:tcPr>
            <w:tcW w:w="1134" w:type="dxa"/>
            <w:vAlign w:val="center"/>
          </w:tcPr>
          <w:p>
            <w:pPr>
              <w:pStyle w:val="14"/>
            </w:pPr>
            <w:r>
              <w:t>4000.00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14</w:t>
            </w:r>
          </w:p>
        </w:tc>
        <w:tc>
          <w:tcPr>
            <w:tcW w:w="992" w:type="dxa"/>
            <w:vAlign w:val="center"/>
          </w:tcPr>
          <w:p>
            <w:pPr>
              <w:pStyle w:val="15"/>
            </w:pPr>
            <w:r>
              <w:t>2120899</w:t>
            </w:r>
          </w:p>
        </w:tc>
        <w:tc>
          <w:tcPr>
            <w:tcW w:w="1559" w:type="dxa"/>
            <w:vAlign w:val="center"/>
          </w:tcPr>
          <w:p>
            <w:pPr>
              <w:pStyle w:val="15"/>
            </w:pPr>
            <w:r>
              <w:t>其他国有土地使用权出让收入安排的支出</w:t>
            </w:r>
          </w:p>
        </w:tc>
        <w:tc>
          <w:tcPr>
            <w:tcW w:w="1134" w:type="dxa"/>
            <w:vAlign w:val="center"/>
          </w:tcPr>
          <w:p>
            <w:pPr>
              <w:pStyle w:val="14"/>
            </w:pPr>
            <w:r>
              <w:t>4200.00</w:t>
            </w:r>
          </w:p>
        </w:tc>
        <w:tc>
          <w:tcPr>
            <w:tcW w:w="1134" w:type="dxa"/>
            <w:vAlign w:val="center"/>
          </w:tcPr>
          <w:p>
            <w:pPr>
              <w:pStyle w:val="14"/>
            </w:pPr>
            <w:r>
              <w:t>4000.00</w:t>
            </w:r>
          </w:p>
        </w:tc>
        <w:tc>
          <w:tcPr>
            <w:tcW w:w="1134" w:type="dxa"/>
            <w:vAlign w:val="center"/>
          </w:tcPr>
          <w:p>
            <w:pPr>
              <w:pStyle w:val="14"/>
            </w:pPr>
            <w:r>
              <w:t>4000.00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15</w:t>
            </w:r>
          </w:p>
        </w:tc>
        <w:tc>
          <w:tcPr>
            <w:tcW w:w="992" w:type="dxa"/>
            <w:vAlign w:val="center"/>
          </w:tcPr>
          <w:p>
            <w:pPr>
              <w:pStyle w:val="15"/>
            </w:pPr>
            <w:r>
              <w:t>213</w:t>
            </w:r>
          </w:p>
        </w:tc>
        <w:tc>
          <w:tcPr>
            <w:tcW w:w="1559" w:type="dxa"/>
            <w:vAlign w:val="center"/>
          </w:tcPr>
          <w:p>
            <w:pPr>
              <w:pStyle w:val="15"/>
            </w:pPr>
            <w:r>
              <w:t>农林水支出</w:t>
            </w:r>
          </w:p>
        </w:tc>
        <w:tc>
          <w:tcPr>
            <w:tcW w:w="1134" w:type="dxa"/>
            <w:vAlign w:val="center"/>
          </w:tcPr>
          <w:p>
            <w:pPr>
              <w:pStyle w:val="14"/>
            </w:pPr>
            <w:r>
              <w:t>127.83</w:t>
            </w:r>
          </w:p>
        </w:tc>
        <w:tc>
          <w:tcPr>
            <w:tcW w:w="1134" w:type="dxa"/>
            <w:vAlign w:val="center"/>
          </w:tcPr>
          <w:p>
            <w:pPr>
              <w:pStyle w:val="14"/>
            </w:pPr>
            <w:r>
              <w:t>127.83</w:t>
            </w:r>
          </w:p>
        </w:tc>
        <w:tc>
          <w:tcPr>
            <w:tcW w:w="1134" w:type="dxa"/>
            <w:vAlign w:val="center"/>
          </w:tcPr>
          <w:p>
            <w:pPr>
              <w:pStyle w:val="14"/>
            </w:pPr>
            <w:r>
              <w:t>127.83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16</w:t>
            </w:r>
          </w:p>
        </w:tc>
        <w:tc>
          <w:tcPr>
            <w:tcW w:w="992" w:type="dxa"/>
            <w:vAlign w:val="center"/>
          </w:tcPr>
          <w:p>
            <w:pPr>
              <w:pStyle w:val="15"/>
            </w:pPr>
            <w:r>
              <w:t>21308</w:t>
            </w:r>
          </w:p>
        </w:tc>
        <w:tc>
          <w:tcPr>
            <w:tcW w:w="1559" w:type="dxa"/>
            <w:vAlign w:val="center"/>
          </w:tcPr>
          <w:p>
            <w:pPr>
              <w:pStyle w:val="15"/>
            </w:pPr>
            <w:r>
              <w:t>普惠金融发展支出</w:t>
            </w:r>
          </w:p>
        </w:tc>
        <w:tc>
          <w:tcPr>
            <w:tcW w:w="1134" w:type="dxa"/>
            <w:vAlign w:val="center"/>
          </w:tcPr>
          <w:p>
            <w:pPr>
              <w:pStyle w:val="14"/>
            </w:pPr>
            <w:r>
              <w:t>127.83</w:t>
            </w:r>
          </w:p>
        </w:tc>
        <w:tc>
          <w:tcPr>
            <w:tcW w:w="1134" w:type="dxa"/>
            <w:vAlign w:val="center"/>
          </w:tcPr>
          <w:p>
            <w:pPr>
              <w:pStyle w:val="14"/>
            </w:pPr>
            <w:r>
              <w:t>127.83</w:t>
            </w:r>
          </w:p>
        </w:tc>
        <w:tc>
          <w:tcPr>
            <w:tcW w:w="1134" w:type="dxa"/>
            <w:vAlign w:val="center"/>
          </w:tcPr>
          <w:p>
            <w:pPr>
              <w:pStyle w:val="14"/>
            </w:pPr>
            <w:r>
              <w:t>127.83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17</w:t>
            </w:r>
          </w:p>
        </w:tc>
        <w:tc>
          <w:tcPr>
            <w:tcW w:w="992" w:type="dxa"/>
            <w:vAlign w:val="center"/>
          </w:tcPr>
          <w:p>
            <w:pPr>
              <w:pStyle w:val="15"/>
            </w:pPr>
            <w:r>
              <w:t>2130801</w:t>
            </w:r>
          </w:p>
        </w:tc>
        <w:tc>
          <w:tcPr>
            <w:tcW w:w="1559" w:type="dxa"/>
            <w:vAlign w:val="center"/>
          </w:tcPr>
          <w:p>
            <w:pPr>
              <w:pStyle w:val="15"/>
            </w:pPr>
            <w:r>
              <w:t>支持农村金融机构</w:t>
            </w:r>
          </w:p>
        </w:tc>
        <w:tc>
          <w:tcPr>
            <w:tcW w:w="1134" w:type="dxa"/>
            <w:vAlign w:val="center"/>
          </w:tcPr>
          <w:p>
            <w:pPr>
              <w:pStyle w:val="14"/>
            </w:pPr>
            <w:r>
              <w:t>127.83</w:t>
            </w:r>
          </w:p>
        </w:tc>
        <w:tc>
          <w:tcPr>
            <w:tcW w:w="1134" w:type="dxa"/>
            <w:vAlign w:val="center"/>
          </w:tcPr>
          <w:p>
            <w:pPr>
              <w:pStyle w:val="14"/>
            </w:pPr>
            <w:r>
              <w:t>127.83</w:t>
            </w:r>
          </w:p>
        </w:tc>
        <w:tc>
          <w:tcPr>
            <w:tcW w:w="1134" w:type="dxa"/>
            <w:vAlign w:val="center"/>
          </w:tcPr>
          <w:p>
            <w:pPr>
              <w:pStyle w:val="14"/>
            </w:pPr>
            <w:r>
              <w:t>127.83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18</w:t>
            </w:r>
          </w:p>
        </w:tc>
        <w:tc>
          <w:tcPr>
            <w:tcW w:w="992" w:type="dxa"/>
            <w:vAlign w:val="center"/>
          </w:tcPr>
          <w:p>
            <w:pPr>
              <w:pStyle w:val="15"/>
            </w:pPr>
            <w:r>
              <w:t>215</w:t>
            </w:r>
          </w:p>
        </w:tc>
        <w:tc>
          <w:tcPr>
            <w:tcW w:w="1559" w:type="dxa"/>
            <w:vAlign w:val="center"/>
          </w:tcPr>
          <w:p>
            <w:pPr>
              <w:pStyle w:val="15"/>
            </w:pPr>
            <w:r>
              <w:t>资源勘探工业信息等支出</w:t>
            </w:r>
          </w:p>
        </w:tc>
        <w:tc>
          <w:tcPr>
            <w:tcW w:w="1134" w:type="dxa"/>
            <w:vAlign w:val="center"/>
          </w:tcPr>
          <w:p>
            <w:pPr>
              <w:pStyle w:val="14"/>
            </w:pPr>
            <w:r>
              <w:t>374.33</w:t>
            </w:r>
          </w:p>
        </w:tc>
        <w:tc>
          <w:tcPr>
            <w:tcW w:w="1134" w:type="dxa"/>
            <w:vAlign w:val="center"/>
          </w:tcPr>
          <w:p>
            <w:pPr>
              <w:pStyle w:val="14"/>
            </w:pPr>
            <w:r>
              <w:t>339.33</w:t>
            </w:r>
          </w:p>
        </w:tc>
        <w:tc>
          <w:tcPr>
            <w:tcW w:w="1134" w:type="dxa"/>
            <w:vAlign w:val="center"/>
          </w:tcPr>
          <w:p>
            <w:pPr>
              <w:pStyle w:val="14"/>
            </w:pPr>
            <w:r>
              <w:t>339.33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19</w:t>
            </w:r>
          </w:p>
        </w:tc>
        <w:tc>
          <w:tcPr>
            <w:tcW w:w="992" w:type="dxa"/>
            <w:vAlign w:val="center"/>
          </w:tcPr>
          <w:p>
            <w:pPr>
              <w:pStyle w:val="15"/>
            </w:pPr>
            <w:r>
              <w:t>21505</w:t>
            </w:r>
          </w:p>
        </w:tc>
        <w:tc>
          <w:tcPr>
            <w:tcW w:w="1559" w:type="dxa"/>
            <w:vAlign w:val="center"/>
          </w:tcPr>
          <w:p>
            <w:pPr>
              <w:pStyle w:val="15"/>
            </w:pPr>
            <w:r>
              <w:t>工业和信息产业监管</w:t>
            </w:r>
          </w:p>
        </w:tc>
        <w:tc>
          <w:tcPr>
            <w:tcW w:w="1134" w:type="dxa"/>
            <w:vAlign w:val="center"/>
          </w:tcPr>
          <w:p>
            <w:pPr>
              <w:pStyle w:val="14"/>
            </w:pPr>
            <w:r>
              <w:t>331.50</w:t>
            </w:r>
          </w:p>
        </w:tc>
        <w:tc>
          <w:tcPr>
            <w:tcW w:w="1134" w:type="dxa"/>
            <w:vAlign w:val="center"/>
          </w:tcPr>
          <w:p>
            <w:pPr>
              <w:pStyle w:val="14"/>
            </w:pPr>
            <w:r>
              <w:t>331.50</w:t>
            </w:r>
          </w:p>
        </w:tc>
        <w:tc>
          <w:tcPr>
            <w:tcW w:w="1134" w:type="dxa"/>
            <w:vAlign w:val="center"/>
          </w:tcPr>
          <w:p>
            <w:pPr>
              <w:pStyle w:val="14"/>
            </w:pPr>
            <w:r>
              <w:t>331.50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20</w:t>
            </w:r>
          </w:p>
        </w:tc>
        <w:tc>
          <w:tcPr>
            <w:tcW w:w="992" w:type="dxa"/>
            <w:vAlign w:val="center"/>
          </w:tcPr>
          <w:p>
            <w:pPr>
              <w:pStyle w:val="15"/>
            </w:pPr>
            <w:r>
              <w:t>2150517</w:t>
            </w:r>
          </w:p>
        </w:tc>
        <w:tc>
          <w:tcPr>
            <w:tcW w:w="1559" w:type="dxa"/>
            <w:vAlign w:val="center"/>
          </w:tcPr>
          <w:p>
            <w:pPr>
              <w:pStyle w:val="15"/>
            </w:pPr>
            <w:r>
              <w:t>产业发展</w:t>
            </w:r>
          </w:p>
        </w:tc>
        <w:tc>
          <w:tcPr>
            <w:tcW w:w="1134" w:type="dxa"/>
            <w:vAlign w:val="center"/>
          </w:tcPr>
          <w:p>
            <w:pPr>
              <w:pStyle w:val="14"/>
            </w:pPr>
            <w:r>
              <w:t>331.50</w:t>
            </w:r>
          </w:p>
        </w:tc>
        <w:tc>
          <w:tcPr>
            <w:tcW w:w="1134" w:type="dxa"/>
            <w:vAlign w:val="center"/>
          </w:tcPr>
          <w:p>
            <w:pPr>
              <w:pStyle w:val="14"/>
            </w:pPr>
            <w:r>
              <w:t>331.50</w:t>
            </w:r>
          </w:p>
        </w:tc>
        <w:tc>
          <w:tcPr>
            <w:tcW w:w="1134" w:type="dxa"/>
            <w:vAlign w:val="center"/>
          </w:tcPr>
          <w:p>
            <w:pPr>
              <w:pStyle w:val="14"/>
            </w:pPr>
            <w:r>
              <w:t>331.50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21</w:t>
            </w:r>
          </w:p>
        </w:tc>
        <w:tc>
          <w:tcPr>
            <w:tcW w:w="992" w:type="dxa"/>
            <w:vAlign w:val="center"/>
          </w:tcPr>
          <w:p>
            <w:pPr>
              <w:pStyle w:val="15"/>
            </w:pPr>
            <w:r>
              <w:t>21508</w:t>
            </w:r>
          </w:p>
        </w:tc>
        <w:tc>
          <w:tcPr>
            <w:tcW w:w="1559" w:type="dxa"/>
            <w:vAlign w:val="center"/>
          </w:tcPr>
          <w:p>
            <w:pPr>
              <w:pStyle w:val="15"/>
            </w:pPr>
            <w:r>
              <w:t>支持中小企业发展和管理支出</w:t>
            </w:r>
          </w:p>
        </w:tc>
        <w:tc>
          <w:tcPr>
            <w:tcW w:w="1134" w:type="dxa"/>
            <w:vAlign w:val="center"/>
          </w:tcPr>
          <w:p>
            <w:pPr>
              <w:pStyle w:val="14"/>
            </w:pPr>
            <w:r>
              <w:t>42.83</w:t>
            </w:r>
          </w:p>
        </w:tc>
        <w:tc>
          <w:tcPr>
            <w:tcW w:w="1134" w:type="dxa"/>
            <w:vAlign w:val="center"/>
          </w:tcPr>
          <w:p>
            <w:pPr>
              <w:pStyle w:val="14"/>
            </w:pPr>
            <w:r>
              <w:t>7.83</w:t>
            </w:r>
          </w:p>
        </w:tc>
        <w:tc>
          <w:tcPr>
            <w:tcW w:w="1134" w:type="dxa"/>
            <w:vAlign w:val="center"/>
          </w:tcPr>
          <w:p>
            <w:pPr>
              <w:pStyle w:val="14"/>
            </w:pPr>
            <w:r>
              <w:t>7.83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22</w:t>
            </w:r>
          </w:p>
        </w:tc>
        <w:tc>
          <w:tcPr>
            <w:tcW w:w="992" w:type="dxa"/>
            <w:vAlign w:val="center"/>
          </w:tcPr>
          <w:p>
            <w:pPr>
              <w:pStyle w:val="15"/>
            </w:pPr>
            <w:r>
              <w:t>2150805</w:t>
            </w:r>
          </w:p>
        </w:tc>
        <w:tc>
          <w:tcPr>
            <w:tcW w:w="1559" w:type="dxa"/>
            <w:vAlign w:val="center"/>
          </w:tcPr>
          <w:p>
            <w:pPr>
              <w:pStyle w:val="15"/>
            </w:pPr>
            <w:r>
              <w:t>中小企业发展专项</w:t>
            </w:r>
          </w:p>
        </w:tc>
        <w:tc>
          <w:tcPr>
            <w:tcW w:w="1134" w:type="dxa"/>
            <w:vAlign w:val="center"/>
          </w:tcPr>
          <w:p>
            <w:pPr>
              <w:pStyle w:val="14"/>
            </w:pPr>
            <w:r>
              <w:t>7.83</w:t>
            </w:r>
          </w:p>
        </w:tc>
        <w:tc>
          <w:tcPr>
            <w:tcW w:w="1134" w:type="dxa"/>
            <w:vAlign w:val="center"/>
          </w:tcPr>
          <w:p>
            <w:pPr>
              <w:pStyle w:val="14"/>
            </w:pPr>
            <w:r>
              <w:t>7.83</w:t>
            </w:r>
          </w:p>
        </w:tc>
        <w:tc>
          <w:tcPr>
            <w:tcW w:w="1134" w:type="dxa"/>
            <w:vAlign w:val="center"/>
          </w:tcPr>
          <w:p>
            <w:pPr>
              <w:pStyle w:val="14"/>
            </w:pPr>
            <w:r>
              <w:t>7.83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23</w:t>
            </w:r>
          </w:p>
        </w:tc>
        <w:tc>
          <w:tcPr>
            <w:tcW w:w="992" w:type="dxa"/>
            <w:vAlign w:val="center"/>
          </w:tcPr>
          <w:p>
            <w:pPr>
              <w:pStyle w:val="15"/>
            </w:pPr>
            <w:r>
              <w:t>2150899</w:t>
            </w:r>
          </w:p>
        </w:tc>
        <w:tc>
          <w:tcPr>
            <w:tcW w:w="1559" w:type="dxa"/>
            <w:vAlign w:val="center"/>
          </w:tcPr>
          <w:p>
            <w:pPr>
              <w:pStyle w:val="15"/>
            </w:pPr>
            <w:r>
              <w:t>其他支持中小企业发展和管理支出</w:t>
            </w:r>
          </w:p>
        </w:tc>
        <w:tc>
          <w:tcPr>
            <w:tcW w:w="1134" w:type="dxa"/>
            <w:vAlign w:val="center"/>
          </w:tcPr>
          <w:p>
            <w:pPr>
              <w:pStyle w:val="14"/>
            </w:pPr>
            <w:r>
              <w:t>35.00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35.00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2"/>
            </w:pPr>
            <w:r>
              <w:t>306隆尧县科技和工业信息化局</w:t>
            </w:r>
          </w:p>
        </w:tc>
        <w:tc>
          <w:tcPr>
            <w:tcW w:w="2721" w:type="dxa"/>
            <w:gridSpan w:val="2"/>
            <w:tcBorders>
              <w:top w:val="single" w:color="FFFFFF" w:sz="6" w:space="0"/>
              <w:left w:val="single" w:color="FFFFFF" w:sz="6" w:space="0"/>
              <w:right w:val="single" w:color="FFFFFF" w:sz="6" w:space="0"/>
            </w:tcBorders>
            <w:vAlign w:val="center"/>
          </w:tcPr>
          <w:p>
            <w:pPr>
              <w:pStyle w:val="11"/>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528" w:type="dxa"/>
            <w:gridSpan w:val="2"/>
            <w:vAlign w:val="center"/>
          </w:tcPr>
          <w:p>
            <w:pPr>
              <w:pStyle w:val="13"/>
            </w:pPr>
            <w:r>
              <w:t>功能分类科目</w:t>
            </w:r>
          </w:p>
        </w:tc>
        <w:tc>
          <w:tcPr>
            <w:tcW w:w="1361" w:type="dxa"/>
            <w:vMerge w:val="restart"/>
            <w:vAlign w:val="center"/>
          </w:tcPr>
          <w:p>
            <w:pPr>
              <w:pStyle w:val="13"/>
            </w:pPr>
            <w:r>
              <w:t>合计</w:t>
            </w:r>
          </w:p>
        </w:tc>
        <w:tc>
          <w:tcPr>
            <w:tcW w:w="1361" w:type="dxa"/>
            <w:vMerge w:val="restart"/>
            <w:vAlign w:val="center"/>
          </w:tcPr>
          <w:p>
            <w:pPr>
              <w:pStyle w:val="13"/>
            </w:pPr>
            <w:r>
              <w:t>基本支出</w:t>
            </w:r>
          </w:p>
        </w:tc>
        <w:tc>
          <w:tcPr>
            <w:tcW w:w="1361" w:type="dxa"/>
            <w:vMerge w:val="restart"/>
            <w:vAlign w:val="center"/>
          </w:tcPr>
          <w:p>
            <w:pPr>
              <w:pStyle w:val="13"/>
            </w:pPr>
            <w:r>
              <w:t>项目支出</w:t>
            </w:r>
          </w:p>
        </w:tc>
        <w:tc>
          <w:tcPr>
            <w:tcW w:w="1361" w:type="dxa"/>
            <w:vMerge w:val="restart"/>
            <w:vAlign w:val="center"/>
          </w:tcPr>
          <w:p>
            <w:pPr>
              <w:pStyle w:val="13"/>
            </w:pPr>
            <w:r>
              <w:t>经营支出</w:t>
            </w:r>
          </w:p>
        </w:tc>
        <w:tc>
          <w:tcPr>
            <w:tcW w:w="1361" w:type="dxa"/>
            <w:vMerge w:val="restart"/>
            <w:vAlign w:val="center"/>
          </w:tcPr>
          <w:p>
            <w:pPr>
              <w:pStyle w:val="13"/>
            </w:pPr>
            <w:r>
              <w:t>上解上级     支出</w:t>
            </w:r>
          </w:p>
        </w:tc>
        <w:tc>
          <w:tcPr>
            <w:tcW w:w="1361"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3"/>
            </w:pPr>
            <w:r>
              <w:t>科目    编码</w:t>
            </w:r>
          </w:p>
        </w:tc>
        <w:tc>
          <w:tcPr>
            <w:tcW w:w="4535" w:type="dxa"/>
            <w:vAlign w:val="center"/>
          </w:tcPr>
          <w:p>
            <w:pPr>
              <w:pStyle w:val="13"/>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992" w:type="dxa"/>
            <w:vAlign w:val="center"/>
          </w:tcPr>
          <w:p>
            <w:pPr>
              <w:pStyle w:val="13"/>
            </w:pPr>
            <w:r>
              <w:t>1</w:t>
            </w:r>
          </w:p>
        </w:tc>
        <w:tc>
          <w:tcPr>
            <w:tcW w:w="4535" w:type="dxa"/>
            <w:vAlign w:val="center"/>
          </w:tcPr>
          <w:p>
            <w:pPr>
              <w:pStyle w:val="13"/>
            </w:pPr>
            <w:r>
              <w:t>2</w:t>
            </w:r>
          </w:p>
        </w:tc>
        <w:tc>
          <w:tcPr>
            <w:tcW w:w="1361" w:type="dxa"/>
            <w:vAlign w:val="center"/>
          </w:tcPr>
          <w:p>
            <w:pPr>
              <w:pStyle w:val="13"/>
            </w:pPr>
            <w:r>
              <w:t>3</w:t>
            </w:r>
          </w:p>
        </w:tc>
        <w:tc>
          <w:tcPr>
            <w:tcW w:w="1361" w:type="dxa"/>
            <w:vAlign w:val="center"/>
          </w:tcPr>
          <w:p>
            <w:pPr>
              <w:pStyle w:val="13"/>
            </w:pPr>
            <w:r>
              <w:t>4</w:t>
            </w:r>
          </w:p>
        </w:tc>
        <w:tc>
          <w:tcPr>
            <w:tcW w:w="1361" w:type="dxa"/>
            <w:vAlign w:val="center"/>
          </w:tcPr>
          <w:p>
            <w:pPr>
              <w:pStyle w:val="13"/>
            </w:pPr>
            <w:r>
              <w:t>5</w:t>
            </w:r>
          </w:p>
        </w:tc>
        <w:tc>
          <w:tcPr>
            <w:tcW w:w="1361" w:type="dxa"/>
            <w:vAlign w:val="center"/>
          </w:tcPr>
          <w:p>
            <w:pPr>
              <w:pStyle w:val="13"/>
            </w:pPr>
            <w:r>
              <w:t>6</w:t>
            </w:r>
          </w:p>
        </w:tc>
        <w:tc>
          <w:tcPr>
            <w:tcW w:w="1361" w:type="dxa"/>
            <w:vAlign w:val="center"/>
          </w:tcPr>
          <w:p>
            <w:pPr>
              <w:pStyle w:val="13"/>
            </w:pPr>
            <w:r>
              <w:t>7</w:t>
            </w:r>
          </w:p>
        </w:tc>
        <w:tc>
          <w:tcPr>
            <w:tcW w:w="1361"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992" w:type="dxa"/>
            <w:vAlign w:val="center"/>
          </w:tcPr>
          <w:p>
            <w:pPr>
              <w:pStyle w:val="19"/>
            </w:pPr>
          </w:p>
        </w:tc>
        <w:tc>
          <w:tcPr>
            <w:tcW w:w="4535" w:type="dxa"/>
            <w:vAlign w:val="center"/>
          </w:tcPr>
          <w:p>
            <w:pPr>
              <w:pStyle w:val="17"/>
            </w:pPr>
            <w:r>
              <w:t>合计</w:t>
            </w:r>
          </w:p>
        </w:tc>
        <w:tc>
          <w:tcPr>
            <w:tcW w:w="1361" w:type="dxa"/>
            <w:vAlign w:val="center"/>
          </w:tcPr>
          <w:p>
            <w:pPr>
              <w:pStyle w:val="18"/>
            </w:pPr>
            <w:r>
              <w:t>5476.48</w:t>
            </w:r>
          </w:p>
        </w:tc>
        <w:tc>
          <w:tcPr>
            <w:tcW w:w="1361" w:type="dxa"/>
            <w:vAlign w:val="center"/>
          </w:tcPr>
          <w:p>
            <w:pPr>
              <w:pStyle w:val="18"/>
            </w:pPr>
            <w:r>
              <w:t>259.06</w:t>
            </w:r>
          </w:p>
        </w:tc>
        <w:tc>
          <w:tcPr>
            <w:tcW w:w="1361" w:type="dxa"/>
            <w:vAlign w:val="center"/>
          </w:tcPr>
          <w:p>
            <w:pPr>
              <w:pStyle w:val="18"/>
            </w:pPr>
            <w:r>
              <w:t>5217.42</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992" w:type="dxa"/>
            <w:vAlign w:val="center"/>
          </w:tcPr>
          <w:p>
            <w:pPr>
              <w:pStyle w:val="15"/>
            </w:pPr>
            <w:r>
              <w:t>206</w:t>
            </w:r>
          </w:p>
        </w:tc>
        <w:tc>
          <w:tcPr>
            <w:tcW w:w="4535" w:type="dxa"/>
            <w:vAlign w:val="center"/>
          </w:tcPr>
          <w:p>
            <w:pPr>
              <w:pStyle w:val="15"/>
            </w:pPr>
            <w:r>
              <w:t>科学技术支出</w:t>
            </w:r>
          </w:p>
        </w:tc>
        <w:tc>
          <w:tcPr>
            <w:tcW w:w="1361" w:type="dxa"/>
            <w:vAlign w:val="center"/>
          </w:tcPr>
          <w:p>
            <w:pPr>
              <w:pStyle w:val="14"/>
            </w:pPr>
            <w:r>
              <w:t>774.32</w:t>
            </w:r>
          </w:p>
        </w:tc>
        <w:tc>
          <w:tcPr>
            <w:tcW w:w="1361" w:type="dxa"/>
            <w:vAlign w:val="center"/>
          </w:tcPr>
          <w:p>
            <w:pPr>
              <w:pStyle w:val="14"/>
            </w:pPr>
            <w:r>
              <w:t>259.06</w:t>
            </w:r>
          </w:p>
        </w:tc>
        <w:tc>
          <w:tcPr>
            <w:tcW w:w="1361" w:type="dxa"/>
            <w:vAlign w:val="center"/>
          </w:tcPr>
          <w:p>
            <w:pPr>
              <w:pStyle w:val="14"/>
            </w:pPr>
            <w:r>
              <w:t>515.26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992" w:type="dxa"/>
            <w:vAlign w:val="center"/>
          </w:tcPr>
          <w:p>
            <w:pPr>
              <w:pStyle w:val="15"/>
            </w:pPr>
            <w:r>
              <w:t>20601</w:t>
            </w:r>
          </w:p>
        </w:tc>
        <w:tc>
          <w:tcPr>
            <w:tcW w:w="4535" w:type="dxa"/>
            <w:vAlign w:val="center"/>
          </w:tcPr>
          <w:p>
            <w:pPr>
              <w:pStyle w:val="15"/>
            </w:pPr>
            <w:r>
              <w:t>科学技术管理事务</w:t>
            </w:r>
          </w:p>
        </w:tc>
        <w:tc>
          <w:tcPr>
            <w:tcW w:w="1361" w:type="dxa"/>
            <w:vAlign w:val="center"/>
          </w:tcPr>
          <w:p>
            <w:pPr>
              <w:pStyle w:val="14"/>
            </w:pPr>
            <w:r>
              <w:t>300.96</w:t>
            </w:r>
          </w:p>
        </w:tc>
        <w:tc>
          <w:tcPr>
            <w:tcW w:w="1361" w:type="dxa"/>
            <w:vAlign w:val="center"/>
          </w:tcPr>
          <w:p>
            <w:pPr>
              <w:pStyle w:val="14"/>
            </w:pPr>
            <w:r>
              <w:t>259.06</w:t>
            </w:r>
          </w:p>
        </w:tc>
        <w:tc>
          <w:tcPr>
            <w:tcW w:w="1361" w:type="dxa"/>
            <w:vAlign w:val="center"/>
          </w:tcPr>
          <w:p>
            <w:pPr>
              <w:pStyle w:val="14"/>
            </w:pPr>
            <w:r>
              <w:t>41.90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992" w:type="dxa"/>
            <w:vAlign w:val="center"/>
          </w:tcPr>
          <w:p>
            <w:pPr>
              <w:pStyle w:val="15"/>
            </w:pPr>
            <w:r>
              <w:t>2060101</w:t>
            </w:r>
          </w:p>
        </w:tc>
        <w:tc>
          <w:tcPr>
            <w:tcW w:w="4535" w:type="dxa"/>
            <w:vAlign w:val="center"/>
          </w:tcPr>
          <w:p>
            <w:pPr>
              <w:pStyle w:val="15"/>
            </w:pPr>
            <w:r>
              <w:t>行政运行</w:t>
            </w:r>
          </w:p>
        </w:tc>
        <w:tc>
          <w:tcPr>
            <w:tcW w:w="1361" w:type="dxa"/>
            <w:vAlign w:val="center"/>
          </w:tcPr>
          <w:p>
            <w:pPr>
              <w:pStyle w:val="14"/>
            </w:pPr>
            <w:r>
              <w:t>300.96</w:t>
            </w:r>
          </w:p>
        </w:tc>
        <w:tc>
          <w:tcPr>
            <w:tcW w:w="1361" w:type="dxa"/>
            <w:vAlign w:val="center"/>
          </w:tcPr>
          <w:p>
            <w:pPr>
              <w:pStyle w:val="14"/>
            </w:pPr>
            <w:r>
              <w:t>259.06</w:t>
            </w:r>
          </w:p>
        </w:tc>
        <w:tc>
          <w:tcPr>
            <w:tcW w:w="1361" w:type="dxa"/>
            <w:vAlign w:val="center"/>
          </w:tcPr>
          <w:p>
            <w:pPr>
              <w:pStyle w:val="14"/>
            </w:pPr>
            <w:r>
              <w:t>41.90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992" w:type="dxa"/>
            <w:vAlign w:val="center"/>
          </w:tcPr>
          <w:p>
            <w:pPr>
              <w:pStyle w:val="15"/>
            </w:pPr>
            <w:r>
              <w:t>20604</w:t>
            </w:r>
          </w:p>
        </w:tc>
        <w:tc>
          <w:tcPr>
            <w:tcW w:w="4535" w:type="dxa"/>
            <w:vAlign w:val="center"/>
          </w:tcPr>
          <w:p>
            <w:pPr>
              <w:pStyle w:val="15"/>
            </w:pPr>
            <w:r>
              <w:t>技术研究与开发</w:t>
            </w:r>
          </w:p>
        </w:tc>
        <w:tc>
          <w:tcPr>
            <w:tcW w:w="1361" w:type="dxa"/>
            <w:vAlign w:val="center"/>
          </w:tcPr>
          <w:p>
            <w:pPr>
              <w:pStyle w:val="14"/>
            </w:pPr>
            <w:r>
              <w:t>205.96</w:t>
            </w:r>
          </w:p>
        </w:tc>
        <w:tc>
          <w:tcPr>
            <w:tcW w:w="1361" w:type="dxa"/>
            <w:vAlign w:val="center"/>
          </w:tcPr>
          <w:p>
            <w:pPr>
              <w:pStyle w:val="14"/>
            </w:pPr>
          </w:p>
        </w:tc>
        <w:tc>
          <w:tcPr>
            <w:tcW w:w="1361" w:type="dxa"/>
            <w:vAlign w:val="center"/>
          </w:tcPr>
          <w:p>
            <w:pPr>
              <w:pStyle w:val="14"/>
            </w:pPr>
            <w:r>
              <w:t>205.96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992" w:type="dxa"/>
            <w:vAlign w:val="center"/>
          </w:tcPr>
          <w:p>
            <w:pPr>
              <w:pStyle w:val="15"/>
            </w:pPr>
            <w:r>
              <w:t>2060404</w:t>
            </w:r>
          </w:p>
        </w:tc>
        <w:tc>
          <w:tcPr>
            <w:tcW w:w="4535" w:type="dxa"/>
            <w:vAlign w:val="center"/>
          </w:tcPr>
          <w:p>
            <w:pPr>
              <w:pStyle w:val="15"/>
            </w:pPr>
            <w:r>
              <w:t>科技成果转化与扩散</w:t>
            </w:r>
          </w:p>
        </w:tc>
        <w:tc>
          <w:tcPr>
            <w:tcW w:w="1361" w:type="dxa"/>
            <w:vAlign w:val="center"/>
          </w:tcPr>
          <w:p>
            <w:pPr>
              <w:pStyle w:val="14"/>
            </w:pPr>
            <w:r>
              <w:t>200.00</w:t>
            </w:r>
          </w:p>
        </w:tc>
        <w:tc>
          <w:tcPr>
            <w:tcW w:w="1361" w:type="dxa"/>
            <w:vAlign w:val="center"/>
          </w:tcPr>
          <w:p>
            <w:pPr>
              <w:pStyle w:val="14"/>
            </w:pPr>
          </w:p>
        </w:tc>
        <w:tc>
          <w:tcPr>
            <w:tcW w:w="1361" w:type="dxa"/>
            <w:vAlign w:val="center"/>
          </w:tcPr>
          <w:p>
            <w:pPr>
              <w:pStyle w:val="14"/>
            </w:pPr>
            <w:r>
              <w:t>200.00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992" w:type="dxa"/>
            <w:vAlign w:val="center"/>
          </w:tcPr>
          <w:p>
            <w:pPr>
              <w:pStyle w:val="15"/>
            </w:pPr>
            <w:r>
              <w:t>2060499</w:t>
            </w:r>
          </w:p>
        </w:tc>
        <w:tc>
          <w:tcPr>
            <w:tcW w:w="4535" w:type="dxa"/>
            <w:vAlign w:val="center"/>
          </w:tcPr>
          <w:p>
            <w:pPr>
              <w:pStyle w:val="15"/>
            </w:pPr>
            <w:r>
              <w:t>其他技术研究与开发支出</w:t>
            </w:r>
          </w:p>
        </w:tc>
        <w:tc>
          <w:tcPr>
            <w:tcW w:w="1361" w:type="dxa"/>
            <w:vAlign w:val="center"/>
          </w:tcPr>
          <w:p>
            <w:pPr>
              <w:pStyle w:val="14"/>
            </w:pPr>
            <w:r>
              <w:t>5.96</w:t>
            </w:r>
          </w:p>
        </w:tc>
        <w:tc>
          <w:tcPr>
            <w:tcW w:w="1361" w:type="dxa"/>
            <w:vAlign w:val="center"/>
          </w:tcPr>
          <w:p>
            <w:pPr>
              <w:pStyle w:val="14"/>
            </w:pPr>
          </w:p>
        </w:tc>
        <w:tc>
          <w:tcPr>
            <w:tcW w:w="1361" w:type="dxa"/>
            <w:vAlign w:val="center"/>
          </w:tcPr>
          <w:p>
            <w:pPr>
              <w:pStyle w:val="14"/>
            </w:pPr>
            <w:r>
              <w:t>5.96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992" w:type="dxa"/>
            <w:vAlign w:val="center"/>
          </w:tcPr>
          <w:p>
            <w:pPr>
              <w:pStyle w:val="15"/>
            </w:pPr>
            <w:r>
              <w:t>20605</w:t>
            </w:r>
          </w:p>
        </w:tc>
        <w:tc>
          <w:tcPr>
            <w:tcW w:w="4535" w:type="dxa"/>
            <w:vAlign w:val="center"/>
          </w:tcPr>
          <w:p>
            <w:pPr>
              <w:pStyle w:val="15"/>
            </w:pPr>
            <w:r>
              <w:t>科技条件与服务</w:t>
            </w:r>
          </w:p>
        </w:tc>
        <w:tc>
          <w:tcPr>
            <w:tcW w:w="1361" w:type="dxa"/>
            <w:vAlign w:val="center"/>
          </w:tcPr>
          <w:p>
            <w:pPr>
              <w:pStyle w:val="14"/>
            </w:pPr>
            <w:r>
              <w:t>47.40</w:t>
            </w:r>
          </w:p>
        </w:tc>
        <w:tc>
          <w:tcPr>
            <w:tcW w:w="1361" w:type="dxa"/>
            <w:vAlign w:val="center"/>
          </w:tcPr>
          <w:p>
            <w:pPr>
              <w:pStyle w:val="14"/>
            </w:pPr>
          </w:p>
        </w:tc>
        <w:tc>
          <w:tcPr>
            <w:tcW w:w="1361" w:type="dxa"/>
            <w:vAlign w:val="center"/>
          </w:tcPr>
          <w:p>
            <w:pPr>
              <w:pStyle w:val="14"/>
            </w:pPr>
            <w:r>
              <w:t>47.40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992" w:type="dxa"/>
            <w:vAlign w:val="center"/>
          </w:tcPr>
          <w:p>
            <w:pPr>
              <w:pStyle w:val="15"/>
            </w:pPr>
            <w:r>
              <w:t>2060502</w:t>
            </w:r>
          </w:p>
        </w:tc>
        <w:tc>
          <w:tcPr>
            <w:tcW w:w="4535" w:type="dxa"/>
            <w:vAlign w:val="center"/>
          </w:tcPr>
          <w:p>
            <w:pPr>
              <w:pStyle w:val="15"/>
            </w:pPr>
            <w:r>
              <w:t>技术创新服务体系</w:t>
            </w:r>
          </w:p>
        </w:tc>
        <w:tc>
          <w:tcPr>
            <w:tcW w:w="1361" w:type="dxa"/>
            <w:vAlign w:val="center"/>
          </w:tcPr>
          <w:p>
            <w:pPr>
              <w:pStyle w:val="14"/>
            </w:pPr>
            <w:r>
              <w:t>47.40</w:t>
            </w:r>
          </w:p>
        </w:tc>
        <w:tc>
          <w:tcPr>
            <w:tcW w:w="1361" w:type="dxa"/>
            <w:vAlign w:val="center"/>
          </w:tcPr>
          <w:p>
            <w:pPr>
              <w:pStyle w:val="14"/>
            </w:pPr>
          </w:p>
        </w:tc>
        <w:tc>
          <w:tcPr>
            <w:tcW w:w="1361" w:type="dxa"/>
            <w:vAlign w:val="center"/>
          </w:tcPr>
          <w:p>
            <w:pPr>
              <w:pStyle w:val="14"/>
            </w:pPr>
            <w:r>
              <w:t>47.40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992" w:type="dxa"/>
            <w:vAlign w:val="center"/>
          </w:tcPr>
          <w:p>
            <w:pPr>
              <w:pStyle w:val="15"/>
            </w:pPr>
            <w:r>
              <w:t>20699</w:t>
            </w:r>
          </w:p>
        </w:tc>
        <w:tc>
          <w:tcPr>
            <w:tcW w:w="4535" w:type="dxa"/>
            <w:vAlign w:val="center"/>
          </w:tcPr>
          <w:p>
            <w:pPr>
              <w:pStyle w:val="15"/>
            </w:pPr>
            <w:r>
              <w:t>其他科学技术支出</w:t>
            </w:r>
          </w:p>
        </w:tc>
        <w:tc>
          <w:tcPr>
            <w:tcW w:w="1361" w:type="dxa"/>
            <w:vAlign w:val="center"/>
          </w:tcPr>
          <w:p>
            <w:pPr>
              <w:pStyle w:val="14"/>
            </w:pPr>
            <w:r>
              <w:t>220.00</w:t>
            </w:r>
          </w:p>
        </w:tc>
        <w:tc>
          <w:tcPr>
            <w:tcW w:w="1361" w:type="dxa"/>
            <w:vAlign w:val="center"/>
          </w:tcPr>
          <w:p>
            <w:pPr>
              <w:pStyle w:val="14"/>
            </w:pPr>
          </w:p>
        </w:tc>
        <w:tc>
          <w:tcPr>
            <w:tcW w:w="1361" w:type="dxa"/>
            <w:vAlign w:val="center"/>
          </w:tcPr>
          <w:p>
            <w:pPr>
              <w:pStyle w:val="14"/>
            </w:pPr>
            <w:r>
              <w:t>220.00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992" w:type="dxa"/>
            <w:vAlign w:val="center"/>
          </w:tcPr>
          <w:p>
            <w:pPr>
              <w:pStyle w:val="15"/>
            </w:pPr>
            <w:r>
              <w:t>2069999</w:t>
            </w:r>
          </w:p>
        </w:tc>
        <w:tc>
          <w:tcPr>
            <w:tcW w:w="4535" w:type="dxa"/>
            <w:vAlign w:val="center"/>
          </w:tcPr>
          <w:p>
            <w:pPr>
              <w:pStyle w:val="15"/>
            </w:pPr>
            <w:r>
              <w:t>其他科学技术支出</w:t>
            </w:r>
          </w:p>
        </w:tc>
        <w:tc>
          <w:tcPr>
            <w:tcW w:w="1361" w:type="dxa"/>
            <w:vAlign w:val="center"/>
          </w:tcPr>
          <w:p>
            <w:pPr>
              <w:pStyle w:val="14"/>
            </w:pPr>
            <w:r>
              <w:t>220.00</w:t>
            </w:r>
          </w:p>
        </w:tc>
        <w:tc>
          <w:tcPr>
            <w:tcW w:w="1361" w:type="dxa"/>
            <w:vAlign w:val="center"/>
          </w:tcPr>
          <w:p>
            <w:pPr>
              <w:pStyle w:val="14"/>
            </w:pPr>
          </w:p>
        </w:tc>
        <w:tc>
          <w:tcPr>
            <w:tcW w:w="1361" w:type="dxa"/>
            <w:vAlign w:val="center"/>
          </w:tcPr>
          <w:p>
            <w:pPr>
              <w:pStyle w:val="14"/>
            </w:pPr>
            <w:r>
              <w:t>220.00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992" w:type="dxa"/>
            <w:vAlign w:val="center"/>
          </w:tcPr>
          <w:p>
            <w:pPr>
              <w:pStyle w:val="15"/>
            </w:pPr>
            <w:r>
              <w:t>212</w:t>
            </w:r>
          </w:p>
        </w:tc>
        <w:tc>
          <w:tcPr>
            <w:tcW w:w="4535" w:type="dxa"/>
            <w:vAlign w:val="center"/>
          </w:tcPr>
          <w:p>
            <w:pPr>
              <w:pStyle w:val="15"/>
            </w:pPr>
            <w:r>
              <w:t>城乡社区支出</w:t>
            </w:r>
          </w:p>
        </w:tc>
        <w:tc>
          <w:tcPr>
            <w:tcW w:w="1361" w:type="dxa"/>
            <w:vAlign w:val="center"/>
          </w:tcPr>
          <w:p>
            <w:pPr>
              <w:pStyle w:val="14"/>
            </w:pPr>
            <w:r>
              <w:t>4200.00</w:t>
            </w:r>
          </w:p>
        </w:tc>
        <w:tc>
          <w:tcPr>
            <w:tcW w:w="1361" w:type="dxa"/>
            <w:vAlign w:val="center"/>
          </w:tcPr>
          <w:p>
            <w:pPr>
              <w:pStyle w:val="14"/>
            </w:pPr>
          </w:p>
        </w:tc>
        <w:tc>
          <w:tcPr>
            <w:tcW w:w="1361" w:type="dxa"/>
            <w:vAlign w:val="center"/>
          </w:tcPr>
          <w:p>
            <w:pPr>
              <w:pStyle w:val="14"/>
            </w:pPr>
            <w:r>
              <w:t>4200.00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992" w:type="dxa"/>
            <w:vAlign w:val="center"/>
          </w:tcPr>
          <w:p>
            <w:pPr>
              <w:pStyle w:val="15"/>
            </w:pPr>
            <w:r>
              <w:t>21208</w:t>
            </w:r>
          </w:p>
        </w:tc>
        <w:tc>
          <w:tcPr>
            <w:tcW w:w="4535" w:type="dxa"/>
            <w:vAlign w:val="center"/>
          </w:tcPr>
          <w:p>
            <w:pPr>
              <w:pStyle w:val="15"/>
            </w:pPr>
            <w:r>
              <w:t>国有土地使用权出让收入安排的支出</w:t>
            </w:r>
          </w:p>
        </w:tc>
        <w:tc>
          <w:tcPr>
            <w:tcW w:w="1361" w:type="dxa"/>
            <w:vAlign w:val="center"/>
          </w:tcPr>
          <w:p>
            <w:pPr>
              <w:pStyle w:val="14"/>
            </w:pPr>
            <w:r>
              <w:t>4200.00</w:t>
            </w:r>
          </w:p>
        </w:tc>
        <w:tc>
          <w:tcPr>
            <w:tcW w:w="1361" w:type="dxa"/>
            <w:vAlign w:val="center"/>
          </w:tcPr>
          <w:p>
            <w:pPr>
              <w:pStyle w:val="14"/>
            </w:pPr>
          </w:p>
        </w:tc>
        <w:tc>
          <w:tcPr>
            <w:tcW w:w="1361" w:type="dxa"/>
            <w:vAlign w:val="center"/>
          </w:tcPr>
          <w:p>
            <w:pPr>
              <w:pStyle w:val="14"/>
            </w:pPr>
            <w:r>
              <w:t>4200.00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992" w:type="dxa"/>
            <w:vAlign w:val="center"/>
          </w:tcPr>
          <w:p>
            <w:pPr>
              <w:pStyle w:val="15"/>
            </w:pPr>
            <w:r>
              <w:t>2120899</w:t>
            </w:r>
          </w:p>
        </w:tc>
        <w:tc>
          <w:tcPr>
            <w:tcW w:w="4535" w:type="dxa"/>
            <w:vAlign w:val="center"/>
          </w:tcPr>
          <w:p>
            <w:pPr>
              <w:pStyle w:val="15"/>
            </w:pPr>
            <w:r>
              <w:t>其他国有土地使用权出让收入安排的支出</w:t>
            </w:r>
          </w:p>
        </w:tc>
        <w:tc>
          <w:tcPr>
            <w:tcW w:w="1361" w:type="dxa"/>
            <w:vAlign w:val="center"/>
          </w:tcPr>
          <w:p>
            <w:pPr>
              <w:pStyle w:val="14"/>
            </w:pPr>
            <w:r>
              <w:t>4200.00</w:t>
            </w:r>
          </w:p>
        </w:tc>
        <w:tc>
          <w:tcPr>
            <w:tcW w:w="1361" w:type="dxa"/>
            <w:vAlign w:val="center"/>
          </w:tcPr>
          <w:p>
            <w:pPr>
              <w:pStyle w:val="14"/>
            </w:pPr>
          </w:p>
        </w:tc>
        <w:tc>
          <w:tcPr>
            <w:tcW w:w="1361" w:type="dxa"/>
            <w:vAlign w:val="center"/>
          </w:tcPr>
          <w:p>
            <w:pPr>
              <w:pStyle w:val="14"/>
            </w:pPr>
            <w:r>
              <w:t>4200.00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992" w:type="dxa"/>
            <w:vAlign w:val="center"/>
          </w:tcPr>
          <w:p>
            <w:pPr>
              <w:pStyle w:val="15"/>
            </w:pPr>
            <w:r>
              <w:t>213</w:t>
            </w:r>
          </w:p>
        </w:tc>
        <w:tc>
          <w:tcPr>
            <w:tcW w:w="4535" w:type="dxa"/>
            <w:vAlign w:val="center"/>
          </w:tcPr>
          <w:p>
            <w:pPr>
              <w:pStyle w:val="15"/>
            </w:pPr>
            <w:r>
              <w:t>农林水支出</w:t>
            </w:r>
          </w:p>
        </w:tc>
        <w:tc>
          <w:tcPr>
            <w:tcW w:w="1361" w:type="dxa"/>
            <w:vAlign w:val="center"/>
          </w:tcPr>
          <w:p>
            <w:pPr>
              <w:pStyle w:val="14"/>
            </w:pPr>
            <w:r>
              <w:t>127.83</w:t>
            </w:r>
          </w:p>
        </w:tc>
        <w:tc>
          <w:tcPr>
            <w:tcW w:w="1361" w:type="dxa"/>
            <w:vAlign w:val="center"/>
          </w:tcPr>
          <w:p>
            <w:pPr>
              <w:pStyle w:val="14"/>
            </w:pPr>
          </w:p>
        </w:tc>
        <w:tc>
          <w:tcPr>
            <w:tcW w:w="1361" w:type="dxa"/>
            <w:vAlign w:val="center"/>
          </w:tcPr>
          <w:p>
            <w:pPr>
              <w:pStyle w:val="14"/>
            </w:pPr>
            <w:r>
              <w:t>127.83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992" w:type="dxa"/>
            <w:vAlign w:val="center"/>
          </w:tcPr>
          <w:p>
            <w:pPr>
              <w:pStyle w:val="15"/>
            </w:pPr>
            <w:r>
              <w:t>21308</w:t>
            </w:r>
          </w:p>
        </w:tc>
        <w:tc>
          <w:tcPr>
            <w:tcW w:w="4535" w:type="dxa"/>
            <w:vAlign w:val="center"/>
          </w:tcPr>
          <w:p>
            <w:pPr>
              <w:pStyle w:val="15"/>
            </w:pPr>
            <w:r>
              <w:t>普惠金融发展支出</w:t>
            </w:r>
          </w:p>
        </w:tc>
        <w:tc>
          <w:tcPr>
            <w:tcW w:w="1361" w:type="dxa"/>
            <w:vAlign w:val="center"/>
          </w:tcPr>
          <w:p>
            <w:pPr>
              <w:pStyle w:val="14"/>
            </w:pPr>
            <w:r>
              <w:t>127.83</w:t>
            </w:r>
          </w:p>
        </w:tc>
        <w:tc>
          <w:tcPr>
            <w:tcW w:w="1361" w:type="dxa"/>
            <w:vAlign w:val="center"/>
          </w:tcPr>
          <w:p>
            <w:pPr>
              <w:pStyle w:val="14"/>
            </w:pPr>
          </w:p>
        </w:tc>
        <w:tc>
          <w:tcPr>
            <w:tcW w:w="1361" w:type="dxa"/>
            <w:vAlign w:val="center"/>
          </w:tcPr>
          <w:p>
            <w:pPr>
              <w:pStyle w:val="14"/>
            </w:pPr>
            <w:r>
              <w:t>127.83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992" w:type="dxa"/>
            <w:vAlign w:val="center"/>
          </w:tcPr>
          <w:p>
            <w:pPr>
              <w:pStyle w:val="15"/>
            </w:pPr>
            <w:r>
              <w:t>2130801</w:t>
            </w:r>
          </w:p>
        </w:tc>
        <w:tc>
          <w:tcPr>
            <w:tcW w:w="4535" w:type="dxa"/>
            <w:vAlign w:val="center"/>
          </w:tcPr>
          <w:p>
            <w:pPr>
              <w:pStyle w:val="15"/>
            </w:pPr>
            <w:r>
              <w:t>支持农村金融机构</w:t>
            </w:r>
          </w:p>
        </w:tc>
        <w:tc>
          <w:tcPr>
            <w:tcW w:w="1361" w:type="dxa"/>
            <w:vAlign w:val="center"/>
          </w:tcPr>
          <w:p>
            <w:pPr>
              <w:pStyle w:val="14"/>
            </w:pPr>
            <w:r>
              <w:t>127.83</w:t>
            </w:r>
          </w:p>
        </w:tc>
        <w:tc>
          <w:tcPr>
            <w:tcW w:w="1361" w:type="dxa"/>
            <w:vAlign w:val="center"/>
          </w:tcPr>
          <w:p>
            <w:pPr>
              <w:pStyle w:val="14"/>
            </w:pPr>
          </w:p>
        </w:tc>
        <w:tc>
          <w:tcPr>
            <w:tcW w:w="1361" w:type="dxa"/>
            <w:vAlign w:val="center"/>
          </w:tcPr>
          <w:p>
            <w:pPr>
              <w:pStyle w:val="14"/>
            </w:pPr>
            <w:r>
              <w:t>127.83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992" w:type="dxa"/>
            <w:vAlign w:val="center"/>
          </w:tcPr>
          <w:p>
            <w:pPr>
              <w:pStyle w:val="15"/>
            </w:pPr>
            <w:r>
              <w:t>215</w:t>
            </w:r>
          </w:p>
        </w:tc>
        <w:tc>
          <w:tcPr>
            <w:tcW w:w="4535" w:type="dxa"/>
            <w:vAlign w:val="center"/>
          </w:tcPr>
          <w:p>
            <w:pPr>
              <w:pStyle w:val="15"/>
            </w:pPr>
            <w:r>
              <w:t>资源勘探工业信息等支出</w:t>
            </w:r>
          </w:p>
        </w:tc>
        <w:tc>
          <w:tcPr>
            <w:tcW w:w="1361" w:type="dxa"/>
            <w:vAlign w:val="center"/>
          </w:tcPr>
          <w:p>
            <w:pPr>
              <w:pStyle w:val="14"/>
            </w:pPr>
            <w:r>
              <w:t>374.33</w:t>
            </w:r>
          </w:p>
        </w:tc>
        <w:tc>
          <w:tcPr>
            <w:tcW w:w="1361" w:type="dxa"/>
            <w:vAlign w:val="center"/>
          </w:tcPr>
          <w:p>
            <w:pPr>
              <w:pStyle w:val="14"/>
            </w:pPr>
          </w:p>
        </w:tc>
        <w:tc>
          <w:tcPr>
            <w:tcW w:w="1361" w:type="dxa"/>
            <w:vAlign w:val="center"/>
          </w:tcPr>
          <w:p>
            <w:pPr>
              <w:pStyle w:val="14"/>
            </w:pPr>
            <w:r>
              <w:t>374.33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992" w:type="dxa"/>
            <w:vAlign w:val="center"/>
          </w:tcPr>
          <w:p>
            <w:pPr>
              <w:pStyle w:val="15"/>
            </w:pPr>
            <w:r>
              <w:t>21505</w:t>
            </w:r>
          </w:p>
        </w:tc>
        <w:tc>
          <w:tcPr>
            <w:tcW w:w="4535" w:type="dxa"/>
            <w:vAlign w:val="center"/>
          </w:tcPr>
          <w:p>
            <w:pPr>
              <w:pStyle w:val="15"/>
            </w:pPr>
            <w:r>
              <w:t>工业和信息产业监管</w:t>
            </w:r>
          </w:p>
        </w:tc>
        <w:tc>
          <w:tcPr>
            <w:tcW w:w="1361" w:type="dxa"/>
            <w:vAlign w:val="center"/>
          </w:tcPr>
          <w:p>
            <w:pPr>
              <w:pStyle w:val="14"/>
            </w:pPr>
            <w:r>
              <w:t>331.50</w:t>
            </w:r>
          </w:p>
        </w:tc>
        <w:tc>
          <w:tcPr>
            <w:tcW w:w="1361" w:type="dxa"/>
            <w:vAlign w:val="center"/>
          </w:tcPr>
          <w:p>
            <w:pPr>
              <w:pStyle w:val="14"/>
            </w:pPr>
          </w:p>
        </w:tc>
        <w:tc>
          <w:tcPr>
            <w:tcW w:w="1361" w:type="dxa"/>
            <w:vAlign w:val="center"/>
          </w:tcPr>
          <w:p>
            <w:pPr>
              <w:pStyle w:val="14"/>
            </w:pPr>
            <w:r>
              <w:t>331.50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992" w:type="dxa"/>
            <w:vAlign w:val="center"/>
          </w:tcPr>
          <w:p>
            <w:pPr>
              <w:pStyle w:val="15"/>
            </w:pPr>
            <w:r>
              <w:t>2150517</w:t>
            </w:r>
          </w:p>
        </w:tc>
        <w:tc>
          <w:tcPr>
            <w:tcW w:w="4535" w:type="dxa"/>
            <w:vAlign w:val="center"/>
          </w:tcPr>
          <w:p>
            <w:pPr>
              <w:pStyle w:val="15"/>
            </w:pPr>
            <w:r>
              <w:t>产业发展</w:t>
            </w:r>
          </w:p>
        </w:tc>
        <w:tc>
          <w:tcPr>
            <w:tcW w:w="1361" w:type="dxa"/>
            <w:vAlign w:val="center"/>
          </w:tcPr>
          <w:p>
            <w:pPr>
              <w:pStyle w:val="14"/>
            </w:pPr>
            <w:r>
              <w:t>331.50</w:t>
            </w:r>
          </w:p>
        </w:tc>
        <w:tc>
          <w:tcPr>
            <w:tcW w:w="1361" w:type="dxa"/>
            <w:vAlign w:val="center"/>
          </w:tcPr>
          <w:p>
            <w:pPr>
              <w:pStyle w:val="14"/>
            </w:pPr>
          </w:p>
        </w:tc>
        <w:tc>
          <w:tcPr>
            <w:tcW w:w="1361" w:type="dxa"/>
            <w:vAlign w:val="center"/>
          </w:tcPr>
          <w:p>
            <w:pPr>
              <w:pStyle w:val="14"/>
            </w:pPr>
            <w:r>
              <w:t>331.50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992" w:type="dxa"/>
            <w:vAlign w:val="center"/>
          </w:tcPr>
          <w:p>
            <w:pPr>
              <w:pStyle w:val="15"/>
            </w:pPr>
            <w:r>
              <w:t>21508</w:t>
            </w:r>
          </w:p>
        </w:tc>
        <w:tc>
          <w:tcPr>
            <w:tcW w:w="4535" w:type="dxa"/>
            <w:vAlign w:val="center"/>
          </w:tcPr>
          <w:p>
            <w:pPr>
              <w:pStyle w:val="15"/>
            </w:pPr>
            <w:r>
              <w:t>支持中小企业发展和管理支出</w:t>
            </w:r>
          </w:p>
        </w:tc>
        <w:tc>
          <w:tcPr>
            <w:tcW w:w="1361" w:type="dxa"/>
            <w:vAlign w:val="center"/>
          </w:tcPr>
          <w:p>
            <w:pPr>
              <w:pStyle w:val="14"/>
            </w:pPr>
            <w:r>
              <w:t>42.83</w:t>
            </w:r>
          </w:p>
        </w:tc>
        <w:tc>
          <w:tcPr>
            <w:tcW w:w="1361" w:type="dxa"/>
            <w:vAlign w:val="center"/>
          </w:tcPr>
          <w:p>
            <w:pPr>
              <w:pStyle w:val="14"/>
            </w:pPr>
          </w:p>
        </w:tc>
        <w:tc>
          <w:tcPr>
            <w:tcW w:w="1361" w:type="dxa"/>
            <w:vAlign w:val="center"/>
          </w:tcPr>
          <w:p>
            <w:pPr>
              <w:pStyle w:val="14"/>
            </w:pPr>
            <w:r>
              <w:t>42.83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992" w:type="dxa"/>
            <w:vAlign w:val="center"/>
          </w:tcPr>
          <w:p>
            <w:pPr>
              <w:pStyle w:val="15"/>
            </w:pPr>
            <w:r>
              <w:t>2150805</w:t>
            </w:r>
          </w:p>
        </w:tc>
        <w:tc>
          <w:tcPr>
            <w:tcW w:w="4535" w:type="dxa"/>
            <w:vAlign w:val="center"/>
          </w:tcPr>
          <w:p>
            <w:pPr>
              <w:pStyle w:val="15"/>
            </w:pPr>
            <w:r>
              <w:t>中小企业发展专项</w:t>
            </w:r>
          </w:p>
        </w:tc>
        <w:tc>
          <w:tcPr>
            <w:tcW w:w="1361" w:type="dxa"/>
            <w:vAlign w:val="center"/>
          </w:tcPr>
          <w:p>
            <w:pPr>
              <w:pStyle w:val="14"/>
            </w:pPr>
            <w:r>
              <w:t>7.83</w:t>
            </w:r>
          </w:p>
        </w:tc>
        <w:tc>
          <w:tcPr>
            <w:tcW w:w="1361" w:type="dxa"/>
            <w:vAlign w:val="center"/>
          </w:tcPr>
          <w:p>
            <w:pPr>
              <w:pStyle w:val="14"/>
            </w:pPr>
          </w:p>
        </w:tc>
        <w:tc>
          <w:tcPr>
            <w:tcW w:w="1361" w:type="dxa"/>
            <w:vAlign w:val="center"/>
          </w:tcPr>
          <w:p>
            <w:pPr>
              <w:pStyle w:val="14"/>
            </w:pPr>
            <w:r>
              <w:t>7.83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992" w:type="dxa"/>
            <w:vAlign w:val="center"/>
          </w:tcPr>
          <w:p>
            <w:pPr>
              <w:pStyle w:val="15"/>
            </w:pPr>
            <w:r>
              <w:t>2150899</w:t>
            </w:r>
          </w:p>
        </w:tc>
        <w:tc>
          <w:tcPr>
            <w:tcW w:w="4535" w:type="dxa"/>
            <w:vAlign w:val="center"/>
          </w:tcPr>
          <w:p>
            <w:pPr>
              <w:pStyle w:val="15"/>
            </w:pPr>
            <w:r>
              <w:t>其他支持中小企业发展和管理支出</w:t>
            </w:r>
          </w:p>
        </w:tc>
        <w:tc>
          <w:tcPr>
            <w:tcW w:w="1361" w:type="dxa"/>
            <w:vAlign w:val="center"/>
          </w:tcPr>
          <w:p>
            <w:pPr>
              <w:pStyle w:val="14"/>
            </w:pPr>
            <w:r>
              <w:t>35.00</w:t>
            </w:r>
          </w:p>
        </w:tc>
        <w:tc>
          <w:tcPr>
            <w:tcW w:w="1361" w:type="dxa"/>
            <w:vAlign w:val="center"/>
          </w:tcPr>
          <w:p>
            <w:pPr>
              <w:pStyle w:val="14"/>
            </w:pPr>
          </w:p>
        </w:tc>
        <w:tc>
          <w:tcPr>
            <w:tcW w:w="1361" w:type="dxa"/>
            <w:vAlign w:val="center"/>
          </w:tcPr>
          <w:p>
            <w:pPr>
              <w:pStyle w:val="14"/>
            </w:pPr>
            <w:r>
              <w:t>35.00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2"/>
            </w:pPr>
            <w:r>
              <w:t>306隆尧县科技和工业信息化局</w:t>
            </w:r>
          </w:p>
        </w:tc>
        <w:tc>
          <w:tcPr>
            <w:tcW w:w="3402" w:type="dxa"/>
            <w:tcBorders>
              <w:top w:val="single" w:color="FFFFFF" w:sz="6" w:space="0"/>
              <w:left w:val="single" w:color="FFFFFF" w:sz="6" w:space="0"/>
              <w:right w:val="single" w:color="FFFFFF" w:sz="6" w:space="0"/>
            </w:tcBorders>
            <w:vAlign w:val="center"/>
          </w:tcPr>
          <w:p>
            <w:pPr>
              <w:pStyle w:val="11"/>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4876" w:type="dxa"/>
            <w:gridSpan w:val="2"/>
            <w:vAlign w:val="center"/>
          </w:tcPr>
          <w:p>
            <w:pPr>
              <w:pStyle w:val="13"/>
            </w:pPr>
            <w:r>
              <w:t>收入</w:t>
            </w:r>
          </w:p>
        </w:tc>
        <w:tc>
          <w:tcPr>
            <w:tcW w:w="9298"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3"/>
            </w:pPr>
            <w:r>
              <w:t>项  目</w:t>
            </w:r>
          </w:p>
        </w:tc>
        <w:tc>
          <w:tcPr>
            <w:tcW w:w="1474" w:type="dxa"/>
            <w:vAlign w:val="center"/>
          </w:tcPr>
          <w:p>
            <w:pPr>
              <w:pStyle w:val="13"/>
            </w:pPr>
            <w:r>
              <w:t>金额</w:t>
            </w:r>
          </w:p>
        </w:tc>
        <w:tc>
          <w:tcPr>
            <w:tcW w:w="3402" w:type="dxa"/>
            <w:vAlign w:val="center"/>
          </w:tcPr>
          <w:p>
            <w:pPr>
              <w:pStyle w:val="13"/>
            </w:pPr>
            <w:r>
              <w:t>项  目</w:t>
            </w:r>
          </w:p>
        </w:tc>
        <w:tc>
          <w:tcPr>
            <w:tcW w:w="1474" w:type="dxa"/>
            <w:vAlign w:val="center"/>
          </w:tcPr>
          <w:p>
            <w:pPr>
              <w:pStyle w:val="13"/>
            </w:pPr>
            <w:r>
              <w:t>合计</w:t>
            </w:r>
          </w:p>
        </w:tc>
        <w:tc>
          <w:tcPr>
            <w:tcW w:w="1474" w:type="dxa"/>
            <w:vAlign w:val="center"/>
          </w:tcPr>
          <w:p>
            <w:pPr>
              <w:pStyle w:val="13"/>
            </w:pPr>
            <w:r>
              <w:t>一般公共预算财政拨款</w:t>
            </w:r>
          </w:p>
        </w:tc>
        <w:tc>
          <w:tcPr>
            <w:tcW w:w="1474" w:type="dxa"/>
            <w:vAlign w:val="center"/>
          </w:tcPr>
          <w:p>
            <w:pPr>
              <w:pStyle w:val="13"/>
            </w:pPr>
            <w:r>
              <w:t>政府性基金预算财政    拨款</w:t>
            </w:r>
          </w:p>
        </w:tc>
        <w:tc>
          <w:tcPr>
            <w:tcW w:w="1474"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3402" w:type="dxa"/>
            <w:vAlign w:val="center"/>
          </w:tcPr>
          <w:p>
            <w:pPr>
              <w:pStyle w:val="13"/>
            </w:pPr>
            <w:r>
              <w:t>1</w:t>
            </w:r>
          </w:p>
        </w:tc>
        <w:tc>
          <w:tcPr>
            <w:tcW w:w="1474" w:type="dxa"/>
            <w:vAlign w:val="center"/>
          </w:tcPr>
          <w:p>
            <w:pPr>
              <w:pStyle w:val="13"/>
            </w:pPr>
            <w:r>
              <w:t>2</w:t>
            </w:r>
          </w:p>
        </w:tc>
        <w:tc>
          <w:tcPr>
            <w:tcW w:w="3402" w:type="dxa"/>
            <w:vAlign w:val="center"/>
          </w:tcPr>
          <w:p>
            <w:pPr>
              <w:pStyle w:val="13"/>
            </w:pPr>
            <w:r>
              <w:t>3</w:t>
            </w:r>
          </w:p>
        </w:tc>
        <w:tc>
          <w:tcPr>
            <w:tcW w:w="1474" w:type="dxa"/>
            <w:vAlign w:val="center"/>
          </w:tcPr>
          <w:p>
            <w:pPr>
              <w:pStyle w:val="13"/>
            </w:pPr>
            <w:r>
              <w:t>4</w:t>
            </w:r>
          </w:p>
        </w:tc>
        <w:tc>
          <w:tcPr>
            <w:tcW w:w="1474" w:type="dxa"/>
            <w:vAlign w:val="center"/>
          </w:tcPr>
          <w:p>
            <w:pPr>
              <w:pStyle w:val="13"/>
            </w:pPr>
            <w:r>
              <w:t>5</w:t>
            </w:r>
          </w:p>
        </w:tc>
        <w:tc>
          <w:tcPr>
            <w:tcW w:w="1474" w:type="dxa"/>
            <w:vAlign w:val="center"/>
          </w:tcPr>
          <w:p>
            <w:pPr>
              <w:pStyle w:val="13"/>
            </w:pPr>
            <w:r>
              <w:t>6</w:t>
            </w:r>
          </w:p>
        </w:tc>
        <w:tc>
          <w:tcPr>
            <w:tcW w:w="1474"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3402" w:type="dxa"/>
            <w:vAlign w:val="center"/>
          </w:tcPr>
          <w:p>
            <w:pPr>
              <w:pStyle w:val="15"/>
            </w:pPr>
            <w:r>
              <w:t>一、一般公共预算拨款</w:t>
            </w:r>
          </w:p>
        </w:tc>
        <w:tc>
          <w:tcPr>
            <w:tcW w:w="1474" w:type="dxa"/>
            <w:vAlign w:val="center"/>
          </w:tcPr>
          <w:p>
            <w:pPr>
              <w:pStyle w:val="14"/>
            </w:pPr>
            <w:r>
              <w:t>1241.48</w:t>
            </w:r>
          </w:p>
        </w:tc>
        <w:tc>
          <w:tcPr>
            <w:tcW w:w="3402" w:type="dxa"/>
            <w:vAlign w:val="center"/>
          </w:tcPr>
          <w:p>
            <w:pPr>
              <w:pStyle w:val="15"/>
            </w:pPr>
            <w:r>
              <w:t>一、一般公共服务支出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3402" w:type="dxa"/>
            <w:vAlign w:val="center"/>
          </w:tcPr>
          <w:p>
            <w:pPr>
              <w:pStyle w:val="15"/>
            </w:pPr>
            <w:r>
              <w:t>二、政府性基金预算拨款</w:t>
            </w:r>
          </w:p>
        </w:tc>
        <w:tc>
          <w:tcPr>
            <w:tcW w:w="1474" w:type="dxa"/>
            <w:vAlign w:val="center"/>
          </w:tcPr>
          <w:p>
            <w:pPr>
              <w:pStyle w:val="14"/>
            </w:pPr>
            <w:r>
              <w:t>4000.00</w:t>
            </w:r>
          </w:p>
        </w:tc>
        <w:tc>
          <w:tcPr>
            <w:tcW w:w="3402" w:type="dxa"/>
            <w:vAlign w:val="center"/>
          </w:tcPr>
          <w:p>
            <w:pPr>
              <w:pStyle w:val="15"/>
            </w:pPr>
            <w:r>
              <w:t>二、外交支出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r>
              <w:t>三、国防支出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四、公共安全支出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五、教育支出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六、科学技术支出</w:t>
            </w:r>
          </w:p>
        </w:tc>
        <w:tc>
          <w:tcPr>
            <w:tcW w:w="1474" w:type="dxa"/>
            <w:vAlign w:val="center"/>
          </w:tcPr>
          <w:p>
            <w:pPr>
              <w:pStyle w:val="14"/>
            </w:pPr>
            <w:r>
              <w:t>774.32</w:t>
            </w:r>
          </w:p>
        </w:tc>
        <w:tc>
          <w:tcPr>
            <w:tcW w:w="1474" w:type="dxa"/>
            <w:vAlign w:val="center"/>
          </w:tcPr>
          <w:p>
            <w:pPr>
              <w:pStyle w:val="14"/>
            </w:pPr>
            <w:r>
              <w:t>774.32</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七、文化旅游体育与传媒支出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八、社会保障和就业支出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九、社会保险基金支出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十、卫生健康支出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十一、节能环保支出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十二、城乡社区支出</w:t>
            </w:r>
          </w:p>
        </w:tc>
        <w:tc>
          <w:tcPr>
            <w:tcW w:w="1474" w:type="dxa"/>
            <w:vAlign w:val="center"/>
          </w:tcPr>
          <w:p>
            <w:pPr>
              <w:pStyle w:val="14"/>
            </w:pPr>
            <w:r>
              <w:t>4200.00</w:t>
            </w:r>
          </w:p>
        </w:tc>
        <w:tc>
          <w:tcPr>
            <w:tcW w:w="1474" w:type="dxa"/>
            <w:vAlign w:val="center"/>
          </w:tcPr>
          <w:p>
            <w:pPr>
              <w:pStyle w:val="14"/>
            </w:pPr>
          </w:p>
        </w:tc>
        <w:tc>
          <w:tcPr>
            <w:tcW w:w="1474" w:type="dxa"/>
            <w:vAlign w:val="center"/>
          </w:tcPr>
          <w:p>
            <w:pPr>
              <w:pStyle w:val="14"/>
            </w:pPr>
            <w:r>
              <w:t>4200.00</w:t>
            </w: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十三、农林水支出</w:t>
            </w:r>
          </w:p>
        </w:tc>
        <w:tc>
          <w:tcPr>
            <w:tcW w:w="1474" w:type="dxa"/>
            <w:vAlign w:val="center"/>
          </w:tcPr>
          <w:p>
            <w:pPr>
              <w:pStyle w:val="14"/>
            </w:pPr>
            <w:r>
              <w:t>127.83</w:t>
            </w:r>
          </w:p>
        </w:tc>
        <w:tc>
          <w:tcPr>
            <w:tcW w:w="1474" w:type="dxa"/>
            <w:vAlign w:val="center"/>
          </w:tcPr>
          <w:p>
            <w:pPr>
              <w:pStyle w:val="14"/>
            </w:pPr>
            <w:r>
              <w:t>127.83</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十四、交通运输支出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十五、资源勘探工业信息等支出</w:t>
            </w:r>
          </w:p>
        </w:tc>
        <w:tc>
          <w:tcPr>
            <w:tcW w:w="1474" w:type="dxa"/>
            <w:vAlign w:val="center"/>
          </w:tcPr>
          <w:p>
            <w:pPr>
              <w:pStyle w:val="14"/>
            </w:pPr>
            <w:r>
              <w:t>374.33</w:t>
            </w:r>
          </w:p>
        </w:tc>
        <w:tc>
          <w:tcPr>
            <w:tcW w:w="1474" w:type="dxa"/>
            <w:vAlign w:val="center"/>
          </w:tcPr>
          <w:p>
            <w:pPr>
              <w:pStyle w:val="14"/>
            </w:pPr>
            <w:r>
              <w:t>374.33</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十六、商业服务业等支出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十七、金融支出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十八、援助其他地区支出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十九、自然资源海洋气象等支出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二十、住房保障支出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二十一、粮油物资储备支出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二十二、国有资本经营预算支出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二十三、灾害防治及应急管理支出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二十四、预备费</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二十五、其他支出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二十六、转移性支出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二十七、债务还本支出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二十八、债务付息支出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二十九、债务发行费用支出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三十、抗疫特别国债安排的支出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三十一、往来性收支</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3402" w:type="dxa"/>
            <w:vAlign w:val="center"/>
          </w:tcPr>
          <w:p>
            <w:pPr>
              <w:pStyle w:val="17"/>
            </w:pPr>
            <w:r>
              <w:t>本年收入合计</w:t>
            </w:r>
          </w:p>
        </w:tc>
        <w:tc>
          <w:tcPr>
            <w:tcW w:w="1474" w:type="dxa"/>
            <w:vAlign w:val="center"/>
          </w:tcPr>
          <w:p>
            <w:pPr>
              <w:pStyle w:val="18"/>
            </w:pPr>
            <w:r>
              <w:t>5241.48</w:t>
            </w:r>
          </w:p>
        </w:tc>
        <w:tc>
          <w:tcPr>
            <w:tcW w:w="3402" w:type="dxa"/>
            <w:vAlign w:val="center"/>
          </w:tcPr>
          <w:p>
            <w:pPr>
              <w:pStyle w:val="17"/>
            </w:pPr>
            <w:r>
              <w:t>本年支出合计</w:t>
            </w:r>
          </w:p>
        </w:tc>
        <w:tc>
          <w:tcPr>
            <w:tcW w:w="1474" w:type="dxa"/>
            <w:vAlign w:val="center"/>
          </w:tcPr>
          <w:p>
            <w:pPr>
              <w:pStyle w:val="18"/>
            </w:pPr>
            <w:r>
              <w:t>5476.48</w:t>
            </w:r>
          </w:p>
        </w:tc>
        <w:tc>
          <w:tcPr>
            <w:tcW w:w="1474" w:type="dxa"/>
            <w:vAlign w:val="center"/>
          </w:tcPr>
          <w:p>
            <w:pPr>
              <w:pStyle w:val="18"/>
            </w:pPr>
            <w:r>
              <w:t>1276.48</w:t>
            </w:r>
          </w:p>
        </w:tc>
        <w:tc>
          <w:tcPr>
            <w:tcW w:w="1474" w:type="dxa"/>
            <w:vAlign w:val="center"/>
          </w:tcPr>
          <w:p>
            <w:pPr>
              <w:pStyle w:val="18"/>
            </w:pPr>
            <w:r>
              <w:t>4200.00</w:t>
            </w: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3402" w:type="dxa"/>
            <w:vAlign w:val="center"/>
          </w:tcPr>
          <w:p>
            <w:pPr>
              <w:pStyle w:val="15"/>
            </w:pPr>
            <w:r>
              <w:t>年初财政拨款结转和结余</w:t>
            </w:r>
          </w:p>
        </w:tc>
        <w:tc>
          <w:tcPr>
            <w:tcW w:w="1474" w:type="dxa"/>
            <w:vAlign w:val="center"/>
          </w:tcPr>
          <w:p>
            <w:pPr>
              <w:pStyle w:val="14"/>
            </w:pPr>
            <w:r>
              <w:t>235.00</w:t>
            </w:r>
          </w:p>
        </w:tc>
        <w:tc>
          <w:tcPr>
            <w:tcW w:w="3402" w:type="dxa"/>
            <w:vAlign w:val="center"/>
          </w:tcPr>
          <w:p>
            <w:pPr>
              <w:pStyle w:val="15"/>
            </w:pPr>
            <w:r>
              <w:t>年末财政拨款结转和结余</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3402" w:type="dxa"/>
            <w:vAlign w:val="center"/>
          </w:tcPr>
          <w:p>
            <w:pPr>
              <w:pStyle w:val="15"/>
            </w:pPr>
            <w:r>
              <w:t>一、一般公共预算拨款</w:t>
            </w:r>
          </w:p>
        </w:tc>
        <w:tc>
          <w:tcPr>
            <w:tcW w:w="1474" w:type="dxa"/>
            <w:vAlign w:val="center"/>
          </w:tcPr>
          <w:p>
            <w:pPr>
              <w:pStyle w:val="14"/>
            </w:pPr>
            <w:r>
              <w:t>35.00</w:t>
            </w: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35</w:t>
            </w:r>
          </w:p>
        </w:tc>
        <w:tc>
          <w:tcPr>
            <w:tcW w:w="3402" w:type="dxa"/>
            <w:vAlign w:val="center"/>
          </w:tcPr>
          <w:p>
            <w:pPr>
              <w:pStyle w:val="15"/>
            </w:pPr>
            <w:r>
              <w:t>二、政府性基金预算拨款</w:t>
            </w:r>
          </w:p>
        </w:tc>
        <w:tc>
          <w:tcPr>
            <w:tcW w:w="1474" w:type="dxa"/>
            <w:vAlign w:val="center"/>
          </w:tcPr>
          <w:p>
            <w:pPr>
              <w:pStyle w:val="14"/>
            </w:pPr>
            <w:r>
              <w:t>200.00</w:t>
            </w: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36</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37</w:t>
            </w:r>
          </w:p>
        </w:tc>
        <w:tc>
          <w:tcPr>
            <w:tcW w:w="3402" w:type="dxa"/>
            <w:vAlign w:val="center"/>
          </w:tcPr>
          <w:p>
            <w:pPr>
              <w:pStyle w:val="17"/>
            </w:pPr>
            <w:r>
              <w:t>收入总计</w:t>
            </w:r>
          </w:p>
        </w:tc>
        <w:tc>
          <w:tcPr>
            <w:tcW w:w="1474" w:type="dxa"/>
            <w:vAlign w:val="center"/>
          </w:tcPr>
          <w:p>
            <w:pPr>
              <w:pStyle w:val="18"/>
            </w:pPr>
            <w:r>
              <w:t>5476.48</w:t>
            </w:r>
          </w:p>
        </w:tc>
        <w:tc>
          <w:tcPr>
            <w:tcW w:w="3402" w:type="dxa"/>
            <w:vAlign w:val="center"/>
          </w:tcPr>
          <w:p>
            <w:pPr>
              <w:pStyle w:val="17"/>
            </w:pPr>
            <w:r>
              <w:t>支出总计</w:t>
            </w:r>
          </w:p>
        </w:tc>
        <w:tc>
          <w:tcPr>
            <w:tcW w:w="1474" w:type="dxa"/>
            <w:vAlign w:val="center"/>
          </w:tcPr>
          <w:p>
            <w:pPr>
              <w:pStyle w:val="18"/>
            </w:pPr>
            <w:r>
              <w:t>5476.48</w:t>
            </w:r>
          </w:p>
        </w:tc>
        <w:tc>
          <w:tcPr>
            <w:tcW w:w="1474" w:type="dxa"/>
            <w:vAlign w:val="center"/>
          </w:tcPr>
          <w:p>
            <w:pPr>
              <w:pStyle w:val="18"/>
            </w:pPr>
            <w:r>
              <w:t>1276.48</w:t>
            </w:r>
          </w:p>
        </w:tc>
        <w:tc>
          <w:tcPr>
            <w:tcW w:w="1474" w:type="dxa"/>
            <w:vAlign w:val="center"/>
          </w:tcPr>
          <w:p>
            <w:pPr>
              <w:pStyle w:val="18"/>
            </w:pPr>
            <w:r>
              <w:t>4200.00</w:t>
            </w:r>
          </w:p>
        </w:tc>
        <w:tc>
          <w:tcPr>
            <w:tcW w:w="1474"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306隆尧县科技和工业信息化局</w:t>
            </w:r>
          </w:p>
        </w:tc>
        <w:tc>
          <w:tcPr>
            <w:tcW w:w="2551" w:type="dxa"/>
            <w:tcBorders>
              <w:top w:val="single" w:color="FFFFFF" w:sz="6" w:space="0"/>
              <w:left w:val="single" w:color="FFFFFF" w:sz="6" w:space="0"/>
              <w:right w:val="single" w:color="FFFFFF" w:sz="6" w:space="0"/>
            </w:tcBorders>
            <w:vAlign w:val="center"/>
          </w:tcPr>
          <w:p>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1276.48</w:t>
            </w:r>
          </w:p>
        </w:tc>
        <w:tc>
          <w:tcPr>
            <w:tcW w:w="2551" w:type="dxa"/>
            <w:vAlign w:val="center"/>
          </w:tcPr>
          <w:p>
            <w:pPr>
              <w:pStyle w:val="18"/>
            </w:pPr>
            <w:r>
              <w:t>259.06</w:t>
            </w:r>
          </w:p>
        </w:tc>
        <w:tc>
          <w:tcPr>
            <w:tcW w:w="2551" w:type="dxa"/>
            <w:vAlign w:val="center"/>
          </w:tcPr>
          <w:p>
            <w:pPr>
              <w:pStyle w:val="18"/>
            </w:pPr>
            <w:r>
              <w:t>1017.42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206</w:t>
            </w:r>
          </w:p>
        </w:tc>
        <w:tc>
          <w:tcPr>
            <w:tcW w:w="4535" w:type="dxa"/>
            <w:vAlign w:val="center"/>
          </w:tcPr>
          <w:p>
            <w:pPr>
              <w:pStyle w:val="15"/>
            </w:pPr>
            <w:r>
              <w:t>科学技术支出</w:t>
            </w:r>
          </w:p>
        </w:tc>
        <w:tc>
          <w:tcPr>
            <w:tcW w:w="2551" w:type="dxa"/>
            <w:vAlign w:val="center"/>
          </w:tcPr>
          <w:p>
            <w:pPr>
              <w:pStyle w:val="14"/>
            </w:pPr>
            <w:r>
              <w:t>774.32</w:t>
            </w:r>
          </w:p>
        </w:tc>
        <w:tc>
          <w:tcPr>
            <w:tcW w:w="2551" w:type="dxa"/>
            <w:vAlign w:val="center"/>
          </w:tcPr>
          <w:p>
            <w:pPr>
              <w:pStyle w:val="14"/>
            </w:pPr>
            <w:r>
              <w:t>259.06</w:t>
            </w:r>
          </w:p>
        </w:tc>
        <w:tc>
          <w:tcPr>
            <w:tcW w:w="2551" w:type="dxa"/>
            <w:vAlign w:val="center"/>
          </w:tcPr>
          <w:p>
            <w:pPr>
              <w:pStyle w:val="14"/>
            </w:pPr>
            <w:r>
              <w:t>515.26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20601</w:t>
            </w:r>
          </w:p>
        </w:tc>
        <w:tc>
          <w:tcPr>
            <w:tcW w:w="4535" w:type="dxa"/>
            <w:vAlign w:val="center"/>
          </w:tcPr>
          <w:p>
            <w:pPr>
              <w:pStyle w:val="15"/>
            </w:pPr>
            <w:r>
              <w:t>科学技术管理事务</w:t>
            </w:r>
          </w:p>
        </w:tc>
        <w:tc>
          <w:tcPr>
            <w:tcW w:w="2551" w:type="dxa"/>
            <w:vAlign w:val="center"/>
          </w:tcPr>
          <w:p>
            <w:pPr>
              <w:pStyle w:val="14"/>
            </w:pPr>
            <w:r>
              <w:t>300.96</w:t>
            </w:r>
          </w:p>
        </w:tc>
        <w:tc>
          <w:tcPr>
            <w:tcW w:w="2551" w:type="dxa"/>
            <w:vAlign w:val="center"/>
          </w:tcPr>
          <w:p>
            <w:pPr>
              <w:pStyle w:val="14"/>
            </w:pPr>
            <w:r>
              <w:t>259.06</w:t>
            </w:r>
          </w:p>
        </w:tc>
        <w:tc>
          <w:tcPr>
            <w:tcW w:w="2551" w:type="dxa"/>
            <w:vAlign w:val="center"/>
          </w:tcPr>
          <w:p>
            <w:pPr>
              <w:pStyle w:val="14"/>
            </w:pPr>
            <w:r>
              <w:t>41.90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2060101</w:t>
            </w:r>
          </w:p>
        </w:tc>
        <w:tc>
          <w:tcPr>
            <w:tcW w:w="4535" w:type="dxa"/>
            <w:vAlign w:val="center"/>
          </w:tcPr>
          <w:p>
            <w:pPr>
              <w:pStyle w:val="15"/>
            </w:pPr>
            <w:r>
              <w:t>行政运行</w:t>
            </w:r>
          </w:p>
        </w:tc>
        <w:tc>
          <w:tcPr>
            <w:tcW w:w="2551" w:type="dxa"/>
            <w:vAlign w:val="center"/>
          </w:tcPr>
          <w:p>
            <w:pPr>
              <w:pStyle w:val="14"/>
            </w:pPr>
            <w:r>
              <w:t>300.96</w:t>
            </w:r>
          </w:p>
        </w:tc>
        <w:tc>
          <w:tcPr>
            <w:tcW w:w="2551" w:type="dxa"/>
            <w:vAlign w:val="center"/>
          </w:tcPr>
          <w:p>
            <w:pPr>
              <w:pStyle w:val="14"/>
            </w:pPr>
            <w:r>
              <w:t>259.06</w:t>
            </w:r>
          </w:p>
        </w:tc>
        <w:tc>
          <w:tcPr>
            <w:tcW w:w="2551" w:type="dxa"/>
            <w:vAlign w:val="center"/>
          </w:tcPr>
          <w:p>
            <w:pPr>
              <w:pStyle w:val="14"/>
            </w:pPr>
            <w:r>
              <w:t>41.90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20604</w:t>
            </w:r>
          </w:p>
        </w:tc>
        <w:tc>
          <w:tcPr>
            <w:tcW w:w="4535" w:type="dxa"/>
            <w:vAlign w:val="center"/>
          </w:tcPr>
          <w:p>
            <w:pPr>
              <w:pStyle w:val="15"/>
            </w:pPr>
            <w:r>
              <w:t>技术研究与开发</w:t>
            </w:r>
          </w:p>
        </w:tc>
        <w:tc>
          <w:tcPr>
            <w:tcW w:w="2551" w:type="dxa"/>
            <w:vAlign w:val="center"/>
          </w:tcPr>
          <w:p>
            <w:pPr>
              <w:pStyle w:val="14"/>
            </w:pPr>
            <w:r>
              <w:t>205.96</w:t>
            </w:r>
          </w:p>
        </w:tc>
        <w:tc>
          <w:tcPr>
            <w:tcW w:w="2551" w:type="dxa"/>
            <w:vAlign w:val="center"/>
          </w:tcPr>
          <w:p>
            <w:pPr>
              <w:pStyle w:val="14"/>
            </w:pPr>
          </w:p>
        </w:tc>
        <w:tc>
          <w:tcPr>
            <w:tcW w:w="2551" w:type="dxa"/>
            <w:vAlign w:val="center"/>
          </w:tcPr>
          <w:p>
            <w:pPr>
              <w:pStyle w:val="14"/>
            </w:pPr>
            <w:r>
              <w:t>205.96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2060404</w:t>
            </w:r>
          </w:p>
        </w:tc>
        <w:tc>
          <w:tcPr>
            <w:tcW w:w="4535" w:type="dxa"/>
            <w:vAlign w:val="center"/>
          </w:tcPr>
          <w:p>
            <w:pPr>
              <w:pStyle w:val="15"/>
            </w:pPr>
            <w:r>
              <w:t>科技成果转化与扩散</w:t>
            </w:r>
          </w:p>
        </w:tc>
        <w:tc>
          <w:tcPr>
            <w:tcW w:w="2551" w:type="dxa"/>
            <w:vAlign w:val="center"/>
          </w:tcPr>
          <w:p>
            <w:pPr>
              <w:pStyle w:val="14"/>
            </w:pPr>
            <w:r>
              <w:t>200.00</w:t>
            </w:r>
          </w:p>
        </w:tc>
        <w:tc>
          <w:tcPr>
            <w:tcW w:w="2551" w:type="dxa"/>
            <w:vAlign w:val="center"/>
          </w:tcPr>
          <w:p>
            <w:pPr>
              <w:pStyle w:val="14"/>
            </w:pPr>
          </w:p>
        </w:tc>
        <w:tc>
          <w:tcPr>
            <w:tcW w:w="2551" w:type="dxa"/>
            <w:vAlign w:val="center"/>
          </w:tcPr>
          <w:p>
            <w:pPr>
              <w:pStyle w:val="14"/>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2060499</w:t>
            </w:r>
          </w:p>
        </w:tc>
        <w:tc>
          <w:tcPr>
            <w:tcW w:w="4535" w:type="dxa"/>
            <w:vAlign w:val="center"/>
          </w:tcPr>
          <w:p>
            <w:pPr>
              <w:pStyle w:val="15"/>
            </w:pPr>
            <w:r>
              <w:t>其他技术研究与开发支出</w:t>
            </w:r>
          </w:p>
        </w:tc>
        <w:tc>
          <w:tcPr>
            <w:tcW w:w="2551" w:type="dxa"/>
            <w:vAlign w:val="center"/>
          </w:tcPr>
          <w:p>
            <w:pPr>
              <w:pStyle w:val="14"/>
            </w:pPr>
            <w:r>
              <w:t>5.96</w:t>
            </w:r>
          </w:p>
        </w:tc>
        <w:tc>
          <w:tcPr>
            <w:tcW w:w="2551" w:type="dxa"/>
            <w:vAlign w:val="center"/>
          </w:tcPr>
          <w:p>
            <w:pPr>
              <w:pStyle w:val="14"/>
            </w:pPr>
          </w:p>
        </w:tc>
        <w:tc>
          <w:tcPr>
            <w:tcW w:w="2551" w:type="dxa"/>
            <w:vAlign w:val="center"/>
          </w:tcPr>
          <w:p>
            <w:pPr>
              <w:pStyle w:val="14"/>
            </w:pPr>
            <w:r>
              <w:t>5.96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20605</w:t>
            </w:r>
          </w:p>
        </w:tc>
        <w:tc>
          <w:tcPr>
            <w:tcW w:w="4535" w:type="dxa"/>
            <w:vAlign w:val="center"/>
          </w:tcPr>
          <w:p>
            <w:pPr>
              <w:pStyle w:val="15"/>
            </w:pPr>
            <w:r>
              <w:t>科技条件与服务</w:t>
            </w:r>
          </w:p>
        </w:tc>
        <w:tc>
          <w:tcPr>
            <w:tcW w:w="2551" w:type="dxa"/>
            <w:vAlign w:val="center"/>
          </w:tcPr>
          <w:p>
            <w:pPr>
              <w:pStyle w:val="14"/>
            </w:pPr>
            <w:r>
              <w:t>47.40</w:t>
            </w:r>
          </w:p>
        </w:tc>
        <w:tc>
          <w:tcPr>
            <w:tcW w:w="2551" w:type="dxa"/>
            <w:vAlign w:val="center"/>
          </w:tcPr>
          <w:p>
            <w:pPr>
              <w:pStyle w:val="14"/>
            </w:pPr>
          </w:p>
        </w:tc>
        <w:tc>
          <w:tcPr>
            <w:tcW w:w="2551" w:type="dxa"/>
            <w:vAlign w:val="center"/>
          </w:tcPr>
          <w:p>
            <w:pPr>
              <w:pStyle w:val="14"/>
            </w:pPr>
            <w:r>
              <w:t>47.40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2060502</w:t>
            </w:r>
          </w:p>
        </w:tc>
        <w:tc>
          <w:tcPr>
            <w:tcW w:w="4535" w:type="dxa"/>
            <w:vAlign w:val="center"/>
          </w:tcPr>
          <w:p>
            <w:pPr>
              <w:pStyle w:val="15"/>
            </w:pPr>
            <w:r>
              <w:t>技术创新服务体系</w:t>
            </w:r>
          </w:p>
        </w:tc>
        <w:tc>
          <w:tcPr>
            <w:tcW w:w="2551" w:type="dxa"/>
            <w:vAlign w:val="center"/>
          </w:tcPr>
          <w:p>
            <w:pPr>
              <w:pStyle w:val="14"/>
            </w:pPr>
            <w:r>
              <w:t>47.40</w:t>
            </w:r>
          </w:p>
        </w:tc>
        <w:tc>
          <w:tcPr>
            <w:tcW w:w="2551" w:type="dxa"/>
            <w:vAlign w:val="center"/>
          </w:tcPr>
          <w:p>
            <w:pPr>
              <w:pStyle w:val="14"/>
            </w:pPr>
          </w:p>
        </w:tc>
        <w:tc>
          <w:tcPr>
            <w:tcW w:w="2551" w:type="dxa"/>
            <w:vAlign w:val="center"/>
          </w:tcPr>
          <w:p>
            <w:pPr>
              <w:pStyle w:val="14"/>
            </w:pPr>
            <w:r>
              <w:t>47.40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20699</w:t>
            </w:r>
          </w:p>
        </w:tc>
        <w:tc>
          <w:tcPr>
            <w:tcW w:w="4535" w:type="dxa"/>
            <w:vAlign w:val="center"/>
          </w:tcPr>
          <w:p>
            <w:pPr>
              <w:pStyle w:val="15"/>
            </w:pPr>
            <w:r>
              <w:t>其他科学技术支出</w:t>
            </w:r>
          </w:p>
        </w:tc>
        <w:tc>
          <w:tcPr>
            <w:tcW w:w="2551" w:type="dxa"/>
            <w:vAlign w:val="center"/>
          </w:tcPr>
          <w:p>
            <w:pPr>
              <w:pStyle w:val="14"/>
            </w:pPr>
            <w:r>
              <w:t>220.00</w:t>
            </w:r>
          </w:p>
        </w:tc>
        <w:tc>
          <w:tcPr>
            <w:tcW w:w="2551" w:type="dxa"/>
            <w:vAlign w:val="center"/>
          </w:tcPr>
          <w:p>
            <w:pPr>
              <w:pStyle w:val="14"/>
            </w:pPr>
          </w:p>
        </w:tc>
        <w:tc>
          <w:tcPr>
            <w:tcW w:w="2551" w:type="dxa"/>
            <w:vAlign w:val="center"/>
          </w:tcPr>
          <w:p>
            <w:pPr>
              <w:pStyle w:val="14"/>
            </w:pPr>
            <w:r>
              <w:t>220.00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2069999</w:t>
            </w:r>
          </w:p>
        </w:tc>
        <w:tc>
          <w:tcPr>
            <w:tcW w:w="4535" w:type="dxa"/>
            <w:vAlign w:val="center"/>
          </w:tcPr>
          <w:p>
            <w:pPr>
              <w:pStyle w:val="15"/>
            </w:pPr>
            <w:r>
              <w:t>其他科学技术支出</w:t>
            </w:r>
          </w:p>
        </w:tc>
        <w:tc>
          <w:tcPr>
            <w:tcW w:w="2551" w:type="dxa"/>
            <w:vAlign w:val="center"/>
          </w:tcPr>
          <w:p>
            <w:pPr>
              <w:pStyle w:val="14"/>
            </w:pPr>
            <w:r>
              <w:t>220.00</w:t>
            </w:r>
          </w:p>
        </w:tc>
        <w:tc>
          <w:tcPr>
            <w:tcW w:w="2551" w:type="dxa"/>
            <w:vAlign w:val="center"/>
          </w:tcPr>
          <w:p>
            <w:pPr>
              <w:pStyle w:val="14"/>
            </w:pPr>
          </w:p>
        </w:tc>
        <w:tc>
          <w:tcPr>
            <w:tcW w:w="2551" w:type="dxa"/>
            <w:vAlign w:val="center"/>
          </w:tcPr>
          <w:p>
            <w:pPr>
              <w:pStyle w:val="14"/>
            </w:pPr>
            <w:r>
              <w:t>220.00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213</w:t>
            </w:r>
          </w:p>
        </w:tc>
        <w:tc>
          <w:tcPr>
            <w:tcW w:w="4535" w:type="dxa"/>
            <w:vAlign w:val="center"/>
          </w:tcPr>
          <w:p>
            <w:pPr>
              <w:pStyle w:val="15"/>
            </w:pPr>
            <w:r>
              <w:t>农林水支出</w:t>
            </w:r>
          </w:p>
        </w:tc>
        <w:tc>
          <w:tcPr>
            <w:tcW w:w="2551" w:type="dxa"/>
            <w:vAlign w:val="center"/>
          </w:tcPr>
          <w:p>
            <w:pPr>
              <w:pStyle w:val="14"/>
            </w:pPr>
            <w:r>
              <w:t>127.83</w:t>
            </w:r>
          </w:p>
        </w:tc>
        <w:tc>
          <w:tcPr>
            <w:tcW w:w="2551" w:type="dxa"/>
            <w:vAlign w:val="center"/>
          </w:tcPr>
          <w:p>
            <w:pPr>
              <w:pStyle w:val="14"/>
            </w:pPr>
          </w:p>
        </w:tc>
        <w:tc>
          <w:tcPr>
            <w:tcW w:w="2551" w:type="dxa"/>
            <w:vAlign w:val="center"/>
          </w:tcPr>
          <w:p>
            <w:pPr>
              <w:pStyle w:val="14"/>
            </w:pPr>
            <w:r>
              <w:t>127.83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21308</w:t>
            </w:r>
          </w:p>
        </w:tc>
        <w:tc>
          <w:tcPr>
            <w:tcW w:w="4535" w:type="dxa"/>
            <w:vAlign w:val="center"/>
          </w:tcPr>
          <w:p>
            <w:pPr>
              <w:pStyle w:val="15"/>
            </w:pPr>
            <w:r>
              <w:t>普惠金融发展支出</w:t>
            </w:r>
          </w:p>
        </w:tc>
        <w:tc>
          <w:tcPr>
            <w:tcW w:w="2551" w:type="dxa"/>
            <w:vAlign w:val="center"/>
          </w:tcPr>
          <w:p>
            <w:pPr>
              <w:pStyle w:val="14"/>
            </w:pPr>
            <w:r>
              <w:t>127.83</w:t>
            </w:r>
          </w:p>
        </w:tc>
        <w:tc>
          <w:tcPr>
            <w:tcW w:w="2551" w:type="dxa"/>
            <w:vAlign w:val="center"/>
          </w:tcPr>
          <w:p>
            <w:pPr>
              <w:pStyle w:val="14"/>
            </w:pPr>
          </w:p>
        </w:tc>
        <w:tc>
          <w:tcPr>
            <w:tcW w:w="2551" w:type="dxa"/>
            <w:vAlign w:val="center"/>
          </w:tcPr>
          <w:p>
            <w:pPr>
              <w:pStyle w:val="14"/>
            </w:pPr>
            <w:r>
              <w:t>127.83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vAlign w:val="center"/>
          </w:tcPr>
          <w:p>
            <w:pPr>
              <w:pStyle w:val="15"/>
            </w:pPr>
            <w:r>
              <w:t>2130801</w:t>
            </w:r>
          </w:p>
        </w:tc>
        <w:tc>
          <w:tcPr>
            <w:tcW w:w="4535" w:type="dxa"/>
            <w:vAlign w:val="center"/>
          </w:tcPr>
          <w:p>
            <w:pPr>
              <w:pStyle w:val="15"/>
            </w:pPr>
            <w:r>
              <w:t>支持农村金融机构</w:t>
            </w:r>
          </w:p>
        </w:tc>
        <w:tc>
          <w:tcPr>
            <w:tcW w:w="2551" w:type="dxa"/>
            <w:vAlign w:val="center"/>
          </w:tcPr>
          <w:p>
            <w:pPr>
              <w:pStyle w:val="14"/>
            </w:pPr>
            <w:r>
              <w:t>127.83</w:t>
            </w:r>
          </w:p>
        </w:tc>
        <w:tc>
          <w:tcPr>
            <w:tcW w:w="2551" w:type="dxa"/>
            <w:vAlign w:val="center"/>
          </w:tcPr>
          <w:p>
            <w:pPr>
              <w:pStyle w:val="14"/>
            </w:pPr>
          </w:p>
        </w:tc>
        <w:tc>
          <w:tcPr>
            <w:tcW w:w="2551" w:type="dxa"/>
            <w:vAlign w:val="center"/>
          </w:tcPr>
          <w:p>
            <w:pPr>
              <w:pStyle w:val="14"/>
            </w:pPr>
            <w:r>
              <w:t>127.83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vAlign w:val="center"/>
          </w:tcPr>
          <w:p>
            <w:pPr>
              <w:pStyle w:val="15"/>
            </w:pPr>
            <w:r>
              <w:t>215</w:t>
            </w:r>
          </w:p>
        </w:tc>
        <w:tc>
          <w:tcPr>
            <w:tcW w:w="4535" w:type="dxa"/>
            <w:vAlign w:val="center"/>
          </w:tcPr>
          <w:p>
            <w:pPr>
              <w:pStyle w:val="15"/>
            </w:pPr>
            <w:r>
              <w:t>资源勘探工业信息等支出</w:t>
            </w:r>
          </w:p>
        </w:tc>
        <w:tc>
          <w:tcPr>
            <w:tcW w:w="2551" w:type="dxa"/>
            <w:vAlign w:val="center"/>
          </w:tcPr>
          <w:p>
            <w:pPr>
              <w:pStyle w:val="14"/>
            </w:pPr>
            <w:r>
              <w:t>374.33</w:t>
            </w:r>
          </w:p>
        </w:tc>
        <w:tc>
          <w:tcPr>
            <w:tcW w:w="2551" w:type="dxa"/>
            <w:vAlign w:val="center"/>
          </w:tcPr>
          <w:p>
            <w:pPr>
              <w:pStyle w:val="14"/>
            </w:pPr>
          </w:p>
        </w:tc>
        <w:tc>
          <w:tcPr>
            <w:tcW w:w="2551" w:type="dxa"/>
            <w:vAlign w:val="center"/>
          </w:tcPr>
          <w:p>
            <w:pPr>
              <w:pStyle w:val="14"/>
            </w:pPr>
            <w:r>
              <w:t>374.33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1191" w:type="dxa"/>
            <w:vAlign w:val="center"/>
          </w:tcPr>
          <w:p>
            <w:pPr>
              <w:pStyle w:val="15"/>
            </w:pPr>
            <w:r>
              <w:t>21505</w:t>
            </w:r>
          </w:p>
        </w:tc>
        <w:tc>
          <w:tcPr>
            <w:tcW w:w="4535" w:type="dxa"/>
            <w:vAlign w:val="center"/>
          </w:tcPr>
          <w:p>
            <w:pPr>
              <w:pStyle w:val="15"/>
            </w:pPr>
            <w:r>
              <w:t>工业和信息产业监管</w:t>
            </w:r>
          </w:p>
        </w:tc>
        <w:tc>
          <w:tcPr>
            <w:tcW w:w="2551" w:type="dxa"/>
            <w:vAlign w:val="center"/>
          </w:tcPr>
          <w:p>
            <w:pPr>
              <w:pStyle w:val="14"/>
            </w:pPr>
            <w:r>
              <w:t>331.50</w:t>
            </w:r>
          </w:p>
        </w:tc>
        <w:tc>
          <w:tcPr>
            <w:tcW w:w="2551" w:type="dxa"/>
            <w:vAlign w:val="center"/>
          </w:tcPr>
          <w:p>
            <w:pPr>
              <w:pStyle w:val="14"/>
            </w:pPr>
          </w:p>
        </w:tc>
        <w:tc>
          <w:tcPr>
            <w:tcW w:w="2551" w:type="dxa"/>
            <w:vAlign w:val="center"/>
          </w:tcPr>
          <w:p>
            <w:pPr>
              <w:pStyle w:val="14"/>
            </w:pPr>
            <w:r>
              <w:t>331.50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1191" w:type="dxa"/>
            <w:vAlign w:val="center"/>
          </w:tcPr>
          <w:p>
            <w:pPr>
              <w:pStyle w:val="15"/>
            </w:pPr>
            <w:r>
              <w:t>2150517</w:t>
            </w:r>
          </w:p>
        </w:tc>
        <w:tc>
          <w:tcPr>
            <w:tcW w:w="4535" w:type="dxa"/>
            <w:vAlign w:val="center"/>
          </w:tcPr>
          <w:p>
            <w:pPr>
              <w:pStyle w:val="15"/>
            </w:pPr>
            <w:r>
              <w:t>产业发展</w:t>
            </w:r>
          </w:p>
        </w:tc>
        <w:tc>
          <w:tcPr>
            <w:tcW w:w="2551" w:type="dxa"/>
            <w:vAlign w:val="center"/>
          </w:tcPr>
          <w:p>
            <w:pPr>
              <w:pStyle w:val="14"/>
            </w:pPr>
            <w:r>
              <w:t>331.50</w:t>
            </w:r>
          </w:p>
        </w:tc>
        <w:tc>
          <w:tcPr>
            <w:tcW w:w="2551" w:type="dxa"/>
            <w:vAlign w:val="center"/>
          </w:tcPr>
          <w:p>
            <w:pPr>
              <w:pStyle w:val="14"/>
            </w:pPr>
          </w:p>
        </w:tc>
        <w:tc>
          <w:tcPr>
            <w:tcW w:w="2551" w:type="dxa"/>
            <w:vAlign w:val="center"/>
          </w:tcPr>
          <w:p>
            <w:pPr>
              <w:pStyle w:val="14"/>
            </w:pPr>
            <w:r>
              <w:t>331.50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1191" w:type="dxa"/>
            <w:vAlign w:val="center"/>
          </w:tcPr>
          <w:p>
            <w:pPr>
              <w:pStyle w:val="15"/>
            </w:pPr>
            <w:r>
              <w:t>21508</w:t>
            </w:r>
          </w:p>
        </w:tc>
        <w:tc>
          <w:tcPr>
            <w:tcW w:w="4535" w:type="dxa"/>
            <w:vAlign w:val="center"/>
          </w:tcPr>
          <w:p>
            <w:pPr>
              <w:pStyle w:val="15"/>
            </w:pPr>
            <w:r>
              <w:t>支持中小企业发展和管理支出</w:t>
            </w:r>
          </w:p>
        </w:tc>
        <w:tc>
          <w:tcPr>
            <w:tcW w:w="2551" w:type="dxa"/>
            <w:vAlign w:val="center"/>
          </w:tcPr>
          <w:p>
            <w:pPr>
              <w:pStyle w:val="14"/>
            </w:pPr>
            <w:r>
              <w:t>42.83</w:t>
            </w:r>
          </w:p>
        </w:tc>
        <w:tc>
          <w:tcPr>
            <w:tcW w:w="2551" w:type="dxa"/>
            <w:vAlign w:val="center"/>
          </w:tcPr>
          <w:p>
            <w:pPr>
              <w:pStyle w:val="14"/>
            </w:pPr>
          </w:p>
        </w:tc>
        <w:tc>
          <w:tcPr>
            <w:tcW w:w="2551" w:type="dxa"/>
            <w:vAlign w:val="center"/>
          </w:tcPr>
          <w:p>
            <w:pPr>
              <w:pStyle w:val="14"/>
            </w:pPr>
            <w:r>
              <w:t>42.83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1191" w:type="dxa"/>
            <w:vAlign w:val="center"/>
          </w:tcPr>
          <w:p>
            <w:pPr>
              <w:pStyle w:val="15"/>
            </w:pPr>
            <w:r>
              <w:t>2150805</w:t>
            </w:r>
          </w:p>
        </w:tc>
        <w:tc>
          <w:tcPr>
            <w:tcW w:w="4535" w:type="dxa"/>
            <w:vAlign w:val="center"/>
          </w:tcPr>
          <w:p>
            <w:pPr>
              <w:pStyle w:val="15"/>
            </w:pPr>
            <w:r>
              <w:t>中小企业发展专项</w:t>
            </w:r>
          </w:p>
        </w:tc>
        <w:tc>
          <w:tcPr>
            <w:tcW w:w="2551" w:type="dxa"/>
            <w:vAlign w:val="center"/>
          </w:tcPr>
          <w:p>
            <w:pPr>
              <w:pStyle w:val="14"/>
            </w:pPr>
            <w:r>
              <w:t>7.83</w:t>
            </w:r>
          </w:p>
        </w:tc>
        <w:tc>
          <w:tcPr>
            <w:tcW w:w="2551" w:type="dxa"/>
            <w:vAlign w:val="center"/>
          </w:tcPr>
          <w:p>
            <w:pPr>
              <w:pStyle w:val="14"/>
            </w:pPr>
          </w:p>
        </w:tc>
        <w:tc>
          <w:tcPr>
            <w:tcW w:w="2551" w:type="dxa"/>
            <w:vAlign w:val="center"/>
          </w:tcPr>
          <w:p>
            <w:pPr>
              <w:pStyle w:val="14"/>
            </w:pPr>
            <w:r>
              <w:t>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1191" w:type="dxa"/>
            <w:vAlign w:val="center"/>
          </w:tcPr>
          <w:p>
            <w:pPr>
              <w:pStyle w:val="15"/>
            </w:pPr>
            <w:r>
              <w:t>2150899</w:t>
            </w:r>
          </w:p>
        </w:tc>
        <w:tc>
          <w:tcPr>
            <w:tcW w:w="4535" w:type="dxa"/>
            <w:vAlign w:val="center"/>
          </w:tcPr>
          <w:p>
            <w:pPr>
              <w:pStyle w:val="15"/>
            </w:pPr>
            <w:r>
              <w:t>其他支持中小企业发展和管理支出</w:t>
            </w:r>
          </w:p>
        </w:tc>
        <w:tc>
          <w:tcPr>
            <w:tcW w:w="2551" w:type="dxa"/>
            <w:vAlign w:val="center"/>
          </w:tcPr>
          <w:p>
            <w:pPr>
              <w:pStyle w:val="14"/>
            </w:pPr>
            <w:r>
              <w:t>35.00</w:t>
            </w:r>
          </w:p>
        </w:tc>
        <w:tc>
          <w:tcPr>
            <w:tcW w:w="2551" w:type="dxa"/>
            <w:vAlign w:val="center"/>
          </w:tcPr>
          <w:p>
            <w:pPr>
              <w:pStyle w:val="14"/>
            </w:pPr>
          </w:p>
        </w:tc>
        <w:tc>
          <w:tcPr>
            <w:tcW w:w="2551" w:type="dxa"/>
            <w:vAlign w:val="center"/>
          </w:tcPr>
          <w:p>
            <w:pPr>
              <w:pStyle w:val="14"/>
            </w:pPr>
            <w:r>
              <w:t>35.00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306隆尧县科技和工业信息化局</w:t>
            </w:r>
          </w:p>
        </w:tc>
        <w:tc>
          <w:tcPr>
            <w:tcW w:w="2551" w:type="dxa"/>
            <w:tcBorders>
              <w:top w:val="single" w:color="FFFFFF" w:sz="6" w:space="0"/>
              <w:left w:val="single" w:color="FFFFFF" w:sz="6" w:space="0"/>
              <w:right w:val="single" w:color="FFFFFF" w:sz="6" w:space="0"/>
            </w:tcBorders>
            <w:vAlign w:val="center"/>
          </w:tcPr>
          <w:p>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支出部门经济分类科目</w:t>
            </w:r>
          </w:p>
        </w:tc>
        <w:tc>
          <w:tcPr>
            <w:tcW w:w="7654"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Align w:val="center"/>
          </w:tcPr>
          <w:p>
            <w:pPr>
              <w:pStyle w:val="13"/>
            </w:pPr>
            <w:r>
              <w:t>合计</w:t>
            </w:r>
          </w:p>
        </w:tc>
        <w:tc>
          <w:tcPr>
            <w:tcW w:w="2551" w:type="dxa"/>
            <w:vAlign w:val="center"/>
          </w:tcPr>
          <w:p>
            <w:pPr>
              <w:pStyle w:val="13"/>
            </w:pPr>
            <w:r>
              <w:t>人员经费</w:t>
            </w:r>
          </w:p>
        </w:tc>
        <w:tc>
          <w:tcPr>
            <w:tcW w:w="2551"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259.06</w:t>
            </w:r>
          </w:p>
        </w:tc>
        <w:tc>
          <w:tcPr>
            <w:tcW w:w="2551" w:type="dxa"/>
            <w:vAlign w:val="center"/>
          </w:tcPr>
          <w:p>
            <w:pPr>
              <w:pStyle w:val="18"/>
            </w:pPr>
            <w:r>
              <w:t>242.64</w:t>
            </w:r>
          </w:p>
        </w:tc>
        <w:tc>
          <w:tcPr>
            <w:tcW w:w="2551" w:type="dxa"/>
            <w:vAlign w:val="center"/>
          </w:tcPr>
          <w:p>
            <w:pPr>
              <w:pStyle w:val="18"/>
            </w:pPr>
            <w:r>
              <w:t>16.42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301</w:t>
            </w:r>
          </w:p>
        </w:tc>
        <w:tc>
          <w:tcPr>
            <w:tcW w:w="4535" w:type="dxa"/>
            <w:vAlign w:val="center"/>
          </w:tcPr>
          <w:p>
            <w:pPr>
              <w:pStyle w:val="15"/>
            </w:pPr>
            <w:r>
              <w:t>工资福利支出</w:t>
            </w:r>
          </w:p>
        </w:tc>
        <w:tc>
          <w:tcPr>
            <w:tcW w:w="2551" w:type="dxa"/>
            <w:vAlign w:val="center"/>
          </w:tcPr>
          <w:p>
            <w:pPr>
              <w:pStyle w:val="14"/>
            </w:pPr>
            <w:r>
              <w:t>167.98</w:t>
            </w:r>
          </w:p>
        </w:tc>
        <w:tc>
          <w:tcPr>
            <w:tcW w:w="2551" w:type="dxa"/>
            <w:vAlign w:val="center"/>
          </w:tcPr>
          <w:p>
            <w:pPr>
              <w:pStyle w:val="14"/>
            </w:pPr>
            <w:r>
              <w:t>167.98</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30101</w:t>
            </w:r>
          </w:p>
        </w:tc>
        <w:tc>
          <w:tcPr>
            <w:tcW w:w="4535" w:type="dxa"/>
            <w:vAlign w:val="center"/>
          </w:tcPr>
          <w:p>
            <w:pPr>
              <w:pStyle w:val="15"/>
            </w:pPr>
            <w:r>
              <w:t>基本工资</w:t>
            </w:r>
          </w:p>
        </w:tc>
        <w:tc>
          <w:tcPr>
            <w:tcW w:w="2551" w:type="dxa"/>
            <w:vAlign w:val="center"/>
          </w:tcPr>
          <w:p>
            <w:pPr>
              <w:pStyle w:val="14"/>
            </w:pPr>
            <w:r>
              <w:t>85.46</w:t>
            </w:r>
          </w:p>
        </w:tc>
        <w:tc>
          <w:tcPr>
            <w:tcW w:w="2551" w:type="dxa"/>
            <w:vAlign w:val="center"/>
          </w:tcPr>
          <w:p>
            <w:pPr>
              <w:pStyle w:val="14"/>
            </w:pPr>
            <w:r>
              <w:t>85.46</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30102</w:t>
            </w:r>
          </w:p>
        </w:tc>
        <w:tc>
          <w:tcPr>
            <w:tcW w:w="4535" w:type="dxa"/>
            <w:vAlign w:val="center"/>
          </w:tcPr>
          <w:p>
            <w:pPr>
              <w:pStyle w:val="15"/>
            </w:pPr>
            <w:r>
              <w:t>津贴补贴</w:t>
            </w:r>
          </w:p>
        </w:tc>
        <w:tc>
          <w:tcPr>
            <w:tcW w:w="2551" w:type="dxa"/>
            <w:vAlign w:val="center"/>
          </w:tcPr>
          <w:p>
            <w:pPr>
              <w:pStyle w:val="14"/>
            </w:pPr>
            <w:r>
              <w:t>22.89</w:t>
            </w:r>
          </w:p>
        </w:tc>
        <w:tc>
          <w:tcPr>
            <w:tcW w:w="2551" w:type="dxa"/>
            <w:vAlign w:val="center"/>
          </w:tcPr>
          <w:p>
            <w:pPr>
              <w:pStyle w:val="14"/>
            </w:pPr>
            <w:r>
              <w:t>22.89</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30103</w:t>
            </w:r>
          </w:p>
        </w:tc>
        <w:tc>
          <w:tcPr>
            <w:tcW w:w="4535" w:type="dxa"/>
            <w:vAlign w:val="center"/>
          </w:tcPr>
          <w:p>
            <w:pPr>
              <w:pStyle w:val="15"/>
            </w:pPr>
            <w:r>
              <w:t>奖金</w:t>
            </w:r>
          </w:p>
        </w:tc>
        <w:tc>
          <w:tcPr>
            <w:tcW w:w="2551" w:type="dxa"/>
            <w:vAlign w:val="center"/>
          </w:tcPr>
          <w:p>
            <w:pPr>
              <w:pStyle w:val="14"/>
            </w:pPr>
            <w:r>
              <w:t>22.32</w:t>
            </w:r>
          </w:p>
        </w:tc>
        <w:tc>
          <w:tcPr>
            <w:tcW w:w="2551" w:type="dxa"/>
            <w:vAlign w:val="center"/>
          </w:tcPr>
          <w:p>
            <w:pPr>
              <w:pStyle w:val="14"/>
            </w:pPr>
            <w:r>
              <w:t>22.32</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30108</w:t>
            </w:r>
          </w:p>
        </w:tc>
        <w:tc>
          <w:tcPr>
            <w:tcW w:w="4535" w:type="dxa"/>
            <w:vAlign w:val="center"/>
          </w:tcPr>
          <w:p>
            <w:pPr>
              <w:pStyle w:val="15"/>
            </w:pPr>
            <w:r>
              <w:t>机关事业单位基本养老保险缴费</w:t>
            </w:r>
          </w:p>
        </w:tc>
        <w:tc>
          <w:tcPr>
            <w:tcW w:w="2551" w:type="dxa"/>
            <w:vAlign w:val="center"/>
          </w:tcPr>
          <w:p>
            <w:pPr>
              <w:pStyle w:val="14"/>
            </w:pPr>
            <w:r>
              <w:t>16.20</w:t>
            </w:r>
          </w:p>
        </w:tc>
        <w:tc>
          <w:tcPr>
            <w:tcW w:w="2551" w:type="dxa"/>
            <w:vAlign w:val="center"/>
          </w:tcPr>
          <w:p>
            <w:pPr>
              <w:pStyle w:val="14"/>
            </w:pPr>
            <w:r>
              <w:t>16.20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30110</w:t>
            </w:r>
          </w:p>
        </w:tc>
        <w:tc>
          <w:tcPr>
            <w:tcW w:w="4535" w:type="dxa"/>
            <w:vAlign w:val="center"/>
          </w:tcPr>
          <w:p>
            <w:pPr>
              <w:pStyle w:val="15"/>
            </w:pPr>
            <w:r>
              <w:t>职工基本医疗保险缴费</w:t>
            </w:r>
          </w:p>
        </w:tc>
        <w:tc>
          <w:tcPr>
            <w:tcW w:w="2551" w:type="dxa"/>
            <w:vAlign w:val="center"/>
          </w:tcPr>
          <w:p>
            <w:pPr>
              <w:pStyle w:val="14"/>
            </w:pPr>
            <w:r>
              <w:t>7.50</w:t>
            </w:r>
          </w:p>
        </w:tc>
        <w:tc>
          <w:tcPr>
            <w:tcW w:w="2551" w:type="dxa"/>
            <w:vAlign w:val="center"/>
          </w:tcPr>
          <w:p>
            <w:pPr>
              <w:pStyle w:val="14"/>
            </w:pPr>
            <w:r>
              <w:t>7.50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30112</w:t>
            </w:r>
          </w:p>
        </w:tc>
        <w:tc>
          <w:tcPr>
            <w:tcW w:w="4535" w:type="dxa"/>
            <w:vAlign w:val="center"/>
          </w:tcPr>
          <w:p>
            <w:pPr>
              <w:pStyle w:val="15"/>
            </w:pPr>
            <w:r>
              <w:t>其他社会保障缴费</w:t>
            </w:r>
          </w:p>
        </w:tc>
        <w:tc>
          <w:tcPr>
            <w:tcW w:w="2551" w:type="dxa"/>
            <w:vAlign w:val="center"/>
          </w:tcPr>
          <w:p>
            <w:pPr>
              <w:pStyle w:val="14"/>
            </w:pPr>
            <w:r>
              <w:t>0.51</w:t>
            </w:r>
          </w:p>
        </w:tc>
        <w:tc>
          <w:tcPr>
            <w:tcW w:w="2551" w:type="dxa"/>
            <w:vAlign w:val="center"/>
          </w:tcPr>
          <w:p>
            <w:pPr>
              <w:pStyle w:val="14"/>
            </w:pPr>
            <w:r>
              <w:t>0.51</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30113</w:t>
            </w:r>
          </w:p>
        </w:tc>
        <w:tc>
          <w:tcPr>
            <w:tcW w:w="4535" w:type="dxa"/>
            <w:vAlign w:val="center"/>
          </w:tcPr>
          <w:p>
            <w:pPr>
              <w:pStyle w:val="15"/>
            </w:pPr>
            <w:r>
              <w:t>住房公积金</w:t>
            </w:r>
          </w:p>
        </w:tc>
        <w:tc>
          <w:tcPr>
            <w:tcW w:w="2551" w:type="dxa"/>
            <w:vAlign w:val="center"/>
          </w:tcPr>
          <w:p>
            <w:pPr>
              <w:pStyle w:val="14"/>
            </w:pPr>
            <w:r>
              <w:t>13.11</w:t>
            </w:r>
          </w:p>
        </w:tc>
        <w:tc>
          <w:tcPr>
            <w:tcW w:w="2551" w:type="dxa"/>
            <w:vAlign w:val="center"/>
          </w:tcPr>
          <w:p>
            <w:pPr>
              <w:pStyle w:val="14"/>
            </w:pPr>
            <w:r>
              <w:t>13.11</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302</w:t>
            </w:r>
          </w:p>
        </w:tc>
        <w:tc>
          <w:tcPr>
            <w:tcW w:w="4535" w:type="dxa"/>
            <w:vAlign w:val="center"/>
          </w:tcPr>
          <w:p>
            <w:pPr>
              <w:pStyle w:val="15"/>
            </w:pPr>
            <w:r>
              <w:t>商品和服务支出</w:t>
            </w:r>
          </w:p>
        </w:tc>
        <w:tc>
          <w:tcPr>
            <w:tcW w:w="2551" w:type="dxa"/>
            <w:vAlign w:val="center"/>
          </w:tcPr>
          <w:p>
            <w:pPr>
              <w:pStyle w:val="14"/>
            </w:pPr>
            <w:r>
              <w:t>15.92</w:t>
            </w:r>
          </w:p>
        </w:tc>
        <w:tc>
          <w:tcPr>
            <w:tcW w:w="2551" w:type="dxa"/>
            <w:vAlign w:val="center"/>
          </w:tcPr>
          <w:p>
            <w:pPr>
              <w:pStyle w:val="14"/>
            </w:pPr>
          </w:p>
        </w:tc>
        <w:tc>
          <w:tcPr>
            <w:tcW w:w="2551" w:type="dxa"/>
            <w:vAlign w:val="center"/>
          </w:tcPr>
          <w:p>
            <w:pPr>
              <w:pStyle w:val="14"/>
            </w:pPr>
            <w:r>
              <w:t>15.92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30201</w:t>
            </w:r>
          </w:p>
        </w:tc>
        <w:tc>
          <w:tcPr>
            <w:tcW w:w="4535" w:type="dxa"/>
            <w:vAlign w:val="center"/>
          </w:tcPr>
          <w:p>
            <w:pPr>
              <w:pStyle w:val="15"/>
            </w:pPr>
            <w:r>
              <w:t>办公费</w:t>
            </w:r>
          </w:p>
        </w:tc>
        <w:tc>
          <w:tcPr>
            <w:tcW w:w="2551" w:type="dxa"/>
            <w:vAlign w:val="center"/>
          </w:tcPr>
          <w:p>
            <w:pPr>
              <w:pStyle w:val="14"/>
            </w:pPr>
            <w:r>
              <w:t>0.71</w:t>
            </w:r>
          </w:p>
        </w:tc>
        <w:tc>
          <w:tcPr>
            <w:tcW w:w="2551" w:type="dxa"/>
            <w:vAlign w:val="center"/>
          </w:tcPr>
          <w:p>
            <w:pPr>
              <w:pStyle w:val="14"/>
            </w:pPr>
          </w:p>
        </w:tc>
        <w:tc>
          <w:tcPr>
            <w:tcW w:w="2551" w:type="dxa"/>
            <w:vAlign w:val="center"/>
          </w:tcPr>
          <w:p>
            <w:pPr>
              <w:pStyle w:val="14"/>
            </w:pPr>
            <w:r>
              <w:t>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30205</w:t>
            </w:r>
          </w:p>
        </w:tc>
        <w:tc>
          <w:tcPr>
            <w:tcW w:w="4535" w:type="dxa"/>
            <w:vAlign w:val="center"/>
          </w:tcPr>
          <w:p>
            <w:pPr>
              <w:pStyle w:val="15"/>
            </w:pPr>
            <w:r>
              <w:t>水费</w:t>
            </w:r>
          </w:p>
        </w:tc>
        <w:tc>
          <w:tcPr>
            <w:tcW w:w="2551" w:type="dxa"/>
            <w:vAlign w:val="center"/>
          </w:tcPr>
          <w:p>
            <w:pPr>
              <w:pStyle w:val="14"/>
            </w:pPr>
            <w:r>
              <w:t>0.13</w:t>
            </w:r>
          </w:p>
        </w:tc>
        <w:tc>
          <w:tcPr>
            <w:tcW w:w="2551" w:type="dxa"/>
            <w:vAlign w:val="center"/>
          </w:tcPr>
          <w:p>
            <w:pPr>
              <w:pStyle w:val="14"/>
            </w:pPr>
          </w:p>
        </w:tc>
        <w:tc>
          <w:tcPr>
            <w:tcW w:w="2551" w:type="dxa"/>
            <w:vAlign w:val="center"/>
          </w:tcPr>
          <w:p>
            <w:pPr>
              <w:pStyle w:val="14"/>
            </w:pPr>
            <w:r>
              <w:t>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30206</w:t>
            </w:r>
          </w:p>
        </w:tc>
        <w:tc>
          <w:tcPr>
            <w:tcW w:w="4535" w:type="dxa"/>
            <w:vAlign w:val="center"/>
          </w:tcPr>
          <w:p>
            <w:pPr>
              <w:pStyle w:val="15"/>
            </w:pPr>
            <w:r>
              <w:t>电费</w:t>
            </w:r>
          </w:p>
        </w:tc>
        <w:tc>
          <w:tcPr>
            <w:tcW w:w="2551" w:type="dxa"/>
            <w:vAlign w:val="center"/>
          </w:tcPr>
          <w:p>
            <w:pPr>
              <w:pStyle w:val="14"/>
            </w:pPr>
            <w:r>
              <w:t>0.13</w:t>
            </w:r>
          </w:p>
        </w:tc>
        <w:tc>
          <w:tcPr>
            <w:tcW w:w="2551" w:type="dxa"/>
            <w:vAlign w:val="center"/>
          </w:tcPr>
          <w:p>
            <w:pPr>
              <w:pStyle w:val="14"/>
            </w:pPr>
          </w:p>
        </w:tc>
        <w:tc>
          <w:tcPr>
            <w:tcW w:w="2551" w:type="dxa"/>
            <w:vAlign w:val="center"/>
          </w:tcPr>
          <w:p>
            <w:pPr>
              <w:pStyle w:val="14"/>
            </w:pPr>
            <w:r>
              <w:t>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vAlign w:val="center"/>
          </w:tcPr>
          <w:p>
            <w:pPr>
              <w:pStyle w:val="15"/>
            </w:pPr>
            <w:r>
              <w:t>30207</w:t>
            </w:r>
          </w:p>
        </w:tc>
        <w:tc>
          <w:tcPr>
            <w:tcW w:w="4535" w:type="dxa"/>
            <w:vAlign w:val="center"/>
          </w:tcPr>
          <w:p>
            <w:pPr>
              <w:pStyle w:val="15"/>
            </w:pPr>
            <w:r>
              <w:t>邮电费</w:t>
            </w:r>
          </w:p>
        </w:tc>
        <w:tc>
          <w:tcPr>
            <w:tcW w:w="2551" w:type="dxa"/>
            <w:vAlign w:val="center"/>
          </w:tcPr>
          <w:p>
            <w:pPr>
              <w:pStyle w:val="14"/>
            </w:pPr>
            <w:r>
              <w:t>1.35</w:t>
            </w:r>
          </w:p>
        </w:tc>
        <w:tc>
          <w:tcPr>
            <w:tcW w:w="2551" w:type="dxa"/>
            <w:vAlign w:val="center"/>
          </w:tcPr>
          <w:p>
            <w:pPr>
              <w:pStyle w:val="14"/>
            </w:pPr>
          </w:p>
        </w:tc>
        <w:tc>
          <w:tcPr>
            <w:tcW w:w="2551" w:type="dxa"/>
            <w:vAlign w:val="center"/>
          </w:tcPr>
          <w:p>
            <w:pPr>
              <w:pStyle w:val="14"/>
            </w:pPr>
            <w:r>
              <w:t>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vAlign w:val="center"/>
          </w:tcPr>
          <w:p>
            <w:pPr>
              <w:pStyle w:val="15"/>
            </w:pPr>
            <w:r>
              <w:t>30208</w:t>
            </w:r>
          </w:p>
        </w:tc>
        <w:tc>
          <w:tcPr>
            <w:tcW w:w="4535" w:type="dxa"/>
            <w:vAlign w:val="center"/>
          </w:tcPr>
          <w:p>
            <w:pPr>
              <w:pStyle w:val="15"/>
            </w:pPr>
            <w:r>
              <w:t>取暖费</w:t>
            </w:r>
          </w:p>
        </w:tc>
        <w:tc>
          <w:tcPr>
            <w:tcW w:w="2551" w:type="dxa"/>
            <w:vAlign w:val="center"/>
          </w:tcPr>
          <w:p>
            <w:pPr>
              <w:pStyle w:val="14"/>
            </w:pPr>
            <w:r>
              <w:t>1.90</w:t>
            </w:r>
          </w:p>
        </w:tc>
        <w:tc>
          <w:tcPr>
            <w:tcW w:w="2551" w:type="dxa"/>
            <w:vAlign w:val="center"/>
          </w:tcPr>
          <w:p>
            <w:pPr>
              <w:pStyle w:val="14"/>
            </w:pPr>
          </w:p>
        </w:tc>
        <w:tc>
          <w:tcPr>
            <w:tcW w:w="2551" w:type="dxa"/>
            <w:vAlign w:val="center"/>
          </w:tcPr>
          <w:p>
            <w:pPr>
              <w:pStyle w:val="14"/>
            </w:pPr>
            <w:r>
              <w:t>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1191" w:type="dxa"/>
            <w:vAlign w:val="center"/>
          </w:tcPr>
          <w:p>
            <w:pPr>
              <w:pStyle w:val="15"/>
            </w:pPr>
            <w:r>
              <w:t>30213</w:t>
            </w:r>
          </w:p>
        </w:tc>
        <w:tc>
          <w:tcPr>
            <w:tcW w:w="4535" w:type="dxa"/>
            <w:vAlign w:val="center"/>
          </w:tcPr>
          <w:p>
            <w:pPr>
              <w:pStyle w:val="15"/>
            </w:pPr>
            <w:r>
              <w:t>维修(护)费</w:t>
            </w:r>
          </w:p>
        </w:tc>
        <w:tc>
          <w:tcPr>
            <w:tcW w:w="2551" w:type="dxa"/>
            <w:vAlign w:val="center"/>
          </w:tcPr>
          <w:p>
            <w:pPr>
              <w:pStyle w:val="14"/>
            </w:pPr>
            <w:r>
              <w:t>1.40</w:t>
            </w:r>
          </w:p>
        </w:tc>
        <w:tc>
          <w:tcPr>
            <w:tcW w:w="2551" w:type="dxa"/>
            <w:vAlign w:val="center"/>
          </w:tcPr>
          <w:p>
            <w:pPr>
              <w:pStyle w:val="14"/>
            </w:pPr>
          </w:p>
        </w:tc>
        <w:tc>
          <w:tcPr>
            <w:tcW w:w="2551" w:type="dxa"/>
            <w:vAlign w:val="center"/>
          </w:tcPr>
          <w:p>
            <w:pPr>
              <w:pStyle w:val="14"/>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1191" w:type="dxa"/>
            <w:vAlign w:val="center"/>
          </w:tcPr>
          <w:p>
            <w:pPr>
              <w:pStyle w:val="15"/>
            </w:pPr>
            <w:r>
              <w:t>30228</w:t>
            </w:r>
          </w:p>
        </w:tc>
        <w:tc>
          <w:tcPr>
            <w:tcW w:w="4535" w:type="dxa"/>
            <w:vAlign w:val="center"/>
          </w:tcPr>
          <w:p>
            <w:pPr>
              <w:pStyle w:val="15"/>
            </w:pPr>
            <w:r>
              <w:t>工会经费</w:t>
            </w:r>
          </w:p>
        </w:tc>
        <w:tc>
          <w:tcPr>
            <w:tcW w:w="2551" w:type="dxa"/>
            <w:vAlign w:val="center"/>
          </w:tcPr>
          <w:p>
            <w:pPr>
              <w:pStyle w:val="14"/>
            </w:pPr>
            <w:r>
              <w:t>0.30</w:t>
            </w:r>
          </w:p>
        </w:tc>
        <w:tc>
          <w:tcPr>
            <w:tcW w:w="2551" w:type="dxa"/>
            <w:vAlign w:val="center"/>
          </w:tcPr>
          <w:p>
            <w:pPr>
              <w:pStyle w:val="14"/>
            </w:pPr>
          </w:p>
        </w:tc>
        <w:tc>
          <w:tcPr>
            <w:tcW w:w="2551" w:type="dxa"/>
            <w:vAlign w:val="center"/>
          </w:tcPr>
          <w:p>
            <w:pPr>
              <w:pStyle w:val="14"/>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1191" w:type="dxa"/>
            <w:vAlign w:val="center"/>
          </w:tcPr>
          <w:p>
            <w:pPr>
              <w:pStyle w:val="15"/>
            </w:pPr>
            <w:r>
              <w:t>30229</w:t>
            </w:r>
          </w:p>
        </w:tc>
        <w:tc>
          <w:tcPr>
            <w:tcW w:w="4535" w:type="dxa"/>
            <w:vAlign w:val="center"/>
          </w:tcPr>
          <w:p>
            <w:pPr>
              <w:pStyle w:val="15"/>
            </w:pPr>
            <w:r>
              <w:t>福利费</w:t>
            </w:r>
          </w:p>
        </w:tc>
        <w:tc>
          <w:tcPr>
            <w:tcW w:w="2551" w:type="dxa"/>
            <w:vAlign w:val="center"/>
          </w:tcPr>
          <w:p>
            <w:pPr>
              <w:pStyle w:val="14"/>
            </w:pPr>
            <w:r>
              <w:t>0.30</w:t>
            </w:r>
          </w:p>
        </w:tc>
        <w:tc>
          <w:tcPr>
            <w:tcW w:w="2551" w:type="dxa"/>
            <w:vAlign w:val="center"/>
          </w:tcPr>
          <w:p>
            <w:pPr>
              <w:pStyle w:val="14"/>
            </w:pPr>
          </w:p>
        </w:tc>
        <w:tc>
          <w:tcPr>
            <w:tcW w:w="2551" w:type="dxa"/>
            <w:vAlign w:val="center"/>
          </w:tcPr>
          <w:p>
            <w:pPr>
              <w:pStyle w:val="14"/>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1191" w:type="dxa"/>
            <w:vAlign w:val="center"/>
          </w:tcPr>
          <w:p>
            <w:pPr>
              <w:pStyle w:val="15"/>
            </w:pPr>
            <w:r>
              <w:t>30239</w:t>
            </w:r>
          </w:p>
        </w:tc>
        <w:tc>
          <w:tcPr>
            <w:tcW w:w="4535" w:type="dxa"/>
            <w:vAlign w:val="center"/>
          </w:tcPr>
          <w:p>
            <w:pPr>
              <w:pStyle w:val="15"/>
            </w:pPr>
            <w:r>
              <w:t>其他交通费用</w:t>
            </w:r>
          </w:p>
        </w:tc>
        <w:tc>
          <w:tcPr>
            <w:tcW w:w="2551" w:type="dxa"/>
            <w:vAlign w:val="center"/>
          </w:tcPr>
          <w:p>
            <w:pPr>
              <w:pStyle w:val="14"/>
            </w:pPr>
            <w:r>
              <w:t>9.42</w:t>
            </w:r>
          </w:p>
        </w:tc>
        <w:tc>
          <w:tcPr>
            <w:tcW w:w="2551" w:type="dxa"/>
            <w:vAlign w:val="center"/>
          </w:tcPr>
          <w:p>
            <w:pPr>
              <w:pStyle w:val="14"/>
            </w:pPr>
          </w:p>
        </w:tc>
        <w:tc>
          <w:tcPr>
            <w:tcW w:w="2551" w:type="dxa"/>
            <w:vAlign w:val="center"/>
          </w:tcPr>
          <w:p>
            <w:pPr>
              <w:pStyle w:val="14"/>
            </w:pPr>
            <w:r>
              <w:t>9.42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1191" w:type="dxa"/>
            <w:vAlign w:val="center"/>
          </w:tcPr>
          <w:p>
            <w:pPr>
              <w:pStyle w:val="15"/>
            </w:pPr>
            <w:r>
              <w:t>30299</w:t>
            </w:r>
          </w:p>
        </w:tc>
        <w:tc>
          <w:tcPr>
            <w:tcW w:w="4535" w:type="dxa"/>
            <w:vAlign w:val="center"/>
          </w:tcPr>
          <w:p>
            <w:pPr>
              <w:pStyle w:val="15"/>
            </w:pPr>
            <w:r>
              <w:t>其他商品和服务支出</w:t>
            </w:r>
          </w:p>
        </w:tc>
        <w:tc>
          <w:tcPr>
            <w:tcW w:w="2551" w:type="dxa"/>
            <w:vAlign w:val="center"/>
          </w:tcPr>
          <w:p>
            <w:pPr>
              <w:pStyle w:val="14"/>
            </w:pPr>
            <w:r>
              <w:t>0.28</w:t>
            </w:r>
          </w:p>
        </w:tc>
        <w:tc>
          <w:tcPr>
            <w:tcW w:w="2551" w:type="dxa"/>
            <w:vAlign w:val="center"/>
          </w:tcPr>
          <w:p>
            <w:pPr>
              <w:pStyle w:val="14"/>
            </w:pPr>
          </w:p>
        </w:tc>
        <w:tc>
          <w:tcPr>
            <w:tcW w:w="2551" w:type="dxa"/>
            <w:vAlign w:val="center"/>
          </w:tcPr>
          <w:p>
            <w:pPr>
              <w:pStyle w:val="14"/>
            </w:pPr>
            <w: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1191" w:type="dxa"/>
            <w:vAlign w:val="center"/>
          </w:tcPr>
          <w:p>
            <w:pPr>
              <w:pStyle w:val="15"/>
            </w:pPr>
            <w:r>
              <w:t>303</w:t>
            </w:r>
          </w:p>
        </w:tc>
        <w:tc>
          <w:tcPr>
            <w:tcW w:w="4535" w:type="dxa"/>
            <w:vAlign w:val="center"/>
          </w:tcPr>
          <w:p>
            <w:pPr>
              <w:pStyle w:val="15"/>
            </w:pPr>
            <w:r>
              <w:t>对个人和家庭的补助</w:t>
            </w:r>
          </w:p>
        </w:tc>
        <w:tc>
          <w:tcPr>
            <w:tcW w:w="2551" w:type="dxa"/>
            <w:vAlign w:val="center"/>
          </w:tcPr>
          <w:p>
            <w:pPr>
              <w:pStyle w:val="14"/>
            </w:pPr>
            <w:r>
              <w:t>74.66</w:t>
            </w:r>
          </w:p>
        </w:tc>
        <w:tc>
          <w:tcPr>
            <w:tcW w:w="2551" w:type="dxa"/>
            <w:vAlign w:val="center"/>
          </w:tcPr>
          <w:p>
            <w:pPr>
              <w:pStyle w:val="14"/>
            </w:pPr>
            <w:r>
              <w:t>74.66</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1191" w:type="dxa"/>
            <w:vAlign w:val="center"/>
          </w:tcPr>
          <w:p>
            <w:pPr>
              <w:pStyle w:val="15"/>
            </w:pPr>
            <w:r>
              <w:t>30302</w:t>
            </w:r>
          </w:p>
        </w:tc>
        <w:tc>
          <w:tcPr>
            <w:tcW w:w="4535" w:type="dxa"/>
            <w:vAlign w:val="center"/>
          </w:tcPr>
          <w:p>
            <w:pPr>
              <w:pStyle w:val="15"/>
            </w:pPr>
            <w:r>
              <w:t>退休费</w:t>
            </w:r>
          </w:p>
        </w:tc>
        <w:tc>
          <w:tcPr>
            <w:tcW w:w="2551" w:type="dxa"/>
            <w:vAlign w:val="center"/>
          </w:tcPr>
          <w:p>
            <w:pPr>
              <w:pStyle w:val="14"/>
            </w:pPr>
            <w:r>
              <w:t>70.63</w:t>
            </w:r>
          </w:p>
        </w:tc>
        <w:tc>
          <w:tcPr>
            <w:tcW w:w="2551" w:type="dxa"/>
            <w:vAlign w:val="center"/>
          </w:tcPr>
          <w:p>
            <w:pPr>
              <w:pStyle w:val="14"/>
            </w:pPr>
            <w:r>
              <w:t>70.63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1191" w:type="dxa"/>
            <w:vAlign w:val="center"/>
          </w:tcPr>
          <w:p>
            <w:pPr>
              <w:pStyle w:val="15"/>
            </w:pPr>
            <w:r>
              <w:t>30305</w:t>
            </w:r>
          </w:p>
        </w:tc>
        <w:tc>
          <w:tcPr>
            <w:tcW w:w="4535" w:type="dxa"/>
            <w:vAlign w:val="center"/>
          </w:tcPr>
          <w:p>
            <w:pPr>
              <w:pStyle w:val="15"/>
            </w:pPr>
            <w:r>
              <w:t>生活补助</w:t>
            </w:r>
          </w:p>
        </w:tc>
        <w:tc>
          <w:tcPr>
            <w:tcW w:w="2551" w:type="dxa"/>
            <w:vAlign w:val="center"/>
          </w:tcPr>
          <w:p>
            <w:pPr>
              <w:pStyle w:val="14"/>
            </w:pPr>
            <w:r>
              <w:t>4.03</w:t>
            </w:r>
          </w:p>
        </w:tc>
        <w:tc>
          <w:tcPr>
            <w:tcW w:w="2551" w:type="dxa"/>
            <w:vAlign w:val="center"/>
          </w:tcPr>
          <w:p>
            <w:pPr>
              <w:pStyle w:val="14"/>
            </w:pPr>
            <w:r>
              <w:t>4.03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1191" w:type="dxa"/>
            <w:vAlign w:val="center"/>
          </w:tcPr>
          <w:p>
            <w:pPr>
              <w:pStyle w:val="15"/>
            </w:pPr>
            <w:r>
              <w:t>310</w:t>
            </w:r>
          </w:p>
        </w:tc>
        <w:tc>
          <w:tcPr>
            <w:tcW w:w="4535" w:type="dxa"/>
            <w:vAlign w:val="center"/>
          </w:tcPr>
          <w:p>
            <w:pPr>
              <w:pStyle w:val="15"/>
            </w:pPr>
            <w:r>
              <w:t>资本性支出</w:t>
            </w:r>
          </w:p>
        </w:tc>
        <w:tc>
          <w:tcPr>
            <w:tcW w:w="2551" w:type="dxa"/>
            <w:vAlign w:val="center"/>
          </w:tcPr>
          <w:p>
            <w:pPr>
              <w:pStyle w:val="14"/>
            </w:pPr>
            <w:r>
              <w:t>0.50</w:t>
            </w:r>
          </w:p>
        </w:tc>
        <w:tc>
          <w:tcPr>
            <w:tcW w:w="2551" w:type="dxa"/>
            <w:vAlign w:val="center"/>
          </w:tcPr>
          <w:p>
            <w:pPr>
              <w:pStyle w:val="14"/>
            </w:pPr>
          </w:p>
        </w:tc>
        <w:tc>
          <w:tcPr>
            <w:tcW w:w="2551" w:type="dxa"/>
            <w:vAlign w:val="center"/>
          </w:tcPr>
          <w:p>
            <w:pPr>
              <w:pStyle w:val="14"/>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1191" w:type="dxa"/>
            <w:vAlign w:val="center"/>
          </w:tcPr>
          <w:p>
            <w:pPr>
              <w:pStyle w:val="15"/>
            </w:pPr>
            <w:r>
              <w:t>31002</w:t>
            </w:r>
          </w:p>
        </w:tc>
        <w:tc>
          <w:tcPr>
            <w:tcW w:w="4535" w:type="dxa"/>
            <w:vAlign w:val="center"/>
          </w:tcPr>
          <w:p>
            <w:pPr>
              <w:pStyle w:val="15"/>
            </w:pPr>
            <w:r>
              <w:t>办公设备购置</w:t>
            </w:r>
          </w:p>
        </w:tc>
        <w:tc>
          <w:tcPr>
            <w:tcW w:w="2551" w:type="dxa"/>
            <w:vAlign w:val="center"/>
          </w:tcPr>
          <w:p>
            <w:pPr>
              <w:pStyle w:val="14"/>
            </w:pPr>
            <w:r>
              <w:t>0.50</w:t>
            </w:r>
          </w:p>
        </w:tc>
        <w:tc>
          <w:tcPr>
            <w:tcW w:w="2551" w:type="dxa"/>
            <w:vAlign w:val="center"/>
          </w:tcPr>
          <w:p>
            <w:pPr>
              <w:pStyle w:val="14"/>
            </w:pPr>
          </w:p>
        </w:tc>
        <w:tc>
          <w:tcPr>
            <w:tcW w:w="2551" w:type="dxa"/>
            <w:vAlign w:val="center"/>
          </w:tcPr>
          <w:p>
            <w:pPr>
              <w:pStyle w:val="14"/>
            </w:pPr>
            <w:r>
              <w:t>0.50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306隆尧县科技和工业信息化局</w:t>
            </w:r>
          </w:p>
        </w:tc>
        <w:tc>
          <w:tcPr>
            <w:tcW w:w="2551" w:type="dxa"/>
            <w:tcBorders>
              <w:top w:val="single" w:color="FFFFFF" w:sz="6" w:space="0"/>
              <w:left w:val="single" w:color="FFFFFF" w:sz="6" w:space="0"/>
              <w:right w:val="single" w:color="FFFFFF" w:sz="6" w:space="0"/>
            </w:tcBorders>
            <w:vAlign w:val="center"/>
          </w:tcPr>
          <w:p>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4200.00</w:t>
            </w:r>
          </w:p>
        </w:tc>
        <w:tc>
          <w:tcPr>
            <w:tcW w:w="2551" w:type="dxa"/>
            <w:vAlign w:val="center"/>
          </w:tcPr>
          <w:p>
            <w:pPr>
              <w:pStyle w:val="18"/>
            </w:pPr>
          </w:p>
        </w:tc>
        <w:tc>
          <w:tcPr>
            <w:tcW w:w="2551" w:type="dxa"/>
            <w:vAlign w:val="center"/>
          </w:tcPr>
          <w:p>
            <w:pPr>
              <w:pStyle w:val="18"/>
            </w:pPr>
            <w:r>
              <w:t>4200.00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212</w:t>
            </w:r>
          </w:p>
        </w:tc>
        <w:tc>
          <w:tcPr>
            <w:tcW w:w="4535" w:type="dxa"/>
            <w:vAlign w:val="center"/>
          </w:tcPr>
          <w:p>
            <w:pPr>
              <w:pStyle w:val="15"/>
            </w:pPr>
            <w:r>
              <w:t>城乡社区支出</w:t>
            </w:r>
          </w:p>
        </w:tc>
        <w:tc>
          <w:tcPr>
            <w:tcW w:w="2551" w:type="dxa"/>
            <w:vAlign w:val="center"/>
          </w:tcPr>
          <w:p>
            <w:pPr>
              <w:pStyle w:val="14"/>
            </w:pPr>
            <w:r>
              <w:t>4200.00</w:t>
            </w:r>
          </w:p>
        </w:tc>
        <w:tc>
          <w:tcPr>
            <w:tcW w:w="2551" w:type="dxa"/>
            <w:vAlign w:val="center"/>
          </w:tcPr>
          <w:p>
            <w:pPr>
              <w:pStyle w:val="14"/>
            </w:pPr>
          </w:p>
        </w:tc>
        <w:tc>
          <w:tcPr>
            <w:tcW w:w="2551" w:type="dxa"/>
            <w:vAlign w:val="center"/>
          </w:tcPr>
          <w:p>
            <w:pPr>
              <w:pStyle w:val="14"/>
            </w:pPr>
            <w:r>
              <w:t>4200.00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21208</w:t>
            </w:r>
          </w:p>
        </w:tc>
        <w:tc>
          <w:tcPr>
            <w:tcW w:w="4535" w:type="dxa"/>
            <w:vAlign w:val="center"/>
          </w:tcPr>
          <w:p>
            <w:pPr>
              <w:pStyle w:val="15"/>
            </w:pPr>
            <w:r>
              <w:t>国有土地使用权出让收入安排的支出</w:t>
            </w:r>
          </w:p>
        </w:tc>
        <w:tc>
          <w:tcPr>
            <w:tcW w:w="2551" w:type="dxa"/>
            <w:vAlign w:val="center"/>
          </w:tcPr>
          <w:p>
            <w:pPr>
              <w:pStyle w:val="14"/>
            </w:pPr>
            <w:r>
              <w:t>4200.00</w:t>
            </w:r>
          </w:p>
        </w:tc>
        <w:tc>
          <w:tcPr>
            <w:tcW w:w="2551" w:type="dxa"/>
            <w:vAlign w:val="center"/>
          </w:tcPr>
          <w:p>
            <w:pPr>
              <w:pStyle w:val="14"/>
            </w:pPr>
          </w:p>
        </w:tc>
        <w:tc>
          <w:tcPr>
            <w:tcW w:w="2551" w:type="dxa"/>
            <w:vAlign w:val="center"/>
          </w:tcPr>
          <w:p>
            <w:pPr>
              <w:pStyle w:val="14"/>
            </w:pPr>
            <w:r>
              <w:t>4200.00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2120899</w:t>
            </w:r>
          </w:p>
        </w:tc>
        <w:tc>
          <w:tcPr>
            <w:tcW w:w="4535" w:type="dxa"/>
            <w:vAlign w:val="center"/>
          </w:tcPr>
          <w:p>
            <w:pPr>
              <w:pStyle w:val="15"/>
            </w:pPr>
            <w:r>
              <w:t>其他国有土地使用权出让收入安排的支出</w:t>
            </w:r>
          </w:p>
        </w:tc>
        <w:tc>
          <w:tcPr>
            <w:tcW w:w="2551" w:type="dxa"/>
            <w:vAlign w:val="center"/>
          </w:tcPr>
          <w:p>
            <w:pPr>
              <w:pStyle w:val="14"/>
            </w:pPr>
            <w:r>
              <w:t>4200.00</w:t>
            </w:r>
          </w:p>
        </w:tc>
        <w:tc>
          <w:tcPr>
            <w:tcW w:w="2551" w:type="dxa"/>
            <w:vAlign w:val="center"/>
          </w:tcPr>
          <w:p>
            <w:pPr>
              <w:pStyle w:val="14"/>
            </w:pPr>
          </w:p>
        </w:tc>
        <w:tc>
          <w:tcPr>
            <w:tcW w:w="2551" w:type="dxa"/>
            <w:vAlign w:val="center"/>
          </w:tcPr>
          <w:p>
            <w:pPr>
              <w:pStyle w:val="14"/>
            </w:pPr>
            <w:r>
              <w:t>4200.00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306隆尧县科技和工业信息化局</w:t>
            </w:r>
          </w:p>
        </w:tc>
        <w:tc>
          <w:tcPr>
            <w:tcW w:w="2551" w:type="dxa"/>
            <w:tcBorders>
              <w:top w:val="single" w:color="FFFFFF" w:sz="6" w:space="0"/>
              <w:left w:val="single" w:color="FFFFFF" w:sz="6" w:space="0"/>
              <w:right w:val="single" w:color="FFFFFF" w:sz="6" w:space="0"/>
            </w:tcBorders>
            <w:vAlign w:val="center"/>
          </w:tcPr>
          <w:p>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2"/>
            </w:pPr>
            <w:r>
              <w:t>306隆尧县科技和工业信息化局</w:t>
            </w:r>
          </w:p>
        </w:tc>
        <w:tc>
          <w:tcPr>
            <w:tcW w:w="2381" w:type="dxa"/>
            <w:tcBorders>
              <w:top w:val="single" w:color="FFFFFF" w:sz="6" w:space="0"/>
              <w:left w:val="single" w:color="FFFFFF" w:sz="6" w:space="0"/>
              <w:right w:val="single" w:color="FFFFFF" w:sz="6" w:space="0"/>
            </w:tcBorders>
            <w:vAlign w:val="center"/>
          </w:tcPr>
          <w:p>
            <w:pPr>
              <w:pStyle w:val="11"/>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3798" w:type="dxa"/>
            <w:vMerge w:val="restart"/>
            <w:vAlign w:val="center"/>
          </w:tcPr>
          <w:p>
            <w:pPr>
              <w:pStyle w:val="13"/>
            </w:pPr>
            <w:r>
              <w:t>项  目</w:t>
            </w:r>
          </w:p>
        </w:tc>
        <w:tc>
          <w:tcPr>
            <w:tcW w:w="9524"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3"/>
            </w:pPr>
            <w:r>
              <w:t>合计</w:t>
            </w:r>
          </w:p>
        </w:tc>
        <w:tc>
          <w:tcPr>
            <w:tcW w:w="2381" w:type="dxa"/>
            <w:vAlign w:val="center"/>
          </w:tcPr>
          <w:p>
            <w:pPr>
              <w:pStyle w:val="13"/>
            </w:pPr>
            <w:r>
              <w:t>一般公共预算              财政拨款</w:t>
            </w:r>
          </w:p>
        </w:tc>
        <w:tc>
          <w:tcPr>
            <w:tcW w:w="2381" w:type="dxa"/>
            <w:vAlign w:val="center"/>
          </w:tcPr>
          <w:p>
            <w:pPr>
              <w:pStyle w:val="13"/>
            </w:pPr>
            <w:r>
              <w:t>政府性基金                  预算拨款</w:t>
            </w:r>
          </w:p>
        </w:tc>
        <w:tc>
          <w:tcPr>
            <w:tcW w:w="2381"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3"/>
            </w:pPr>
            <w:r>
              <w:t>栏次</w:t>
            </w:r>
          </w:p>
        </w:tc>
        <w:tc>
          <w:tcPr>
            <w:tcW w:w="3798" w:type="dxa"/>
            <w:vAlign w:val="center"/>
          </w:tcPr>
          <w:p>
            <w:pPr>
              <w:pStyle w:val="13"/>
            </w:pPr>
            <w:r>
              <w:t>1</w:t>
            </w:r>
          </w:p>
        </w:tc>
        <w:tc>
          <w:tcPr>
            <w:tcW w:w="2381" w:type="dxa"/>
            <w:vAlign w:val="center"/>
          </w:tcPr>
          <w:p>
            <w:pPr>
              <w:pStyle w:val="13"/>
            </w:pPr>
            <w:r>
              <w:t>2</w:t>
            </w:r>
          </w:p>
        </w:tc>
        <w:tc>
          <w:tcPr>
            <w:tcW w:w="2381" w:type="dxa"/>
            <w:vAlign w:val="center"/>
          </w:tcPr>
          <w:p>
            <w:pPr>
              <w:pStyle w:val="13"/>
            </w:pPr>
            <w:r>
              <w:t>3</w:t>
            </w:r>
          </w:p>
        </w:tc>
        <w:tc>
          <w:tcPr>
            <w:tcW w:w="2381" w:type="dxa"/>
            <w:vAlign w:val="center"/>
          </w:tcPr>
          <w:p>
            <w:pPr>
              <w:pStyle w:val="13"/>
            </w:pPr>
            <w:r>
              <w:t>4</w:t>
            </w:r>
          </w:p>
        </w:tc>
        <w:tc>
          <w:tcPr>
            <w:tcW w:w="238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1</w:t>
            </w:r>
          </w:p>
        </w:tc>
        <w:tc>
          <w:tcPr>
            <w:tcW w:w="3798" w:type="dxa"/>
            <w:vAlign w:val="center"/>
          </w:tcPr>
          <w:p>
            <w:pPr>
              <w:pStyle w:val="17"/>
            </w:pPr>
            <w:r>
              <w:t>合计</w:t>
            </w:r>
          </w:p>
        </w:tc>
        <w:tc>
          <w:tcPr>
            <w:tcW w:w="2381" w:type="dxa"/>
            <w:vAlign w:val="center"/>
          </w:tcPr>
          <w:p>
            <w:pPr>
              <w:pStyle w:val="18"/>
            </w:pPr>
            <w:r>
              <w:t>3.00</w:t>
            </w:r>
          </w:p>
        </w:tc>
        <w:tc>
          <w:tcPr>
            <w:tcW w:w="2381" w:type="dxa"/>
            <w:vAlign w:val="center"/>
          </w:tcPr>
          <w:p>
            <w:pPr>
              <w:pStyle w:val="18"/>
            </w:pPr>
            <w:r>
              <w:t>3.00</w:t>
            </w:r>
          </w:p>
        </w:tc>
        <w:tc>
          <w:tcPr>
            <w:tcW w:w="2381" w:type="dxa"/>
            <w:vAlign w:val="center"/>
          </w:tcPr>
          <w:p>
            <w:pPr>
              <w:pStyle w:val="18"/>
            </w:pPr>
          </w:p>
        </w:tc>
        <w:tc>
          <w:tcPr>
            <w:tcW w:w="238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2</w:t>
            </w:r>
          </w:p>
        </w:tc>
        <w:tc>
          <w:tcPr>
            <w:tcW w:w="3798" w:type="dxa"/>
            <w:vAlign w:val="center"/>
          </w:tcPr>
          <w:p>
            <w:pPr>
              <w:pStyle w:val="15"/>
            </w:pPr>
            <w:r>
              <w:t>“三公”经费小计</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3</w:t>
            </w:r>
          </w:p>
        </w:tc>
        <w:tc>
          <w:tcPr>
            <w:tcW w:w="3798" w:type="dxa"/>
            <w:vAlign w:val="center"/>
          </w:tcPr>
          <w:p>
            <w:pPr>
              <w:pStyle w:val="15"/>
            </w:pPr>
            <w:r>
              <w:t>一、因公出国（境）费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4</w:t>
            </w:r>
          </w:p>
        </w:tc>
        <w:tc>
          <w:tcPr>
            <w:tcW w:w="3798" w:type="dxa"/>
            <w:vAlign w:val="center"/>
          </w:tcPr>
          <w:p>
            <w:pPr>
              <w:pStyle w:val="15"/>
            </w:pPr>
            <w:r>
              <w:t xml:space="preserve">    其中：教学科研人员因公出国（境）费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5</w:t>
            </w:r>
          </w:p>
        </w:tc>
        <w:tc>
          <w:tcPr>
            <w:tcW w:w="3798" w:type="dxa"/>
            <w:vAlign w:val="center"/>
          </w:tcPr>
          <w:p>
            <w:pPr>
              <w:pStyle w:val="15"/>
            </w:pPr>
            <w:r>
              <w:t xml:space="preserve">          其他因公出国（境）费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6</w:t>
            </w:r>
          </w:p>
        </w:tc>
        <w:tc>
          <w:tcPr>
            <w:tcW w:w="3798" w:type="dxa"/>
            <w:vAlign w:val="center"/>
          </w:tcPr>
          <w:p>
            <w:pPr>
              <w:pStyle w:val="15"/>
            </w:pPr>
            <w:r>
              <w:t>二、公务用车购置及运维费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7</w:t>
            </w:r>
          </w:p>
        </w:tc>
        <w:tc>
          <w:tcPr>
            <w:tcW w:w="3798" w:type="dxa"/>
            <w:vAlign w:val="center"/>
          </w:tcPr>
          <w:p>
            <w:pPr>
              <w:pStyle w:val="15"/>
            </w:pPr>
            <w:r>
              <w:t xml:space="preserve">    其中：公务用车购置费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8</w:t>
            </w:r>
          </w:p>
        </w:tc>
        <w:tc>
          <w:tcPr>
            <w:tcW w:w="3798" w:type="dxa"/>
            <w:vAlign w:val="center"/>
          </w:tcPr>
          <w:p>
            <w:pPr>
              <w:pStyle w:val="15"/>
            </w:pPr>
            <w:r>
              <w:t xml:space="preserve">          公务用车运行维护费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9</w:t>
            </w:r>
          </w:p>
        </w:tc>
        <w:tc>
          <w:tcPr>
            <w:tcW w:w="3798" w:type="dxa"/>
            <w:vAlign w:val="center"/>
          </w:tcPr>
          <w:p>
            <w:pPr>
              <w:pStyle w:val="15"/>
            </w:pPr>
            <w:r>
              <w:t>三、公务接待费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10</w:t>
            </w:r>
          </w:p>
        </w:tc>
        <w:tc>
          <w:tcPr>
            <w:tcW w:w="3798" w:type="dxa"/>
            <w:vAlign w:val="center"/>
          </w:tcPr>
          <w:p>
            <w:pPr>
              <w:pStyle w:val="15"/>
            </w:pPr>
            <w:r>
              <w:t>四、会议费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11</w:t>
            </w:r>
          </w:p>
        </w:tc>
        <w:tc>
          <w:tcPr>
            <w:tcW w:w="3798" w:type="dxa"/>
            <w:vAlign w:val="center"/>
          </w:tcPr>
          <w:p>
            <w:pPr>
              <w:pStyle w:val="15"/>
            </w:pPr>
            <w:r>
              <w:t xml:space="preserve">    其中：省属高校业务性会议费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12</w:t>
            </w:r>
          </w:p>
        </w:tc>
        <w:tc>
          <w:tcPr>
            <w:tcW w:w="3798" w:type="dxa"/>
            <w:vAlign w:val="center"/>
          </w:tcPr>
          <w:p>
            <w:pPr>
              <w:pStyle w:val="15"/>
            </w:pPr>
            <w:r>
              <w:t xml:space="preserve">          其他会议费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13</w:t>
            </w:r>
          </w:p>
        </w:tc>
        <w:tc>
          <w:tcPr>
            <w:tcW w:w="3798" w:type="dxa"/>
            <w:vAlign w:val="center"/>
          </w:tcPr>
          <w:p>
            <w:pPr>
              <w:pStyle w:val="15"/>
            </w:pPr>
            <w:r>
              <w:t>五、培训费</w:t>
            </w:r>
          </w:p>
        </w:tc>
        <w:tc>
          <w:tcPr>
            <w:tcW w:w="2381" w:type="dxa"/>
            <w:vAlign w:val="center"/>
          </w:tcPr>
          <w:p>
            <w:pPr>
              <w:pStyle w:val="14"/>
            </w:pPr>
            <w:r>
              <w:t>3.00</w:t>
            </w:r>
          </w:p>
        </w:tc>
        <w:tc>
          <w:tcPr>
            <w:tcW w:w="2381" w:type="dxa"/>
            <w:vAlign w:val="center"/>
          </w:tcPr>
          <w:p>
            <w:pPr>
              <w:pStyle w:val="14"/>
            </w:pPr>
            <w:r>
              <w:t>3.00</w:t>
            </w:r>
          </w:p>
        </w:tc>
        <w:tc>
          <w:tcPr>
            <w:tcW w:w="2381" w:type="dxa"/>
            <w:vAlign w:val="center"/>
          </w:tcPr>
          <w:p>
            <w:pPr>
              <w:pStyle w:val="14"/>
            </w:pPr>
          </w:p>
        </w:tc>
        <w:tc>
          <w:tcPr>
            <w:tcW w:w="2381" w:type="dxa"/>
            <w:vAlign w:val="center"/>
          </w:tcPr>
          <w:p>
            <w:pPr>
              <w:pStyle w:val="14"/>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隆尧县科技和工业信息化局2024年部门预算信息公开情况说明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隆尧县科技和工业信息化局2024年部门预算信息公开情况说明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按照《中华人民共和国预算法》、《地方预决算公开操作规程》和《关于进一步推进预算公开工作的实施意见》规定，现将隆尧县科技和工业信息化局2024年部门预算公开如下：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pStyle w:val="28"/>
      </w:pPr>
      <w:r>
        <w:rPr>
          <w:rFonts w:ascii="方正楷体_GBK" w:hAnsi="方正楷体_GBK" w:eastAsia="方正楷体_GBK" w:cs="方正楷体_GBK"/>
          <w:b/>
          <w:color w:val="000000"/>
          <w:sz w:val="32"/>
        </w:rPr>
        <w:t>部门职责：</w:t>
      </w:r>
      <w:bookmarkStart w:id="19" w:name="_GoBack"/>
      <w:bookmarkEnd w:id="19"/>
      <w:r>
        <w:t>（一）贯彻执行国家、省、市关于科技发展和工业信息化工作的方针政策和法律法规，拟订全县科技和工业信息化的政策措施、管理办法及技术规范，经县政府批准后组织实施。</w:t>
      </w:r>
    </w:p>
    <w:p>
      <w:pPr>
        <w:pStyle w:val="28"/>
      </w:pPr>
      <w:r>
        <w:t>（二）牵头拟订全县科技发展规划和科学普及规划，推进全县创新体系建设，研究全县新型工业化、工业和信息化融合的重大问题；指导企业开展技术创新和技术进步，以先进适用技术改造提升传统产业，提升工业企业核心竞争力；组织企业申报国家、省级专项资金项目。</w:t>
      </w:r>
    </w:p>
    <w:p>
      <w:pPr>
        <w:pStyle w:val="28"/>
      </w:pPr>
      <w:r>
        <w:t>（三）会同有关部门健全技术创新激励机制，提出优化配置科技资源的政策措施建议，优化企业科技创新能力建设，推动多元化科技投入体系建设，组织全县科技项目规划并监督实施，统筹关键共性技术、前沿引领技术、现代工程技术、颠覆性技术研发和创新，组织重大技术攻关和成果应用示范。</w:t>
      </w:r>
    </w:p>
    <w:p>
      <w:pPr>
        <w:pStyle w:val="28"/>
      </w:pPr>
      <w:r>
        <w:t>（四）组织拟订高新技术发展及产业化、科技促进农业农村和社会发展的规划、政策和措施。组织开展重点领域技术发展需求分析，提出重大任务并监督实施。参与指导高新技术产业开发区、农业科技园区等科技园区建设。</w:t>
      </w:r>
    </w:p>
    <w:p>
      <w:pPr>
        <w:pStyle w:val="28"/>
      </w:pPr>
      <w:r>
        <w:t>（五）指导开展创新能力开放合作和技术转移体系建设，拟订科技成果转移转化和促进产学研结合的相关规划措施。统筹区域科技创新体系建设，指导区域创新发展、科技资源合理布局和协同创新能力建设。组织开展国际科技合作交流。指导相关部门对外科技合作交流工作，组织科技援外和科技援隆相关事宜。指导科技服务业、技术市场和科技中介组织发展，推进科技基础条件平台建设和科技资源共享。</w:t>
      </w:r>
    </w:p>
    <w:p>
      <w:pPr>
        <w:pStyle w:val="28"/>
      </w:pPr>
      <w:r>
        <w:t>（六）监测分析全县工业运行态势，协调解决行业运行发展中的有关问题并提出政策建议；贯彻执行国家重大技术装备发展和自主创新规划、政策，指导引进重大技术装备的消化创新。参与拟订能源节约和资源综合利用、清洁生产促进规划，组织协调新产品、新技术、新设备、新材料的推广应用。</w:t>
      </w:r>
    </w:p>
    <w:p>
      <w:pPr>
        <w:pStyle w:val="28"/>
      </w:pPr>
      <w:r>
        <w:t>（七）负责对中小企业和民营经济促进工作进行指导、综合协调和监督检查，会同有关部门拟订促进中小企业发展和民营经济发展的相关政策和措施并组织实施，协调解决有关重大问题。</w:t>
      </w:r>
    </w:p>
    <w:p>
      <w:pPr>
        <w:pStyle w:val="28"/>
      </w:pPr>
      <w:r>
        <w:t>（八）提出科技体制改革的政策和重大措施建议，推进科技体制改革，审核相关科研机构的组建和调整，优化科研机构布局。负责科技成果管理、技术市场管理、科技信息保密工作。</w:t>
      </w:r>
    </w:p>
    <w:p>
      <w:pPr>
        <w:pStyle w:val="28"/>
      </w:pPr>
      <w:r>
        <w:t>（九）会同有关部门提出科技资源合理配置的重大政策和措施建议，负责本部门预算中的经费预决算及经费使用的监督管理，优化科技资源配置。</w:t>
      </w:r>
    </w:p>
    <w:p>
      <w:pPr>
        <w:pStyle w:val="28"/>
      </w:pPr>
      <w:r>
        <w:t xml:space="preserve">（十）推进全县工业体制改革和管理创新，提高行业综合素质和核心竞争力，指导和推进中小企业转变发展方式，推动结构调整优化；指导行业质量管理工作。 </w:t>
      </w:r>
    </w:p>
    <w:p>
      <w:pPr>
        <w:pStyle w:val="28"/>
      </w:pPr>
      <w:r>
        <w:t>（十一）会同有关部门拟订科技人才队伍建设规划、建立外国高层次人才吸引集聚机制和重点外国专家联系服务机制，提出相关政策建议，推动高端科技创新人才队伍建设。参与相关科技评估管理和科技统计管理。</w:t>
      </w:r>
    </w:p>
    <w:p>
      <w:pPr>
        <w:pStyle w:val="28"/>
      </w:pPr>
      <w:r>
        <w:t>（十二）承担盐业行业管理工作。</w:t>
      </w:r>
    </w:p>
    <w:p>
      <w:pPr>
        <w:pStyle w:val="28"/>
      </w:pPr>
      <w:r>
        <w:t>（十三）完成县委、县政府交办的其他任务。</w:t>
      </w:r>
    </w:p>
    <w:p>
      <w:pPr>
        <w:spacing w:before="0" w:after="0" w:line="240" w:lineRule="auto"/>
        <w:ind w:firstLine="640"/>
        <w:jc w:val="left"/>
        <w:outlineLvl w:val="9"/>
      </w:pPr>
    </w:p>
    <w:p>
      <w:pPr>
        <w:pStyle w:val="20"/>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3"/>
            </w:pPr>
            <w:r>
              <w:t>单位名称</w:t>
            </w:r>
          </w:p>
        </w:tc>
        <w:tc>
          <w:tcPr>
            <w:tcW w:w="1843" w:type="dxa"/>
            <w:vAlign w:val="center"/>
          </w:tcPr>
          <w:p>
            <w:pPr>
              <w:pStyle w:val="13"/>
            </w:pPr>
            <w:r>
              <w:t>单位性质</w:t>
            </w:r>
          </w:p>
        </w:tc>
        <w:tc>
          <w:tcPr>
            <w:tcW w:w="2126" w:type="dxa"/>
            <w:vAlign w:val="center"/>
          </w:tcPr>
          <w:p>
            <w:pPr>
              <w:pStyle w:val="13"/>
            </w:pPr>
            <w:r>
              <w:t>单位规格</w:t>
            </w:r>
          </w:p>
        </w:tc>
        <w:tc>
          <w:tcPr>
            <w:tcW w:w="3827"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5"/>
            </w:pPr>
            <w:r>
              <w:t>隆尧县科技和工业信息化局本级</w:t>
            </w:r>
          </w:p>
        </w:tc>
        <w:tc>
          <w:tcPr>
            <w:tcW w:w="1843" w:type="dxa"/>
            <w:vAlign w:val="center"/>
          </w:tcPr>
          <w:p>
            <w:pPr>
              <w:pStyle w:val="16"/>
            </w:pPr>
            <w:r>
              <w:t>行政</w:t>
            </w:r>
          </w:p>
        </w:tc>
        <w:tc>
          <w:tcPr>
            <w:tcW w:w="2126" w:type="dxa"/>
            <w:vAlign w:val="center"/>
          </w:tcPr>
          <w:p>
            <w:pPr>
              <w:pStyle w:val="16"/>
            </w:pPr>
            <w:r>
              <w:t>正科级</w:t>
            </w:r>
          </w:p>
        </w:tc>
        <w:tc>
          <w:tcPr>
            <w:tcW w:w="3827" w:type="dxa"/>
            <w:vAlign w:val="center"/>
          </w:tcPr>
          <w:p>
            <w:pPr>
              <w:pStyle w:val="16"/>
            </w:pPr>
            <w:r>
              <w:t>财政拨款</w:t>
            </w:r>
          </w:p>
        </w:tc>
      </w:tr>
    </w:tbl>
    <w:p>
      <w:pPr>
        <w:numPr>
          <w:ilvl w:val="0"/>
          <w:numId w:val="1"/>
        </w:numPr>
        <w:spacing w:before="10" w:after="10" w:line="360" w:lineRule="auto"/>
        <w:ind w:firstLine="640"/>
        <w:jc w:val="left"/>
        <w:outlineLvl w:val="2"/>
        <w:rPr>
          <w:rFonts w:ascii="黑体" w:hAnsi="黑体" w:eastAsia="黑体" w:cs="黑体"/>
          <w:color w:val="000000"/>
          <w:sz w:val="32"/>
        </w:rPr>
      </w:pPr>
      <w:bookmarkStart w:id="10" w:name="_Toc_3_3_0000000011"/>
      <w:r>
        <w:rPr>
          <w:rFonts w:ascii="黑体" w:hAnsi="黑体" w:eastAsia="黑体" w:cs="黑体"/>
          <w:color w:val="000000"/>
          <w:sz w:val="32"/>
        </w:rPr>
        <w:t>部门预算安排的总体情况</w:t>
      </w:r>
      <w:bookmarkEnd w:id="10"/>
    </w:p>
    <w:p>
      <w:pPr>
        <w:pStyle w:val="21"/>
      </w:pPr>
      <w:r>
        <w:t>按照预算管理有关规定，目前我县部门预算的编制实行综合预算管理，即全部收入和支出都反映到预算中。隆尧县科工局的收支包含在部门预算中。</w:t>
      </w:r>
    </w:p>
    <w:p>
      <w:pPr>
        <w:pStyle w:val="21"/>
      </w:pPr>
      <w:r>
        <w:t>1、收入说明</w:t>
      </w:r>
    </w:p>
    <w:p>
      <w:pPr>
        <w:pStyle w:val="21"/>
      </w:pPr>
      <w:r>
        <w:t>反映本部门当年全部收入。202</w:t>
      </w:r>
      <w:r>
        <w:rPr>
          <w:rFonts w:hint="eastAsia"/>
          <w:lang w:val="en-US" w:eastAsia="zh-CN"/>
        </w:rPr>
        <w:t>4</w:t>
      </w:r>
      <w:r>
        <w:t>年预算收入</w:t>
      </w:r>
      <w:r>
        <w:rPr>
          <w:rFonts w:hint="eastAsia"/>
          <w:lang w:val="en-US" w:eastAsia="zh-CN"/>
        </w:rPr>
        <w:t>5476.48</w:t>
      </w:r>
      <w:r>
        <w:t>万元，其中：一般公共预算收入</w:t>
      </w:r>
      <w:r>
        <w:rPr>
          <w:rFonts w:hint="eastAsia"/>
          <w:lang w:val="en-US" w:eastAsia="zh-CN"/>
        </w:rPr>
        <w:t>1241.48</w:t>
      </w:r>
      <w:r>
        <w:t>万元，基金预算收入</w:t>
      </w:r>
      <w:r>
        <w:rPr>
          <w:rFonts w:hint="eastAsia"/>
          <w:lang w:val="en-US" w:eastAsia="zh-CN"/>
        </w:rPr>
        <w:t>4000</w:t>
      </w:r>
      <w:r>
        <w:t>万元，上年结转结余</w:t>
      </w:r>
      <w:r>
        <w:rPr>
          <w:rFonts w:hint="eastAsia"/>
          <w:lang w:val="en-US" w:eastAsia="zh-CN"/>
        </w:rPr>
        <w:t>235</w:t>
      </w:r>
      <w:r>
        <w:t>万元。</w:t>
      </w:r>
    </w:p>
    <w:p>
      <w:pPr>
        <w:pStyle w:val="21"/>
      </w:pPr>
      <w:r>
        <w:t>2、支出说明</w:t>
      </w:r>
    </w:p>
    <w:p>
      <w:pPr>
        <w:pStyle w:val="21"/>
        <w:rPr>
          <w:rFonts w:hint="eastAsia"/>
          <w:lang w:val="en-US" w:eastAsia="zh-CN"/>
        </w:rPr>
      </w:pPr>
      <w:r>
        <w:t>收支预算总表支出栏、基本支出表、项目支出表按经济分类和支出功能分类科目编制，反映隆尧县科工局年度部门预算中支出预算的总体情况。202</w:t>
      </w:r>
      <w:r>
        <w:rPr>
          <w:rFonts w:hint="eastAsia"/>
          <w:lang w:val="en-US" w:eastAsia="zh-CN"/>
        </w:rPr>
        <w:t>4</w:t>
      </w:r>
      <w:r>
        <w:t>年支出预算</w:t>
      </w:r>
      <w:r>
        <w:rPr>
          <w:rFonts w:hint="eastAsia"/>
          <w:lang w:val="en-US" w:eastAsia="zh-CN"/>
        </w:rPr>
        <w:t>5476.48</w:t>
      </w:r>
      <w:r>
        <w:t>万元，其中</w:t>
      </w:r>
      <w:r>
        <w:rPr>
          <w:rFonts w:hint="eastAsia"/>
          <w:lang w:eastAsia="zh-CN"/>
        </w:rPr>
        <w:t>科学技术支出</w:t>
      </w:r>
      <w:r>
        <w:rPr>
          <w:rFonts w:hint="eastAsia"/>
          <w:lang w:val="en-US" w:eastAsia="zh-CN"/>
        </w:rPr>
        <w:t>774.32万元</w:t>
      </w:r>
      <w:r>
        <w:t>；</w:t>
      </w:r>
      <w:r>
        <w:rPr>
          <w:rFonts w:hint="eastAsia"/>
          <w:lang w:eastAsia="zh-CN"/>
        </w:rPr>
        <w:t>城乡社区支出</w:t>
      </w:r>
      <w:r>
        <w:rPr>
          <w:rFonts w:hint="eastAsia"/>
          <w:lang w:val="en-US" w:eastAsia="zh-CN"/>
        </w:rPr>
        <w:t>4200</w:t>
      </w:r>
      <w:r>
        <w:t>万元</w:t>
      </w:r>
      <w:r>
        <w:rPr>
          <w:rFonts w:hint="eastAsia"/>
          <w:lang w:eastAsia="zh-CN"/>
        </w:rPr>
        <w:t>；农林水支出</w:t>
      </w:r>
      <w:r>
        <w:rPr>
          <w:rFonts w:hint="eastAsia"/>
          <w:lang w:val="en-US" w:eastAsia="zh-CN"/>
        </w:rPr>
        <w:t>127.83万元；资源勘探工业信息等支出374.33万元。</w:t>
      </w:r>
    </w:p>
    <w:p>
      <w:pPr>
        <w:pStyle w:val="21"/>
      </w:pPr>
      <w:r>
        <w:t>3、比上年增减情况</w:t>
      </w:r>
    </w:p>
    <w:p>
      <w:pPr>
        <w:pStyle w:val="21"/>
      </w:pPr>
      <w:r>
        <w:t>202</w:t>
      </w:r>
      <w:r>
        <w:rPr>
          <w:rFonts w:hint="eastAsia"/>
          <w:lang w:val="en-US" w:eastAsia="zh-CN"/>
        </w:rPr>
        <w:t>4</w:t>
      </w:r>
      <w:r>
        <w:t>年预算收支安排</w:t>
      </w:r>
      <w:r>
        <w:rPr>
          <w:rFonts w:hint="eastAsia"/>
          <w:lang w:val="en-US" w:eastAsia="zh-CN"/>
        </w:rPr>
        <w:t>5476.48</w:t>
      </w:r>
      <w:r>
        <w:t>万元，较202</w:t>
      </w:r>
      <w:r>
        <w:rPr>
          <w:rFonts w:hint="eastAsia"/>
          <w:lang w:val="en-US" w:eastAsia="zh-CN"/>
        </w:rPr>
        <w:t>3</w:t>
      </w:r>
      <w:r>
        <w:t>年预算减少了</w:t>
      </w:r>
      <w:r>
        <w:rPr>
          <w:rFonts w:hint="eastAsia"/>
          <w:lang w:val="en-US" w:eastAsia="zh-CN"/>
        </w:rPr>
        <w:t>1262.82</w:t>
      </w:r>
      <w:r>
        <w:t>万元，主要为减少了支持企业发展专项资金。</w:t>
      </w:r>
    </w:p>
    <w:p>
      <w:pPr>
        <w:numPr>
          <w:ilvl w:val="0"/>
          <w:numId w:val="1"/>
        </w:numPr>
        <w:spacing w:before="10" w:after="10" w:line="360" w:lineRule="auto"/>
        <w:ind w:left="0" w:leftChars="0" w:firstLine="640" w:firstLineChars="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pPr>
        <w:pStyle w:val="21"/>
      </w:pPr>
      <w:r>
        <w:t>202</w:t>
      </w:r>
      <w:r>
        <w:rPr>
          <w:rFonts w:hint="eastAsia"/>
          <w:lang w:val="en-US" w:eastAsia="zh-CN"/>
        </w:rPr>
        <w:t>4</w:t>
      </w:r>
      <w:r>
        <w:t>年，我部门运行经费共计安排</w:t>
      </w:r>
      <w:r>
        <w:rPr>
          <w:rFonts w:hint="eastAsia"/>
          <w:lang w:val="en-US" w:eastAsia="zh-CN"/>
        </w:rPr>
        <w:t>16.42</w:t>
      </w:r>
      <w:r>
        <w:t>万元，主要用于日常维修、办公用水电费、差旅、会议等日常运行支出。</w:t>
      </w:r>
    </w:p>
    <w:p>
      <w:pPr>
        <w:spacing w:before="10" w:after="10" w:line="360" w:lineRule="auto"/>
        <w:ind w:firstLine="640"/>
        <w:jc w:val="left"/>
        <w:outlineLvl w:val="2"/>
        <w:rPr>
          <w:rFonts w:ascii="黑体" w:hAnsi="黑体" w:eastAsia="黑体" w:cs="黑体"/>
          <w:color w:val="000000"/>
          <w:sz w:val="32"/>
        </w:rPr>
      </w:pPr>
      <w:bookmarkStart w:id="12" w:name="_Toc_3_3_0000000013"/>
      <w:r>
        <w:rPr>
          <w:rFonts w:hint="eastAsia" w:ascii="黑体" w:hAnsi="黑体" w:eastAsia="黑体" w:cs="黑体"/>
          <w:color w:val="000000"/>
          <w:sz w:val="32"/>
          <w:lang w:eastAsia="zh-CN"/>
        </w:rPr>
        <w:t>四、</w:t>
      </w:r>
      <w:r>
        <w:rPr>
          <w:rFonts w:ascii="黑体" w:hAnsi="黑体" w:eastAsia="黑体" w:cs="黑体"/>
          <w:color w:val="000000"/>
          <w:sz w:val="32"/>
        </w:rPr>
        <w:t>财政拨款“三公”经费预算情况及增减变化原因</w:t>
      </w:r>
      <w:bookmarkEnd w:id="12"/>
    </w:p>
    <w:p>
      <w:pPr>
        <w:pStyle w:val="24"/>
        <w:rPr>
          <w:rFonts w:hint="eastAsia"/>
        </w:rPr>
      </w:pPr>
      <w:r>
        <w:rPr>
          <w:rFonts w:hint="eastAsia"/>
        </w:rPr>
        <w:t>202</w:t>
      </w:r>
      <w:r>
        <w:rPr>
          <w:rFonts w:hint="eastAsia"/>
          <w:lang w:val="en-US" w:eastAsia="zh-CN"/>
        </w:rPr>
        <w:t>4</w:t>
      </w:r>
      <w:r>
        <w:rPr>
          <w:rFonts w:hint="eastAsia"/>
        </w:rPr>
        <w:t>年，我部门财政拨款“三公”经费预算安排</w:t>
      </w:r>
      <w:r>
        <w:rPr>
          <w:rFonts w:hint="eastAsia"/>
          <w:lang w:val="en-US" w:eastAsia="zh-CN"/>
        </w:rPr>
        <w:t>3</w:t>
      </w:r>
      <w:r>
        <w:rPr>
          <w:rFonts w:hint="eastAsia"/>
        </w:rPr>
        <w:t>万元，其中因公出国（境）费0万元；公务用车购置及运维费0万元（其中：公务用车购置费为0万元，公务用车运行维护费0万元)；公务接待费</w:t>
      </w:r>
      <w:r>
        <w:rPr>
          <w:rFonts w:hint="eastAsia"/>
          <w:lang w:val="en-US" w:eastAsia="zh-CN"/>
        </w:rPr>
        <w:t>0</w:t>
      </w:r>
      <w:r>
        <w:rPr>
          <w:rFonts w:hint="eastAsia"/>
        </w:rPr>
        <w:t>万元。</w:t>
      </w:r>
      <w:r>
        <w:rPr>
          <w:rFonts w:hint="eastAsia"/>
          <w:lang w:eastAsia="zh-CN"/>
        </w:rPr>
        <w:t>培训费</w:t>
      </w:r>
      <w:r>
        <w:rPr>
          <w:rFonts w:hint="eastAsia"/>
          <w:lang w:val="en-US" w:eastAsia="zh-CN"/>
        </w:rPr>
        <w:t>3万元，</w:t>
      </w:r>
      <w:r>
        <w:rPr>
          <w:rFonts w:hint="eastAsia"/>
        </w:rPr>
        <w:t>与202</w:t>
      </w:r>
      <w:r>
        <w:rPr>
          <w:rFonts w:hint="eastAsia"/>
          <w:lang w:val="en-US" w:eastAsia="zh-CN"/>
        </w:rPr>
        <w:t>3</w:t>
      </w:r>
      <w:r>
        <w:rPr>
          <w:rFonts w:hint="eastAsia"/>
        </w:rPr>
        <w:t>年保持一致，无增减变动。主要原因是：厉行节俭。</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4"/>
      </w:pPr>
      <w:r>
        <w:t>一、抓好创新驱动发展</w:t>
      </w:r>
    </w:p>
    <w:p>
      <w:pPr>
        <w:pStyle w:val="24"/>
        <w:rPr>
          <w:rFonts w:hint="eastAsia"/>
        </w:rPr>
      </w:pPr>
      <w:r>
        <w:t>1、</w:t>
      </w:r>
      <w:r>
        <w:rPr>
          <w:rFonts w:hint="eastAsia"/>
        </w:rPr>
        <w:t>加大科技型企业的招引力度，尤其是加大对于新兴产业的招引力度，不断壮大全县新兴产业规模。</w:t>
      </w:r>
    </w:p>
    <w:p>
      <w:pPr>
        <w:pStyle w:val="24"/>
      </w:pPr>
      <w:r>
        <w:t>2、</w:t>
      </w:r>
      <w:r>
        <w:rPr>
          <w:rFonts w:hint="eastAsia"/>
        </w:rPr>
        <w:t>继续开展优质企业梯度培育。力争全年培育创新型中小企业20家以上，专精特新中小企业3家，示范企业1家。省级制造业单项冠军1家。</w:t>
      </w:r>
    </w:p>
    <w:p>
      <w:pPr>
        <w:pStyle w:val="24"/>
      </w:pPr>
      <w:r>
        <w:t>3、</w:t>
      </w:r>
      <w:r>
        <w:rPr>
          <w:rFonts w:hint="eastAsia"/>
        </w:rPr>
        <w:t>积极开展绿色工厂梯度培育，力争市局绿色工厂2家、省级1家；加大工业设计培育力度，省级工业设计中心1家，研发机构8家。</w:t>
      </w:r>
    </w:p>
    <w:p>
      <w:pPr>
        <w:pStyle w:val="24"/>
      </w:pPr>
      <w:r>
        <w:t>二、促进工业企业转型升级</w:t>
      </w:r>
    </w:p>
    <w:p>
      <w:pPr>
        <w:pStyle w:val="24"/>
        <w:rPr>
          <w:rFonts w:hint="eastAsia"/>
        </w:rPr>
      </w:pPr>
      <w:r>
        <w:t>1、</w:t>
      </w:r>
      <w:r>
        <w:rPr>
          <w:rFonts w:hint="eastAsia"/>
        </w:rPr>
        <w:t>促进企业转型升级。继续加大工业投资和技改工作力度，引导企业通过引进先进技术和改进关键设备提升企业整体竞争力。加快推进远大阀门年加工50000吨精密阀门、量子新材料公司镁合金模板、今麦郎新建挤出面生产线等项目建设进度。2024年工业投资实现1</w:t>
      </w:r>
      <w:r>
        <w:t>9</w:t>
      </w:r>
      <w:r>
        <w:rPr>
          <w:rFonts w:hint="eastAsia"/>
        </w:rPr>
        <w:t>亿元，同比增长达到5%以上；技改投资实现1</w:t>
      </w:r>
      <w:r>
        <w:t>5.7</w:t>
      </w:r>
      <w:r>
        <w:rPr>
          <w:rFonts w:hint="eastAsia"/>
        </w:rPr>
        <w:t>亿元，同比增长达到5</w:t>
      </w:r>
      <w:r>
        <w:t>.5</w:t>
      </w:r>
      <w:r>
        <w:rPr>
          <w:rFonts w:hint="eastAsia"/>
        </w:rPr>
        <w:t>%以上。</w:t>
      </w:r>
    </w:p>
    <w:p>
      <w:pPr>
        <w:pStyle w:val="24"/>
      </w:pPr>
      <w:r>
        <w:t>2、着眼构建现代化产业新体系，积极推进传统企业转型升级。</w:t>
      </w:r>
    </w:p>
    <w:p>
      <w:pPr>
        <w:pStyle w:val="24"/>
      </w:pPr>
      <w:r>
        <w:t>3、</w:t>
      </w:r>
      <w:r>
        <w:rPr>
          <w:rFonts w:hint="eastAsia"/>
        </w:rPr>
        <w:t>促进产业集群高质量发展。2024年食品产业集群营收完成194.4亿元，同比增长15%；绿色装备制造产业集群营收46亿元，同比增长15%。组织绿色装备制造产业集群申报省级中小企业集群。</w:t>
      </w:r>
    </w:p>
    <w:p>
      <w:pPr>
        <w:pStyle w:val="24"/>
      </w:pPr>
      <w:r>
        <w:t>三、加强工业经济运行检测分析</w:t>
      </w:r>
    </w:p>
    <w:p>
      <w:pPr>
        <w:pStyle w:val="24"/>
        <w:rPr>
          <w:rFonts w:hint="eastAsia"/>
        </w:rPr>
      </w:pPr>
      <w:r>
        <w:t>1、</w:t>
      </w:r>
      <w:r>
        <w:rPr>
          <w:rFonts w:hint="eastAsia"/>
        </w:rPr>
        <w:t>加大民营经济统计、监测工作力度，第一时间掌握企业发展动态，协调解决企业生产经营中遇到的困难和问题，推动企业良性健康发展。监测企业网上直报工作，确保上报率100%。</w:t>
      </w:r>
    </w:p>
    <w:p>
      <w:pPr>
        <w:spacing w:line="580" w:lineRule="exact"/>
        <w:ind w:firstLine="560" w:firstLineChars="20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2、继续搞好科技服务。加大对高新技术企业、科技型中小企业的入库培育力度，将有发展潜力的企业纳入重点包联服务对象，定期走访，及时解决发展中的难题。</w:t>
      </w:r>
    </w:p>
    <w:p>
      <w:pPr>
        <w:pStyle w:val="24"/>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四、加快推进特色产业发展</w:t>
      </w:r>
    </w:p>
    <w:p>
      <w:pPr>
        <w:pStyle w:val="24"/>
      </w:pPr>
      <w:r>
        <w:rPr>
          <w:rFonts w:hint="eastAsia"/>
        </w:rPr>
        <w:t>促进产业集群高质量发展。2024年食品产业集群营收完成194.4亿元，同比增长15%；绿色装备制造产业集群营收46亿元，同比增长15%。组织绿色装备制造产业集群申报省级中小企业集群。</w:t>
      </w:r>
    </w:p>
    <w:p>
      <w:pPr>
        <w:pStyle w:val="24"/>
      </w:pPr>
      <w:r>
        <w:t>五、持续做好工业企业料堆场监督管理</w:t>
      </w:r>
    </w:p>
    <w:p>
      <w:pPr>
        <w:pStyle w:val="24"/>
      </w:pPr>
      <w:r>
        <w:t>落实企业主体责任和乡镇园区属地责任，指导监督工业企业料堆场物料储存严格落实《煤场、料场、渣场扬尘污染控制技术规范（DB13/T2352—2016）》有关要求。在满足安全的前提下，做好工业企业料堆场监,管粉状物料入棚入仓储存，根据物料性质、粒径等选择抑尘网苫盖，粉状、粒状物料采用不低于 2000 目/100 平方厘米、块状物料露天堆放采用不低于 800 目/100 平方厘米抑尘网苫盖，规上工业企业料堆场规范安装视频监控系统和 PM 10 在线监测设施。</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5"/>
      </w:pPr>
      <w:r>
        <w:t>我单位的主要职责分为8项，分别是科技创新项目支撑、科技创新环境建设、科技政务管理；支持新型工业化发展、实施工业和信息化运行监测管理、推进全县信息化建设、促进中小企业和民营经济发展、工信政务管理。</w:t>
      </w:r>
    </w:p>
    <w:p>
      <w:pPr>
        <w:pStyle w:val="25"/>
      </w:pPr>
      <w:r>
        <w:t>涉及的主要活动分为20项，分别是社会公益技术研究、现代农业技术研究、支持科技型中小企业技术创新、科技创新平台建设、科技创业平台（基地）建设、科技创新服务体系建设、科技人才队伍建设、综合业务管理、综合事务管理。</w:t>
      </w:r>
    </w:p>
    <w:p>
      <w:pPr>
        <w:pStyle w:val="25"/>
      </w:pPr>
      <w:r>
        <w:t>支持工业技术改造、扶持企业技术创新、协调推进工业强县建设、工业经济运行监测、组织开展工业企业对标行动、加强工业行业质量管理、推进信息化与工业化深度融合、中小和民营企业公共服务体系建设、促进产业集群和县域工业发展、开展中小企业和民营经济运行监测、综合事务管理。</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6"/>
        <w:sectPr>
          <w:pgSz w:w="16840" w:h="11900" w:orient="landscape"/>
          <w:pgMar w:top="1361" w:right="1020" w:bottom="1361" w:left="1020" w:header="720" w:footer="720" w:gutter="0"/>
          <w:cols w:space="720" w:num="1"/>
        </w:sectPr>
      </w:pPr>
      <w:r>
        <w:t>202</w:t>
      </w:r>
      <w:r>
        <w:rPr>
          <w:rFonts w:hint="eastAsia"/>
          <w:lang w:val="en-US" w:eastAsia="zh-CN"/>
        </w:rPr>
        <w:t>4</w:t>
      </w:r>
      <w:r>
        <w:t>年我们坚持以习近平新时代中国特色社会主义思想为指导，在县委县政府的正确领导下，全面贯彻落实国家、省、市有关政策和县委、县政府安排部署，统筹安排各项工作，为全面建设经济强县、美丽隆尧做出新的贡献。</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0" w:after="0"/>
        <w:jc w:val="left"/>
        <w:outlineLvl w:val="9"/>
      </w:pPr>
      <w:r>
        <w:rPr>
          <w:rFonts w:ascii="方正仿宋_GBK" w:hAnsi="方正仿宋_GBK" w:eastAsia="方正仿宋_GBK" w:cs="方正仿宋_GBK"/>
          <w:color w:val="000000"/>
          <w:sz w:val="28"/>
        </w:rPr>
        <w:t>1、技改项目补贴绩效目标表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13052523P000006109029</w:t>
            </w:r>
          </w:p>
        </w:tc>
        <w:tc>
          <w:tcPr>
            <w:tcW w:w="2835" w:type="dxa"/>
            <w:vAlign w:val="center"/>
          </w:tcPr>
          <w:p>
            <w:pPr>
              <w:pStyle w:val="13"/>
            </w:pPr>
            <w:r>
              <w:t>项目名称</w:t>
            </w:r>
          </w:p>
        </w:tc>
        <w:tc>
          <w:tcPr>
            <w:tcW w:w="6094" w:type="dxa"/>
            <w:gridSpan w:val="3"/>
            <w:vAlign w:val="center"/>
          </w:tcPr>
          <w:p>
            <w:pPr>
              <w:pStyle w:val="15"/>
            </w:pPr>
            <w:r>
              <w:t>技改项目补贴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200.00</w:t>
            </w:r>
          </w:p>
        </w:tc>
        <w:tc>
          <w:tcPr>
            <w:tcW w:w="2835" w:type="dxa"/>
            <w:vAlign w:val="center"/>
          </w:tcPr>
          <w:p>
            <w:pPr>
              <w:pStyle w:val="13"/>
            </w:pPr>
            <w:r>
              <w:t>其中：财政    资金</w:t>
            </w:r>
          </w:p>
        </w:tc>
        <w:tc>
          <w:tcPr>
            <w:tcW w:w="2551" w:type="dxa"/>
            <w:vAlign w:val="center"/>
          </w:tcPr>
          <w:p>
            <w:pPr>
              <w:pStyle w:val="15"/>
            </w:pPr>
            <w:r>
              <w:t>200.00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技改项目补贴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r>
              <w:rPr>
                <w:rFonts w:hint="eastAsia"/>
                <w:lang w:eastAsia="zh-CN"/>
              </w:rPr>
              <w:t>万元</w:t>
            </w:r>
            <w:r>
              <w:t>）</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pPr>
            <w:r>
              <w:t xml:space="preserve"> </w:t>
            </w:r>
          </w:p>
        </w:tc>
        <w:tc>
          <w:tcPr>
            <w:tcW w:w="2835" w:type="dxa"/>
            <w:vAlign w:val="center"/>
          </w:tcPr>
          <w:p>
            <w:pPr>
              <w:pStyle w:val="16"/>
            </w:pPr>
            <w:r>
              <w:t xml:space="preserve"> </w:t>
            </w:r>
          </w:p>
        </w:tc>
        <w:tc>
          <w:tcPr>
            <w:tcW w:w="2551" w:type="dxa"/>
            <w:vAlign w:val="center"/>
          </w:tcPr>
          <w:p>
            <w:pPr>
              <w:pStyle w:val="16"/>
            </w:pPr>
            <w:r>
              <w:t xml:space="preserve"> </w:t>
            </w:r>
          </w:p>
        </w:tc>
        <w:tc>
          <w:tcPr>
            <w:tcW w:w="3543" w:type="dxa"/>
            <w:gridSpan w:val="2"/>
            <w:vAlign w:val="center"/>
          </w:tcPr>
          <w:p>
            <w:pPr>
              <w:pStyle w:val="16"/>
            </w:pPr>
            <w:r>
              <w:t>200.00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1.鼓励工业企业加大技改投入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技改资金补贴</w:t>
            </w:r>
          </w:p>
        </w:tc>
        <w:tc>
          <w:tcPr>
            <w:tcW w:w="5386" w:type="dxa"/>
            <w:vAlign w:val="center"/>
          </w:tcPr>
          <w:p>
            <w:pPr>
              <w:pStyle w:val="15"/>
            </w:pPr>
            <w:r>
              <w:t>补贴标准：设备购置大于等于1亿，按15%，小于1亿按10%</w:t>
            </w:r>
          </w:p>
        </w:tc>
        <w:tc>
          <w:tcPr>
            <w:tcW w:w="2268" w:type="dxa"/>
            <w:vAlign w:val="center"/>
          </w:tcPr>
          <w:p>
            <w:pPr>
              <w:pStyle w:val="15"/>
            </w:pPr>
            <w:r>
              <w:t>补贴标准：设备购置大于等于1亿，按15%，小于1亿按10%</w:t>
            </w:r>
          </w:p>
        </w:tc>
        <w:tc>
          <w:tcPr>
            <w:tcW w:w="1276" w:type="dxa"/>
            <w:vAlign w:val="center"/>
          </w:tcPr>
          <w:p>
            <w:pPr>
              <w:pStyle w:val="15"/>
            </w:pPr>
            <w:r>
              <w:t>2024年初预算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达标率</w:t>
            </w:r>
          </w:p>
        </w:tc>
        <w:tc>
          <w:tcPr>
            <w:tcW w:w="5386" w:type="dxa"/>
            <w:vAlign w:val="center"/>
          </w:tcPr>
          <w:p>
            <w:pPr>
              <w:pStyle w:val="15"/>
            </w:pPr>
            <w:r>
              <w:t>达标率</w:t>
            </w:r>
          </w:p>
        </w:tc>
        <w:tc>
          <w:tcPr>
            <w:tcW w:w="2268" w:type="dxa"/>
            <w:vAlign w:val="center"/>
          </w:tcPr>
          <w:p>
            <w:pPr>
              <w:pStyle w:val="15"/>
            </w:pPr>
            <w:r>
              <w:t>≥95%</w:t>
            </w:r>
          </w:p>
        </w:tc>
        <w:tc>
          <w:tcPr>
            <w:tcW w:w="1276" w:type="dxa"/>
            <w:vAlign w:val="center"/>
          </w:tcPr>
          <w:p>
            <w:pPr>
              <w:pStyle w:val="15"/>
            </w:pPr>
            <w:r>
              <w:t>2024年初预算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完成及时率（%）</w:t>
            </w:r>
          </w:p>
        </w:tc>
        <w:tc>
          <w:tcPr>
            <w:tcW w:w="5386" w:type="dxa"/>
            <w:vAlign w:val="center"/>
          </w:tcPr>
          <w:p>
            <w:pPr>
              <w:pStyle w:val="15"/>
            </w:pPr>
            <w:r>
              <w:t>完成及时率（%）</w:t>
            </w:r>
          </w:p>
        </w:tc>
        <w:tc>
          <w:tcPr>
            <w:tcW w:w="2268" w:type="dxa"/>
            <w:vAlign w:val="center"/>
          </w:tcPr>
          <w:p>
            <w:pPr>
              <w:pStyle w:val="15"/>
            </w:pPr>
            <w:r>
              <w:t>≥95%</w:t>
            </w:r>
          </w:p>
        </w:tc>
        <w:tc>
          <w:tcPr>
            <w:tcW w:w="1276" w:type="dxa"/>
            <w:vAlign w:val="center"/>
          </w:tcPr>
          <w:p>
            <w:pPr>
              <w:pStyle w:val="15"/>
            </w:pPr>
            <w:r>
              <w:t>2024年初预算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成本控制率(%)</w:t>
            </w:r>
          </w:p>
        </w:tc>
        <w:tc>
          <w:tcPr>
            <w:tcW w:w="5386" w:type="dxa"/>
            <w:vAlign w:val="center"/>
          </w:tcPr>
          <w:p>
            <w:pPr>
              <w:pStyle w:val="15"/>
            </w:pPr>
            <w:r>
              <w:t>成本控制率(%)</w:t>
            </w:r>
          </w:p>
        </w:tc>
        <w:tc>
          <w:tcPr>
            <w:tcW w:w="2268" w:type="dxa"/>
            <w:vAlign w:val="center"/>
          </w:tcPr>
          <w:p>
            <w:pPr>
              <w:pStyle w:val="15"/>
            </w:pPr>
            <w:r>
              <w:t>该项目成本控制在200万元以内</w:t>
            </w:r>
          </w:p>
        </w:tc>
        <w:tc>
          <w:tcPr>
            <w:tcW w:w="1276" w:type="dxa"/>
            <w:vAlign w:val="center"/>
          </w:tcPr>
          <w:p>
            <w:pPr>
              <w:pStyle w:val="15"/>
            </w:pPr>
            <w:r>
              <w:t>2024年初预算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扩大技改投资</w:t>
            </w:r>
          </w:p>
        </w:tc>
        <w:tc>
          <w:tcPr>
            <w:tcW w:w="5386" w:type="dxa"/>
            <w:vAlign w:val="center"/>
          </w:tcPr>
          <w:p>
            <w:pPr>
              <w:pStyle w:val="15"/>
            </w:pPr>
            <w:r>
              <w:t>扩大技改投资</w:t>
            </w:r>
          </w:p>
        </w:tc>
        <w:tc>
          <w:tcPr>
            <w:tcW w:w="2268" w:type="dxa"/>
            <w:vAlign w:val="center"/>
          </w:tcPr>
          <w:p>
            <w:pPr>
              <w:pStyle w:val="15"/>
            </w:pPr>
            <w:r>
              <w:t>扩大技改投资</w:t>
            </w:r>
          </w:p>
        </w:tc>
        <w:tc>
          <w:tcPr>
            <w:tcW w:w="1276" w:type="dxa"/>
            <w:vAlign w:val="center"/>
          </w:tcPr>
          <w:p>
            <w:pPr>
              <w:pStyle w:val="15"/>
            </w:pPr>
            <w:r>
              <w:t>2024年初预算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企业满意度</w:t>
            </w:r>
          </w:p>
        </w:tc>
        <w:tc>
          <w:tcPr>
            <w:tcW w:w="5386" w:type="dxa"/>
            <w:vAlign w:val="center"/>
          </w:tcPr>
          <w:p>
            <w:pPr>
              <w:pStyle w:val="15"/>
            </w:pPr>
            <w:r>
              <w:t>企业满意度</w:t>
            </w:r>
          </w:p>
        </w:tc>
        <w:tc>
          <w:tcPr>
            <w:tcW w:w="2268" w:type="dxa"/>
            <w:vAlign w:val="center"/>
          </w:tcPr>
          <w:p>
            <w:pPr>
              <w:pStyle w:val="15"/>
            </w:pPr>
            <w:r>
              <w:t>≥95%</w:t>
            </w:r>
          </w:p>
        </w:tc>
        <w:tc>
          <w:tcPr>
            <w:tcW w:w="1276" w:type="dxa"/>
            <w:vAlign w:val="center"/>
          </w:tcPr>
          <w:p>
            <w:pPr>
              <w:pStyle w:val="15"/>
            </w:pPr>
            <w:r>
              <w:t>咨询</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2、冀财建[2023]240号/省级/2024年县域特色产业群“领跑者”企业培育资金绩效目标表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13052524P00000611001K</w:t>
            </w:r>
          </w:p>
        </w:tc>
        <w:tc>
          <w:tcPr>
            <w:tcW w:w="2835" w:type="dxa"/>
            <w:vAlign w:val="center"/>
          </w:tcPr>
          <w:p>
            <w:pPr>
              <w:pStyle w:val="13"/>
            </w:pPr>
            <w:r>
              <w:t>项目名称</w:t>
            </w:r>
          </w:p>
        </w:tc>
        <w:tc>
          <w:tcPr>
            <w:tcW w:w="6094" w:type="dxa"/>
            <w:gridSpan w:val="3"/>
            <w:vAlign w:val="center"/>
          </w:tcPr>
          <w:p>
            <w:pPr>
              <w:pStyle w:val="15"/>
            </w:pPr>
            <w:r>
              <w:t>冀财建[2023]240号/省级/2024年县域特色产业群“领跑者”企业培育资金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331.50</w:t>
            </w:r>
          </w:p>
        </w:tc>
        <w:tc>
          <w:tcPr>
            <w:tcW w:w="2835" w:type="dxa"/>
            <w:vAlign w:val="center"/>
          </w:tcPr>
          <w:p>
            <w:pPr>
              <w:pStyle w:val="13"/>
            </w:pPr>
            <w:r>
              <w:t>其中：财政    资金</w:t>
            </w:r>
          </w:p>
        </w:tc>
        <w:tc>
          <w:tcPr>
            <w:tcW w:w="2551" w:type="dxa"/>
            <w:vAlign w:val="center"/>
          </w:tcPr>
          <w:p>
            <w:pPr>
              <w:pStyle w:val="15"/>
            </w:pPr>
            <w:r>
              <w:t>331.50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领跑者企业培育资金，工业设计中心资金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r>
              <w:rPr>
                <w:rFonts w:hint="eastAsia"/>
                <w:lang w:eastAsia="zh-CN"/>
              </w:rPr>
              <w:t>万元</w:t>
            </w:r>
            <w:r>
              <w:t>）</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pPr>
            <w:r>
              <w:t xml:space="preserve"> </w:t>
            </w:r>
          </w:p>
        </w:tc>
        <w:tc>
          <w:tcPr>
            <w:tcW w:w="2835" w:type="dxa"/>
            <w:vAlign w:val="center"/>
          </w:tcPr>
          <w:p>
            <w:pPr>
              <w:pStyle w:val="16"/>
            </w:pPr>
            <w:r>
              <w:t xml:space="preserve"> </w:t>
            </w:r>
          </w:p>
        </w:tc>
        <w:tc>
          <w:tcPr>
            <w:tcW w:w="2551" w:type="dxa"/>
            <w:vAlign w:val="center"/>
          </w:tcPr>
          <w:p>
            <w:pPr>
              <w:pStyle w:val="16"/>
            </w:pPr>
            <w:r>
              <w:t xml:space="preserve"> </w:t>
            </w:r>
          </w:p>
        </w:tc>
        <w:tc>
          <w:tcPr>
            <w:tcW w:w="3543" w:type="dxa"/>
            <w:gridSpan w:val="2"/>
            <w:vAlign w:val="center"/>
          </w:tcPr>
          <w:p>
            <w:pPr>
              <w:pStyle w:val="16"/>
            </w:pPr>
            <w:r>
              <w:t>331.50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1.提升集群企业产品合格率和技术质量水平，提升集群“领跑者”企业产业基础现代化水平。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支持企业数量</w:t>
            </w:r>
          </w:p>
        </w:tc>
        <w:tc>
          <w:tcPr>
            <w:tcW w:w="5386" w:type="dxa"/>
            <w:vAlign w:val="center"/>
          </w:tcPr>
          <w:p>
            <w:pPr>
              <w:pStyle w:val="15"/>
            </w:pPr>
            <w:r>
              <w:t>支持企业数量</w:t>
            </w:r>
          </w:p>
        </w:tc>
        <w:tc>
          <w:tcPr>
            <w:tcW w:w="2268" w:type="dxa"/>
            <w:vAlign w:val="center"/>
          </w:tcPr>
          <w:p>
            <w:pPr>
              <w:pStyle w:val="15"/>
            </w:pPr>
            <w:r>
              <w:t>≥2家</w:t>
            </w:r>
          </w:p>
        </w:tc>
        <w:tc>
          <w:tcPr>
            <w:tcW w:w="1276" w:type="dxa"/>
            <w:vAlign w:val="center"/>
          </w:tcPr>
          <w:p>
            <w:pPr>
              <w:pStyle w:val="15"/>
            </w:pPr>
            <w:r>
              <w:t>“领跑者”企业培育资金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集群企业“领跑者”企业竞争力</w:t>
            </w:r>
          </w:p>
        </w:tc>
        <w:tc>
          <w:tcPr>
            <w:tcW w:w="5386" w:type="dxa"/>
            <w:vAlign w:val="center"/>
          </w:tcPr>
          <w:p>
            <w:pPr>
              <w:pStyle w:val="15"/>
            </w:pPr>
            <w:r>
              <w:t>集群企业“领跑者”企业竞争力</w:t>
            </w:r>
          </w:p>
        </w:tc>
        <w:tc>
          <w:tcPr>
            <w:tcW w:w="2268" w:type="dxa"/>
            <w:vAlign w:val="center"/>
          </w:tcPr>
          <w:p>
            <w:pPr>
              <w:pStyle w:val="15"/>
            </w:pPr>
            <w:r>
              <w:t>≥80%</w:t>
            </w:r>
          </w:p>
        </w:tc>
        <w:tc>
          <w:tcPr>
            <w:tcW w:w="1276" w:type="dxa"/>
            <w:vAlign w:val="center"/>
          </w:tcPr>
          <w:p>
            <w:pPr>
              <w:pStyle w:val="15"/>
            </w:pPr>
            <w:r>
              <w:t>“领跑者”企业培育资金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按期完成资金支付</w:t>
            </w:r>
          </w:p>
        </w:tc>
        <w:tc>
          <w:tcPr>
            <w:tcW w:w="5386" w:type="dxa"/>
            <w:vAlign w:val="center"/>
          </w:tcPr>
          <w:p>
            <w:pPr>
              <w:pStyle w:val="15"/>
            </w:pPr>
            <w:r>
              <w:t>按期完成资金支付</w:t>
            </w:r>
          </w:p>
        </w:tc>
        <w:tc>
          <w:tcPr>
            <w:tcW w:w="2268" w:type="dxa"/>
            <w:vAlign w:val="center"/>
          </w:tcPr>
          <w:p>
            <w:pPr>
              <w:pStyle w:val="15"/>
            </w:pPr>
            <w:r>
              <w:t>≥95%</w:t>
            </w:r>
          </w:p>
        </w:tc>
        <w:tc>
          <w:tcPr>
            <w:tcW w:w="1276" w:type="dxa"/>
            <w:vAlign w:val="center"/>
          </w:tcPr>
          <w:p>
            <w:pPr>
              <w:pStyle w:val="15"/>
            </w:pPr>
            <w:r>
              <w:t>“领跑者”企业培育资金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项目预算控制数</w:t>
            </w:r>
          </w:p>
        </w:tc>
        <w:tc>
          <w:tcPr>
            <w:tcW w:w="5386" w:type="dxa"/>
            <w:vAlign w:val="center"/>
          </w:tcPr>
          <w:p>
            <w:pPr>
              <w:pStyle w:val="15"/>
            </w:pPr>
            <w:r>
              <w:t>项目预算控制数</w:t>
            </w:r>
          </w:p>
        </w:tc>
        <w:tc>
          <w:tcPr>
            <w:tcW w:w="2268" w:type="dxa"/>
            <w:vAlign w:val="center"/>
          </w:tcPr>
          <w:p>
            <w:pPr>
              <w:pStyle w:val="15"/>
            </w:pPr>
            <w:r>
              <w:t>331.5万元</w:t>
            </w:r>
          </w:p>
        </w:tc>
        <w:tc>
          <w:tcPr>
            <w:tcW w:w="1276" w:type="dxa"/>
            <w:vAlign w:val="center"/>
          </w:tcPr>
          <w:p>
            <w:pPr>
              <w:pStyle w:val="15"/>
            </w:pPr>
            <w:r>
              <w:t>“领跑者”企业培育资金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企业竞争力</w:t>
            </w:r>
          </w:p>
        </w:tc>
        <w:tc>
          <w:tcPr>
            <w:tcW w:w="5386" w:type="dxa"/>
            <w:vAlign w:val="center"/>
          </w:tcPr>
          <w:p>
            <w:pPr>
              <w:pStyle w:val="15"/>
            </w:pPr>
            <w:r>
              <w:t>企业竞争力</w:t>
            </w:r>
          </w:p>
        </w:tc>
        <w:tc>
          <w:tcPr>
            <w:tcW w:w="2268" w:type="dxa"/>
            <w:vAlign w:val="center"/>
          </w:tcPr>
          <w:p>
            <w:pPr>
              <w:pStyle w:val="15"/>
            </w:pPr>
            <w:r>
              <w:t>≥90%</w:t>
            </w:r>
          </w:p>
        </w:tc>
        <w:tc>
          <w:tcPr>
            <w:tcW w:w="1276" w:type="dxa"/>
            <w:vAlign w:val="center"/>
          </w:tcPr>
          <w:p>
            <w:pPr>
              <w:pStyle w:val="15"/>
            </w:pPr>
            <w:r>
              <w:t>“领跑者”企业培育资金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企业满意度</w:t>
            </w:r>
          </w:p>
        </w:tc>
        <w:tc>
          <w:tcPr>
            <w:tcW w:w="5386" w:type="dxa"/>
            <w:vAlign w:val="center"/>
          </w:tcPr>
          <w:p>
            <w:pPr>
              <w:pStyle w:val="15"/>
            </w:pPr>
            <w:r>
              <w:t>企业满意度</w:t>
            </w:r>
          </w:p>
        </w:tc>
        <w:tc>
          <w:tcPr>
            <w:tcW w:w="2268" w:type="dxa"/>
            <w:vAlign w:val="center"/>
          </w:tcPr>
          <w:p>
            <w:pPr>
              <w:pStyle w:val="15"/>
            </w:pPr>
            <w:r>
              <w:t>≥90%</w:t>
            </w:r>
          </w:p>
        </w:tc>
        <w:tc>
          <w:tcPr>
            <w:tcW w:w="1276" w:type="dxa"/>
            <w:vAlign w:val="center"/>
          </w:tcPr>
          <w:p>
            <w:pPr>
              <w:pStyle w:val="15"/>
            </w:pPr>
            <w:r>
              <w:t>“领跑者”企业培育资金</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3、冀财教[2023]146号/省级/2024年支持市县科技创新和科学普及专项资金绩效目标表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13052524P00000610995D</w:t>
            </w:r>
          </w:p>
        </w:tc>
        <w:tc>
          <w:tcPr>
            <w:tcW w:w="2835" w:type="dxa"/>
            <w:vAlign w:val="center"/>
          </w:tcPr>
          <w:p>
            <w:pPr>
              <w:pStyle w:val="13"/>
            </w:pPr>
            <w:r>
              <w:t>项目名称</w:t>
            </w:r>
          </w:p>
        </w:tc>
        <w:tc>
          <w:tcPr>
            <w:tcW w:w="6094" w:type="dxa"/>
            <w:gridSpan w:val="3"/>
            <w:vAlign w:val="center"/>
          </w:tcPr>
          <w:p>
            <w:pPr>
              <w:pStyle w:val="15"/>
            </w:pPr>
            <w:r>
              <w:t>冀财教[2023]146号/省级/2024年支持市县科技创新和科学普及专项资金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58.96</w:t>
            </w:r>
          </w:p>
        </w:tc>
        <w:tc>
          <w:tcPr>
            <w:tcW w:w="2835" w:type="dxa"/>
            <w:vAlign w:val="center"/>
          </w:tcPr>
          <w:p>
            <w:pPr>
              <w:pStyle w:val="13"/>
            </w:pPr>
            <w:r>
              <w:t>其中：财政    资金</w:t>
            </w:r>
          </w:p>
        </w:tc>
        <w:tc>
          <w:tcPr>
            <w:tcW w:w="2551" w:type="dxa"/>
            <w:vAlign w:val="center"/>
          </w:tcPr>
          <w:p>
            <w:pPr>
              <w:pStyle w:val="15"/>
            </w:pPr>
            <w:r>
              <w:t>58.96</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县域特色产业群“领跑者”企业培育资金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r>
              <w:rPr>
                <w:rFonts w:hint="eastAsia"/>
                <w:lang w:eastAsia="zh-CN"/>
              </w:rPr>
              <w:t>万元</w:t>
            </w:r>
            <w:r>
              <w:t>）</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pPr>
            <w:r>
              <w:t>8.00</w:t>
            </w:r>
          </w:p>
        </w:tc>
        <w:tc>
          <w:tcPr>
            <w:tcW w:w="2835" w:type="dxa"/>
            <w:vAlign w:val="center"/>
          </w:tcPr>
          <w:p>
            <w:pPr>
              <w:pStyle w:val="16"/>
            </w:pPr>
            <w:r>
              <w:t>30.00</w:t>
            </w:r>
          </w:p>
        </w:tc>
        <w:tc>
          <w:tcPr>
            <w:tcW w:w="2551" w:type="dxa"/>
            <w:vAlign w:val="center"/>
          </w:tcPr>
          <w:p>
            <w:pPr>
              <w:pStyle w:val="16"/>
            </w:pPr>
            <w:r>
              <w:t>40.00</w:t>
            </w:r>
          </w:p>
        </w:tc>
        <w:tc>
          <w:tcPr>
            <w:tcW w:w="3543" w:type="dxa"/>
            <w:gridSpan w:val="2"/>
            <w:vAlign w:val="center"/>
          </w:tcPr>
          <w:p>
            <w:pPr>
              <w:pStyle w:val="16"/>
            </w:pPr>
            <w:r>
              <w:t>58.96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1.提升县域科技创新和科学普及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专家特派团</w:t>
            </w:r>
          </w:p>
        </w:tc>
        <w:tc>
          <w:tcPr>
            <w:tcW w:w="5386" w:type="dxa"/>
            <w:vAlign w:val="center"/>
          </w:tcPr>
          <w:p>
            <w:pPr>
              <w:pStyle w:val="15"/>
            </w:pPr>
            <w:r>
              <w:t>特派团人数</w:t>
            </w:r>
          </w:p>
        </w:tc>
        <w:tc>
          <w:tcPr>
            <w:tcW w:w="2268" w:type="dxa"/>
            <w:vAlign w:val="center"/>
          </w:tcPr>
          <w:p>
            <w:pPr>
              <w:pStyle w:val="15"/>
            </w:pPr>
            <w:r>
              <w:t>5人</w:t>
            </w:r>
          </w:p>
        </w:tc>
        <w:tc>
          <w:tcPr>
            <w:tcW w:w="1276" w:type="dxa"/>
            <w:vAlign w:val="center"/>
          </w:tcPr>
          <w:p>
            <w:pPr>
              <w:pStyle w:val="15"/>
            </w:pPr>
            <w:r>
              <w:t>冀财教【2023】146号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资金达标率</w:t>
            </w:r>
          </w:p>
        </w:tc>
        <w:tc>
          <w:tcPr>
            <w:tcW w:w="5386" w:type="dxa"/>
            <w:vAlign w:val="center"/>
          </w:tcPr>
          <w:p>
            <w:pPr>
              <w:pStyle w:val="15"/>
            </w:pPr>
            <w:r>
              <w:t>资金达标率</w:t>
            </w:r>
          </w:p>
        </w:tc>
        <w:tc>
          <w:tcPr>
            <w:tcW w:w="2268" w:type="dxa"/>
            <w:vAlign w:val="center"/>
          </w:tcPr>
          <w:p>
            <w:pPr>
              <w:pStyle w:val="15"/>
            </w:pPr>
            <w:r>
              <w:t>≥95%</w:t>
            </w:r>
          </w:p>
        </w:tc>
        <w:tc>
          <w:tcPr>
            <w:tcW w:w="1276" w:type="dxa"/>
            <w:vAlign w:val="center"/>
          </w:tcPr>
          <w:p>
            <w:pPr>
              <w:pStyle w:val="15"/>
            </w:pPr>
            <w:r>
              <w:t>冀财教【2023】146号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资金支付时限</w:t>
            </w:r>
          </w:p>
        </w:tc>
        <w:tc>
          <w:tcPr>
            <w:tcW w:w="5386" w:type="dxa"/>
            <w:vAlign w:val="center"/>
          </w:tcPr>
          <w:p>
            <w:pPr>
              <w:pStyle w:val="15"/>
            </w:pPr>
            <w:r>
              <w:t>资金支付时限</w:t>
            </w:r>
          </w:p>
        </w:tc>
        <w:tc>
          <w:tcPr>
            <w:tcW w:w="2268" w:type="dxa"/>
            <w:vAlign w:val="center"/>
          </w:tcPr>
          <w:p>
            <w:pPr>
              <w:pStyle w:val="15"/>
            </w:pPr>
            <w:r>
              <w:t>≥95%</w:t>
            </w:r>
          </w:p>
        </w:tc>
        <w:tc>
          <w:tcPr>
            <w:tcW w:w="1276" w:type="dxa"/>
            <w:vAlign w:val="center"/>
          </w:tcPr>
          <w:p>
            <w:pPr>
              <w:pStyle w:val="15"/>
            </w:pPr>
            <w:r>
              <w:t>冀财教【2023】146号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预算控制数</w:t>
            </w:r>
          </w:p>
        </w:tc>
        <w:tc>
          <w:tcPr>
            <w:tcW w:w="5386" w:type="dxa"/>
            <w:vAlign w:val="center"/>
          </w:tcPr>
          <w:p>
            <w:pPr>
              <w:pStyle w:val="15"/>
            </w:pPr>
            <w:r>
              <w:t>预算控制数</w:t>
            </w:r>
          </w:p>
        </w:tc>
        <w:tc>
          <w:tcPr>
            <w:tcW w:w="2268" w:type="dxa"/>
            <w:vAlign w:val="center"/>
          </w:tcPr>
          <w:p>
            <w:pPr>
              <w:pStyle w:val="15"/>
            </w:pPr>
            <w:r>
              <w:t>58.96万元</w:t>
            </w:r>
          </w:p>
        </w:tc>
        <w:tc>
          <w:tcPr>
            <w:tcW w:w="1276" w:type="dxa"/>
            <w:vAlign w:val="center"/>
          </w:tcPr>
          <w:p>
            <w:pPr>
              <w:pStyle w:val="15"/>
            </w:pPr>
            <w:r>
              <w:t>冀财教【2023】146号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提升县域科技创新和科学普及</w:t>
            </w:r>
          </w:p>
        </w:tc>
        <w:tc>
          <w:tcPr>
            <w:tcW w:w="5386" w:type="dxa"/>
            <w:vAlign w:val="center"/>
          </w:tcPr>
          <w:p>
            <w:pPr>
              <w:pStyle w:val="15"/>
            </w:pPr>
            <w:r>
              <w:t>提升县域科技创新和科学普及</w:t>
            </w:r>
          </w:p>
        </w:tc>
        <w:tc>
          <w:tcPr>
            <w:tcW w:w="2268" w:type="dxa"/>
            <w:vAlign w:val="center"/>
          </w:tcPr>
          <w:p>
            <w:pPr>
              <w:pStyle w:val="15"/>
            </w:pPr>
            <w:r>
              <w:t>≥90%</w:t>
            </w:r>
          </w:p>
        </w:tc>
        <w:tc>
          <w:tcPr>
            <w:tcW w:w="1276" w:type="dxa"/>
            <w:vAlign w:val="center"/>
          </w:tcPr>
          <w:p>
            <w:pPr>
              <w:pStyle w:val="15"/>
            </w:pPr>
            <w:r>
              <w:t>冀财教【2023】146号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企业满意度</w:t>
            </w:r>
          </w:p>
        </w:tc>
        <w:tc>
          <w:tcPr>
            <w:tcW w:w="5386" w:type="dxa"/>
            <w:vAlign w:val="center"/>
          </w:tcPr>
          <w:p>
            <w:pPr>
              <w:pStyle w:val="15"/>
            </w:pPr>
            <w:r>
              <w:t>企业满意度</w:t>
            </w:r>
          </w:p>
        </w:tc>
        <w:tc>
          <w:tcPr>
            <w:tcW w:w="2268" w:type="dxa"/>
            <w:vAlign w:val="center"/>
          </w:tcPr>
          <w:p>
            <w:pPr>
              <w:pStyle w:val="15"/>
            </w:pPr>
            <w:r>
              <w:t>≥855</w:t>
            </w:r>
          </w:p>
        </w:tc>
        <w:tc>
          <w:tcPr>
            <w:tcW w:w="1276" w:type="dxa"/>
            <w:vAlign w:val="center"/>
          </w:tcPr>
          <w:p>
            <w:pPr>
              <w:pStyle w:val="15"/>
            </w:pPr>
            <w:r>
              <w:t>冀财教【2023】146号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4、冀财教[2023]147号/省级/2024年技术创新引导专项资金绩效目标表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13052524P000006109961</w:t>
            </w:r>
          </w:p>
        </w:tc>
        <w:tc>
          <w:tcPr>
            <w:tcW w:w="2835" w:type="dxa"/>
            <w:vAlign w:val="center"/>
          </w:tcPr>
          <w:p>
            <w:pPr>
              <w:pStyle w:val="13"/>
            </w:pPr>
            <w:r>
              <w:t>项目名称</w:t>
            </w:r>
          </w:p>
        </w:tc>
        <w:tc>
          <w:tcPr>
            <w:tcW w:w="6094" w:type="dxa"/>
            <w:gridSpan w:val="3"/>
            <w:vAlign w:val="center"/>
          </w:tcPr>
          <w:p>
            <w:pPr>
              <w:pStyle w:val="15"/>
            </w:pPr>
            <w:r>
              <w:t>冀财教[2023]147号/省级/2024年技术创新引导专项资金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200.00</w:t>
            </w:r>
          </w:p>
        </w:tc>
        <w:tc>
          <w:tcPr>
            <w:tcW w:w="2835" w:type="dxa"/>
            <w:vAlign w:val="center"/>
          </w:tcPr>
          <w:p>
            <w:pPr>
              <w:pStyle w:val="13"/>
            </w:pPr>
            <w:r>
              <w:t>其中：财政    资金</w:t>
            </w:r>
          </w:p>
        </w:tc>
        <w:tc>
          <w:tcPr>
            <w:tcW w:w="2551" w:type="dxa"/>
            <w:vAlign w:val="center"/>
          </w:tcPr>
          <w:p>
            <w:pPr>
              <w:pStyle w:val="15"/>
            </w:pPr>
            <w:r>
              <w:t>200.00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县域科技创新跃升奖励资金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r>
              <w:rPr>
                <w:rFonts w:hint="eastAsia"/>
                <w:lang w:eastAsia="zh-CN"/>
              </w:rPr>
              <w:t>万元</w:t>
            </w:r>
            <w:r>
              <w:t>）</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pPr>
            <w:r>
              <w:t xml:space="preserve"> </w:t>
            </w:r>
          </w:p>
        </w:tc>
        <w:tc>
          <w:tcPr>
            <w:tcW w:w="2835" w:type="dxa"/>
            <w:vAlign w:val="center"/>
          </w:tcPr>
          <w:p>
            <w:pPr>
              <w:pStyle w:val="16"/>
            </w:pPr>
            <w:r>
              <w:t xml:space="preserve"> </w:t>
            </w:r>
          </w:p>
        </w:tc>
        <w:tc>
          <w:tcPr>
            <w:tcW w:w="2551" w:type="dxa"/>
            <w:vAlign w:val="center"/>
          </w:tcPr>
          <w:p>
            <w:pPr>
              <w:pStyle w:val="16"/>
            </w:pPr>
            <w:r>
              <w:t xml:space="preserve"> </w:t>
            </w:r>
          </w:p>
        </w:tc>
        <w:tc>
          <w:tcPr>
            <w:tcW w:w="3543" w:type="dxa"/>
            <w:gridSpan w:val="2"/>
            <w:vAlign w:val="center"/>
          </w:tcPr>
          <w:p>
            <w:pPr>
              <w:pStyle w:val="16"/>
            </w:pPr>
            <w:r>
              <w:t>200.00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1.力争2024年综合考核排名继续稳住B类县，比上年提升5位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提升位数</w:t>
            </w:r>
          </w:p>
        </w:tc>
        <w:tc>
          <w:tcPr>
            <w:tcW w:w="5386" w:type="dxa"/>
            <w:vAlign w:val="center"/>
          </w:tcPr>
          <w:p>
            <w:pPr>
              <w:pStyle w:val="15"/>
            </w:pPr>
            <w:r>
              <w:t>提升位数</w:t>
            </w:r>
          </w:p>
        </w:tc>
        <w:tc>
          <w:tcPr>
            <w:tcW w:w="2268" w:type="dxa"/>
            <w:vAlign w:val="center"/>
          </w:tcPr>
          <w:p>
            <w:pPr>
              <w:pStyle w:val="15"/>
            </w:pPr>
            <w:r>
              <w:t>≥5位</w:t>
            </w:r>
          </w:p>
        </w:tc>
        <w:tc>
          <w:tcPr>
            <w:tcW w:w="1276" w:type="dxa"/>
            <w:vAlign w:val="center"/>
          </w:tcPr>
          <w:p>
            <w:pPr>
              <w:pStyle w:val="15"/>
            </w:pPr>
            <w:r>
              <w:t>冀财教【2024】147号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资金达标率</w:t>
            </w:r>
          </w:p>
        </w:tc>
        <w:tc>
          <w:tcPr>
            <w:tcW w:w="5386" w:type="dxa"/>
            <w:vAlign w:val="center"/>
          </w:tcPr>
          <w:p>
            <w:pPr>
              <w:pStyle w:val="15"/>
            </w:pPr>
            <w:r>
              <w:t>资金达标率</w:t>
            </w:r>
          </w:p>
        </w:tc>
        <w:tc>
          <w:tcPr>
            <w:tcW w:w="2268" w:type="dxa"/>
            <w:vAlign w:val="center"/>
          </w:tcPr>
          <w:p>
            <w:pPr>
              <w:pStyle w:val="15"/>
            </w:pPr>
            <w:r>
              <w:t>≥95%</w:t>
            </w:r>
          </w:p>
        </w:tc>
        <w:tc>
          <w:tcPr>
            <w:tcW w:w="1276" w:type="dxa"/>
            <w:vAlign w:val="center"/>
          </w:tcPr>
          <w:p>
            <w:pPr>
              <w:pStyle w:val="15"/>
            </w:pPr>
            <w:r>
              <w:t>冀财教【2024】147号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≥95%</w:t>
            </w:r>
          </w:p>
        </w:tc>
        <w:tc>
          <w:tcPr>
            <w:tcW w:w="1276" w:type="dxa"/>
            <w:vAlign w:val="center"/>
          </w:tcPr>
          <w:p>
            <w:pPr>
              <w:pStyle w:val="15"/>
            </w:pPr>
            <w:r>
              <w:t>冀财教【2024】147号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预算控制数</w:t>
            </w:r>
          </w:p>
        </w:tc>
        <w:tc>
          <w:tcPr>
            <w:tcW w:w="5386" w:type="dxa"/>
            <w:vAlign w:val="center"/>
          </w:tcPr>
          <w:p>
            <w:pPr>
              <w:pStyle w:val="15"/>
            </w:pPr>
            <w:r>
              <w:t>预算控制数</w:t>
            </w:r>
          </w:p>
        </w:tc>
        <w:tc>
          <w:tcPr>
            <w:tcW w:w="2268" w:type="dxa"/>
            <w:vAlign w:val="center"/>
          </w:tcPr>
          <w:p>
            <w:pPr>
              <w:pStyle w:val="15"/>
            </w:pPr>
            <w:r>
              <w:t>200万元</w:t>
            </w:r>
          </w:p>
        </w:tc>
        <w:tc>
          <w:tcPr>
            <w:tcW w:w="1276" w:type="dxa"/>
            <w:vAlign w:val="center"/>
          </w:tcPr>
          <w:p>
            <w:pPr>
              <w:pStyle w:val="15"/>
            </w:pPr>
            <w:r>
              <w:t>冀财教【2024】147号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提升县域科技创新能力</w:t>
            </w:r>
          </w:p>
        </w:tc>
        <w:tc>
          <w:tcPr>
            <w:tcW w:w="5386" w:type="dxa"/>
            <w:vAlign w:val="center"/>
          </w:tcPr>
          <w:p>
            <w:pPr>
              <w:pStyle w:val="15"/>
            </w:pPr>
            <w:r>
              <w:t>提升县域科技创新能力</w:t>
            </w:r>
          </w:p>
        </w:tc>
        <w:tc>
          <w:tcPr>
            <w:tcW w:w="2268" w:type="dxa"/>
            <w:vAlign w:val="center"/>
          </w:tcPr>
          <w:p>
            <w:pPr>
              <w:pStyle w:val="15"/>
            </w:pPr>
            <w:r>
              <w:t>≥80%</w:t>
            </w:r>
          </w:p>
        </w:tc>
        <w:tc>
          <w:tcPr>
            <w:tcW w:w="1276" w:type="dxa"/>
            <w:vAlign w:val="center"/>
          </w:tcPr>
          <w:p>
            <w:pPr>
              <w:pStyle w:val="15"/>
            </w:pPr>
            <w:r>
              <w:t>冀财教【2024】147号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企业满意度</w:t>
            </w:r>
          </w:p>
        </w:tc>
        <w:tc>
          <w:tcPr>
            <w:tcW w:w="5386" w:type="dxa"/>
            <w:vAlign w:val="center"/>
          </w:tcPr>
          <w:p>
            <w:pPr>
              <w:pStyle w:val="15"/>
            </w:pPr>
            <w:r>
              <w:t>企业满意度</w:t>
            </w:r>
          </w:p>
        </w:tc>
        <w:tc>
          <w:tcPr>
            <w:tcW w:w="2268" w:type="dxa"/>
            <w:vAlign w:val="center"/>
          </w:tcPr>
          <w:p>
            <w:pPr>
              <w:pStyle w:val="15"/>
            </w:pPr>
            <w:r>
              <w:t>≥85%</w:t>
            </w:r>
          </w:p>
        </w:tc>
        <w:tc>
          <w:tcPr>
            <w:tcW w:w="1276" w:type="dxa"/>
            <w:vAlign w:val="center"/>
          </w:tcPr>
          <w:p>
            <w:pPr>
              <w:pStyle w:val="15"/>
            </w:pPr>
            <w:r>
              <w:t>冀财教【2024】147号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5、冀财金【2023】59号/省级/普惠金融发展专项资金绩效目标表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13052523P00000610904G</w:t>
            </w:r>
          </w:p>
        </w:tc>
        <w:tc>
          <w:tcPr>
            <w:tcW w:w="2835" w:type="dxa"/>
            <w:vAlign w:val="center"/>
          </w:tcPr>
          <w:p>
            <w:pPr>
              <w:pStyle w:val="13"/>
            </w:pPr>
            <w:r>
              <w:t>项目名称</w:t>
            </w:r>
          </w:p>
        </w:tc>
        <w:tc>
          <w:tcPr>
            <w:tcW w:w="6094" w:type="dxa"/>
            <w:gridSpan w:val="3"/>
            <w:vAlign w:val="center"/>
          </w:tcPr>
          <w:p>
            <w:pPr>
              <w:pStyle w:val="15"/>
            </w:pPr>
            <w:r>
              <w:t>冀财金【2023】59号/省级/普惠金融发展专项资金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103.56</w:t>
            </w:r>
          </w:p>
        </w:tc>
        <w:tc>
          <w:tcPr>
            <w:tcW w:w="2835" w:type="dxa"/>
            <w:vAlign w:val="center"/>
          </w:tcPr>
          <w:p>
            <w:pPr>
              <w:pStyle w:val="13"/>
            </w:pPr>
            <w:r>
              <w:t>其中：财政    资金</w:t>
            </w:r>
          </w:p>
        </w:tc>
        <w:tc>
          <w:tcPr>
            <w:tcW w:w="2551" w:type="dxa"/>
            <w:vAlign w:val="center"/>
          </w:tcPr>
          <w:p>
            <w:pPr>
              <w:pStyle w:val="15"/>
            </w:pPr>
            <w:r>
              <w:t>103.56</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普惠金融定向补贴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r>
              <w:rPr>
                <w:rFonts w:hint="eastAsia"/>
                <w:lang w:eastAsia="zh-CN"/>
              </w:rPr>
              <w:t>万元</w:t>
            </w:r>
            <w:r>
              <w:t>）</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pPr>
            <w:r>
              <w:t xml:space="preserve"> </w:t>
            </w:r>
          </w:p>
        </w:tc>
        <w:tc>
          <w:tcPr>
            <w:tcW w:w="2835" w:type="dxa"/>
            <w:vAlign w:val="center"/>
          </w:tcPr>
          <w:p>
            <w:pPr>
              <w:pStyle w:val="16"/>
            </w:pPr>
            <w:r>
              <w:t xml:space="preserve"> </w:t>
            </w:r>
          </w:p>
        </w:tc>
        <w:tc>
          <w:tcPr>
            <w:tcW w:w="2551" w:type="dxa"/>
            <w:vAlign w:val="center"/>
          </w:tcPr>
          <w:p>
            <w:pPr>
              <w:pStyle w:val="16"/>
            </w:pPr>
            <w:r>
              <w:t xml:space="preserve"> </w:t>
            </w:r>
          </w:p>
        </w:tc>
        <w:tc>
          <w:tcPr>
            <w:tcW w:w="3543" w:type="dxa"/>
            <w:gridSpan w:val="2"/>
            <w:vAlign w:val="center"/>
          </w:tcPr>
          <w:p>
            <w:pPr>
              <w:pStyle w:val="16"/>
            </w:pPr>
            <w:r>
              <w:t>103.56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1.支持农村金融组织体系建设，扩大农村金融服务覆盖面。</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乡镇网点覆盖率</w:t>
            </w:r>
          </w:p>
        </w:tc>
        <w:tc>
          <w:tcPr>
            <w:tcW w:w="5386" w:type="dxa"/>
            <w:vAlign w:val="center"/>
          </w:tcPr>
          <w:p>
            <w:pPr>
              <w:pStyle w:val="15"/>
            </w:pPr>
            <w:r>
              <w:t>乡镇网点覆盖率</w:t>
            </w:r>
          </w:p>
        </w:tc>
        <w:tc>
          <w:tcPr>
            <w:tcW w:w="2268" w:type="dxa"/>
            <w:vAlign w:val="center"/>
          </w:tcPr>
          <w:p>
            <w:pPr>
              <w:pStyle w:val="15"/>
            </w:pPr>
            <w:r>
              <w:t>≥90%</w:t>
            </w:r>
          </w:p>
        </w:tc>
        <w:tc>
          <w:tcPr>
            <w:tcW w:w="1276" w:type="dxa"/>
            <w:vAlign w:val="center"/>
          </w:tcPr>
          <w:p>
            <w:pPr>
              <w:pStyle w:val="15"/>
            </w:pPr>
            <w:r>
              <w:t>普惠金融发展专项资金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资金足额拨付率</w:t>
            </w:r>
          </w:p>
        </w:tc>
        <w:tc>
          <w:tcPr>
            <w:tcW w:w="5386" w:type="dxa"/>
            <w:vAlign w:val="center"/>
          </w:tcPr>
          <w:p>
            <w:pPr>
              <w:pStyle w:val="15"/>
            </w:pPr>
            <w:r>
              <w:t>资金足额拨付率</w:t>
            </w:r>
          </w:p>
        </w:tc>
        <w:tc>
          <w:tcPr>
            <w:tcW w:w="2268" w:type="dxa"/>
            <w:vAlign w:val="center"/>
          </w:tcPr>
          <w:p>
            <w:pPr>
              <w:pStyle w:val="15"/>
            </w:pPr>
            <w:r>
              <w:t>≥90%</w:t>
            </w:r>
          </w:p>
        </w:tc>
        <w:tc>
          <w:tcPr>
            <w:tcW w:w="1276" w:type="dxa"/>
            <w:vAlign w:val="center"/>
          </w:tcPr>
          <w:p>
            <w:pPr>
              <w:pStyle w:val="15"/>
            </w:pPr>
            <w:r>
              <w:t>普惠金融发展专项资金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按时拨付资金</w:t>
            </w:r>
          </w:p>
        </w:tc>
        <w:tc>
          <w:tcPr>
            <w:tcW w:w="5386" w:type="dxa"/>
            <w:vAlign w:val="center"/>
          </w:tcPr>
          <w:p>
            <w:pPr>
              <w:pStyle w:val="15"/>
            </w:pPr>
            <w:r>
              <w:t>按时拨付资金</w:t>
            </w:r>
          </w:p>
        </w:tc>
        <w:tc>
          <w:tcPr>
            <w:tcW w:w="2268" w:type="dxa"/>
            <w:vAlign w:val="center"/>
          </w:tcPr>
          <w:p>
            <w:pPr>
              <w:pStyle w:val="15"/>
            </w:pPr>
            <w:r>
              <w:t>100%</w:t>
            </w:r>
          </w:p>
        </w:tc>
        <w:tc>
          <w:tcPr>
            <w:tcW w:w="1276" w:type="dxa"/>
            <w:vAlign w:val="center"/>
          </w:tcPr>
          <w:p>
            <w:pPr>
              <w:pStyle w:val="15"/>
            </w:pPr>
            <w:r>
              <w:t>普惠金融发展专项资金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成本控制率</w:t>
            </w:r>
          </w:p>
        </w:tc>
        <w:tc>
          <w:tcPr>
            <w:tcW w:w="5386" w:type="dxa"/>
            <w:vAlign w:val="center"/>
          </w:tcPr>
          <w:p>
            <w:pPr>
              <w:pStyle w:val="15"/>
            </w:pPr>
            <w:r>
              <w:t>完成项目的成本控制在预算水平</w:t>
            </w:r>
          </w:p>
        </w:tc>
        <w:tc>
          <w:tcPr>
            <w:tcW w:w="2268" w:type="dxa"/>
            <w:vAlign w:val="center"/>
          </w:tcPr>
          <w:p>
            <w:pPr>
              <w:pStyle w:val="15"/>
            </w:pPr>
            <w:r>
              <w:t>100%</w:t>
            </w:r>
          </w:p>
        </w:tc>
        <w:tc>
          <w:tcPr>
            <w:tcW w:w="1276" w:type="dxa"/>
            <w:vAlign w:val="center"/>
          </w:tcPr>
          <w:p>
            <w:pPr>
              <w:pStyle w:val="15"/>
            </w:pPr>
            <w:r>
              <w:t>普惠金融发展专项资金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金融机构网点覆盖率</w:t>
            </w:r>
          </w:p>
        </w:tc>
        <w:tc>
          <w:tcPr>
            <w:tcW w:w="5386" w:type="dxa"/>
            <w:vAlign w:val="center"/>
          </w:tcPr>
          <w:p>
            <w:pPr>
              <w:pStyle w:val="15"/>
            </w:pPr>
            <w:r>
              <w:t>金融机构网点覆盖率</w:t>
            </w:r>
          </w:p>
        </w:tc>
        <w:tc>
          <w:tcPr>
            <w:tcW w:w="2268" w:type="dxa"/>
            <w:vAlign w:val="center"/>
          </w:tcPr>
          <w:p>
            <w:pPr>
              <w:pStyle w:val="15"/>
            </w:pPr>
            <w:r>
              <w:t>≥60%</w:t>
            </w:r>
          </w:p>
        </w:tc>
        <w:tc>
          <w:tcPr>
            <w:tcW w:w="1276" w:type="dxa"/>
            <w:vAlign w:val="center"/>
          </w:tcPr>
          <w:p>
            <w:pPr>
              <w:pStyle w:val="15"/>
            </w:pPr>
            <w:r>
              <w:t>普惠金融发展专项资金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申报定向费用补贴金融机构满意度</w:t>
            </w:r>
          </w:p>
        </w:tc>
        <w:tc>
          <w:tcPr>
            <w:tcW w:w="5386" w:type="dxa"/>
            <w:vAlign w:val="center"/>
          </w:tcPr>
          <w:p>
            <w:pPr>
              <w:pStyle w:val="15"/>
            </w:pPr>
            <w:r>
              <w:t>申报定向费用补贴金融机构满意度</w:t>
            </w:r>
          </w:p>
        </w:tc>
        <w:tc>
          <w:tcPr>
            <w:tcW w:w="2268" w:type="dxa"/>
            <w:vAlign w:val="center"/>
          </w:tcPr>
          <w:p>
            <w:pPr>
              <w:pStyle w:val="15"/>
            </w:pPr>
            <w:r>
              <w:t>≥80%</w:t>
            </w:r>
          </w:p>
        </w:tc>
        <w:tc>
          <w:tcPr>
            <w:tcW w:w="1276" w:type="dxa"/>
            <w:vAlign w:val="center"/>
          </w:tcPr>
          <w:p>
            <w:pPr>
              <w:pStyle w:val="15"/>
            </w:pPr>
            <w:r>
              <w:t>普惠金融发展专项资金</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6、冀财金【2023】63号/中央/普惠金融发展专项资金绩效目标表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13052523P000006109054</w:t>
            </w:r>
          </w:p>
        </w:tc>
        <w:tc>
          <w:tcPr>
            <w:tcW w:w="2835" w:type="dxa"/>
            <w:vAlign w:val="center"/>
          </w:tcPr>
          <w:p>
            <w:pPr>
              <w:pStyle w:val="13"/>
            </w:pPr>
            <w:r>
              <w:t>项目名称</w:t>
            </w:r>
          </w:p>
        </w:tc>
        <w:tc>
          <w:tcPr>
            <w:tcW w:w="6094" w:type="dxa"/>
            <w:gridSpan w:val="3"/>
            <w:vAlign w:val="center"/>
          </w:tcPr>
          <w:p>
            <w:pPr>
              <w:pStyle w:val="15"/>
            </w:pPr>
            <w:r>
              <w:t>冀财金【2023】63号/中央/普惠金融发展专项资金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24.27</w:t>
            </w:r>
          </w:p>
        </w:tc>
        <w:tc>
          <w:tcPr>
            <w:tcW w:w="2835" w:type="dxa"/>
            <w:vAlign w:val="center"/>
          </w:tcPr>
          <w:p>
            <w:pPr>
              <w:pStyle w:val="13"/>
            </w:pPr>
            <w:r>
              <w:t>其中：财政    资金</w:t>
            </w:r>
          </w:p>
        </w:tc>
        <w:tc>
          <w:tcPr>
            <w:tcW w:w="2551" w:type="dxa"/>
            <w:vAlign w:val="center"/>
          </w:tcPr>
          <w:p>
            <w:pPr>
              <w:pStyle w:val="15"/>
            </w:pPr>
            <w:r>
              <w:t>24.27</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普惠金融定向补贴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r>
              <w:rPr>
                <w:rFonts w:hint="eastAsia"/>
                <w:lang w:eastAsia="zh-CN"/>
              </w:rPr>
              <w:t>万元</w:t>
            </w:r>
            <w:r>
              <w:t>）</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pPr>
            <w:r>
              <w:t xml:space="preserve"> </w:t>
            </w:r>
          </w:p>
        </w:tc>
        <w:tc>
          <w:tcPr>
            <w:tcW w:w="2835" w:type="dxa"/>
            <w:vAlign w:val="center"/>
          </w:tcPr>
          <w:p>
            <w:pPr>
              <w:pStyle w:val="16"/>
            </w:pPr>
            <w:r>
              <w:t xml:space="preserve"> </w:t>
            </w:r>
          </w:p>
        </w:tc>
        <w:tc>
          <w:tcPr>
            <w:tcW w:w="2551" w:type="dxa"/>
            <w:vAlign w:val="center"/>
          </w:tcPr>
          <w:p>
            <w:pPr>
              <w:pStyle w:val="16"/>
            </w:pPr>
            <w:r>
              <w:t>24.27</w:t>
            </w:r>
          </w:p>
        </w:tc>
        <w:tc>
          <w:tcPr>
            <w:tcW w:w="3543" w:type="dxa"/>
            <w:gridSpan w:val="2"/>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1.支持重点群体和符合条件的小微企业融资发展。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乡镇网点覆盖率</w:t>
            </w:r>
          </w:p>
        </w:tc>
        <w:tc>
          <w:tcPr>
            <w:tcW w:w="5386" w:type="dxa"/>
            <w:vAlign w:val="center"/>
          </w:tcPr>
          <w:p>
            <w:pPr>
              <w:pStyle w:val="15"/>
            </w:pPr>
            <w:r>
              <w:t>乡镇网点覆盖率</w:t>
            </w:r>
          </w:p>
        </w:tc>
        <w:tc>
          <w:tcPr>
            <w:tcW w:w="2268" w:type="dxa"/>
            <w:vAlign w:val="center"/>
          </w:tcPr>
          <w:p>
            <w:pPr>
              <w:pStyle w:val="15"/>
            </w:pPr>
            <w:r>
              <w:t>≥3本地区前三年平均发放额</w:t>
            </w:r>
          </w:p>
        </w:tc>
        <w:tc>
          <w:tcPr>
            <w:tcW w:w="1276" w:type="dxa"/>
            <w:vAlign w:val="center"/>
          </w:tcPr>
          <w:p>
            <w:pPr>
              <w:pStyle w:val="15"/>
            </w:pPr>
            <w:r>
              <w:t>普惠金融发展专项资金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资金到位率</w:t>
            </w:r>
          </w:p>
        </w:tc>
        <w:tc>
          <w:tcPr>
            <w:tcW w:w="5386" w:type="dxa"/>
            <w:vAlign w:val="center"/>
          </w:tcPr>
          <w:p>
            <w:pPr>
              <w:pStyle w:val="15"/>
            </w:pPr>
            <w:r>
              <w:t>资金到位率</w:t>
            </w:r>
          </w:p>
        </w:tc>
        <w:tc>
          <w:tcPr>
            <w:tcW w:w="2268" w:type="dxa"/>
            <w:vAlign w:val="center"/>
          </w:tcPr>
          <w:p>
            <w:pPr>
              <w:pStyle w:val="15"/>
            </w:pPr>
            <w:r>
              <w:t>≥90%</w:t>
            </w:r>
          </w:p>
        </w:tc>
        <w:tc>
          <w:tcPr>
            <w:tcW w:w="1276" w:type="dxa"/>
            <w:vAlign w:val="center"/>
          </w:tcPr>
          <w:p>
            <w:pPr>
              <w:pStyle w:val="15"/>
            </w:pPr>
            <w:r>
              <w:t>普惠金融发展专项资金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资金足额拨付率</w:t>
            </w:r>
          </w:p>
        </w:tc>
        <w:tc>
          <w:tcPr>
            <w:tcW w:w="5386" w:type="dxa"/>
            <w:vAlign w:val="center"/>
          </w:tcPr>
          <w:p>
            <w:pPr>
              <w:pStyle w:val="15"/>
            </w:pPr>
            <w:r>
              <w:t>资金足额拨付率</w:t>
            </w:r>
          </w:p>
        </w:tc>
        <w:tc>
          <w:tcPr>
            <w:tcW w:w="2268" w:type="dxa"/>
            <w:vAlign w:val="center"/>
          </w:tcPr>
          <w:p>
            <w:pPr>
              <w:pStyle w:val="15"/>
            </w:pPr>
            <w:r>
              <w:t>100%</w:t>
            </w:r>
          </w:p>
        </w:tc>
        <w:tc>
          <w:tcPr>
            <w:tcW w:w="1276" w:type="dxa"/>
            <w:vAlign w:val="center"/>
          </w:tcPr>
          <w:p>
            <w:pPr>
              <w:pStyle w:val="15"/>
            </w:pPr>
            <w:r>
              <w:t>普惠金融发展专项资金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地方配套资金到位率</w:t>
            </w:r>
          </w:p>
        </w:tc>
        <w:tc>
          <w:tcPr>
            <w:tcW w:w="5386" w:type="dxa"/>
            <w:vAlign w:val="center"/>
          </w:tcPr>
          <w:p>
            <w:pPr>
              <w:pStyle w:val="15"/>
            </w:pPr>
            <w:r>
              <w:t>地方配套资金到位率</w:t>
            </w:r>
          </w:p>
        </w:tc>
        <w:tc>
          <w:tcPr>
            <w:tcW w:w="2268" w:type="dxa"/>
            <w:vAlign w:val="center"/>
          </w:tcPr>
          <w:p>
            <w:pPr>
              <w:pStyle w:val="15"/>
            </w:pPr>
            <w:r>
              <w:t>100%</w:t>
            </w:r>
          </w:p>
        </w:tc>
        <w:tc>
          <w:tcPr>
            <w:tcW w:w="1276" w:type="dxa"/>
            <w:vAlign w:val="center"/>
          </w:tcPr>
          <w:p>
            <w:pPr>
              <w:pStyle w:val="15"/>
            </w:pPr>
            <w:r>
              <w:t>普惠金融发展专项资金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金融机构网点覆盖率</w:t>
            </w:r>
          </w:p>
        </w:tc>
        <w:tc>
          <w:tcPr>
            <w:tcW w:w="5386" w:type="dxa"/>
            <w:vAlign w:val="center"/>
          </w:tcPr>
          <w:p>
            <w:pPr>
              <w:pStyle w:val="15"/>
            </w:pPr>
            <w:r>
              <w:t>金融机构网点覆盖率</w:t>
            </w:r>
          </w:p>
        </w:tc>
        <w:tc>
          <w:tcPr>
            <w:tcW w:w="2268" w:type="dxa"/>
            <w:vAlign w:val="center"/>
          </w:tcPr>
          <w:p>
            <w:pPr>
              <w:pStyle w:val="15"/>
            </w:pPr>
            <w:r>
              <w:t>≥60%</w:t>
            </w:r>
          </w:p>
        </w:tc>
        <w:tc>
          <w:tcPr>
            <w:tcW w:w="1276" w:type="dxa"/>
            <w:vAlign w:val="center"/>
          </w:tcPr>
          <w:p>
            <w:pPr>
              <w:pStyle w:val="15"/>
            </w:pPr>
            <w:r>
              <w:t>普惠金融发展专项资金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申报定向费用补贴金融机构满意度</w:t>
            </w:r>
          </w:p>
        </w:tc>
        <w:tc>
          <w:tcPr>
            <w:tcW w:w="5386" w:type="dxa"/>
            <w:vAlign w:val="center"/>
          </w:tcPr>
          <w:p>
            <w:pPr>
              <w:pStyle w:val="15"/>
            </w:pPr>
            <w:r>
              <w:t>申报定向费用补贴金融机构满意度</w:t>
            </w:r>
          </w:p>
        </w:tc>
        <w:tc>
          <w:tcPr>
            <w:tcW w:w="2268" w:type="dxa"/>
            <w:vAlign w:val="center"/>
          </w:tcPr>
          <w:p>
            <w:pPr>
              <w:pStyle w:val="15"/>
            </w:pPr>
            <w:r>
              <w:t>≥80%</w:t>
            </w:r>
          </w:p>
        </w:tc>
        <w:tc>
          <w:tcPr>
            <w:tcW w:w="1276" w:type="dxa"/>
            <w:vAlign w:val="center"/>
          </w:tcPr>
          <w:p>
            <w:pPr>
              <w:pStyle w:val="15"/>
            </w:pPr>
            <w:r>
              <w:t>普惠金融发展专项资金</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7、农村金融机构定向费用补贴绩效目标表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13052523P00000610906P</w:t>
            </w:r>
          </w:p>
        </w:tc>
        <w:tc>
          <w:tcPr>
            <w:tcW w:w="2835" w:type="dxa"/>
            <w:vAlign w:val="center"/>
          </w:tcPr>
          <w:p>
            <w:pPr>
              <w:pStyle w:val="13"/>
            </w:pPr>
            <w:r>
              <w:t>项目名称</w:t>
            </w:r>
          </w:p>
        </w:tc>
        <w:tc>
          <w:tcPr>
            <w:tcW w:w="6094" w:type="dxa"/>
            <w:gridSpan w:val="3"/>
            <w:vAlign w:val="center"/>
          </w:tcPr>
          <w:p>
            <w:pPr>
              <w:pStyle w:val="15"/>
            </w:pPr>
            <w:r>
              <w:t>农村金融机构定向费用补贴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7.83</w:t>
            </w:r>
          </w:p>
        </w:tc>
        <w:tc>
          <w:tcPr>
            <w:tcW w:w="2835" w:type="dxa"/>
            <w:vAlign w:val="center"/>
          </w:tcPr>
          <w:p>
            <w:pPr>
              <w:pStyle w:val="13"/>
            </w:pPr>
            <w:r>
              <w:t>其中：财政    资金</w:t>
            </w:r>
          </w:p>
        </w:tc>
        <w:tc>
          <w:tcPr>
            <w:tcW w:w="2551" w:type="dxa"/>
            <w:vAlign w:val="center"/>
          </w:tcPr>
          <w:p>
            <w:pPr>
              <w:pStyle w:val="15"/>
            </w:pPr>
            <w:r>
              <w:t>7.83</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农村金融机构定向费用补贴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r>
              <w:rPr>
                <w:rFonts w:hint="eastAsia"/>
                <w:lang w:eastAsia="zh-CN"/>
              </w:rPr>
              <w:t>万元</w:t>
            </w:r>
            <w:r>
              <w:t>）</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pPr>
            <w:r>
              <w:t xml:space="preserve"> </w:t>
            </w:r>
          </w:p>
        </w:tc>
        <w:tc>
          <w:tcPr>
            <w:tcW w:w="2835" w:type="dxa"/>
            <w:vAlign w:val="center"/>
          </w:tcPr>
          <w:p>
            <w:pPr>
              <w:pStyle w:val="16"/>
            </w:pPr>
            <w:r>
              <w:t>7.83</w:t>
            </w:r>
          </w:p>
        </w:tc>
        <w:tc>
          <w:tcPr>
            <w:tcW w:w="2551" w:type="dxa"/>
            <w:vAlign w:val="center"/>
          </w:tcPr>
          <w:p>
            <w:pPr>
              <w:pStyle w:val="16"/>
            </w:pPr>
            <w:r>
              <w:t xml:space="preserve"> </w:t>
            </w:r>
          </w:p>
        </w:tc>
        <w:tc>
          <w:tcPr>
            <w:tcW w:w="3543" w:type="dxa"/>
            <w:gridSpan w:val="2"/>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1.农村金融机构定向费用补贴，增强金融普惠性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定向费用补贴年均贷比</w:t>
            </w:r>
          </w:p>
        </w:tc>
        <w:tc>
          <w:tcPr>
            <w:tcW w:w="5386" w:type="dxa"/>
            <w:vAlign w:val="center"/>
          </w:tcPr>
          <w:p>
            <w:pPr>
              <w:pStyle w:val="15"/>
            </w:pPr>
            <w:r>
              <w:t xml:space="preserve">定向费用补贴年均贷比 </w:t>
            </w:r>
          </w:p>
        </w:tc>
        <w:tc>
          <w:tcPr>
            <w:tcW w:w="2268" w:type="dxa"/>
            <w:vAlign w:val="center"/>
          </w:tcPr>
          <w:p>
            <w:pPr>
              <w:pStyle w:val="15"/>
            </w:pPr>
            <w:r>
              <w:t>≥50%</w:t>
            </w:r>
          </w:p>
        </w:tc>
        <w:tc>
          <w:tcPr>
            <w:tcW w:w="1276" w:type="dxa"/>
            <w:vAlign w:val="center"/>
          </w:tcPr>
          <w:p>
            <w:pPr>
              <w:pStyle w:val="15"/>
            </w:pPr>
            <w:r>
              <w:t>24年农村金融机构定向费用补贴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资金到位率</w:t>
            </w:r>
          </w:p>
        </w:tc>
        <w:tc>
          <w:tcPr>
            <w:tcW w:w="5386" w:type="dxa"/>
            <w:vAlign w:val="center"/>
          </w:tcPr>
          <w:p>
            <w:pPr>
              <w:pStyle w:val="15"/>
            </w:pPr>
            <w:r>
              <w:t>资金到位率</w:t>
            </w:r>
          </w:p>
        </w:tc>
        <w:tc>
          <w:tcPr>
            <w:tcW w:w="2268" w:type="dxa"/>
            <w:vAlign w:val="center"/>
          </w:tcPr>
          <w:p>
            <w:pPr>
              <w:pStyle w:val="15"/>
            </w:pPr>
            <w:r>
              <w:t>100%</w:t>
            </w:r>
          </w:p>
        </w:tc>
        <w:tc>
          <w:tcPr>
            <w:tcW w:w="1276" w:type="dxa"/>
            <w:vAlign w:val="center"/>
          </w:tcPr>
          <w:p>
            <w:pPr>
              <w:pStyle w:val="15"/>
            </w:pPr>
            <w:r>
              <w:t>24年农村金融机构定向费用补贴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地方配套到位率</w:t>
            </w:r>
          </w:p>
        </w:tc>
        <w:tc>
          <w:tcPr>
            <w:tcW w:w="5386" w:type="dxa"/>
            <w:vAlign w:val="center"/>
          </w:tcPr>
          <w:p>
            <w:pPr>
              <w:pStyle w:val="15"/>
            </w:pPr>
            <w:r>
              <w:t>地方配套到位率</w:t>
            </w:r>
          </w:p>
        </w:tc>
        <w:tc>
          <w:tcPr>
            <w:tcW w:w="2268" w:type="dxa"/>
            <w:vAlign w:val="center"/>
          </w:tcPr>
          <w:p>
            <w:pPr>
              <w:pStyle w:val="15"/>
            </w:pPr>
            <w:r>
              <w:t>≥95%</w:t>
            </w:r>
          </w:p>
        </w:tc>
        <w:tc>
          <w:tcPr>
            <w:tcW w:w="1276" w:type="dxa"/>
            <w:vAlign w:val="center"/>
          </w:tcPr>
          <w:p>
            <w:pPr>
              <w:pStyle w:val="15"/>
            </w:pPr>
            <w:r>
              <w:t>24年农村金融机构定向费用补贴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专项资金拨付及时率</w:t>
            </w:r>
          </w:p>
        </w:tc>
        <w:tc>
          <w:tcPr>
            <w:tcW w:w="5386" w:type="dxa"/>
            <w:vAlign w:val="center"/>
          </w:tcPr>
          <w:p>
            <w:pPr>
              <w:pStyle w:val="15"/>
            </w:pPr>
            <w:r>
              <w:t>专项资金拨付及时率</w:t>
            </w:r>
          </w:p>
        </w:tc>
        <w:tc>
          <w:tcPr>
            <w:tcW w:w="2268" w:type="dxa"/>
            <w:vAlign w:val="center"/>
          </w:tcPr>
          <w:p>
            <w:pPr>
              <w:pStyle w:val="15"/>
            </w:pPr>
            <w:r>
              <w:t>100%</w:t>
            </w:r>
          </w:p>
        </w:tc>
        <w:tc>
          <w:tcPr>
            <w:tcW w:w="1276" w:type="dxa"/>
            <w:vAlign w:val="center"/>
          </w:tcPr>
          <w:p>
            <w:pPr>
              <w:pStyle w:val="15"/>
            </w:pPr>
            <w:r>
              <w:t>24年农村金融机构定向费用补贴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支持本地贷款占比</w:t>
            </w:r>
          </w:p>
        </w:tc>
        <w:tc>
          <w:tcPr>
            <w:tcW w:w="5386" w:type="dxa"/>
            <w:vAlign w:val="center"/>
          </w:tcPr>
          <w:p>
            <w:pPr>
              <w:pStyle w:val="15"/>
            </w:pPr>
            <w:r>
              <w:t>支持本地贷款占比</w:t>
            </w:r>
          </w:p>
        </w:tc>
        <w:tc>
          <w:tcPr>
            <w:tcW w:w="2268" w:type="dxa"/>
            <w:vAlign w:val="center"/>
          </w:tcPr>
          <w:p>
            <w:pPr>
              <w:pStyle w:val="15"/>
            </w:pPr>
            <w:r>
              <w:t>≥45%</w:t>
            </w:r>
          </w:p>
        </w:tc>
        <w:tc>
          <w:tcPr>
            <w:tcW w:w="1276" w:type="dxa"/>
            <w:vAlign w:val="center"/>
          </w:tcPr>
          <w:p>
            <w:pPr>
              <w:pStyle w:val="15"/>
            </w:pPr>
            <w:r>
              <w:t>24年农村金融机构定向费用补贴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补助对象满意度</w:t>
            </w:r>
          </w:p>
        </w:tc>
        <w:tc>
          <w:tcPr>
            <w:tcW w:w="5386" w:type="dxa"/>
            <w:vAlign w:val="center"/>
          </w:tcPr>
          <w:p>
            <w:pPr>
              <w:pStyle w:val="15"/>
            </w:pPr>
            <w:r>
              <w:t>补助对象满意度</w:t>
            </w:r>
          </w:p>
        </w:tc>
        <w:tc>
          <w:tcPr>
            <w:tcW w:w="2268" w:type="dxa"/>
            <w:vAlign w:val="center"/>
          </w:tcPr>
          <w:p>
            <w:pPr>
              <w:pStyle w:val="15"/>
            </w:pPr>
            <w:r>
              <w:t>≥85%</w:t>
            </w:r>
          </w:p>
        </w:tc>
        <w:tc>
          <w:tcPr>
            <w:tcW w:w="1276" w:type="dxa"/>
            <w:vAlign w:val="center"/>
          </w:tcPr>
          <w:p>
            <w:pPr>
              <w:pStyle w:val="15"/>
            </w:pPr>
            <w:r>
              <w:t>24年农村金融机构定向费用补贴</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8、上年结转/土地出让金/二轻公司拆除费用及职工安置费绩效目标表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13052523P00001310054E</w:t>
            </w:r>
          </w:p>
        </w:tc>
        <w:tc>
          <w:tcPr>
            <w:tcW w:w="2835" w:type="dxa"/>
            <w:vAlign w:val="center"/>
          </w:tcPr>
          <w:p>
            <w:pPr>
              <w:pStyle w:val="13"/>
            </w:pPr>
            <w:r>
              <w:t>项目名称</w:t>
            </w:r>
          </w:p>
        </w:tc>
        <w:tc>
          <w:tcPr>
            <w:tcW w:w="6094" w:type="dxa"/>
            <w:gridSpan w:val="3"/>
            <w:vAlign w:val="center"/>
          </w:tcPr>
          <w:p>
            <w:pPr>
              <w:pStyle w:val="15"/>
            </w:pPr>
            <w:r>
              <w:t>上年结转/土地出让金/二轻公司拆除费用及职工安置费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200.00</w:t>
            </w:r>
          </w:p>
        </w:tc>
        <w:tc>
          <w:tcPr>
            <w:tcW w:w="2835" w:type="dxa"/>
            <w:vAlign w:val="center"/>
          </w:tcPr>
          <w:p>
            <w:pPr>
              <w:pStyle w:val="13"/>
            </w:pPr>
            <w:r>
              <w:t>其中：财政    资金</w:t>
            </w:r>
          </w:p>
        </w:tc>
        <w:tc>
          <w:tcPr>
            <w:tcW w:w="2551" w:type="dxa"/>
            <w:vAlign w:val="center"/>
          </w:tcPr>
          <w:p>
            <w:pPr>
              <w:pStyle w:val="15"/>
            </w:pPr>
            <w:r>
              <w:t>200.00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用于二轻公司拆除费用及职工安置费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r>
              <w:rPr>
                <w:rFonts w:hint="eastAsia"/>
                <w:lang w:eastAsia="zh-CN"/>
              </w:rPr>
              <w:t>万元</w:t>
            </w:r>
            <w:r>
              <w:t>）</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pPr>
            <w:r>
              <w:t>0.00</w:t>
            </w:r>
          </w:p>
        </w:tc>
        <w:tc>
          <w:tcPr>
            <w:tcW w:w="2835" w:type="dxa"/>
            <w:vAlign w:val="center"/>
          </w:tcPr>
          <w:p>
            <w:pPr>
              <w:pStyle w:val="16"/>
            </w:pPr>
            <w:r>
              <w:t>0.00</w:t>
            </w:r>
          </w:p>
        </w:tc>
        <w:tc>
          <w:tcPr>
            <w:tcW w:w="2551" w:type="dxa"/>
            <w:vAlign w:val="center"/>
          </w:tcPr>
          <w:p>
            <w:pPr>
              <w:pStyle w:val="16"/>
            </w:pPr>
            <w:r>
              <w:t>0.00</w:t>
            </w:r>
          </w:p>
        </w:tc>
        <w:tc>
          <w:tcPr>
            <w:tcW w:w="3543" w:type="dxa"/>
            <w:gridSpan w:val="2"/>
            <w:vAlign w:val="center"/>
          </w:tcPr>
          <w:p>
            <w:pPr>
              <w:pStyle w:val="16"/>
            </w:pPr>
            <w:r>
              <w:t>200.00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1.二轻公司拆除职工安置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100%</w:t>
            </w:r>
          </w:p>
        </w:tc>
        <w:tc>
          <w:tcPr>
            <w:tcW w:w="1276" w:type="dxa"/>
            <w:vAlign w:val="center"/>
          </w:tcPr>
          <w:p>
            <w:pPr>
              <w:pStyle w:val="15"/>
            </w:pPr>
            <w:r>
              <w:t>县城建专研《专题会议纪要》【2023】8号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改造完成率</w:t>
            </w:r>
          </w:p>
        </w:tc>
        <w:tc>
          <w:tcPr>
            <w:tcW w:w="5386" w:type="dxa"/>
            <w:vAlign w:val="center"/>
          </w:tcPr>
          <w:p>
            <w:pPr>
              <w:pStyle w:val="15"/>
            </w:pPr>
            <w:r>
              <w:t>改造完成率</w:t>
            </w:r>
          </w:p>
        </w:tc>
        <w:tc>
          <w:tcPr>
            <w:tcW w:w="2268" w:type="dxa"/>
            <w:vAlign w:val="center"/>
          </w:tcPr>
          <w:p>
            <w:pPr>
              <w:pStyle w:val="15"/>
            </w:pPr>
            <w:r>
              <w:t>100%</w:t>
            </w:r>
          </w:p>
        </w:tc>
        <w:tc>
          <w:tcPr>
            <w:tcW w:w="1276" w:type="dxa"/>
            <w:vAlign w:val="center"/>
          </w:tcPr>
          <w:p>
            <w:pPr>
              <w:pStyle w:val="15"/>
            </w:pPr>
            <w:r>
              <w:t>县城建专研《专题会议纪要》【2023】8号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按流程偿还</w:t>
            </w:r>
          </w:p>
        </w:tc>
        <w:tc>
          <w:tcPr>
            <w:tcW w:w="5386" w:type="dxa"/>
            <w:vAlign w:val="center"/>
          </w:tcPr>
          <w:p>
            <w:pPr>
              <w:pStyle w:val="15"/>
            </w:pPr>
            <w:r>
              <w:t>按流程偿还</w:t>
            </w:r>
          </w:p>
        </w:tc>
        <w:tc>
          <w:tcPr>
            <w:tcW w:w="2268" w:type="dxa"/>
            <w:vAlign w:val="center"/>
          </w:tcPr>
          <w:p>
            <w:pPr>
              <w:pStyle w:val="15"/>
            </w:pPr>
            <w:r>
              <w:t>100%</w:t>
            </w:r>
          </w:p>
        </w:tc>
        <w:tc>
          <w:tcPr>
            <w:tcW w:w="1276" w:type="dxa"/>
            <w:vAlign w:val="center"/>
          </w:tcPr>
          <w:p>
            <w:pPr>
              <w:pStyle w:val="15"/>
            </w:pPr>
            <w:r>
              <w:t>县城建专研《专题会议纪要》【2023】8号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全年预算资金完成率</w:t>
            </w:r>
          </w:p>
        </w:tc>
        <w:tc>
          <w:tcPr>
            <w:tcW w:w="5386" w:type="dxa"/>
            <w:vAlign w:val="center"/>
          </w:tcPr>
          <w:p>
            <w:pPr>
              <w:pStyle w:val="15"/>
            </w:pPr>
            <w:r>
              <w:t>全年预算资金完成率</w:t>
            </w:r>
          </w:p>
        </w:tc>
        <w:tc>
          <w:tcPr>
            <w:tcW w:w="2268" w:type="dxa"/>
            <w:vAlign w:val="center"/>
          </w:tcPr>
          <w:p>
            <w:pPr>
              <w:pStyle w:val="15"/>
            </w:pPr>
            <w:r>
              <w:t>100%</w:t>
            </w:r>
          </w:p>
        </w:tc>
        <w:tc>
          <w:tcPr>
            <w:tcW w:w="1276" w:type="dxa"/>
            <w:vAlign w:val="center"/>
          </w:tcPr>
          <w:p>
            <w:pPr>
              <w:pStyle w:val="15"/>
            </w:pPr>
            <w:r>
              <w:t>县城建专研《专题会议纪要》【2023】8号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对地区经济的贡献</w:t>
            </w:r>
          </w:p>
        </w:tc>
        <w:tc>
          <w:tcPr>
            <w:tcW w:w="5386" w:type="dxa"/>
            <w:vAlign w:val="center"/>
          </w:tcPr>
          <w:p>
            <w:pPr>
              <w:pStyle w:val="15"/>
            </w:pPr>
            <w:r>
              <w:t>对地区经济的贡献</w:t>
            </w:r>
          </w:p>
        </w:tc>
        <w:tc>
          <w:tcPr>
            <w:tcW w:w="2268" w:type="dxa"/>
            <w:vAlign w:val="center"/>
          </w:tcPr>
          <w:p>
            <w:pPr>
              <w:pStyle w:val="15"/>
            </w:pPr>
            <w:r>
              <w:t>≥90%</w:t>
            </w:r>
          </w:p>
        </w:tc>
        <w:tc>
          <w:tcPr>
            <w:tcW w:w="1276" w:type="dxa"/>
            <w:vAlign w:val="center"/>
          </w:tcPr>
          <w:p>
            <w:pPr>
              <w:pStyle w:val="15"/>
            </w:pPr>
            <w:r>
              <w:t>县城建专研《专题会议纪要》【2023】8号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对地区工作贡献率</w:t>
            </w:r>
          </w:p>
        </w:tc>
        <w:tc>
          <w:tcPr>
            <w:tcW w:w="5386" w:type="dxa"/>
            <w:vAlign w:val="center"/>
          </w:tcPr>
          <w:p>
            <w:pPr>
              <w:pStyle w:val="15"/>
            </w:pPr>
            <w:r>
              <w:t>对地区工作贡献率</w:t>
            </w:r>
          </w:p>
        </w:tc>
        <w:tc>
          <w:tcPr>
            <w:tcW w:w="2268" w:type="dxa"/>
            <w:vAlign w:val="center"/>
          </w:tcPr>
          <w:p>
            <w:pPr>
              <w:pStyle w:val="15"/>
            </w:pPr>
            <w:r>
              <w:t>≥80%</w:t>
            </w:r>
          </w:p>
        </w:tc>
        <w:tc>
          <w:tcPr>
            <w:tcW w:w="1276" w:type="dxa"/>
            <w:vAlign w:val="center"/>
          </w:tcPr>
          <w:p>
            <w:pPr>
              <w:pStyle w:val="15"/>
            </w:pPr>
            <w:r>
              <w:t>县城建专研《专题会议纪要》【2023】8号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国土空间综合整治项目工程完成情</w:t>
            </w:r>
          </w:p>
        </w:tc>
        <w:tc>
          <w:tcPr>
            <w:tcW w:w="5386" w:type="dxa"/>
            <w:vAlign w:val="center"/>
          </w:tcPr>
          <w:p>
            <w:pPr>
              <w:pStyle w:val="15"/>
            </w:pPr>
            <w:r>
              <w:t>国土空间综合整治项目工程完成情况</w:t>
            </w:r>
          </w:p>
        </w:tc>
        <w:tc>
          <w:tcPr>
            <w:tcW w:w="2268" w:type="dxa"/>
            <w:vAlign w:val="center"/>
          </w:tcPr>
          <w:p>
            <w:pPr>
              <w:pStyle w:val="15"/>
            </w:pPr>
            <w:r>
              <w:t>≥80%</w:t>
            </w:r>
          </w:p>
        </w:tc>
        <w:tc>
          <w:tcPr>
            <w:tcW w:w="1276" w:type="dxa"/>
            <w:vAlign w:val="center"/>
          </w:tcPr>
          <w:p>
            <w:pPr>
              <w:pStyle w:val="15"/>
            </w:pPr>
            <w:r>
              <w:t>县城建专研《专题会议纪要》【2023】8号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已建工程是否良性运行</w:t>
            </w:r>
          </w:p>
        </w:tc>
        <w:tc>
          <w:tcPr>
            <w:tcW w:w="5386" w:type="dxa"/>
            <w:vAlign w:val="center"/>
          </w:tcPr>
          <w:p>
            <w:pPr>
              <w:pStyle w:val="15"/>
            </w:pPr>
            <w:r>
              <w:t>已建工程是否良性运行</w:t>
            </w:r>
          </w:p>
        </w:tc>
        <w:tc>
          <w:tcPr>
            <w:tcW w:w="2268" w:type="dxa"/>
            <w:vAlign w:val="center"/>
          </w:tcPr>
          <w:p>
            <w:pPr>
              <w:pStyle w:val="15"/>
            </w:pPr>
            <w:r>
              <w:t>≥80%</w:t>
            </w:r>
          </w:p>
        </w:tc>
        <w:tc>
          <w:tcPr>
            <w:tcW w:w="1276" w:type="dxa"/>
            <w:vAlign w:val="center"/>
          </w:tcPr>
          <w:p>
            <w:pPr>
              <w:pStyle w:val="15"/>
            </w:pPr>
            <w:r>
              <w:t>县城建专研《专题会议纪要》【2023】8号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搬迁群众满意度调查指标</w:t>
            </w:r>
          </w:p>
        </w:tc>
        <w:tc>
          <w:tcPr>
            <w:tcW w:w="5386" w:type="dxa"/>
            <w:vAlign w:val="center"/>
          </w:tcPr>
          <w:p>
            <w:pPr>
              <w:pStyle w:val="15"/>
            </w:pPr>
            <w:r>
              <w:t>搬迁群众满意度调查指标</w:t>
            </w:r>
          </w:p>
        </w:tc>
        <w:tc>
          <w:tcPr>
            <w:tcW w:w="2268" w:type="dxa"/>
            <w:vAlign w:val="center"/>
          </w:tcPr>
          <w:p>
            <w:pPr>
              <w:pStyle w:val="15"/>
            </w:pPr>
            <w:r>
              <w:t>≥90%</w:t>
            </w:r>
          </w:p>
        </w:tc>
        <w:tc>
          <w:tcPr>
            <w:tcW w:w="1276" w:type="dxa"/>
            <w:vAlign w:val="center"/>
          </w:tcPr>
          <w:p>
            <w:pPr>
              <w:pStyle w:val="15"/>
            </w:pPr>
            <w:r>
              <w:t>县城建专研《专题会议纪要》【2023】8号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9、事业人员经费绩效目标表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13052523P000006109002</w:t>
            </w:r>
          </w:p>
        </w:tc>
        <w:tc>
          <w:tcPr>
            <w:tcW w:w="2835" w:type="dxa"/>
            <w:vAlign w:val="center"/>
          </w:tcPr>
          <w:p>
            <w:pPr>
              <w:pStyle w:val="13"/>
            </w:pPr>
            <w:r>
              <w:t>项目名称</w:t>
            </w:r>
          </w:p>
        </w:tc>
        <w:tc>
          <w:tcPr>
            <w:tcW w:w="6094" w:type="dxa"/>
            <w:gridSpan w:val="3"/>
            <w:vAlign w:val="center"/>
          </w:tcPr>
          <w:p>
            <w:pPr>
              <w:pStyle w:val="15"/>
            </w:pPr>
            <w:r>
              <w:t>事业人员经费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12.00</w:t>
            </w:r>
          </w:p>
        </w:tc>
        <w:tc>
          <w:tcPr>
            <w:tcW w:w="2835" w:type="dxa"/>
            <w:vAlign w:val="center"/>
          </w:tcPr>
          <w:p>
            <w:pPr>
              <w:pStyle w:val="13"/>
            </w:pPr>
            <w:r>
              <w:t>其中：财政    资金</w:t>
            </w:r>
          </w:p>
        </w:tc>
        <w:tc>
          <w:tcPr>
            <w:tcW w:w="2551" w:type="dxa"/>
            <w:vAlign w:val="center"/>
          </w:tcPr>
          <w:p>
            <w:pPr>
              <w:pStyle w:val="15"/>
            </w:pPr>
            <w:r>
              <w:t>12.00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事业人员经费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r>
              <w:rPr>
                <w:rFonts w:hint="eastAsia"/>
                <w:lang w:eastAsia="zh-CN"/>
              </w:rPr>
              <w:t>万元</w:t>
            </w:r>
            <w:r>
              <w:t>）</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pPr>
            <w:r>
              <w:t>3.00</w:t>
            </w:r>
          </w:p>
        </w:tc>
        <w:tc>
          <w:tcPr>
            <w:tcW w:w="2835" w:type="dxa"/>
            <w:vAlign w:val="center"/>
          </w:tcPr>
          <w:p>
            <w:pPr>
              <w:pStyle w:val="16"/>
            </w:pPr>
            <w:r>
              <w:t>6.00</w:t>
            </w:r>
          </w:p>
        </w:tc>
        <w:tc>
          <w:tcPr>
            <w:tcW w:w="2551" w:type="dxa"/>
            <w:vAlign w:val="center"/>
          </w:tcPr>
          <w:p>
            <w:pPr>
              <w:pStyle w:val="16"/>
            </w:pPr>
            <w:r>
              <w:t>9.00</w:t>
            </w:r>
          </w:p>
        </w:tc>
        <w:tc>
          <w:tcPr>
            <w:tcW w:w="3543" w:type="dxa"/>
            <w:gridSpan w:val="2"/>
            <w:vAlign w:val="center"/>
          </w:tcPr>
          <w:p>
            <w:pPr>
              <w:pStyle w:val="16"/>
            </w:pPr>
            <w:r>
              <w:t>12.00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1.保证机关正常运转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保证工作正常开展</w:t>
            </w:r>
          </w:p>
        </w:tc>
        <w:tc>
          <w:tcPr>
            <w:tcW w:w="5386" w:type="dxa"/>
            <w:vAlign w:val="center"/>
          </w:tcPr>
          <w:p>
            <w:pPr>
              <w:pStyle w:val="15"/>
            </w:pPr>
            <w:r>
              <w:t>保证工作正常开展</w:t>
            </w:r>
          </w:p>
        </w:tc>
        <w:tc>
          <w:tcPr>
            <w:tcW w:w="2268" w:type="dxa"/>
            <w:vAlign w:val="center"/>
          </w:tcPr>
          <w:p>
            <w:pPr>
              <w:pStyle w:val="15"/>
            </w:pPr>
            <w:r>
              <w:t>100%</w:t>
            </w:r>
          </w:p>
        </w:tc>
        <w:tc>
          <w:tcPr>
            <w:tcW w:w="1276" w:type="dxa"/>
            <w:vAlign w:val="center"/>
          </w:tcPr>
          <w:p>
            <w:pPr>
              <w:pStyle w:val="15"/>
            </w:pPr>
            <w:r>
              <w:t>按领导批复文件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保证工作正常开展</w:t>
            </w:r>
          </w:p>
        </w:tc>
        <w:tc>
          <w:tcPr>
            <w:tcW w:w="5386" w:type="dxa"/>
            <w:vAlign w:val="center"/>
          </w:tcPr>
          <w:p>
            <w:pPr>
              <w:pStyle w:val="15"/>
            </w:pPr>
            <w:r>
              <w:t>保证工作正常开展</w:t>
            </w:r>
          </w:p>
        </w:tc>
        <w:tc>
          <w:tcPr>
            <w:tcW w:w="2268" w:type="dxa"/>
            <w:vAlign w:val="center"/>
          </w:tcPr>
          <w:p>
            <w:pPr>
              <w:pStyle w:val="15"/>
            </w:pPr>
            <w:r>
              <w:t>100%</w:t>
            </w:r>
          </w:p>
        </w:tc>
        <w:tc>
          <w:tcPr>
            <w:tcW w:w="1276" w:type="dxa"/>
            <w:vAlign w:val="center"/>
          </w:tcPr>
          <w:p>
            <w:pPr>
              <w:pStyle w:val="15"/>
            </w:pPr>
            <w:r>
              <w:t>按领导批复文件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按时保证基层业务工作开展</w:t>
            </w:r>
          </w:p>
        </w:tc>
        <w:tc>
          <w:tcPr>
            <w:tcW w:w="5386" w:type="dxa"/>
            <w:vAlign w:val="center"/>
          </w:tcPr>
          <w:p>
            <w:pPr>
              <w:pStyle w:val="15"/>
            </w:pPr>
            <w:r>
              <w:t>按时保证基层业务工作开展</w:t>
            </w:r>
          </w:p>
        </w:tc>
        <w:tc>
          <w:tcPr>
            <w:tcW w:w="2268" w:type="dxa"/>
            <w:vAlign w:val="center"/>
          </w:tcPr>
          <w:p>
            <w:pPr>
              <w:pStyle w:val="15"/>
            </w:pPr>
            <w:r>
              <w:t>100%</w:t>
            </w:r>
          </w:p>
        </w:tc>
        <w:tc>
          <w:tcPr>
            <w:tcW w:w="1276" w:type="dxa"/>
            <w:vAlign w:val="center"/>
          </w:tcPr>
          <w:p>
            <w:pPr>
              <w:pStyle w:val="15"/>
            </w:pPr>
            <w:r>
              <w:t>按领导批复文件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完成工作所需成本</w:t>
            </w:r>
          </w:p>
        </w:tc>
        <w:tc>
          <w:tcPr>
            <w:tcW w:w="5386" w:type="dxa"/>
            <w:vAlign w:val="center"/>
          </w:tcPr>
          <w:p>
            <w:pPr>
              <w:pStyle w:val="15"/>
            </w:pPr>
            <w:r>
              <w:t>完成工作所需成本</w:t>
            </w:r>
          </w:p>
        </w:tc>
        <w:tc>
          <w:tcPr>
            <w:tcW w:w="2268" w:type="dxa"/>
            <w:vAlign w:val="center"/>
          </w:tcPr>
          <w:p>
            <w:pPr>
              <w:pStyle w:val="15"/>
            </w:pPr>
            <w:r>
              <w:t>≤12万元</w:t>
            </w:r>
          </w:p>
        </w:tc>
        <w:tc>
          <w:tcPr>
            <w:tcW w:w="1276" w:type="dxa"/>
            <w:vAlign w:val="center"/>
          </w:tcPr>
          <w:p>
            <w:pPr>
              <w:pStyle w:val="15"/>
            </w:pPr>
            <w:r>
              <w:t>按领导批复文件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提高工作效率</w:t>
            </w:r>
          </w:p>
        </w:tc>
        <w:tc>
          <w:tcPr>
            <w:tcW w:w="5386" w:type="dxa"/>
            <w:vAlign w:val="center"/>
          </w:tcPr>
          <w:p>
            <w:pPr>
              <w:pStyle w:val="15"/>
            </w:pPr>
            <w:r>
              <w:t>提高工作效率</w:t>
            </w:r>
          </w:p>
        </w:tc>
        <w:tc>
          <w:tcPr>
            <w:tcW w:w="2268" w:type="dxa"/>
            <w:vAlign w:val="center"/>
          </w:tcPr>
          <w:p>
            <w:pPr>
              <w:pStyle w:val="15"/>
            </w:pPr>
            <w:r>
              <w:t>100%</w:t>
            </w:r>
          </w:p>
        </w:tc>
        <w:tc>
          <w:tcPr>
            <w:tcW w:w="1276" w:type="dxa"/>
            <w:vAlign w:val="center"/>
          </w:tcPr>
          <w:p>
            <w:pPr>
              <w:pStyle w:val="15"/>
            </w:pPr>
            <w:r>
              <w:t>按领导批复文件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工作人员满意度</w:t>
            </w:r>
          </w:p>
        </w:tc>
        <w:tc>
          <w:tcPr>
            <w:tcW w:w="5386" w:type="dxa"/>
            <w:vAlign w:val="center"/>
          </w:tcPr>
          <w:p>
            <w:pPr>
              <w:pStyle w:val="15"/>
            </w:pPr>
            <w:r>
              <w:t>工作人员满意度</w:t>
            </w:r>
          </w:p>
        </w:tc>
        <w:tc>
          <w:tcPr>
            <w:tcW w:w="2268" w:type="dxa"/>
            <w:vAlign w:val="center"/>
          </w:tcPr>
          <w:p>
            <w:pPr>
              <w:pStyle w:val="15"/>
            </w:pPr>
            <w:r>
              <w:t>≥95%</w:t>
            </w:r>
          </w:p>
        </w:tc>
        <w:tc>
          <w:tcPr>
            <w:tcW w:w="1276" w:type="dxa"/>
            <w:vAlign w:val="center"/>
          </w:tcPr>
          <w:p>
            <w:pPr>
              <w:pStyle w:val="15"/>
            </w:pPr>
            <w:r>
              <w:t>按领导批复文件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10、土地出让金/科技创新和成果转化专项资金绩效目标表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13052524P000014100556</w:t>
            </w:r>
          </w:p>
        </w:tc>
        <w:tc>
          <w:tcPr>
            <w:tcW w:w="2835" w:type="dxa"/>
            <w:vAlign w:val="center"/>
          </w:tcPr>
          <w:p>
            <w:pPr>
              <w:pStyle w:val="13"/>
            </w:pPr>
            <w:r>
              <w:t>项目名称</w:t>
            </w:r>
          </w:p>
        </w:tc>
        <w:tc>
          <w:tcPr>
            <w:tcW w:w="6094" w:type="dxa"/>
            <w:gridSpan w:val="3"/>
            <w:vAlign w:val="center"/>
          </w:tcPr>
          <w:p>
            <w:pPr>
              <w:pStyle w:val="15"/>
            </w:pPr>
            <w:r>
              <w:t>土地出让金/科技创新和成果转化专项资金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4000.00</w:t>
            </w:r>
          </w:p>
        </w:tc>
        <w:tc>
          <w:tcPr>
            <w:tcW w:w="2835" w:type="dxa"/>
            <w:vAlign w:val="center"/>
          </w:tcPr>
          <w:p>
            <w:pPr>
              <w:pStyle w:val="13"/>
            </w:pPr>
            <w:r>
              <w:t>其中：财政    资金</w:t>
            </w:r>
          </w:p>
        </w:tc>
        <w:tc>
          <w:tcPr>
            <w:tcW w:w="2551" w:type="dxa"/>
            <w:vAlign w:val="center"/>
          </w:tcPr>
          <w:p>
            <w:pPr>
              <w:pStyle w:val="15"/>
            </w:pPr>
            <w:r>
              <w:t>4000.00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土地出让金/中小企业发展资金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r>
              <w:rPr>
                <w:rFonts w:hint="eastAsia"/>
                <w:lang w:eastAsia="zh-CN"/>
              </w:rPr>
              <w:t>万元</w:t>
            </w:r>
            <w:r>
              <w:t>）</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pPr>
            <w:r>
              <w:t>1000.00</w:t>
            </w:r>
          </w:p>
        </w:tc>
        <w:tc>
          <w:tcPr>
            <w:tcW w:w="2835" w:type="dxa"/>
            <w:vAlign w:val="center"/>
          </w:tcPr>
          <w:p>
            <w:pPr>
              <w:pStyle w:val="16"/>
            </w:pPr>
            <w:r>
              <w:t>2000.00</w:t>
            </w:r>
          </w:p>
        </w:tc>
        <w:tc>
          <w:tcPr>
            <w:tcW w:w="2551" w:type="dxa"/>
            <w:vAlign w:val="center"/>
          </w:tcPr>
          <w:p>
            <w:pPr>
              <w:pStyle w:val="16"/>
            </w:pPr>
            <w:r>
              <w:t>3000.00</w:t>
            </w:r>
          </w:p>
        </w:tc>
        <w:tc>
          <w:tcPr>
            <w:tcW w:w="3543" w:type="dxa"/>
            <w:gridSpan w:val="2"/>
            <w:vAlign w:val="center"/>
          </w:tcPr>
          <w:p>
            <w:pPr>
              <w:pStyle w:val="16"/>
            </w:pPr>
            <w:r>
              <w:t>4000.00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1.土地出让金/中小企业发展资金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企业数量</w:t>
            </w:r>
          </w:p>
        </w:tc>
        <w:tc>
          <w:tcPr>
            <w:tcW w:w="5386" w:type="dxa"/>
            <w:vAlign w:val="center"/>
          </w:tcPr>
          <w:p>
            <w:pPr>
              <w:pStyle w:val="15"/>
            </w:pPr>
            <w:r>
              <w:t>企业数量</w:t>
            </w:r>
          </w:p>
        </w:tc>
        <w:tc>
          <w:tcPr>
            <w:tcW w:w="2268" w:type="dxa"/>
            <w:vAlign w:val="center"/>
          </w:tcPr>
          <w:p>
            <w:pPr>
              <w:pStyle w:val="15"/>
            </w:pPr>
            <w:r>
              <w:t>≥10家</w:t>
            </w:r>
          </w:p>
        </w:tc>
        <w:tc>
          <w:tcPr>
            <w:tcW w:w="1276" w:type="dxa"/>
            <w:vAlign w:val="center"/>
          </w:tcPr>
          <w:p>
            <w:pPr>
              <w:pStyle w:val="15"/>
            </w:pPr>
            <w:r>
              <w:t>土地出让金/中小企业发展资金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资金达标率</w:t>
            </w:r>
          </w:p>
        </w:tc>
        <w:tc>
          <w:tcPr>
            <w:tcW w:w="5386" w:type="dxa"/>
            <w:vAlign w:val="center"/>
          </w:tcPr>
          <w:p>
            <w:pPr>
              <w:pStyle w:val="15"/>
            </w:pPr>
            <w:r>
              <w:t>资金达标率</w:t>
            </w:r>
          </w:p>
        </w:tc>
        <w:tc>
          <w:tcPr>
            <w:tcW w:w="2268" w:type="dxa"/>
            <w:vAlign w:val="center"/>
          </w:tcPr>
          <w:p>
            <w:pPr>
              <w:pStyle w:val="15"/>
            </w:pPr>
            <w:r>
              <w:t>≥95%</w:t>
            </w:r>
          </w:p>
        </w:tc>
        <w:tc>
          <w:tcPr>
            <w:tcW w:w="1276" w:type="dxa"/>
            <w:vAlign w:val="center"/>
          </w:tcPr>
          <w:p>
            <w:pPr>
              <w:pStyle w:val="15"/>
            </w:pPr>
            <w:r>
              <w:t>土地出让金/中小企业发展资金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≥95%</w:t>
            </w:r>
          </w:p>
        </w:tc>
        <w:tc>
          <w:tcPr>
            <w:tcW w:w="1276" w:type="dxa"/>
            <w:vAlign w:val="center"/>
          </w:tcPr>
          <w:p>
            <w:pPr>
              <w:pStyle w:val="15"/>
            </w:pPr>
            <w:r>
              <w:t>土地出让金/中小企业发展资金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项目成本</w:t>
            </w:r>
          </w:p>
        </w:tc>
        <w:tc>
          <w:tcPr>
            <w:tcW w:w="5386" w:type="dxa"/>
            <w:vAlign w:val="center"/>
          </w:tcPr>
          <w:p>
            <w:pPr>
              <w:pStyle w:val="15"/>
            </w:pPr>
            <w:r>
              <w:t>项目成本</w:t>
            </w:r>
          </w:p>
        </w:tc>
        <w:tc>
          <w:tcPr>
            <w:tcW w:w="2268" w:type="dxa"/>
            <w:vAlign w:val="center"/>
          </w:tcPr>
          <w:p>
            <w:pPr>
              <w:pStyle w:val="15"/>
            </w:pPr>
            <w:r>
              <w:t>4000万元</w:t>
            </w:r>
          </w:p>
        </w:tc>
        <w:tc>
          <w:tcPr>
            <w:tcW w:w="1276" w:type="dxa"/>
            <w:vAlign w:val="center"/>
          </w:tcPr>
          <w:p>
            <w:pPr>
              <w:pStyle w:val="15"/>
            </w:pPr>
            <w:r>
              <w:t>土地出让金/中小企业发展资金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提升</w:t>
            </w:r>
          </w:p>
        </w:tc>
        <w:tc>
          <w:tcPr>
            <w:tcW w:w="5386" w:type="dxa"/>
            <w:vAlign w:val="center"/>
          </w:tcPr>
          <w:p>
            <w:pPr>
              <w:pStyle w:val="15"/>
            </w:pPr>
            <w:r>
              <w:t>提升</w:t>
            </w:r>
          </w:p>
        </w:tc>
        <w:tc>
          <w:tcPr>
            <w:tcW w:w="2268" w:type="dxa"/>
            <w:vAlign w:val="center"/>
          </w:tcPr>
          <w:p>
            <w:pPr>
              <w:pStyle w:val="15"/>
            </w:pPr>
            <w:r>
              <w:t>≥90%</w:t>
            </w:r>
          </w:p>
        </w:tc>
        <w:tc>
          <w:tcPr>
            <w:tcW w:w="1276" w:type="dxa"/>
            <w:vAlign w:val="center"/>
          </w:tcPr>
          <w:p>
            <w:pPr>
              <w:pStyle w:val="15"/>
            </w:pPr>
            <w:r>
              <w:t>土地出让金/中小企业发展资金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满意度</w:t>
            </w:r>
          </w:p>
        </w:tc>
        <w:tc>
          <w:tcPr>
            <w:tcW w:w="5386" w:type="dxa"/>
            <w:vAlign w:val="center"/>
          </w:tcPr>
          <w:p>
            <w:pPr>
              <w:pStyle w:val="15"/>
            </w:pPr>
            <w:r>
              <w:t>满意度</w:t>
            </w:r>
          </w:p>
        </w:tc>
        <w:tc>
          <w:tcPr>
            <w:tcW w:w="2268" w:type="dxa"/>
            <w:vAlign w:val="center"/>
          </w:tcPr>
          <w:p>
            <w:pPr>
              <w:pStyle w:val="15"/>
            </w:pPr>
            <w:r>
              <w:t>≥90%</w:t>
            </w:r>
          </w:p>
        </w:tc>
        <w:tc>
          <w:tcPr>
            <w:tcW w:w="1276" w:type="dxa"/>
            <w:vAlign w:val="center"/>
          </w:tcPr>
          <w:p>
            <w:pPr>
              <w:pStyle w:val="15"/>
            </w:pPr>
            <w:r>
              <w:t>土地出让金/中小企业发展资金</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11、县域科技创新跃升服务经费绩效目标表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13052523P00000610901M</w:t>
            </w:r>
          </w:p>
        </w:tc>
        <w:tc>
          <w:tcPr>
            <w:tcW w:w="2835" w:type="dxa"/>
            <w:vAlign w:val="center"/>
          </w:tcPr>
          <w:p>
            <w:pPr>
              <w:pStyle w:val="13"/>
            </w:pPr>
            <w:r>
              <w:t>项目名称</w:t>
            </w:r>
          </w:p>
        </w:tc>
        <w:tc>
          <w:tcPr>
            <w:tcW w:w="6094" w:type="dxa"/>
            <w:gridSpan w:val="3"/>
            <w:vAlign w:val="center"/>
          </w:tcPr>
          <w:p>
            <w:pPr>
              <w:pStyle w:val="15"/>
            </w:pPr>
            <w:r>
              <w:t>县域科技创新跃升服务经费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14.40</w:t>
            </w:r>
          </w:p>
        </w:tc>
        <w:tc>
          <w:tcPr>
            <w:tcW w:w="2835" w:type="dxa"/>
            <w:vAlign w:val="center"/>
          </w:tcPr>
          <w:p>
            <w:pPr>
              <w:pStyle w:val="13"/>
            </w:pPr>
            <w:r>
              <w:t>其中：财政    资金</w:t>
            </w:r>
          </w:p>
        </w:tc>
        <w:tc>
          <w:tcPr>
            <w:tcW w:w="2551" w:type="dxa"/>
            <w:vAlign w:val="center"/>
          </w:tcPr>
          <w:p>
            <w:pPr>
              <w:pStyle w:val="15"/>
            </w:pPr>
            <w:r>
              <w:t>14.40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科技创新跃升服务经费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r>
              <w:rPr>
                <w:rFonts w:hint="eastAsia"/>
                <w:lang w:eastAsia="zh-CN"/>
              </w:rPr>
              <w:t>万元</w:t>
            </w:r>
            <w:r>
              <w:t>）</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pPr>
            <w:r>
              <w:t xml:space="preserve"> </w:t>
            </w:r>
          </w:p>
        </w:tc>
        <w:tc>
          <w:tcPr>
            <w:tcW w:w="2835" w:type="dxa"/>
            <w:vAlign w:val="center"/>
          </w:tcPr>
          <w:p>
            <w:pPr>
              <w:pStyle w:val="16"/>
            </w:pPr>
            <w:r>
              <w:t xml:space="preserve"> </w:t>
            </w:r>
          </w:p>
        </w:tc>
        <w:tc>
          <w:tcPr>
            <w:tcW w:w="2551" w:type="dxa"/>
            <w:vAlign w:val="center"/>
          </w:tcPr>
          <w:p>
            <w:pPr>
              <w:pStyle w:val="16"/>
            </w:pPr>
            <w:r>
              <w:t xml:space="preserve"> </w:t>
            </w:r>
          </w:p>
        </w:tc>
        <w:tc>
          <w:tcPr>
            <w:tcW w:w="3543" w:type="dxa"/>
            <w:gridSpan w:val="2"/>
            <w:vAlign w:val="center"/>
          </w:tcPr>
          <w:p>
            <w:pPr>
              <w:pStyle w:val="16"/>
            </w:pPr>
            <w:r>
              <w:t>14.40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1.该项目促进企业转型升级，加快推进特色产业发展。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新增高新技术企业数量</w:t>
            </w:r>
          </w:p>
        </w:tc>
        <w:tc>
          <w:tcPr>
            <w:tcW w:w="5386" w:type="dxa"/>
            <w:vAlign w:val="center"/>
          </w:tcPr>
          <w:p>
            <w:pPr>
              <w:pStyle w:val="15"/>
            </w:pPr>
            <w:r>
              <w:t>新增高新技术企业数量</w:t>
            </w:r>
          </w:p>
        </w:tc>
        <w:tc>
          <w:tcPr>
            <w:tcW w:w="2268" w:type="dxa"/>
            <w:vAlign w:val="center"/>
          </w:tcPr>
          <w:p>
            <w:pPr>
              <w:pStyle w:val="15"/>
            </w:pPr>
            <w:r>
              <w:t>≥85%</w:t>
            </w:r>
          </w:p>
        </w:tc>
        <w:tc>
          <w:tcPr>
            <w:tcW w:w="1276" w:type="dxa"/>
            <w:vAlign w:val="center"/>
          </w:tcPr>
          <w:p>
            <w:pPr>
              <w:pStyle w:val="15"/>
            </w:pPr>
            <w:r>
              <w:t>2024年度谋划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科技型中小企业数量</w:t>
            </w:r>
          </w:p>
        </w:tc>
        <w:tc>
          <w:tcPr>
            <w:tcW w:w="5386" w:type="dxa"/>
            <w:vAlign w:val="center"/>
          </w:tcPr>
          <w:p>
            <w:pPr>
              <w:pStyle w:val="15"/>
            </w:pPr>
            <w:r>
              <w:t>科技型中小企业数量</w:t>
            </w:r>
          </w:p>
        </w:tc>
        <w:tc>
          <w:tcPr>
            <w:tcW w:w="2268" w:type="dxa"/>
            <w:vAlign w:val="center"/>
          </w:tcPr>
          <w:p>
            <w:pPr>
              <w:pStyle w:val="15"/>
            </w:pPr>
            <w:r>
              <w:t>≥90%</w:t>
            </w:r>
          </w:p>
        </w:tc>
        <w:tc>
          <w:tcPr>
            <w:tcW w:w="1276" w:type="dxa"/>
            <w:vAlign w:val="center"/>
          </w:tcPr>
          <w:p>
            <w:pPr>
              <w:pStyle w:val="15"/>
            </w:pPr>
            <w:r>
              <w:t>2024年度谋划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按时完成率</w:t>
            </w:r>
          </w:p>
        </w:tc>
        <w:tc>
          <w:tcPr>
            <w:tcW w:w="5386" w:type="dxa"/>
            <w:vAlign w:val="center"/>
          </w:tcPr>
          <w:p>
            <w:pPr>
              <w:pStyle w:val="15"/>
            </w:pPr>
            <w:r>
              <w:t>按时完成率</w:t>
            </w:r>
          </w:p>
        </w:tc>
        <w:tc>
          <w:tcPr>
            <w:tcW w:w="2268" w:type="dxa"/>
            <w:vAlign w:val="center"/>
          </w:tcPr>
          <w:p>
            <w:pPr>
              <w:pStyle w:val="15"/>
            </w:pPr>
            <w:r>
              <w:t>≥95%</w:t>
            </w:r>
          </w:p>
        </w:tc>
        <w:tc>
          <w:tcPr>
            <w:tcW w:w="1276" w:type="dxa"/>
            <w:vAlign w:val="center"/>
          </w:tcPr>
          <w:p>
            <w:pPr>
              <w:pStyle w:val="15"/>
            </w:pPr>
            <w:r>
              <w:t>2024年度谋划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成本控制</w:t>
            </w:r>
          </w:p>
        </w:tc>
        <w:tc>
          <w:tcPr>
            <w:tcW w:w="5386" w:type="dxa"/>
            <w:vAlign w:val="center"/>
          </w:tcPr>
          <w:p>
            <w:pPr>
              <w:pStyle w:val="15"/>
            </w:pPr>
            <w:r>
              <w:t>成本控制</w:t>
            </w:r>
          </w:p>
        </w:tc>
        <w:tc>
          <w:tcPr>
            <w:tcW w:w="2268" w:type="dxa"/>
            <w:vAlign w:val="center"/>
          </w:tcPr>
          <w:p>
            <w:pPr>
              <w:pStyle w:val="15"/>
            </w:pPr>
            <w:r>
              <w:t>14.4万元</w:t>
            </w:r>
          </w:p>
        </w:tc>
        <w:tc>
          <w:tcPr>
            <w:tcW w:w="1276" w:type="dxa"/>
            <w:vAlign w:val="center"/>
          </w:tcPr>
          <w:p>
            <w:pPr>
              <w:pStyle w:val="15"/>
            </w:pPr>
            <w:r>
              <w:t>2024年度谋划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加大小升规企业培育</w:t>
            </w:r>
          </w:p>
        </w:tc>
        <w:tc>
          <w:tcPr>
            <w:tcW w:w="5386" w:type="dxa"/>
            <w:vAlign w:val="center"/>
          </w:tcPr>
          <w:p>
            <w:pPr>
              <w:pStyle w:val="15"/>
            </w:pPr>
            <w:r>
              <w:t>加大小升规企业培育</w:t>
            </w:r>
          </w:p>
        </w:tc>
        <w:tc>
          <w:tcPr>
            <w:tcW w:w="2268" w:type="dxa"/>
            <w:vAlign w:val="center"/>
          </w:tcPr>
          <w:p>
            <w:pPr>
              <w:pStyle w:val="15"/>
            </w:pPr>
            <w:r>
              <w:t>≥85%</w:t>
            </w:r>
          </w:p>
        </w:tc>
        <w:tc>
          <w:tcPr>
            <w:tcW w:w="1276" w:type="dxa"/>
            <w:vAlign w:val="center"/>
          </w:tcPr>
          <w:p>
            <w:pPr>
              <w:pStyle w:val="15"/>
            </w:pPr>
            <w:r>
              <w:t>2024年度谋划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企业满意度</w:t>
            </w:r>
          </w:p>
        </w:tc>
        <w:tc>
          <w:tcPr>
            <w:tcW w:w="5386" w:type="dxa"/>
            <w:vAlign w:val="center"/>
          </w:tcPr>
          <w:p>
            <w:pPr>
              <w:pStyle w:val="15"/>
            </w:pPr>
            <w:r>
              <w:t>企业满意度</w:t>
            </w:r>
          </w:p>
        </w:tc>
        <w:tc>
          <w:tcPr>
            <w:tcW w:w="2268" w:type="dxa"/>
            <w:vAlign w:val="center"/>
          </w:tcPr>
          <w:p>
            <w:pPr>
              <w:pStyle w:val="15"/>
            </w:pPr>
            <w:r>
              <w:t>≥95%</w:t>
            </w:r>
          </w:p>
        </w:tc>
        <w:tc>
          <w:tcPr>
            <w:tcW w:w="1276" w:type="dxa"/>
            <w:vAlign w:val="center"/>
          </w:tcPr>
          <w:p>
            <w:pPr>
              <w:pStyle w:val="15"/>
            </w:pPr>
            <w:r>
              <w:t>2024年度谋划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12、邢财建【2023】79号/市级/2023年度第三批市级产业发展补助资金绩效目标表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13052523P00000211420P</w:t>
            </w:r>
          </w:p>
        </w:tc>
        <w:tc>
          <w:tcPr>
            <w:tcW w:w="2835" w:type="dxa"/>
            <w:vAlign w:val="center"/>
          </w:tcPr>
          <w:p>
            <w:pPr>
              <w:pStyle w:val="13"/>
            </w:pPr>
            <w:r>
              <w:t>项目名称</w:t>
            </w:r>
          </w:p>
        </w:tc>
        <w:tc>
          <w:tcPr>
            <w:tcW w:w="6094" w:type="dxa"/>
            <w:gridSpan w:val="3"/>
            <w:vAlign w:val="center"/>
          </w:tcPr>
          <w:p>
            <w:pPr>
              <w:pStyle w:val="15"/>
            </w:pPr>
            <w:r>
              <w:t>邢财建【2023】79号/市级/2023年度第三批市级产业发展补助资金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35.00</w:t>
            </w:r>
          </w:p>
        </w:tc>
        <w:tc>
          <w:tcPr>
            <w:tcW w:w="2835" w:type="dxa"/>
            <w:vAlign w:val="center"/>
          </w:tcPr>
          <w:p>
            <w:pPr>
              <w:pStyle w:val="13"/>
            </w:pPr>
            <w:r>
              <w:t>其中：财政    资金</w:t>
            </w:r>
          </w:p>
        </w:tc>
        <w:tc>
          <w:tcPr>
            <w:tcW w:w="2551" w:type="dxa"/>
            <w:vAlign w:val="center"/>
          </w:tcPr>
          <w:p>
            <w:pPr>
              <w:pStyle w:val="15"/>
            </w:pPr>
            <w:r>
              <w:t>35.00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产业发展补助资金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r>
              <w:rPr>
                <w:rFonts w:hint="eastAsia"/>
                <w:lang w:eastAsia="zh-CN"/>
              </w:rPr>
              <w:t>万元</w:t>
            </w:r>
            <w:r>
              <w:t>）</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pPr>
            <w:r>
              <w:t xml:space="preserve"> </w:t>
            </w:r>
          </w:p>
        </w:tc>
        <w:tc>
          <w:tcPr>
            <w:tcW w:w="2835" w:type="dxa"/>
            <w:vAlign w:val="center"/>
          </w:tcPr>
          <w:p>
            <w:pPr>
              <w:pStyle w:val="16"/>
            </w:pPr>
            <w:r>
              <w:t>35.00</w:t>
            </w:r>
          </w:p>
        </w:tc>
        <w:tc>
          <w:tcPr>
            <w:tcW w:w="2551" w:type="dxa"/>
            <w:vAlign w:val="center"/>
          </w:tcPr>
          <w:p>
            <w:pPr>
              <w:pStyle w:val="16"/>
            </w:pPr>
            <w:r>
              <w:t>35.00</w:t>
            </w:r>
          </w:p>
        </w:tc>
        <w:tc>
          <w:tcPr>
            <w:tcW w:w="3543" w:type="dxa"/>
            <w:gridSpan w:val="2"/>
            <w:vAlign w:val="center"/>
          </w:tcPr>
          <w:p>
            <w:pPr>
              <w:pStyle w:val="16"/>
            </w:pPr>
            <w:r>
              <w:t>35.00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1.发挥财政资金对产业发展的激励撬动作用，加快推进我市25条制造业重点产业链提质增效，提升核心竞争力。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支持企业个数</w:t>
            </w:r>
          </w:p>
        </w:tc>
        <w:tc>
          <w:tcPr>
            <w:tcW w:w="5386" w:type="dxa"/>
            <w:vAlign w:val="center"/>
          </w:tcPr>
          <w:p>
            <w:pPr>
              <w:pStyle w:val="15"/>
            </w:pPr>
            <w:r>
              <w:t>获得资金支持企业的个数</w:t>
            </w:r>
          </w:p>
        </w:tc>
        <w:tc>
          <w:tcPr>
            <w:tcW w:w="2268" w:type="dxa"/>
            <w:vAlign w:val="center"/>
          </w:tcPr>
          <w:p>
            <w:pPr>
              <w:pStyle w:val="15"/>
            </w:pPr>
            <w:r>
              <w:t>80以财政资金文件中分区域支持数量为准</w:t>
            </w:r>
          </w:p>
        </w:tc>
        <w:tc>
          <w:tcPr>
            <w:tcW w:w="1276" w:type="dxa"/>
            <w:vAlign w:val="center"/>
          </w:tcPr>
          <w:p>
            <w:pPr>
              <w:pStyle w:val="15"/>
            </w:pPr>
            <w:r>
              <w:t>以实际完成情况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达到相关要求</w:t>
            </w:r>
          </w:p>
        </w:tc>
        <w:tc>
          <w:tcPr>
            <w:tcW w:w="5386" w:type="dxa"/>
            <w:vAlign w:val="center"/>
          </w:tcPr>
          <w:p>
            <w:pPr>
              <w:pStyle w:val="15"/>
            </w:pPr>
            <w:r>
              <w:t>获得资金支持企业符合支持条件</w:t>
            </w:r>
          </w:p>
        </w:tc>
        <w:tc>
          <w:tcPr>
            <w:tcW w:w="2268" w:type="dxa"/>
            <w:vAlign w:val="center"/>
          </w:tcPr>
          <w:p>
            <w:pPr>
              <w:pStyle w:val="15"/>
            </w:pPr>
            <w:r>
              <w:t>≥80达到条款要求</w:t>
            </w:r>
          </w:p>
        </w:tc>
        <w:tc>
          <w:tcPr>
            <w:tcW w:w="1276" w:type="dxa"/>
            <w:vAlign w:val="center"/>
          </w:tcPr>
          <w:p>
            <w:pPr>
              <w:pStyle w:val="15"/>
            </w:pPr>
            <w:r>
              <w:t>以实际完成情况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资金按时下达</w:t>
            </w:r>
          </w:p>
        </w:tc>
        <w:tc>
          <w:tcPr>
            <w:tcW w:w="5386" w:type="dxa"/>
            <w:vAlign w:val="center"/>
          </w:tcPr>
          <w:p>
            <w:pPr>
              <w:pStyle w:val="15"/>
            </w:pPr>
            <w:r>
              <w:t>支持资金下达时间</w:t>
            </w:r>
          </w:p>
        </w:tc>
        <w:tc>
          <w:tcPr>
            <w:tcW w:w="2268" w:type="dxa"/>
            <w:vAlign w:val="center"/>
          </w:tcPr>
          <w:p>
            <w:pPr>
              <w:pStyle w:val="15"/>
            </w:pPr>
            <w:r>
              <w:t>≥8012月底前</w:t>
            </w:r>
          </w:p>
        </w:tc>
        <w:tc>
          <w:tcPr>
            <w:tcW w:w="1276" w:type="dxa"/>
            <w:vAlign w:val="center"/>
          </w:tcPr>
          <w:p>
            <w:pPr>
              <w:pStyle w:val="15"/>
            </w:pPr>
            <w:r>
              <w:t>以实际完成情况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奖励金额</w:t>
            </w:r>
          </w:p>
        </w:tc>
        <w:tc>
          <w:tcPr>
            <w:tcW w:w="5386" w:type="dxa"/>
            <w:vAlign w:val="center"/>
          </w:tcPr>
          <w:p>
            <w:pPr>
              <w:pStyle w:val="15"/>
            </w:pPr>
            <w:r>
              <w:t>总奖励金额</w:t>
            </w:r>
          </w:p>
        </w:tc>
        <w:tc>
          <w:tcPr>
            <w:tcW w:w="2268" w:type="dxa"/>
            <w:vAlign w:val="center"/>
          </w:tcPr>
          <w:p>
            <w:pPr>
              <w:pStyle w:val="15"/>
            </w:pPr>
            <w:r>
              <w:t>35万元</w:t>
            </w:r>
          </w:p>
        </w:tc>
        <w:tc>
          <w:tcPr>
            <w:tcW w:w="1276" w:type="dxa"/>
            <w:vAlign w:val="center"/>
          </w:tcPr>
          <w:p>
            <w:pPr>
              <w:pStyle w:val="15"/>
            </w:pPr>
            <w:r>
              <w:t>以实际完成情况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示范引领作用</w:t>
            </w:r>
          </w:p>
        </w:tc>
        <w:tc>
          <w:tcPr>
            <w:tcW w:w="5386" w:type="dxa"/>
            <w:vAlign w:val="center"/>
          </w:tcPr>
          <w:p>
            <w:pPr>
              <w:pStyle w:val="15"/>
            </w:pPr>
            <w:r>
              <w:t>示范引领效果</w:t>
            </w:r>
          </w:p>
        </w:tc>
        <w:tc>
          <w:tcPr>
            <w:tcW w:w="2268" w:type="dxa"/>
            <w:vAlign w:val="center"/>
          </w:tcPr>
          <w:p>
            <w:pPr>
              <w:pStyle w:val="15"/>
            </w:pPr>
            <w:r>
              <w:t>≥80能在全市起到引领作用</w:t>
            </w:r>
          </w:p>
        </w:tc>
        <w:tc>
          <w:tcPr>
            <w:tcW w:w="1276" w:type="dxa"/>
            <w:vAlign w:val="center"/>
          </w:tcPr>
          <w:p>
            <w:pPr>
              <w:pStyle w:val="15"/>
            </w:pPr>
            <w:r>
              <w:t>以实际完成情况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支持企业满意度</w:t>
            </w:r>
          </w:p>
        </w:tc>
        <w:tc>
          <w:tcPr>
            <w:tcW w:w="5386" w:type="dxa"/>
            <w:vAlign w:val="center"/>
          </w:tcPr>
          <w:p>
            <w:pPr>
              <w:pStyle w:val="15"/>
            </w:pPr>
            <w:r>
              <w:t>支持企业满意度</w:t>
            </w:r>
          </w:p>
        </w:tc>
        <w:tc>
          <w:tcPr>
            <w:tcW w:w="2268" w:type="dxa"/>
            <w:vAlign w:val="center"/>
          </w:tcPr>
          <w:p>
            <w:pPr>
              <w:pStyle w:val="15"/>
            </w:pPr>
            <w:r>
              <w:t>≥90%</w:t>
            </w:r>
          </w:p>
        </w:tc>
        <w:tc>
          <w:tcPr>
            <w:tcW w:w="1276" w:type="dxa"/>
            <w:vAlign w:val="center"/>
          </w:tcPr>
          <w:p>
            <w:pPr>
              <w:pStyle w:val="15"/>
            </w:pPr>
            <w:r>
              <w:t>以实际完成情况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13、选聘人员经费绩效目标表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2" w:type="dxa"/>
            <w:gridSpan w:val="2"/>
            <w:vAlign w:val="center"/>
          </w:tcPr>
          <w:p>
            <w:pPr>
              <w:pStyle w:val="15"/>
            </w:pPr>
            <w:r>
              <w:t>13052524P000006109110</w:t>
            </w:r>
          </w:p>
        </w:tc>
        <w:tc>
          <w:tcPr>
            <w:tcW w:w="2835" w:type="dxa"/>
            <w:vAlign w:val="center"/>
          </w:tcPr>
          <w:p>
            <w:pPr>
              <w:pStyle w:val="13"/>
            </w:pPr>
            <w:r>
              <w:t>项目名称</w:t>
            </w:r>
          </w:p>
        </w:tc>
        <w:tc>
          <w:tcPr>
            <w:tcW w:w="6094" w:type="dxa"/>
            <w:gridSpan w:val="3"/>
            <w:vAlign w:val="center"/>
          </w:tcPr>
          <w:p>
            <w:pPr>
              <w:pStyle w:val="15"/>
            </w:pPr>
            <w:r>
              <w:t>选聘人员经费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29.90</w:t>
            </w:r>
          </w:p>
        </w:tc>
        <w:tc>
          <w:tcPr>
            <w:tcW w:w="2835" w:type="dxa"/>
            <w:vAlign w:val="center"/>
          </w:tcPr>
          <w:p>
            <w:pPr>
              <w:pStyle w:val="13"/>
            </w:pPr>
            <w:r>
              <w:t>其中：财政    资金</w:t>
            </w:r>
          </w:p>
        </w:tc>
        <w:tc>
          <w:tcPr>
            <w:tcW w:w="2551" w:type="dxa"/>
            <w:vAlign w:val="center"/>
          </w:tcPr>
          <w:p>
            <w:pPr>
              <w:pStyle w:val="15"/>
            </w:pPr>
            <w:r>
              <w:t>29.90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5"/>
            </w:pPr>
            <w:r>
              <w:t>选聘人员经费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r>
              <w:rPr>
                <w:rFonts w:hint="eastAsia"/>
                <w:lang w:eastAsia="zh-CN"/>
              </w:rPr>
              <w:t>万元</w:t>
            </w:r>
            <w:r>
              <w:t>）</w:t>
            </w:r>
          </w:p>
        </w:tc>
        <w:tc>
          <w:tcPr>
            <w:tcW w:w="5102"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3"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6"/>
            </w:pPr>
            <w:r>
              <w:t>15.00</w:t>
            </w:r>
          </w:p>
        </w:tc>
        <w:tc>
          <w:tcPr>
            <w:tcW w:w="2835" w:type="dxa"/>
            <w:vAlign w:val="center"/>
          </w:tcPr>
          <w:p>
            <w:pPr>
              <w:pStyle w:val="16"/>
            </w:pPr>
            <w:r>
              <w:t>19.00</w:t>
            </w:r>
          </w:p>
        </w:tc>
        <w:tc>
          <w:tcPr>
            <w:tcW w:w="2551" w:type="dxa"/>
            <w:vAlign w:val="center"/>
          </w:tcPr>
          <w:p>
            <w:pPr>
              <w:pStyle w:val="16"/>
            </w:pPr>
            <w:r>
              <w:t>23.00</w:t>
            </w:r>
          </w:p>
        </w:tc>
        <w:tc>
          <w:tcPr>
            <w:tcW w:w="3543" w:type="dxa"/>
            <w:gridSpan w:val="2"/>
            <w:vAlign w:val="center"/>
          </w:tcPr>
          <w:p>
            <w:pPr>
              <w:pStyle w:val="16"/>
            </w:pPr>
            <w:r>
              <w:t>29.90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1" w:type="dxa"/>
            <w:gridSpan w:val="6"/>
            <w:vAlign w:val="center"/>
          </w:tcPr>
          <w:p>
            <w:pPr>
              <w:pStyle w:val="15"/>
            </w:pPr>
            <w:r>
              <w:t>1.用于落实选配人员工资待遇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支付在职人员经费</w:t>
            </w:r>
          </w:p>
        </w:tc>
        <w:tc>
          <w:tcPr>
            <w:tcW w:w="5386" w:type="dxa"/>
            <w:vAlign w:val="center"/>
          </w:tcPr>
          <w:p>
            <w:pPr>
              <w:pStyle w:val="15"/>
            </w:pPr>
            <w:r>
              <w:t>支付在职人员经费</w:t>
            </w:r>
          </w:p>
        </w:tc>
        <w:tc>
          <w:tcPr>
            <w:tcW w:w="2268" w:type="dxa"/>
            <w:vAlign w:val="center"/>
          </w:tcPr>
          <w:p>
            <w:pPr>
              <w:pStyle w:val="15"/>
            </w:pPr>
            <w:r>
              <w:t>100%</w:t>
            </w:r>
          </w:p>
        </w:tc>
        <w:tc>
          <w:tcPr>
            <w:tcW w:w="1276" w:type="dxa"/>
            <w:vAlign w:val="center"/>
          </w:tcPr>
          <w:p>
            <w:pPr>
              <w:pStyle w:val="15"/>
            </w:pPr>
            <w:r>
              <w:t>根据《隆尧县人力资源和社会保障局关于为部分单位选配工作人员名单的通知》（隆人社字【2023】13号）文件通知，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保证工作正常开展</w:t>
            </w:r>
          </w:p>
        </w:tc>
        <w:tc>
          <w:tcPr>
            <w:tcW w:w="5386" w:type="dxa"/>
            <w:vAlign w:val="center"/>
          </w:tcPr>
          <w:p>
            <w:pPr>
              <w:pStyle w:val="15"/>
            </w:pPr>
            <w:r>
              <w:t>保证工作正常开展</w:t>
            </w:r>
          </w:p>
        </w:tc>
        <w:tc>
          <w:tcPr>
            <w:tcW w:w="2268" w:type="dxa"/>
            <w:vAlign w:val="center"/>
          </w:tcPr>
          <w:p>
            <w:pPr>
              <w:pStyle w:val="15"/>
            </w:pPr>
            <w:r>
              <w:t>≥90%</w:t>
            </w:r>
          </w:p>
        </w:tc>
        <w:tc>
          <w:tcPr>
            <w:tcW w:w="1276" w:type="dxa"/>
            <w:vAlign w:val="center"/>
          </w:tcPr>
          <w:p>
            <w:pPr>
              <w:pStyle w:val="15"/>
            </w:pPr>
            <w:r>
              <w:t>根据《隆尧县人力资源和社会保障局关于为部分单位选配工作人员名单的通知》（隆人社字【2023】13号）文件通知，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按期完成率</w:t>
            </w:r>
          </w:p>
        </w:tc>
        <w:tc>
          <w:tcPr>
            <w:tcW w:w="5386" w:type="dxa"/>
            <w:vAlign w:val="center"/>
          </w:tcPr>
          <w:p>
            <w:pPr>
              <w:pStyle w:val="15"/>
            </w:pPr>
            <w:r>
              <w:t>按期完成率</w:t>
            </w:r>
          </w:p>
        </w:tc>
        <w:tc>
          <w:tcPr>
            <w:tcW w:w="2268" w:type="dxa"/>
            <w:vAlign w:val="center"/>
          </w:tcPr>
          <w:p>
            <w:pPr>
              <w:pStyle w:val="15"/>
            </w:pPr>
            <w:r>
              <w:t>≥90%</w:t>
            </w:r>
          </w:p>
        </w:tc>
        <w:tc>
          <w:tcPr>
            <w:tcW w:w="1276" w:type="dxa"/>
            <w:vAlign w:val="center"/>
          </w:tcPr>
          <w:p>
            <w:pPr>
              <w:pStyle w:val="15"/>
            </w:pPr>
            <w:r>
              <w:t>根据《隆尧县人力资源和社会保障局关于为部分单位选配工作人员名单的通知》（隆人社字【2023】13号）文件通知，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在职人员经费</w:t>
            </w:r>
          </w:p>
        </w:tc>
        <w:tc>
          <w:tcPr>
            <w:tcW w:w="5386" w:type="dxa"/>
            <w:vAlign w:val="center"/>
          </w:tcPr>
          <w:p>
            <w:pPr>
              <w:pStyle w:val="15"/>
            </w:pPr>
            <w:r>
              <w:t>在职人员经费</w:t>
            </w:r>
          </w:p>
        </w:tc>
        <w:tc>
          <w:tcPr>
            <w:tcW w:w="2268" w:type="dxa"/>
            <w:vAlign w:val="center"/>
          </w:tcPr>
          <w:p>
            <w:pPr>
              <w:pStyle w:val="15"/>
            </w:pPr>
            <w:r>
              <w:t>≥100%</w:t>
            </w:r>
          </w:p>
        </w:tc>
        <w:tc>
          <w:tcPr>
            <w:tcW w:w="1276" w:type="dxa"/>
            <w:vAlign w:val="center"/>
          </w:tcPr>
          <w:p>
            <w:pPr>
              <w:pStyle w:val="15"/>
            </w:pPr>
            <w:r>
              <w:t>根据《隆尧县人力资源和社会保障局关于为部分单位选配工作人员名单的通知》（隆人社字【2023】13号）文件通知，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项目带动就业能力</w:t>
            </w:r>
          </w:p>
        </w:tc>
        <w:tc>
          <w:tcPr>
            <w:tcW w:w="5386" w:type="dxa"/>
            <w:vAlign w:val="center"/>
          </w:tcPr>
          <w:p>
            <w:pPr>
              <w:pStyle w:val="15"/>
            </w:pPr>
            <w:r>
              <w:t>项目带动就业能力</w:t>
            </w:r>
          </w:p>
        </w:tc>
        <w:tc>
          <w:tcPr>
            <w:tcW w:w="2268" w:type="dxa"/>
            <w:vAlign w:val="center"/>
          </w:tcPr>
          <w:p>
            <w:pPr>
              <w:pStyle w:val="15"/>
            </w:pPr>
            <w:r>
              <w:t>≥90%</w:t>
            </w:r>
          </w:p>
        </w:tc>
        <w:tc>
          <w:tcPr>
            <w:tcW w:w="1276" w:type="dxa"/>
            <w:vAlign w:val="center"/>
          </w:tcPr>
          <w:p>
            <w:pPr>
              <w:pStyle w:val="15"/>
            </w:pPr>
            <w:r>
              <w:t>根据《隆尧县人力资源和社会保障局关于为部分单位选配工作人员名单的通知》（隆人社字【2023】13号）文件通知，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政策满意度</w:t>
            </w:r>
          </w:p>
        </w:tc>
        <w:tc>
          <w:tcPr>
            <w:tcW w:w="5386" w:type="dxa"/>
            <w:vAlign w:val="center"/>
          </w:tcPr>
          <w:p>
            <w:pPr>
              <w:pStyle w:val="15"/>
            </w:pPr>
            <w:r>
              <w:t>政策满意度</w:t>
            </w:r>
          </w:p>
        </w:tc>
        <w:tc>
          <w:tcPr>
            <w:tcW w:w="2268" w:type="dxa"/>
            <w:vAlign w:val="center"/>
          </w:tcPr>
          <w:p>
            <w:pPr>
              <w:pStyle w:val="15"/>
            </w:pPr>
            <w:r>
              <w:t>≥90%</w:t>
            </w:r>
          </w:p>
        </w:tc>
        <w:tc>
          <w:tcPr>
            <w:tcW w:w="1276" w:type="dxa"/>
            <w:vAlign w:val="center"/>
          </w:tcPr>
          <w:p>
            <w:pPr>
              <w:pStyle w:val="15"/>
            </w:pPr>
            <w:r>
              <w:t>根据《隆尧县人力资源和社会保障局关于为部分单位选配工作人员名单的通知》（隆人社字【2023】13号）文件通知，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5" w:name="_Toc_3_3_0000000017"/>
      <w:r>
        <w:rPr>
          <w:rFonts w:ascii="黑体" w:hAnsi="黑体" w:eastAsia="黑体" w:cs="黑体"/>
          <w:color w:val="000000"/>
          <w:sz w:val="32"/>
        </w:rPr>
        <w:t>八、政府采购预算情况</w:t>
      </w:r>
      <w:bookmarkEnd w:id="15"/>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2"/>
            </w:pPr>
            <w:r>
              <w:t>306隆尧县科技和工业信息化局</w:t>
            </w:r>
          </w:p>
        </w:tc>
        <w:tc>
          <w:tcPr>
            <w:tcW w:w="7710" w:type="dxa"/>
            <w:gridSpan w:val="8"/>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3"/>
            </w:pPr>
            <w:r>
              <w:t>政府采购项目来源</w:t>
            </w:r>
          </w:p>
        </w:tc>
        <w:tc>
          <w:tcPr>
            <w:tcW w:w="1134" w:type="dxa"/>
            <w:vMerge w:val="restart"/>
            <w:vAlign w:val="center"/>
          </w:tcPr>
          <w:p>
            <w:pPr>
              <w:pStyle w:val="13"/>
            </w:pPr>
            <w:r>
              <w:t>采购物品名称</w:t>
            </w:r>
          </w:p>
        </w:tc>
        <w:tc>
          <w:tcPr>
            <w:tcW w:w="1134" w:type="dxa"/>
            <w:vMerge w:val="restart"/>
            <w:vAlign w:val="center"/>
          </w:tcPr>
          <w:p>
            <w:pPr>
              <w:pStyle w:val="13"/>
            </w:pPr>
            <w:r>
              <w:t>政府采购目录序号</w:t>
            </w:r>
          </w:p>
        </w:tc>
        <w:tc>
          <w:tcPr>
            <w:tcW w:w="709" w:type="dxa"/>
            <w:vMerge w:val="restart"/>
            <w:vAlign w:val="center"/>
          </w:tcPr>
          <w:p>
            <w:pPr>
              <w:pStyle w:val="13"/>
            </w:pPr>
            <w:r>
              <w:t>计量  单位</w:t>
            </w:r>
          </w:p>
        </w:tc>
        <w:tc>
          <w:tcPr>
            <w:tcW w:w="850" w:type="dxa"/>
            <w:vMerge w:val="restart"/>
            <w:vAlign w:val="center"/>
          </w:tcPr>
          <w:p>
            <w:pPr>
              <w:pStyle w:val="13"/>
            </w:pPr>
            <w:r>
              <w:t>数量</w:t>
            </w:r>
          </w:p>
        </w:tc>
        <w:tc>
          <w:tcPr>
            <w:tcW w:w="850" w:type="dxa"/>
            <w:vMerge w:val="restart"/>
            <w:vAlign w:val="center"/>
          </w:tcPr>
          <w:p>
            <w:pPr>
              <w:pStyle w:val="13"/>
            </w:pPr>
            <w:r>
              <w:t>单价</w:t>
            </w:r>
          </w:p>
        </w:tc>
        <w:tc>
          <w:tcPr>
            <w:tcW w:w="6746" w:type="dxa"/>
            <w:gridSpan w:val="7"/>
            <w:vAlign w:val="center"/>
          </w:tcPr>
          <w:p>
            <w:pPr>
              <w:pStyle w:val="13"/>
            </w:pPr>
            <w:r>
              <w:t>政府采购金额（当年部门预算安排资金）</w:t>
            </w:r>
          </w:p>
        </w:tc>
        <w:tc>
          <w:tcPr>
            <w:tcW w:w="964" w:type="dxa"/>
            <w:vMerge w:val="restart"/>
            <w:vAlign w:val="center"/>
          </w:tcPr>
          <w:p>
            <w:pPr>
              <w:pStyle w:val="13"/>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3"/>
            </w:pPr>
            <w:r>
              <w:t>项目名称</w:t>
            </w:r>
          </w:p>
        </w:tc>
        <w:tc>
          <w:tcPr>
            <w:tcW w:w="964" w:type="dxa"/>
            <w:vAlign w:val="center"/>
          </w:tcPr>
          <w:p>
            <w:pPr>
              <w:pStyle w:val="13"/>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3"/>
            </w:pPr>
            <w:r>
              <w:t>合计</w:t>
            </w:r>
          </w:p>
        </w:tc>
        <w:tc>
          <w:tcPr>
            <w:tcW w:w="964" w:type="dxa"/>
            <w:vAlign w:val="center"/>
          </w:tcPr>
          <w:p>
            <w:pPr>
              <w:pStyle w:val="13"/>
            </w:pPr>
            <w:r>
              <w:t>一般公共预算拨款</w:t>
            </w:r>
          </w:p>
        </w:tc>
        <w:tc>
          <w:tcPr>
            <w:tcW w:w="964" w:type="dxa"/>
            <w:vAlign w:val="center"/>
          </w:tcPr>
          <w:p>
            <w:pPr>
              <w:pStyle w:val="13"/>
            </w:pPr>
            <w:r>
              <w:t>基金预算拨款</w:t>
            </w:r>
          </w:p>
        </w:tc>
        <w:tc>
          <w:tcPr>
            <w:tcW w:w="964" w:type="dxa"/>
            <w:vAlign w:val="center"/>
          </w:tcPr>
          <w:p>
            <w:pPr>
              <w:pStyle w:val="13"/>
            </w:pPr>
            <w:r>
              <w:t>国有资本经营预算拨款</w:t>
            </w:r>
          </w:p>
        </w:tc>
        <w:tc>
          <w:tcPr>
            <w:tcW w:w="964" w:type="dxa"/>
            <w:vAlign w:val="center"/>
          </w:tcPr>
          <w:p>
            <w:pPr>
              <w:pStyle w:val="13"/>
            </w:pPr>
            <w:r>
              <w:t>财政专户核拨</w:t>
            </w:r>
          </w:p>
        </w:tc>
        <w:tc>
          <w:tcPr>
            <w:tcW w:w="964" w:type="dxa"/>
            <w:vAlign w:val="center"/>
          </w:tcPr>
          <w:p>
            <w:pPr>
              <w:pStyle w:val="13"/>
            </w:pPr>
            <w:r>
              <w:t>单位    资金</w:t>
            </w:r>
          </w:p>
        </w:tc>
        <w:tc>
          <w:tcPr>
            <w:tcW w:w="964" w:type="dxa"/>
            <w:vAlign w:val="center"/>
          </w:tcPr>
          <w:p>
            <w:pPr>
              <w:pStyle w:val="13"/>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6"/>
            </w:pPr>
          </w:p>
        </w:tc>
        <w:tc>
          <w:tcPr>
            <w:tcW w:w="850" w:type="dxa"/>
            <w:vAlign w:val="center"/>
          </w:tcPr>
          <w:p>
            <w:pPr>
              <w:pStyle w:val="14"/>
            </w:pPr>
          </w:p>
        </w:tc>
        <w:tc>
          <w:tcPr>
            <w:tcW w:w="850"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8"/>
      <w:r>
        <w:rPr>
          <w:rFonts w:ascii="黑体" w:hAnsi="黑体" w:eastAsia="黑体" w:cs="黑体"/>
          <w:color w:val="000000"/>
          <w:sz w:val="32"/>
        </w:rPr>
        <w:t>九、国有资产信息</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隆尧县科技和工业信息化局（含所属单位）上年末固定资产金额为0.00万元（详见下表）。本年度拟购置固定资产总额为0.00万元，已按要求列入政府采购预算，详见政府采购预算表。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2"/>
            </w:pPr>
            <w:r>
              <w:t>306隆尧县科技和工业信息化局</w:t>
            </w:r>
          </w:p>
        </w:tc>
        <w:tc>
          <w:tcPr>
            <w:tcW w:w="5669" w:type="dxa"/>
            <w:gridSpan w:val="2"/>
            <w:tcBorders>
              <w:top w:val="single" w:color="FFFFFF" w:sz="6" w:space="0"/>
              <w:left w:val="single" w:color="FFFFFF" w:sz="6" w:space="0"/>
              <w:right w:val="single" w:color="FFFFFF" w:sz="6" w:space="0"/>
            </w:tcBorders>
            <w:vAlign w:val="center"/>
          </w:tcPr>
          <w:p>
            <w:pPr>
              <w:pStyle w:val="10"/>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3"/>
            </w:pPr>
            <w:r>
              <w:t>项   目</w:t>
            </w:r>
          </w:p>
        </w:tc>
        <w:tc>
          <w:tcPr>
            <w:tcW w:w="2835" w:type="dxa"/>
            <w:vAlign w:val="center"/>
          </w:tcPr>
          <w:p>
            <w:pPr>
              <w:pStyle w:val="13"/>
            </w:pPr>
            <w:r>
              <w:t>数量</w:t>
            </w:r>
          </w:p>
        </w:tc>
        <w:tc>
          <w:tcPr>
            <w:tcW w:w="2835"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p>
        </w:tc>
        <w:tc>
          <w:tcPr>
            <w:tcW w:w="2835" w:type="dxa"/>
            <w:vAlign w:val="center"/>
          </w:tcPr>
          <w:p>
            <w:pPr>
              <w:pStyle w:val="16"/>
            </w:pPr>
          </w:p>
        </w:tc>
        <w:tc>
          <w:tcPr>
            <w:tcW w:w="2835" w:type="dxa"/>
            <w:vAlign w:val="center"/>
          </w:tcPr>
          <w:p>
            <w:pPr>
              <w:pStyle w:val="14"/>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9"/>
      <w:r>
        <w:rPr>
          <w:rFonts w:ascii="黑体" w:hAnsi="黑体" w:eastAsia="黑体" w:cs="黑体"/>
          <w:color w:val="000000"/>
          <w:sz w:val="32"/>
        </w:rPr>
        <w:t>十、名词解释</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8" w:name="_Toc_3_3_0000000020"/>
      <w:r>
        <w:rPr>
          <w:rFonts w:ascii="黑体" w:hAnsi="黑体" w:eastAsia="黑体" w:cs="黑体"/>
          <w:color w:val="000000"/>
          <w:sz w:val="32"/>
        </w:rPr>
        <w:t>十一、其他需要说明的事项</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56DECC1"/>
    <w:multiLevelType w:val="singleLevel"/>
    <w:tmpl w:val="C56DECC1"/>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gyOTZmNGJiODgwM2EwZjY5NjY3NTJlODZkZjI3MTcifQ=="/>
  </w:docVars>
  <w:rsids>
    <w:rsidRoot w:val="00000000"/>
    <w:rsid w:val="26E41328"/>
    <w:rsid w:val="2A37009E"/>
    <w:rsid w:val="33983D0E"/>
    <w:rsid w:val="41415A65"/>
    <w:rsid w:val="55A84299"/>
    <w:rsid w:val="5C9E5DF1"/>
    <w:rsid w:val="5CE02B79"/>
    <w:rsid w:val="7049300F"/>
    <w:rsid w:val="71FA3975"/>
    <w:rsid w:val="78F12E5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iPriority="0" w:semiHidden="0"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9">
    <w:name w:val="Default Paragraph Font"/>
    <w:autoRedefine/>
    <w:semiHidden/>
    <w:unhideWhenUsed/>
    <w:qFormat/>
    <w:uiPriority w:val="1"/>
  </w:style>
  <w:style w:type="table" w:default="1" w:styleId="7">
    <w:name w:val="Normal Table"/>
    <w:autoRedefine/>
    <w:semiHidden/>
    <w:unhideWhenUsed/>
    <w:qFormat/>
    <w:uiPriority w:val="99"/>
    <w:tblPr>
      <w:tblCellMar>
        <w:top w:w="0" w:type="dxa"/>
        <w:left w:w="108" w:type="dxa"/>
        <w:bottom w:w="0" w:type="dxa"/>
        <w:right w:w="108" w:type="dxa"/>
      </w:tblCellMar>
    </w:tblPr>
  </w:style>
  <w:style w:type="paragraph" w:styleId="2">
    <w:name w:val="Normal Indent"/>
    <w:basedOn w:val="1"/>
    <w:autoRedefine/>
    <w:unhideWhenUsed/>
    <w:qFormat/>
    <w:uiPriority w:val="0"/>
    <w:pPr>
      <w:ind w:firstLine="420" w:firstLineChars="200"/>
    </w:pPr>
  </w:style>
  <w:style w:type="paragraph" w:styleId="3">
    <w:name w:val="toc 3"/>
    <w:basedOn w:val="1"/>
    <w:next w:val="1"/>
    <w:autoRedefine/>
    <w:qFormat/>
    <w:uiPriority w:val="0"/>
    <w:pPr>
      <w:ind w:left="480"/>
    </w:pPr>
  </w:style>
  <w:style w:type="paragraph" w:styleId="4">
    <w:name w:val="Plain Text"/>
    <w:basedOn w:val="1"/>
    <w:autoRedefine/>
    <w:qFormat/>
    <w:uiPriority w:val="0"/>
    <w:rPr>
      <w:rFonts w:ascii="宋体" w:hAnsi="Courier New"/>
      <w:szCs w:val="21"/>
    </w:rPr>
  </w:style>
  <w:style w:type="paragraph" w:styleId="5">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2"/>
    <w:basedOn w:val="1"/>
    <w:next w:val="1"/>
    <w:autoRedefine/>
    <w:qFormat/>
    <w:uiPriority w:val="0"/>
    <w:pPr>
      <w:ind w:left="240"/>
    </w:pPr>
  </w:style>
  <w:style w:type="table" w:styleId="8">
    <w:name w:val="Table Grid"/>
    <w:basedOn w:val="7"/>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8">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1" Target="../customXml/item5.xml" Type="http://schemas.openxmlformats.org/officeDocument/2006/relationships/customXml"/><Relationship Id="rId12" Target="../customXml/item6.xml" Type="http://schemas.openxmlformats.org/officeDocument/2006/relationships/customXml"/><Relationship Id="rId13" Target="../customXml/item7.xml" Type="http://schemas.openxmlformats.org/officeDocument/2006/relationships/customXml"/><Relationship Id="rId14" Target="../customXml/item8.xml" Type="http://schemas.openxmlformats.org/officeDocument/2006/relationships/customXml"/><Relationship Id="rId15" Target="../customXml/item9.xml" Type="http://schemas.openxmlformats.org/officeDocument/2006/relationships/customXml"/><Relationship Id="rId16" Target="../customXml/item10.xml" Type="http://schemas.openxmlformats.org/officeDocument/2006/relationships/customXml"/><Relationship Id="rId17" Target="../customXml/item11.xml" Type="http://schemas.openxmlformats.org/officeDocument/2006/relationships/customXml"/><Relationship Id="rId18" Target="../customXml/item12.xml" Type="http://schemas.openxmlformats.org/officeDocument/2006/relationships/customXml"/><Relationship Id="rId19" Target="../customXml/item13.xml" Type="http://schemas.openxmlformats.org/officeDocument/2006/relationships/customXml"/><Relationship Id="rId2" Target="settings.xml" Type="http://schemas.openxmlformats.org/officeDocument/2006/relationships/settings"/><Relationship Id="rId20" Target="../customXml/item14.xml" Type="http://schemas.openxmlformats.org/officeDocument/2006/relationships/customXml"/><Relationship Id="rId21" Target="../customXml/item15.xml" Type="http://schemas.openxmlformats.org/officeDocument/2006/relationships/customXml"/><Relationship Id="rId22" Target="../customXml/item16.xml" Type="http://schemas.openxmlformats.org/officeDocument/2006/relationships/customXml"/><Relationship Id="rId23" Target="../customXml/item17.xml" Type="http://schemas.openxmlformats.org/officeDocument/2006/relationships/customXml"/><Relationship Id="rId24" Target="../customXml/item18.xml" Type="http://schemas.openxmlformats.org/officeDocument/2006/relationships/customXml"/><Relationship Id="rId25" Target="../customXml/item19.xml" Type="http://schemas.openxmlformats.org/officeDocument/2006/relationships/customXml"/><Relationship Id="rId26" Target="../customXml/item20.xml" Type="http://schemas.openxmlformats.org/officeDocument/2006/relationships/customXml"/><Relationship Id="rId27" Target="../customXml/item21.xml" Type="http://schemas.openxmlformats.org/officeDocument/2006/relationships/customXml"/><Relationship Id="rId28" Target="../customXml/item22.xml" Type="http://schemas.openxmlformats.org/officeDocument/2006/relationships/customXml"/><Relationship Id="rId29" Target="../customXml/item23.xml" Type="http://schemas.openxmlformats.org/officeDocument/2006/relationships/customXml"/><Relationship Id="rId3" Target="footer1.xml" Type="http://schemas.openxmlformats.org/officeDocument/2006/relationships/footer"/><Relationship Id="rId30" Target="../customXml/item24.xml" Type="http://schemas.openxmlformats.org/officeDocument/2006/relationships/customXml"/><Relationship Id="rId31" Target="../customXml/item25.xml" Type="http://schemas.openxmlformats.org/officeDocument/2006/relationships/customXml"/><Relationship Id="rId32" Target="../customXml/item26.xml" Type="http://schemas.openxmlformats.org/officeDocument/2006/relationships/customXml"/><Relationship Id="rId33" Target="../customXml/item27.xml" Type="http://schemas.openxmlformats.org/officeDocument/2006/relationships/customXml"/><Relationship Id="rId34" Target="../customXml/item28.xml" Type="http://schemas.openxmlformats.org/officeDocument/2006/relationships/customXml"/><Relationship Id="rId35" Target="../customXml/item29.xml" Type="http://schemas.openxmlformats.org/officeDocument/2006/relationships/customXml"/><Relationship Id="rId36" Target="../customXml/item30.xml" Type="http://schemas.openxmlformats.org/officeDocument/2006/relationships/customXml"/><Relationship Id="rId37" Target="../customXml/item31.xml" Type="http://schemas.openxmlformats.org/officeDocument/2006/relationships/customXml"/><Relationship Id="rId38" Target="../customXml/item32.xml" Type="http://schemas.openxmlformats.org/officeDocument/2006/relationships/customXml"/><Relationship Id="rId39" Target="../customXml/item33.xml" Type="http://schemas.openxmlformats.org/officeDocument/2006/relationships/customXml"/><Relationship Id="rId4" Target="footer2.xml" Type="http://schemas.openxmlformats.org/officeDocument/2006/relationships/footer"/><Relationship Id="rId40" Target="../customXml/item34.xml" Type="http://schemas.openxmlformats.org/officeDocument/2006/relationships/customXml"/><Relationship Id="rId41" Target="fontTable.xml" Type="http://schemas.openxmlformats.org/officeDocument/2006/relationships/fontTable"/><Relationship Id="rId5" Target="theme/theme1.xml" Type="http://schemas.openxmlformats.org/officeDocument/2006/relationships/theme"/><Relationship Id="rId6" Target="numbering.xml" Type="http://schemas.openxmlformats.org/officeDocument/2006/relationships/numbering"/><Relationship Id="rId7" Target="../customXml/item1.xml" Type="http://schemas.openxmlformats.org/officeDocument/2006/relationships/customXml"/><Relationship Id="rId8" Target="../customXml/item2.xml" Type="http://schemas.openxmlformats.org/officeDocument/2006/relationships/customXml"/><Relationship Id="rId9" Target="../customXml/item3.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2024-02-02T11:10:25Z</dcterms:created>
  <dcterms:modified xsi:type="dcterms:W3CDTF">2024-02-02T03:10:25Z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2024-02-02T11:10:26Z</dcterms:created>
  <dcterms:modified xsi:type="dcterms:W3CDTF">2024-02-02T03:10:26Z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2024-02-02T11:10:26Z</dcterms:created>
  <dcterms:modified xsi:type="dcterms:W3CDTF">2024-02-02T03:10:26Z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2024-02-02T11:10:26Z</dcterms:created>
  <dcterms:modified xsi:type="dcterms:W3CDTF">2024-02-02T03:10:26Z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2024-02-02T11:10:26Z</dcterms:created>
  <dcterms:modified xsi:type="dcterms:W3CDTF">2024-02-02T03:10:26Z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2024-02-02T11:10:27Z</dcterms:created>
  <dcterms:modified xsi:type="dcterms:W3CDTF">2024-02-02T03:10:27Z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2024-02-02T11:10:27Z</dcterms:created>
  <dcterms:modified xsi:type="dcterms:W3CDTF">2024-02-02T03:10:27Z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2024-02-02T11:10:27Z</dcterms:created>
  <dcterms:modified xsi:type="dcterms:W3CDTF">2024-02-02T03:10:27Z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2024-02-02T11:10:27Z</dcterms:created>
  <dcterms:modified xsi:type="dcterms:W3CDTF">2024-02-02T03:10:27Z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2024-02-02T11:10:24Z</dcterms:created>
  <dcterms:modified xsi:type="dcterms:W3CDTF">2024-02-02T03:10:24Z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2024-02-02T11:10:28Z</dcterms:created>
  <dcterms:modified xsi:type="dcterms:W3CDTF">2024-02-02T03:10:28Z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2024-02-02T11:10:25Z</dcterms:created>
  <dcterms:modified xsi:type="dcterms:W3CDTF">2024-02-02T03:10:25Z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2024-02-02T11:10:28Z</dcterms:created>
  <dcterms:modified xsi:type="dcterms:W3CDTF">2024-02-02T03:10:28Z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2024-02-02T11:10:24Z</dcterms:created>
  <dcterms:modified xsi:type="dcterms:W3CDTF">2024-02-02T03:10:24Z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2024-02-02T11:10:22Z</dcterms:created>
  <dcterms:modified xsi:type="dcterms:W3CDTF">2024-02-02T03:10:22Z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2024-02-02T11:10:25Z</dcterms:created>
  <dcterms:modified xsi:type="dcterms:W3CDTF">2024-02-02T03:10:25Z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2024-02-02T11:10:25Z</dcterms:created>
  <dcterms:modified xsi:type="dcterms:W3CDTF">2024-02-02T03:10:25Z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79eb39af-70e9-452b-8c2b-6b981cb7ad75}">
  <ds:schemaRefs/>
</ds:datastoreItem>
</file>

<file path=customXml/itemProps10.xml><?xml version="1.0" encoding="utf-8"?>
<ds:datastoreItem xmlns:ds="http://schemas.openxmlformats.org/officeDocument/2006/customXml" ds:itemID="{79f0f639-8e39-4442-bd22-ae0f9b4bf12d}">
  <ds:schemaRefs/>
</ds:datastoreItem>
</file>

<file path=customXml/itemProps11.xml><?xml version="1.0" encoding="utf-8"?>
<ds:datastoreItem xmlns:ds="http://schemas.openxmlformats.org/officeDocument/2006/customXml" ds:itemID="{504bffc7-32bf-4163-8f5a-b85341e445bd}">
  <ds:schemaRefs/>
</ds:datastoreItem>
</file>

<file path=customXml/itemProps12.xml><?xml version="1.0" encoding="utf-8"?>
<ds:datastoreItem xmlns:ds="http://schemas.openxmlformats.org/officeDocument/2006/customXml" ds:itemID="{1407ef22-debc-4320-bffa-8a213a90f1f0}">
  <ds:schemaRefs/>
</ds:datastoreItem>
</file>

<file path=customXml/itemProps13.xml><?xml version="1.0" encoding="utf-8"?>
<ds:datastoreItem xmlns:ds="http://schemas.openxmlformats.org/officeDocument/2006/customXml" ds:itemID="{c7ea48ff-649a-4b31-9b7b-936b4c7da562}">
  <ds:schemaRefs/>
</ds:datastoreItem>
</file>

<file path=customXml/itemProps14.xml><?xml version="1.0" encoding="utf-8"?>
<ds:datastoreItem xmlns:ds="http://schemas.openxmlformats.org/officeDocument/2006/customXml" ds:itemID="{c8ae66d3-2c85-442f-9ddb-b156334c42af}">
  <ds:schemaRefs/>
</ds:datastoreItem>
</file>

<file path=customXml/itemProps15.xml><?xml version="1.0" encoding="utf-8"?>
<ds:datastoreItem xmlns:ds="http://schemas.openxmlformats.org/officeDocument/2006/customXml" ds:itemID="{06432528-5ff1-4007-a80b-2bf0394e7568}">
  <ds:schemaRefs/>
</ds:datastoreItem>
</file>

<file path=customXml/itemProps16.xml><?xml version="1.0" encoding="utf-8"?>
<ds:datastoreItem xmlns:ds="http://schemas.openxmlformats.org/officeDocument/2006/customXml" ds:itemID="{1159c38b-7d6f-48ef-8715-5b6ca2943c7c}">
  <ds:schemaRefs/>
</ds:datastoreItem>
</file>

<file path=customXml/itemProps17.xml><?xml version="1.0" encoding="utf-8"?>
<ds:datastoreItem xmlns:ds="http://schemas.openxmlformats.org/officeDocument/2006/customXml" ds:itemID="{ae7ee3c2-e56c-44ad-8b6e-cd857440a50f}">
  <ds:schemaRefs/>
</ds:datastoreItem>
</file>

<file path=customXml/itemProps18.xml><?xml version="1.0" encoding="utf-8"?>
<ds:datastoreItem xmlns:ds="http://schemas.openxmlformats.org/officeDocument/2006/customXml" ds:itemID="{e193b642-a5af-42d8-8e56-1f0eba4b8eaa}">
  <ds:schemaRefs/>
</ds:datastoreItem>
</file>

<file path=customXml/itemProps19.xml><?xml version="1.0" encoding="utf-8"?>
<ds:datastoreItem xmlns:ds="http://schemas.openxmlformats.org/officeDocument/2006/customXml" ds:itemID="{d6ff7717-0003-4f7b-bea1-e72140a5bf36}">
  <ds:schemaRefs/>
</ds:datastoreItem>
</file>

<file path=customXml/itemProps2.xml><?xml version="1.0" encoding="utf-8"?>
<ds:datastoreItem xmlns:ds="http://schemas.openxmlformats.org/officeDocument/2006/customXml" ds:itemID="{1859b3db-e9ac-4a3f-8d80-93bc595c1fcf}">
  <ds:schemaRefs/>
</ds:datastoreItem>
</file>

<file path=customXml/itemProps20.xml><?xml version="1.0" encoding="utf-8"?>
<ds:datastoreItem xmlns:ds="http://schemas.openxmlformats.org/officeDocument/2006/customXml" ds:itemID="{38f7ca77-f0dc-4c1e-9ddf-73d4349fae85}">
  <ds:schemaRefs/>
</ds:datastoreItem>
</file>

<file path=customXml/itemProps21.xml><?xml version="1.0" encoding="utf-8"?>
<ds:datastoreItem xmlns:ds="http://schemas.openxmlformats.org/officeDocument/2006/customXml" ds:itemID="{edeb9ac0-905f-487f-bf9b-6a3d524ebc75}">
  <ds:schemaRefs/>
</ds:datastoreItem>
</file>

<file path=customXml/itemProps22.xml><?xml version="1.0" encoding="utf-8"?>
<ds:datastoreItem xmlns:ds="http://schemas.openxmlformats.org/officeDocument/2006/customXml" ds:itemID="{b2a177e7-1464-4f86-be4a-b16d91c8191d}">
  <ds:schemaRefs/>
</ds:datastoreItem>
</file>

<file path=customXml/itemProps23.xml><?xml version="1.0" encoding="utf-8"?>
<ds:datastoreItem xmlns:ds="http://schemas.openxmlformats.org/officeDocument/2006/customXml" ds:itemID="{3f1734f1-d9aa-44f9-b84f-a53322a9fe3d}">
  <ds:schemaRefs/>
</ds:datastoreItem>
</file>

<file path=customXml/itemProps24.xml><?xml version="1.0" encoding="utf-8"?>
<ds:datastoreItem xmlns:ds="http://schemas.openxmlformats.org/officeDocument/2006/customXml" ds:itemID="{ab62238b-0e3c-4d76-9626-77bf3e9b2805}">
  <ds:schemaRefs/>
</ds:datastoreItem>
</file>

<file path=customXml/itemProps25.xml><?xml version="1.0" encoding="utf-8"?>
<ds:datastoreItem xmlns:ds="http://schemas.openxmlformats.org/officeDocument/2006/customXml" ds:itemID="{c4ddf61b-28b9-422b-be9b-63a1409d0af1}">
  <ds:schemaRefs/>
</ds:datastoreItem>
</file>

<file path=customXml/itemProps26.xml><?xml version="1.0" encoding="utf-8"?>
<ds:datastoreItem xmlns:ds="http://schemas.openxmlformats.org/officeDocument/2006/customXml" ds:itemID="{79b98c19-80a1-46c7-a762-96fd327059eb}">
  <ds:schemaRefs/>
</ds:datastoreItem>
</file>

<file path=customXml/itemProps27.xml><?xml version="1.0" encoding="utf-8"?>
<ds:datastoreItem xmlns:ds="http://schemas.openxmlformats.org/officeDocument/2006/customXml" ds:itemID="{9121e95e-0bbc-4b9d-a89b-7c0b626e95e3}">
  <ds:schemaRefs/>
</ds:datastoreItem>
</file>

<file path=customXml/itemProps28.xml><?xml version="1.0" encoding="utf-8"?>
<ds:datastoreItem xmlns:ds="http://schemas.openxmlformats.org/officeDocument/2006/customXml" ds:itemID="{73854e78-fbaa-4e4f-ac82-414615a72adf}">
  <ds:schemaRefs/>
</ds:datastoreItem>
</file>

<file path=customXml/itemProps29.xml><?xml version="1.0" encoding="utf-8"?>
<ds:datastoreItem xmlns:ds="http://schemas.openxmlformats.org/officeDocument/2006/customXml" ds:itemID="{ec44b9bd-2160-4188-adba-49d2a27ed081}">
  <ds:schemaRefs/>
</ds:datastoreItem>
</file>

<file path=customXml/itemProps3.xml><?xml version="1.0" encoding="utf-8"?>
<ds:datastoreItem xmlns:ds="http://schemas.openxmlformats.org/officeDocument/2006/customXml" ds:itemID="{c1cbe4c3-5282-44d9-856f-e353d419dd16}">
  <ds:schemaRefs/>
</ds:datastoreItem>
</file>

<file path=customXml/itemProps30.xml><?xml version="1.0" encoding="utf-8"?>
<ds:datastoreItem xmlns:ds="http://schemas.openxmlformats.org/officeDocument/2006/customXml" ds:itemID="{1ad7e847-a4a9-43c5-a102-d5ddabe8e415}">
  <ds:schemaRefs/>
</ds:datastoreItem>
</file>

<file path=customXml/itemProps31.xml><?xml version="1.0" encoding="utf-8"?>
<ds:datastoreItem xmlns:ds="http://schemas.openxmlformats.org/officeDocument/2006/customXml" ds:itemID="{f6950faa-e98b-4835-95af-bcfef6d25849}">
  <ds:schemaRefs/>
</ds:datastoreItem>
</file>

<file path=customXml/itemProps32.xml><?xml version="1.0" encoding="utf-8"?>
<ds:datastoreItem xmlns:ds="http://schemas.openxmlformats.org/officeDocument/2006/customXml" ds:itemID="{516dca85-722d-4533-a6e9-976ee4621355}">
  <ds:schemaRefs/>
</ds:datastoreItem>
</file>

<file path=customXml/itemProps33.xml><?xml version="1.0" encoding="utf-8"?>
<ds:datastoreItem xmlns:ds="http://schemas.openxmlformats.org/officeDocument/2006/customXml" ds:itemID="{b1b546cb-1175-4e1f-946c-b42ed6af38f5}">
  <ds:schemaRefs/>
</ds:datastoreItem>
</file>

<file path=customXml/itemProps34.xml><?xml version="1.0" encoding="utf-8"?>
<ds:datastoreItem xmlns:ds="http://schemas.openxmlformats.org/officeDocument/2006/customXml" ds:itemID="{7fa3a3c3-a72a-473f-b834-84d3141add19}">
  <ds:schemaRefs/>
</ds:datastoreItem>
</file>

<file path=customXml/itemProps4.xml><?xml version="1.0" encoding="utf-8"?>
<ds:datastoreItem xmlns:ds="http://schemas.openxmlformats.org/officeDocument/2006/customXml" ds:itemID="{b76a9d49-1b81-44bd-b23e-a4e5b2906805}">
  <ds:schemaRefs/>
</ds:datastoreItem>
</file>

<file path=customXml/itemProps5.xml><?xml version="1.0" encoding="utf-8"?>
<ds:datastoreItem xmlns:ds="http://schemas.openxmlformats.org/officeDocument/2006/customXml" ds:itemID="{94a8e4d7-03e8-4e47-a490-2b7f6d3f93b0}">
  <ds:schemaRefs/>
</ds:datastoreItem>
</file>

<file path=customXml/itemProps6.xml><?xml version="1.0" encoding="utf-8"?>
<ds:datastoreItem xmlns:ds="http://schemas.openxmlformats.org/officeDocument/2006/customXml" ds:itemID="{e40fb83b-1c73-4b90-b1c3-498fe0b1ca33}">
  <ds:schemaRefs/>
</ds:datastoreItem>
</file>

<file path=customXml/itemProps7.xml><?xml version="1.0" encoding="utf-8"?>
<ds:datastoreItem xmlns:ds="http://schemas.openxmlformats.org/officeDocument/2006/customXml" ds:itemID="{3a49eca4-79ae-4302-ba2a-a42f3ddbdbd4}">
  <ds:schemaRefs/>
</ds:datastoreItem>
</file>

<file path=customXml/itemProps8.xml><?xml version="1.0" encoding="utf-8"?>
<ds:datastoreItem xmlns:ds="http://schemas.openxmlformats.org/officeDocument/2006/customXml" ds:itemID="{6d78cdc3-f538-4085-900d-a72f08ce3203}">
  <ds:schemaRefs/>
</ds:datastoreItem>
</file>

<file path=customXml/itemProps9.xml><?xml version="1.0" encoding="utf-8"?>
<ds:datastoreItem xmlns:ds="http://schemas.openxmlformats.org/officeDocument/2006/customXml" ds:itemID="{f7c0b51e-d171-4b24-b651-ec2d256843c3}">
  <ds:schemaRefs/>
</ds:datastoreItem>
</file>

<file path=docProps/app.xml><?xml version="1.0" encoding="utf-8"?>
<Properties xmlns="http://schemas.openxmlformats.org/officeDocument/2006/extended-properties" xmlns:vt="http://schemas.openxmlformats.org/officeDocument/2006/docPropsVTypes">
  <TotalTime>2</TotalTime>
  <ScaleCrop>false</ScaleCrop>
  <LinksUpToDate>false</LinksUpToDate>
  <Application>WPS Office_12.1.0.16120_F1E327BC-269C-435d-A152-05C5408002CA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2024-02-02T11:10:00Z</dcterms:created>
  <dc:creator>Administrator</dc:creator>
  <cp:lastModifiedBy>糖糖*</cp:lastModifiedBy>
  <dcterms:modified xsi:type="dcterms:W3CDTF">2024-02-05T07:25:33Z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69BFA2DEB23C4E97992901AD9F82237C</vt:lpwstr>
  </property>
</Properties>
</file>