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一、隆尧县水务局本级收支预算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二、隆尧县水务局河道管理站收支预算</w:t>
      </w:r>
      <w:r>
        <w:tab/>
      </w:r>
      <w:r>
        <w:fldChar w:fldCharType="begin"/>
      </w:r>
      <w:r>
        <w:instrText xml:space="preserve">PAGEREF _Toc_4_4_0000000002 \h</w:instrText>
      </w:r>
      <w:r>
        <w:fldChar w:fldCharType="separate"/>
      </w:r>
      <w:r>
        <w:t>72</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三、隆尧县水政水资源综合管理站收支预算</w:t>
      </w:r>
      <w:r>
        <w:tab/>
      </w:r>
      <w:r>
        <w:fldChar w:fldCharType="begin"/>
      </w:r>
      <w:r>
        <w:instrText xml:space="preserve">PAGEREF _Toc_4_4_0000000003 \h</w:instrText>
      </w:r>
      <w:r>
        <w:fldChar w:fldCharType="separate"/>
      </w:r>
      <w:r>
        <w:t>90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一、隆尧县水务局本级收支预算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332001隆尧县水务局本级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7943.58</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2663.06</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36.77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2662.64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10934.20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r>
              <w:t>12322.00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三十一、往来性收支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10606.64</w:t>
            </w:r>
          </w:p>
        </w:tc>
        <w:tc>
          <w:tcPr>
            <w:tcW w:w="2959" w:type="dxa"/>
            <w:vAlign w:val="center"/>
          </w:tcPr>
          <w:p>
            <w:pPr>
              <w:pStyle w:val="14"/>
            </w:pPr>
            <w:r>
              <w:t>本年支出合计</w:t>
            </w:r>
          </w:p>
        </w:tc>
        <w:tc>
          <w:tcPr>
            <w:tcW w:w="2959" w:type="dxa"/>
            <w:vAlign w:val="center"/>
          </w:tcPr>
          <w:p>
            <w:pPr>
              <w:pStyle w:val="15"/>
            </w:pPr>
            <w:r>
              <w:t>25990.48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15383.84</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25990.48</w:t>
            </w:r>
          </w:p>
        </w:tc>
        <w:tc>
          <w:tcPr>
            <w:tcW w:w="2959" w:type="dxa"/>
            <w:vAlign w:val="center"/>
          </w:tcPr>
          <w:p>
            <w:pPr>
              <w:pStyle w:val="14"/>
            </w:pPr>
            <w:r>
              <w:t>支出总计</w:t>
            </w:r>
          </w:p>
        </w:tc>
        <w:tc>
          <w:tcPr>
            <w:tcW w:w="2959" w:type="dxa"/>
            <w:vAlign w:val="center"/>
          </w:tcPr>
          <w:p>
            <w:pPr>
              <w:pStyle w:val="15"/>
            </w:pPr>
            <w:r>
              <w:t>25990.48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332001隆尧县水务局本级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25990.48</w:t>
            </w:r>
          </w:p>
        </w:tc>
        <w:tc>
          <w:tcPr>
            <w:tcW w:w="758" w:type="dxa"/>
            <w:vAlign w:val="center"/>
          </w:tcPr>
          <w:p>
            <w:pPr>
              <w:pStyle w:val="15"/>
            </w:pPr>
            <w:r>
              <w:t>10606.64</w:t>
            </w:r>
          </w:p>
        </w:tc>
        <w:tc>
          <w:tcPr>
            <w:tcW w:w="758" w:type="dxa"/>
            <w:vAlign w:val="center"/>
          </w:tcPr>
          <w:p>
            <w:pPr>
              <w:pStyle w:val="15"/>
            </w:pPr>
            <w:r>
              <w:t>10606.64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15383.84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36.77</w:t>
            </w:r>
          </w:p>
        </w:tc>
        <w:tc>
          <w:tcPr>
            <w:tcW w:w="758" w:type="dxa"/>
            <w:vAlign w:val="center"/>
          </w:tcPr>
          <w:p>
            <w:pPr>
              <w:pStyle w:val="11"/>
            </w:pPr>
            <w:r>
              <w:t>36.77</w:t>
            </w:r>
          </w:p>
        </w:tc>
        <w:tc>
          <w:tcPr>
            <w:tcW w:w="758" w:type="dxa"/>
            <w:vAlign w:val="center"/>
          </w:tcPr>
          <w:p>
            <w:pPr>
              <w:pStyle w:val="11"/>
            </w:pPr>
            <w:r>
              <w:t>36.77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36.77</w:t>
            </w:r>
          </w:p>
        </w:tc>
        <w:tc>
          <w:tcPr>
            <w:tcW w:w="758" w:type="dxa"/>
            <w:vAlign w:val="center"/>
          </w:tcPr>
          <w:p>
            <w:pPr>
              <w:pStyle w:val="11"/>
            </w:pPr>
            <w:r>
              <w:t>36.77</w:t>
            </w:r>
          </w:p>
        </w:tc>
        <w:tc>
          <w:tcPr>
            <w:tcW w:w="758" w:type="dxa"/>
            <w:vAlign w:val="center"/>
          </w:tcPr>
          <w:p>
            <w:pPr>
              <w:pStyle w:val="11"/>
            </w:pPr>
            <w:r>
              <w:t>36.77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2080501</w:t>
            </w:r>
          </w:p>
        </w:tc>
        <w:tc>
          <w:tcPr>
            <w:tcW w:w="758" w:type="dxa"/>
            <w:vAlign w:val="center"/>
          </w:tcPr>
          <w:p>
            <w:pPr>
              <w:pStyle w:val="12"/>
            </w:pPr>
            <w:r>
              <w:t>行政单位离退休</w:t>
            </w:r>
          </w:p>
        </w:tc>
        <w:tc>
          <w:tcPr>
            <w:tcW w:w="758" w:type="dxa"/>
            <w:vAlign w:val="center"/>
          </w:tcPr>
          <w:p>
            <w:pPr>
              <w:pStyle w:val="11"/>
            </w:pPr>
            <w:r>
              <w:t>8.60</w:t>
            </w:r>
          </w:p>
        </w:tc>
        <w:tc>
          <w:tcPr>
            <w:tcW w:w="758" w:type="dxa"/>
            <w:vAlign w:val="center"/>
          </w:tcPr>
          <w:p>
            <w:pPr>
              <w:pStyle w:val="11"/>
            </w:pPr>
            <w:r>
              <w:t>8.60</w:t>
            </w:r>
          </w:p>
        </w:tc>
        <w:tc>
          <w:tcPr>
            <w:tcW w:w="758" w:type="dxa"/>
            <w:vAlign w:val="center"/>
          </w:tcPr>
          <w:p>
            <w:pPr>
              <w:pStyle w:val="11"/>
            </w:pPr>
            <w:r>
              <w:t>8.60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28.18</w:t>
            </w:r>
          </w:p>
        </w:tc>
        <w:tc>
          <w:tcPr>
            <w:tcW w:w="758" w:type="dxa"/>
            <w:vAlign w:val="center"/>
          </w:tcPr>
          <w:p>
            <w:pPr>
              <w:pStyle w:val="11"/>
            </w:pPr>
            <w:r>
              <w:t>28.18</w:t>
            </w:r>
          </w:p>
        </w:tc>
        <w:tc>
          <w:tcPr>
            <w:tcW w:w="758" w:type="dxa"/>
            <w:vAlign w:val="center"/>
          </w:tcPr>
          <w:p>
            <w:pPr>
              <w:pStyle w:val="11"/>
            </w:pPr>
            <w:r>
              <w:t>28.18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12.81</w:t>
            </w:r>
          </w:p>
        </w:tc>
        <w:tc>
          <w:tcPr>
            <w:tcW w:w="758" w:type="dxa"/>
            <w:vAlign w:val="center"/>
          </w:tcPr>
          <w:p>
            <w:pPr>
              <w:pStyle w:val="11"/>
            </w:pPr>
            <w:r>
              <w:t>12.81</w:t>
            </w:r>
          </w:p>
        </w:tc>
        <w:tc>
          <w:tcPr>
            <w:tcW w:w="758" w:type="dxa"/>
            <w:vAlign w:val="center"/>
          </w:tcPr>
          <w:p>
            <w:pPr>
              <w:pStyle w:val="11"/>
            </w:pPr>
            <w:r>
              <w:t>12.81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12.81</w:t>
            </w:r>
          </w:p>
        </w:tc>
        <w:tc>
          <w:tcPr>
            <w:tcW w:w="758" w:type="dxa"/>
            <w:vAlign w:val="center"/>
          </w:tcPr>
          <w:p>
            <w:pPr>
              <w:pStyle w:val="11"/>
            </w:pPr>
            <w:r>
              <w:t>12.81</w:t>
            </w:r>
          </w:p>
        </w:tc>
        <w:tc>
          <w:tcPr>
            <w:tcW w:w="758" w:type="dxa"/>
            <w:vAlign w:val="center"/>
          </w:tcPr>
          <w:p>
            <w:pPr>
              <w:pStyle w:val="11"/>
            </w:pPr>
            <w:r>
              <w:t>12.81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12.81</w:t>
            </w:r>
          </w:p>
        </w:tc>
        <w:tc>
          <w:tcPr>
            <w:tcW w:w="758" w:type="dxa"/>
            <w:vAlign w:val="center"/>
          </w:tcPr>
          <w:p>
            <w:pPr>
              <w:pStyle w:val="11"/>
            </w:pPr>
            <w:r>
              <w:t>12.81</w:t>
            </w:r>
          </w:p>
        </w:tc>
        <w:tc>
          <w:tcPr>
            <w:tcW w:w="758" w:type="dxa"/>
            <w:vAlign w:val="center"/>
          </w:tcPr>
          <w:p>
            <w:pPr>
              <w:pStyle w:val="11"/>
            </w:pPr>
            <w:r>
              <w:t>12.81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2662.64</w:t>
            </w:r>
          </w:p>
        </w:tc>
        <w:tc>
          <w:tcPr>
            <w:tcW w:w="758" w:type="dxa"/>
            <w:vAlign w:val="center"/>
          </w:tcPr>
          <w:p>
            <w:pPr>
              <w:pStyle w:val="11"/>
            </w:pPr>
            <w:r>
              <w:t>2662.64</w:t>
            </w:r>
          </w:p>
        </w:tc>
        <w:tc>
          <w:tcPr>
            <w:tcW w:w="758" w:type="dxa"/>
            <w:vAlign w:val="center"/>
          </w:tcPr>
          <w:p>
            <w:pPr>
              <w:pStyle w:val="11"/>
            </w:pPr>
            <w:r>
              <w:t>2662.64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2662.64</w:t>
            </w:r>
          </w:p>
        </w:tc>
        <w:tc>
          <w:tcPr>
            <w:tcW w:w="758" w:type="dxa"/>
            <w:vAlign w:val="center"/>
          </w:tcPr>
          <w:p>
            <w:pPr>
              <w:pStyle w:val="11"/>
            </w:pPr>
            <w:r>
              <w:t>2662.64</w:t>
            </w:r>
          </w:p>
        </w:tc>
        <w:tc>
          <w:tcPr>
            <w:tcW w:w="758" w:type="dxa"/>
            <w:vAlign w:val="center"/>
          </w:tcPr>
          <w:p>
            <w:pPr>
              <w:pStyle w:val="11"/>
            </w:pPr>
            <w:r>
              <w:t>2662.64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2120804</w:t>
            </w:r>
          </w:p>
        </w:tc>
        <w:tc>
          <w:tcPr>
            <w:tcW w:w="758" w:type="dxa"/>
            <w:vAlign w:val="center"/>
          </w:tcPr>
          <w:p>
            <w:pPr>
              <w:pStyle w:val="12"/>
            </w:pPr>
            <w:r>
              <w:t>农村基础设施建设支出</w:t>
            </w:r>
          </w:p>
        </w:tc>
        <w:tc>
          <w:tcPr>
            <w:tcW w:w="758" w:type="dxa"/>
            <w:vAlign w:val="center"/>
          </w:tcPr>
          <w:p>
            <w:pPr>
              <w:pStyle w:val="11"/>
            </w:pPr>
            <w:r>
              <w:t>520.00</w:t>
            </w:r>
          </w:p>
        </w:tc>
        <w:tc>
          <w:tcPr>
            <w:tcW w:w="758" w:type="dxa"/>
            <w:vAlign w:val="center"/>
          </w:tcPr>
          <w:p>
            <w:pPr>
              <w:pStyle w:val="11"/>
            </w:pPr>
            <w:r>
              <w:t>520.00</w:t>
            </w:r>
          </w:p>
        </w:tc>
        <w:tc>
          <w:tcPr>
            <w:tcW w:w="758" w:type="dxa"/>
            <w:vAlign w:val="center"/>
          </w:tcPr>
          <w:p>
            <w:pPr>
              <w:pStyle w:val="11"/>
            </w:pPr>
            <w:r>
              <w:t>520.00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2120816</w:t>
            </w:r>
          </w:p>
        </w:tc>
        <w:tc>
          <w:tcPr>
            <w:tcW w:w="758" w:type="dxa"/>
            <w:vAlign w:val="center"/>
          </w:tcPr>
          <w:p>
            <w:pPr>
              <w:pStyle w:val="12"/>
            </w:pPr>
            <w:r>
              <w:t>农业农村生态环境支出</w:t>
            </w:r>
          </w:p>
        </w:tc>
        <w:tc>
          <w:tcPr>
            <w:tcW w:w="758" w:type="dxa"/>
            <w:vAlign w:val="center"/>
          </w:tcPr>
          <w:p>
            <w:pPr>
              <w:pStyle w:val="11"/>
            </w:pPr>
            <w:r>
              <w:t>2142.64</w:t>
            </w:r>
          </w:p>
        </w:tc>
        <w:tc>
          <w:tcPr>
            <w:tcW w:w="758" w:type="dxa"/>
            <w:vAlign w:val="center"/>
          </w:tcPr>
          <w:p>
            <w:pPr>
              <w:pStyle w:val="11"/>
            </w:pPr>
            <w:r>
              <w:t>2142.64</w:t>
            </w:r>
          </w:p>
        </w:tc>
        <w:tc>
          <w:tcPr>
            <w:tcW w:w="758" w:type="dxa"/>
            <w:vAlign w:val="center"/>
          </w:tcPr>
          <w:p>
            <w:pPr>
              <w:pStyle w:val="11"/>
            </w:pPr>
            <w:r>
              <w:t>2142.64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10934.20</w:t>
            </w:r>
          </w:p>
        </w:tc>
        <w:tc>
          <w:tcPr>
            <w:tcW w:w="758" w:type="dxa"/>
            <w:vAlign w:val="center"/>
          </w:tcPr>
          <w:p>
            <w:pPr>
              <w:pStyle w:val="11"/>
            </w:pPr>
            <w:r>
              <w:t>6924.36</w:t>
            </w:r>
          </w:p>
        </w:tc>
        <w:tc>
          <w:tcPr>
            <w:tcW w:w="758" w:type="dxa"/>
            <w:vAlign w:val="center"/>
          </w:tcPr>
          <w:p>
            <w:pPr>
              <w:pStyle w:val="11"/>
            </w:pPr>
            <w:r>
              <w:t>6924.36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4009.84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21301</w:t>
            </w:r>
          </w:p>
        </w:tc>
        <w:tc>
          <w:tcPr>
            <w:tcW w:w="758" w:type="dxa"/>
            <w:vAlign w:val="center"/>
          </w:tcPr>
          <w:p>
            <w:pPr>
              <w:pStyle w:val="12"/>
            </w:pPr>
            <w:r>
              <w:t>农业农村</w:t>
            </w:r>
          </w:p>
        </w:tc>
        <w:tc>
          <w:tcPr>
            <w:tcW w:w="758" w:type="dxa"/>
            <w:vAlign w:val="center"/>
          </w:tcPr>
          <w:p>
            <w:pPr>
              <w:pStyle w:val="11"/>
            </w:pPr>
            <w:r>
              <w:t>41.65</w:t>
            </w:r>
          </w:p>
        </w:tc>
        <w:tc>
          <w:tcPr>
            <w:tcW w:w="758" w:type="dxa"/>
            <w:vAlign w:val="center"/>
          </w:tcPr>
          <w:p>
            <w:pPr>
              <w:pStyle w:val="11"/>
            </w:pPr>
            <w:r>
              <w:t>41.65</w:t>
            </w:r>
          </w:p>
        </w:tc>
        <w:tc>
          <w:tcPr>
            <w:tcW w:w="758" w:type="dxa"/>
            <w:vAlign w:val="center"/>
          </w:tcPr>
          <w:p>
            <w:pPr>
              <w:pStyle w:val="11"/>
            </w:pPr>
            <w:r>
              <w:t>41.65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2130126</w:t>
            </w:r>
          </w:p>
        </w:tc>
        <w:tc>
          <w:tcPr>
            <w:tcW w:w="758" w:type="dxa"/>
            <w:vAlign w:val="center"/>
          </w:tcPr>
          <w:p>
            <w:pPr>
              <w:pStyle w:val="12"/>
            </w:pPr>
            <w:r>
              <w:t>农村社会事业</w:t>
            </w:r>
          </w:p>
        </w:tc>
        <w:tc>
          <w:tcPr>
            <w:tcW w:w="758" w:type="dxa"/>
            <w:vAlign w:val="center"/>
          </w:tcPr>
          <w:p>
            <w:pPr>
              <w:pStyle w:val="11"/>
            </w:pPr>
            <w:r>
              <w:t>41.65</w:t>
            </w:r>
          </w:p>
        </w:tc>
        <w:tc>
          <w:tcPr>
            <w:tcW w:w="758" w:type="dxa"/>
            <w:vAlign w:val="center"/>
          </w:tcPr>
          <w:p>
            <w:pPr>
              <w:pStyle w:val="11"/>
            </w:pPr>
            <w:r>
              <w:t>41.65</w:t>
            </w:r>
          </w:p>
        </w:tc>
        <w:tc>
          <w:tcPr>
            <w:tcW w:w="758" w:type="dxa"/>
            <w:vAlign w:val="center"/>
          </w:tcPr>
          <w:p>
            <w:pPr>
              <w:pStyle w:val="11"/>
            </w:pPr>
            <w:r>
              <w:t>41.65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10892.13</w:t>
            </w:r>
          </w:p>
        </w:tc>
        <w:tc>
          <w:tcPr>
            <w:tcW w:w="758" w:type="dxa"/>
            <w:vAlign w:val="center"/>
          </w:tcPr>
          <w:p>
            <w:pPr>
              <w:pStyle w:val="11"/>
            </w:pPr>
            <w:r>
              <w:t>6882.29</w:t>
            </w:r>
          </w:p>
        </w:tc>
        <w:tc>
          <w:tcPr>
            <w:tcW w:w="758" w:type="dxa"/>
            <w:vAlign w:val="center"/>
          </w:tcPr>
          <w:p>
            <w:pPr>
              <w:pStyle w:val="11"/>
            </w:pPr>
            <w:r>
              <w:t>6882.29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4009.84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2130301</w:t>
            </w:r>
          </w:p>
        </w:tc>
        <w:tc>
          <w:tcPr>
            <w:tcW w:w="758" w:type="dxa"/>
            <w:vAlign w:val="center"/>
          </w:tcPr>
          <w:p>
            <w:pPr>
              <w:pStyle w:val="12"/>
            </w:pPr>
            <w:r>
              <w:t>行政运行</w:t>
            </w:r>
          </w:p>
        </w:tc>
        <w:tc>
          <w:tcPr>
            <w:tcW w:w="758" w:type="dxa"/>
            <w:vAlign w:val="center"/>
          </w:tcPr>
          <w:p>
            <w:pPr>
              <w:pStyle w:val="11"/>
            </w:pPr>
            <w:r>
              <w:t>304.12</w:t>
            </w:r>
          </w:p>
        </w:tc>
        <w:tc>
          <w:tcPr>
            <w:tcW w:w="758" w:type="dxa"/>
            <w:vAlign w:val="center"/>
          </w:tcPr>
          <w:p>
            <w:pPr>
              <w:pStyle w:val="11"/>
            </w:pPr>
            <w:r>
              <w:t>304.12</w:t>
            </w:r>
          </w:p>
        </w:tc>
        <w:tc>
          <w:tcPr>
            <w:tcW w:w="758" w:type="dxa"/>
            <w:vAlign w:val="center"/>
          </w:tcPr>
          <w:p>
            <w:pPr>
              <w:pStyle w:val="11"/>
            </w:pPr>
            <w:r>
              <w:t>304.12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2130305</w:t>
            </w:r>
          </w:p>
        </w:tc>
        <w:tc>
          <w:tcPr>
            <w:tcW w:w="758" w:type="dxa"/>
            <w:vAlign w:val="center"/>
          </w:tcPr>
          <w:p>
            <w:pPr>
              <w:pStyle w:val="12"/>
            </w:pPr>
            <w:r>
              <w:t>水利工程建设</w:t>
            </w:r>
          </w:p>
        </w:tc>
        <w:tc>
          <w:tcPr>
            <w:tcW w:w="758" w:type="dxa"/>
            <w:vAlign w:val="center"/>
          </w:tcPr>
          <w:p>
            <w:pPr>
              <w:pStyle w:val="11"/>
            </w:pPr>
            <w:r>
              <w:t>0.49</w:t>
            </w:r>
          </w:p>
        </w:tc>
        <w:tc>
          <w:tcPr>
            <w:tcW w:w="758" w:type="dxa"/>
            <w:vAlign w:val="center"/>
          </w:tcPr>
          <w:p>
            <w:pPr>
              <w:pStyle w:val="11"/>
            </w:pPr>
            <w:r>
              <w:t>0.49</w:t>
            </w:r>
          </w:p>
        </w:tc>
        <w:tc>
          <w:tcPr>
            <w:tcW w:w="758" w:type="dxa"/>
            <w:vAlign w:val="center"/>
          </w:tcPr>
          <w:p>
            <w:pPr>
              <w:pStyle w:val="11"/>
            </w:pPr>
            <w:r>
              <w:t>0.49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2130306</w:t>
            </w:r>
          </w:p>
        </w:tc>
        <w:tc>
          <w:tcPr>
            <w:tcW w:w="758" w:type="dxa"/>
            <w:vAlign w:val="center"/>
          </w:tcPr>
          <w:p>
            <w:pPr>
              <w:pStyle w:val="12"/>
            </w:pPr>
            <w:r>
              <w:t>水利工程运行与维护</w:t>
            </w:r>
          </w:p>
        </w:tc>
        <w:tc>
          <w:tcPr>
            <w:tcW w:w="758" w:type="dxa"/>
            <w:vAlign w:val="center"/>
          </w:tcPr>
          <w:p>
            <w:pPr>
              <w:pStyle w:val="11"/>
            </w:pPr>
            <w:r>
              <w:t>756.89</w:t>
            </w:r>
          </w:p>
        </w:tc>
        <w:tc>
          <w:tcPr>
            <w:tcW w:w="758" w:type="dxa"/>
            <w:vAlign w:val="center"/>
          </w:tcPr>
          <w:p>
            <w:pPr>
              <w:pStyle w:val="11"/>
            </w:pPr>
            <w:r>
              <w:t>494.81</w:t>
            </w:r>
          </w:p>
        </w:tc>
        <w:tc>
          <w:tcPr>
            <w:tcW w:w="758" w:type="dxa"/>
            <w:vAlign w:val="center"/>
          </w:tcPr>
          <w:p>
            <w:pPr>
              <w:pStyle w:val="11"/>
            </w:pPr>
            <w:r>
              <w:t>494.81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262.08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2130310</w:t>
            </w:r>
          </w:p>
        </w:tc>
        <w:tc>
          <w:tcPr>
            <w:tcW w:w="758" w:type="dxa"/>
            <w:vAlign w:val="center"/>
          </w:tcPr>
          <w:p>
            <w:pPr>
              <w:pStyle w:val="12"/>
            </w:pPr>
            <w:r>
              <w:t>水土保持</w:t>
            </w:r>
          </w:p>
        </w:tc>
        <w:tc>
          <w:tcPr>
            <w:tcW w:w="758" w:type="dxa"/>
            <w:vAlign w:val="center"/>
          </w:tcPr>
          <w:p>
            <w:pPr>
              <w:pStyle w:val="11"/>
            </w:pPr>
            <w:r>
              <w:t>0.80</w:t>
            </w:r>
          </w:p>
        </w:tc>
        <w:tc>
          <w:tcPr>
            <w:tcW w:w="758" w:type="dxa"/>
            <w:vAlign w:val="center"/>
          </w:tcPr>
          <w:p>
            <w:pPr>
              <w:pStyle w:val="11"/>
            </w:pPr>
            <w:r>
              <w:t>0.80</w:t>
            </w:r>
          </w:p>
        </w:tc>
        <w:tc>
          <w:tcPr>
            <w:tcW w:w="758" w:type="dxa"/>
            <w:vAlign w:val="center"/>
          </w:tcPr>
          <w:p>
            <w:pPr>
              <w:pStyle w:val="11"/>
            </w:pPr>
            <w:r>
              <w:t>0.80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2130311</w:t>
            </w:r>
          </w:p>
        </w:tc>
        <w:tc>
          <w:tcPr>
            <w:tcW w:w="758" w:type="dxa"/>
            <w:vAlign w:val="center"/>
          </w:tcPr>
          <w:p>
            <w:pPr>
              <w:pStyle w:val="12"/>
            </w:pPr>
            <w:r>
              <w:t>水资源节约管理与保护</w:t>
            </w:r>
          </w:p>
        </w:tc>
        <w:tc>
          <w:tcPr>
            <w:tcW w:w="758" w:type="dxa"/>
            <w:vAlign w:val="center"/>
          </w:tcPr>
          <w:p>
            <w:pPr>
              <w:pStyle w:val="11"/>
            </w:pPr>
            <w:r>
              <w:t>398.39</w:t>
            </w:r>
          </w:p>
        </w:tc>
        <w:tc>
          <w:tcPr>
            <w:tcW w:w="758" w:type="dxa"/>
            <w:vAlign w:val="center"/>
          </w:tcPr>
          <w:p>
            <w:pPr>
              <w:pStyle w:val="11"/>
            </w:pPr>
            <w:r>
              <w:t>398.39</w:t>
            </w:r>
          </w:p>
        </w:tc>
        <w:tc>
          <w:tcPr>
            <w:tcW w:w="758" w:type="dxa"/>
            <w:vAlign w:val="center"/>
          </w:tcPr>
          <w:p>
            <w:pPr>
              <w:pStyle w:val="11"/>
            </w:pPr>
            <w:r>
              <w:t>398.39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22</w:t>
            </w:r>
          </w:p>
        </w:tc>
        <w:tc>
          <w:tcPr>
            <w:tcW w:w="758" w:type="dxa"/>
            <w:vAlign w:val="center"/>
          </w:tcPr>
          <w:p>
            <w:pPr>
              <w:pStyle w:val="12"/>
            </w:pPr>
            <w:r>
              <w:t>2130314</w:t>
            </w:r>
          </w:p>
        </w:tc>
        <w:tc>
          <w:tcPr>
            <w:tcW w:w="758" w:type="dxa"/>
            <w:vAlign w:val="center"/>
          </w:tcPr>
          <w:p>
            <w:pPr>
              <w:pStyle w:val="12"/>
            </w:pPr>
            <w:r>
              <w:t>防汛</w:t>
            </w:r>
          </w:p>
        </w:tc>
        <w:tc>
          <w:tcPr>
            <w:tcW w:w="758" w:type="dxa"/>
            <w:vAlign w:val="center"/>
          </w:tcPr>
          <w:p>
            <w:pPr>
              <w:pStyle w:val="11"/>
            </w:pPr>
            <w:r>
              <w:t>3755.53</w:t>
            </w:r>
          </w:p>
        </w:tc>
        <w:tc>
          <w:tcPr>
            <w:tcW w:w="758" w:type="dxa"/>
            <w:vAlign w:val="center"/>
          </w:tcPr>
          <w:p>
            <w:pPr>
              <w:pStyle w:val="11"/>
            </w:pPr>
            <w:r>
              <w:t>7.77</w:t>
            </w:r>
          </w:p>
        </w:tc>
        <w:tc>
          <w:tcPr>
            <w:tcW w:w="758" w:type="dxa"/>
            <w:vAlign w:val="center"/>
          </w:tcPr>
          <w:p>
            <w:pPr>
              <w:pStyle w:val="11"/>
            </w:pPr>
            <w:r>
              <w:t>7.77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3747.76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23</w:t>
            </w:r>
          </w:p>
        </w:tc>
        <w:tc>
          <w:tcPr>
            <w:tcW w:w="758" w:type="dxa"/>
            <w:vAlign w:val="center"/>
          </w:tcPr>
          <w:p>
            <w:pPr>
              <w:pStyle w:val="12"/>
            </w:pPr>
            <w:r>
              <w:t>2130319</w:t>
            </w:r>
          </w:p>
        </w:tc>
        <w:tc>
          <w:tcPr>
            <w:tcW w:w="758" w:type="dxa"/>
            <w:vAlign w:val="center"/>
          </w:tcPr>
          <w:p>
            <w:pPr>
              <w:pStyle w:val="12"/>
            </w:pPr>
            <w:r>
              <w:t>江河湖库水系综合整治</w:t>
            </w:r>
          </w:p>
        </w:tc>
        <w:tc>
          <w:tcPr>
            <w:tcW w:w="758" w:type="dxa"/>
            <w:vAlign w:val="center"/>
          </w:tcPr>
          <w:p>
            <w:pPr>
              <w:pStyle w:val="11"/>
            </w:pPr>
            <w:r>
              <w:t>5441.90</w:t>
            </w:r>
          </w:p>
        </w:tc>
        <w:tc>
          <w:tcPr>
            <w:tcW w:w="758" w:type="dxa"/>
            <w:vAlign w:val="center"/>
          </w:tcPr>
          <w:p>
            <w:pPr>
              <w:pStyle w:val="11"/>
            </w:pPr>
            <w:r>
              <w:t>5441.90</w:t>
            </w:r>
          </w:p>
        </w:tc>
        <w:tc>
          <w:tcPr>
            <w:tcW w:w="758" w:type="dxa"/>
            <w:vAlign w:val="center"/>
          </w:tcPr>
          <w:p>
            <w:pPr>
              <w:pStyle w:val="11"/>
            </w:pPr>
            <w:r>
              <w:t>5441.90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24</w:t>
            </w:r>
          </w:p>
        </w:tc>
        <w:tc>
          <w:tcPr>
            <w:tcW w:w="758" w:type="dxa"/>
            <w:vAlign w:val="center"/>
          </w:tcPr>
          <w:p>
            <w:pPr>
              <w:pStyle w:val="12"/>
            </w:pPr>
            <w:r>
              <w:t>2130335</w:t>
            </w:r>
          </w:p>
        </w:tc>
        <w:tc>
          <w:tcPr>
            <w:tcW w:w="758" w:type="dxa"/>
            <w:vAlign w:val="center"/>
          </w:tcPr>
          <w:p>
            <w:pPr>
              <w:pStyle w:val="12"/>
            </w:pPr>
            <w:r>
              <w:t>农村供水</w:t>
            </w:r>
          </w:p>
        </w:tc>
        <w:tc>
          <w:tcPr>
            <w:tcW w:w="758" w:type="dxa"/>
            <w:vAlign w:val="center"/>
          </w:tcPr>
          <w:p>
            <w:pPr>
              <w:pStyle w:val="11"/>
            </w:pPr>
            <w:r>
              <w:t>138.00</w:t>
            </w:r>
          </w:p>
        </w:tc>
        <w:tc>
          <w:tcPr>
            <w:tcW w:w="758" w:type="dxa"/>
            <w:vAlign w:val="center"/>
          </w:tcPr>
          <w:p>
            <w:pPr>
              <w:pStyle w:val="11"/>
            </w:pPr>
            <w:r>
              <w:t>138.00</w:t>
            </w:r>
          </w:p>
        </w:tc>
        <w:tc>
          <w:tcPr>
            <w:tcW w:w="758" w:type="dxa"/>
            <w:vAlign w:val="center"/>
          </w:tcPr>
          <w:p>
            <w:pPr>
              <w:pStyle w:val="11"/>
            </w:pPr>
            <w:r>
              <w:t>138.00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25</w:t>
            </w:r>
          </w:p>
        </w:tc>
        <w:tc>
          <w:tcPr>
            <w:tcW w:w="758" w:type="dxa"/>
            <w:vAlign w:val="center"/>
          </w:tcPr>
          <w:p>
            <w:pPr>
              <w:pStyle w:val="12"/>
            </w:pPr>
            <w:r>
              <w:t>2130399</w:t>
            </w:r>
          </w:p>
        </w:tc>
        <w:tc>
          <w:tcPr>
            <w:tcW w:w="758" w:type="dxa"/>
            <w:vAlign w:val="center"/>
          </w:tcPr>
          <w:p>
            <w:pPr>
              <w:pStyle w:val="12"/>
            </w:pPr>
            <w:r>
              <w:t>其他水利支出</w:t>
            </w:r>
          </w:p>
        </w:tc>
        <w:tc>
          <w:tcPr>
            <w:tcW w:w="758" w:type="dxa"/>
            <w:vAlign w:val="center"/>
          </w:tcPr>
          <w:p>
            <w:pPr>
              <w:pStyle w:val="11"/>
            </w:pPr>
            <w:r>
              <w:t>96.00</w:t>
            </w:r>
          </w:p>
        </w:tc>
        <w:tc>
          <w:tcPr>
            <w:tcW w:w="758" w:type="dxa"/>
            <w:vAlign w:val="center"/>
          </w:tcPr>
          <w:p>
            <w:pPr>
              <w:pStyle w:val="11"/>
            </w:pPr>
            <w:r>
              <w:t>96.00</w:t>
            </w:r>
          </w:p>
        </w:tc>
        <w:tc>
          <w:tcPr>
            <w:tcW w:w="758" w:type="dxa"/>
            <w:vAlign w:val="center"/>
          </w:tcPr>
          <w:p>
            <w:pPr>
              <w:pStyle w:val="11"/>
            </w:pPr>
            <w:r>
              <w:t>96.00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26</w:t>
            </w:r>
          </w:p>
        </w:tc>
        <w:tc>
          <w:tcPr>
            <w:tcW w:w="758" w:type="dxa"/>
            <w:vAlign w:val="center"/>
          </w:tcPr>
          <w:p>
            <w:pPr>
              <w:pStyle w:val="12"/>
            </w:pPr>
            <w:r>
              <w:t>21372</w:t>
            </w:r>
          </w:p>
        </w:tc>
        <w:tc>
          <w:tcPr>
            <w:tcW w:w="758" w:type="dxa"/>
            <w:vAlign w:val="center"/>
          </w:tcPr>
          <w:p>
            <w:pPr>
              <w:pStyle w:val="12"/>
            </w:pPr>
            <w:r>
              <w:t>大中型水库移民后期扶持基金支出</w:t>
            </w:r>
          </w:p>
        </w:tc>
        <w:tc>
          <w:tcPr>
            <w:tcW w:w="758" w:type="dxa"/>
            <w:vAlign w:val="center"/>
          </w:tcPr>
          <w:p>
            <w:pPr>
              <w:pStyle w:val="11"/>
            </w:pPr>
            <w:r>
              <w:t>0.42</w:t>
            </w:r>
          </w:p>
        </w:tc>
        <w:tc>
          <w:tcPr>
            <w:tcW w:w="758" w:type="dxa"/>
            <w:vAlign w:val="center"/>
          </w:tcPr>
          <w:p>
            <w:pPr>
              <w:pStyle w:val="11"/>
            </w:pPr>
            <w:r>
              <w:t>0.42</w:t>
            </w:r>
          </w:p>
        </w:tc>
        <w:tc>
          <w:tcPr>
            <w:tcW w:w="758" w:type="dxa"/>
            <w:vAlign w:val="center"/>
          </w:tcPr>
          <w:p>
            <w:pPr>
              <w:pStyle w:val="11"/>
            </w:pPr>
            <w:r>
              <w:t>0.42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27</w:t>
            </w:r>
          </w:p>
        </w:tc>
        <w:tc>
          <w:tcPr>
            <w:tcW w:w="758" w:type="dxa"/>
            <w:vAlign w:val="center"/>
          </w:tcPr>
          <w:p>
            <w:pPr>
              <w:pStyle w:val="12"/>
            </w:pPr>
            <w:r>
              <w:t>2137201</w:t>
            </w:r>
          </w:p>
        </w:tc>
        <w:tc>
          <w:tcPr>
            <w:tcW w:w="758" w:type="dxa"/>
            <w:vAlign w:val="center"/>
          </w:tcPr>
          <w:p>
            <w:pPr>
              <w:pStyle w:val="12"/>
            </w:pPr>
            <w:r>
              <w:t>移民补助</w:t>
            </w:r>
          </w:p>
        </w:tc>
        <w:tc>
          <w:tcPr>
            <w:tcW w:w="758" w:type="dxa"/>
            <w:vAlign w:val="center"/>
          </w:tcPr>
          <w:p>
            <w:pPr>
              <w:pStyle w:val="11"/>
            </w:pPr>
            <w:r>
              <w:t>0.42</w:t>
            </w:r>
          </w:p>
        </w:tc>
        <w:tc>
          <w:tcPr>
            <w:tcW w:w="758" w:type="dxa"/>
            <w:vAlign w:val="center"/>
          </w:tcPr>
          <w:p>
            <w:pPr>
              <w:pStyle w:val="11"/>
            </w:pPr>
            <w:r>
              <w:t>0.42</w:t>
            </w:r>
          </w:p>
        </w:tc>
        <w:tc>
          <w:tcPr>
            <w:tcW w:w="758" w:type="dxa"/>
            <w:vAlign w:val="center"/>
          </w:tcPr>
          <w:p>
            <w:pPr>
              <w:pStyle w:val="11"/>
            </w:pPr>
            <w:r>
              <w:t>0.42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28</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22.06</w:t>
            </w:r>
          </w:p>
        </w:tc>
        <w:tc>
          <w:tcPr>
            <w:tcW w:w="758" w:type="dxa"/>
            <w:vAlign w:val="center"/>
          </w:tcPr>
          <w:p>
            <w:pPr>
              <w:pStyle w:val="11"/>
            </w:pPr>
            <w:r>
              <w:t>22.06</w:t>
            </w:r>
          </w:p>
        </w:tc>
        <w:tc>
          <w:tcPr>
            <w:tcW w:w="758" w:type="dxa"/>
            <w:vAlign w:val="center"/>
          </w:tcPr>
          <w:p>
            <w:pPr>
              <w:pStyle w:val="11"/>
            </w:pPr>
            <w:r>
              <w:t>22.06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29</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22.06</w:t>
            </w:r>
          </w:p>
        </w:tc>
        <w:tc>
          <w:tcPr>
            <w:tcW w:w="758" w:type="dxa"/>
            <w:vAlign w:val="center"/>
          </w:tcPr>
          <w:p>
            <w:pPr>
              <w:pStyle w:val="11"/>
            </w:pPr>
            <w:r>
              <w:t>22.06</w:t>
            </w:r>
          </w:p>
        </w:tc>
        <w:tc>
          <w:tcPr>
            <w:tcW w:w="758" w:type="dxa"/>
            <w:vAlign w:val="center"/>
          </w:tcPr>
          <w:p>
            <w:pPr>
              <w:pStyle w:val="11"/>
            </w:pPr>
            <w:r>
              <w:t>22.06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30</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22.06</w:t>
            </w:r>
          </w:p>
        </w:tc>
        <w:tc>
          <w:tcPr>
            <w:tcW w:w="758" w:type="dxa"/>
            <w:vAlign w:val="center"/>
          </w:tcPr>
          <w:p>
            <w:pPr>
              <w:pStyle w:val="11"/>
            </w:pPr>
            <w:r>
              <w:t>22.06</w:t>
            </w:r>
          </w:p>
        </w:tc>
        <w:tc>
          <w:tcPr>
            <w:tcW w:w="758" w:type="dxa"/>
            <w:vAlign w:val="center"/>
          </w:tcPr>
          <w:p>
            <w:pPr>
              <w:pStyle w:val="11"/>
            </w:pPr>
            <w:r>
              <w:t>22.06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31</w:t>
            </w:r>
          </w:p>
        </w:tc>
        <w:tc>
          <w:tcPr>
            <w:tcW w:w="758" w:type="dxa"/>
            <w:vAlign w:val="center"/>
          </w:tcPr>
          <w:p>
            <w:pPr>
              <w:pStyle w:val="12"/>
            </w:pPr>
            <w:r>
              <w:t>224</w:t>
            </w:r>
          </w:p>
        </w:tc>
        <w:tc>
          <w:tcPr>
            <w:tcW w:w="758" w:type="dxa"/>
            <w:vAlign w:val="center"/>
          </w:tcPr>
          <w:p>
            <w:pPr>
              <w:pStyle w:val="12"/>
            </w:pPr>
            <w:r>
              <w:t>灾害防治及应急管理支出</w:t>
            </w:r>
          </w:p>
        </w:tc>
        <w:tc>
          <w:tcPr>
            <w:tcW w:w="758" w:type="dxa"/>
            <w:vAlign w:val="center"/>
          </w:tcPr>
          <w:p>
            <w:pPr>
              <w:pStyle w:val="11"/>
            </w:pPr>
            <w:r>
              <w:t>12322.00</w:t>
            </w:r>
          </w:p>
        </w:tc>
        <w:tc>
          <w:tcPr>
            <w:tcW w:w="758" w:type="dxa"/>
            <w:vAlign w:val="center"/>
          </w:tcPr>
          <w:p>
            <w:pPr>
              <w:pStyle w:val="11"/>
            </w:pPr>
            <w:r>
              <w:t>948.00</w:t>
            </w:r>
          </w:p>
        </w:tc>
        <w:tc>
          <w:tcPr>
            <w:tcW w:w="758" w:type="dxa"/>
            <w:vAlign w:val="center"/>
          </w:tcPr>
          <w:p>
            <w:pPr>
              <w:pStyle w:val="11"/>
            </w:pPr>
            <w:r>
              <w:t>948.00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11374.00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32</w:t>
            </w:r>
          </w:p>
        </w:tc>
        <w:tc>
          <w:tcPr>
            <w:tcW w:w="758" w:type="dxa"/>
            <w:vAlign w:val="center"/>
          </w:tcPr>
          <w:p>
            <w:pPr>
              <w:pStyle w:val="12"/>
            </w:pPr>
            <w:r>
              <w:t>22407</w:t>
            </w:r>
          </w:p>
        </w:tc>
        <w:tc>
          <w:tcPr>
            <w:tcW w:w="758" w:type="dxa"/>
            <w:vAlign w:val="center"/>
          </w:tcPr>
          <w:p>
            <w:pPr>
              <w:pStyle w:val="12"/>
            </w:pPr>
            <w:r>
              <w:t>自然灾害救灾及恢复重建支出</w:t>
            </w:r>
          </w:p>
        </w:tc>
        <w:tc>
          <w:tcPr>
            <w:tcW w:w="758" w:type="dxa"/>
            <w:vAlign w:val="center"/>
          </w:tcPr>
          <w:p>
            <w:pPr>
              <w:pStyle w:val="11"/>
            </w:pPr>
            <w:r>
              <w:t>12322.00</w:t>
            </w:r>
          </w:p>
        </w:tc>
        <w:tc>
          <w:tcPr>
            <w:tcW w:w="758" w:type="dxa"/>
            <w:vAlign w:val="center"/>
          </w:tcPr>
          <w:p>
            <w:pPr>
              <w:pStyle w:val="11"/>
            </w:pPr>
            <w:r>
              <w:t>948.00</w:t>
            </w:r>
          </w:p>
        </w:tc>
        <w:tc>
          <w:tcPr>
            <w:tcW w:w="758" w:type="dxa"/>
            <w:vAlign w:val="center"/>
          </w:tcPr>
          <w:p>
            <w:pPr>
              <w:pStyle w:val="11"/>
            </w:pPr>
            <w:r>
              <w:t>948.00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11374.00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33</w:t>
            </w:r>
          </w:p>
        </w:tc>
        <w:tc>
          <w:tcPr>
            <w:tcW w:w="758" w:type="dxa"/>
            <w:vAlign w:val="center"/>
          </w:tcPr>
          <w:p>
            <w:pPr>
              <w:pStyle w:val="12"/>
            </w:pPr>
            <w:r>
              <w:t>2240704</w:t>
            </w:r>
          </w:p>
        </w:tc>
        <w:tc>
          <w:tcPr>
            <w:tcW w:w="758" w:type="dxa"/>
            <w:vAlign w:val="center"/>
          </w:tcPr>
          <w:p>
            <w:pPr>
              <w:pStyle w:val="12"/>
            </w:pPr>
            <w:r>
              <w:t>自然灾害灾后重建补助</w:t>
            </w:r>
          </w:p>
        </w:tc>
        <w:tc>
          <w:tcPr>
            <w:tcW w:w="758" w:type="dxa"/>
            <w:vAlign w:val="center"/>
          </w:tcPr>
          <w:p>
            <w:pPr>
              <w:pStyle w:val="11"/>
            </w:pPr>
            <w:r>
              <w:t>12322.00</w:t>
            </w:r>
          </w:p>
        </w:tc>
        <w:tc>
          <w:tcPr>
            <w:tcW w:w="758" w:type="dxa"/>
            <w:vAlign w:val="center"/>
          </w:tcPr>
          <w:p>
            <w:pPr>
              <w:pStyle w:val="11"/>
            </w:pPr>
            <w:r>
              <w:t>948.00</w:t>
            </w:r>
          </w:p>
        </w:tc>
        <w:tc>
          <w:tcPr>
            <w:tcW w:w="758" w:type="dxa"/>
            <w:vAlign w:val="center"/>
          </w:tcPr>
          <w:p>
            <w:pPr>
              <w:pStyle w:val="11"/>
            </w:pPr>
            <w:r>
              <w:t>948.00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11374.00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25990.48</w:t>
            </w:r>
          </w:p>
        </w:tc>
        <w:tc>
          <w:tcPr>
            <w:tcW w:w="1095" w:type="dxa"/>
            <w:vAlign w:val="center"/>
          </w:tcPr>
          <w:p>
            <w:pPr>
              <w:pStyle w:val="15"/>
            </w:pPr>
            <w:r>
              <w:t>354.68</w:t>
            </w:r>
          </w:p>
        </w:tc>
        <w:tc>
          <w:tcPr>
            <w:tcW w:w="1095" w:type="dxa"/>
            <w:vAlign w:val="center"/>
          </w:tcPr>
          <w:p>
            <w:pPr>
              <w:pStyle w:val="15"/>
            </w:pPr>
            <w:r>
              <w:t>25635.80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36.77</w:t>
            </w:r>
          </w:p>
        </w:tc>
        <w:tc>
          <w:tcPr>
            <w:tcW w:w="1095" w:type="dxa"/>
            <w:vAlign w:val="center"/>
          </w:tcPr>
          <w:p>
            <w:pPr>
              <w:pStyle w:val="11"/>
            </w:pPr>
            <w:r>
              <w:t>36.77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36.77</w:t>
            </w:r>
          </w:p>
        </w:tc>
        <w:tc>
          <w:tcPr>
            <w:tcW w:w="1095" w:type="dxa"/>
            <w:vAlign w:val="center"/>
          </w:tcPr>
          <w:p>
            <w:pPr>
              <w:pStyle w:val="11"/>
            </w:pPr>
            <w:r>
              <w:t>36.77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2080501</w:t>
            </w:r>
          </w:p>
        </w:tc>
        <w:tc>
          <w:tcPr>
            <w:tcW w:w="1095" w:type="dxa"/>
            <w:vAlign w:val="center"/>
          </w:tcPr>
          <w:p>
            <w:pPr>
              <w:pStyle w:val="12"/>
            </w:pPr>
            <w:r>
              <w:t>行政单位离退休</w:t>
            </w:r>
          </w:p>
        </w:tc>
        <w:tc>
          <w:tcPr>
            <w:tcW w:w="1095" w:type="dxa"/>
            <w:vAlign w:val="center"/>
          </w:tcPr>
          <w:p>
            <w:pPr>
              <w:pStyle w:val="11"/>
            </w:pPr>
            <w:r>
              <w:t>8.60</w:t>
            </w:r>
          </w:p>
        </w:tc>
        <w:tc>
          <w:tcPr>
            <w:tcW w:w="1095" w:type="dxa"/>
            <w:vAlign w:val="center"/>
          </w:tcPr>
          <w:p>
            <w:pPr>
              <w:pStyle w:val="11"/>
            </w:pPr>
            <w:r>
              <w:t>8.60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28.18</w:t>
            </w:r>
          </w:p>
        </w:tc>
        <w:tc>
          <w:tcPr>
            <w:tcW w:w="1095" w:type="dxa"/>
            <w:vAlign w:val="center"/>
          </w:tcPr>
          <w:p>
            <w:pPr>
              <w:pStyle w:val="11"/>
            </w:pPr>
            <w:r>
              <w:t>28.18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12.81</w:t>
            </w:r>
          </w:p>
        </w:tc>
        <w:tc>
          <w:tcPr>
            <w:tcW w:w="1095" w:type="dxa"/>
            <w:vAlign w:val="center"/>
          </w:tcPr>
          <w:p>
            <w:pPr>
              <w:pStyle w:val="11"/>
            </w:pPr>
            <w:r>
              <w:t>12.81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12.81</w:t>
            </w:r>
          </w:p>
        </w:tc>
        <w:tc>
          <w:tcPr>
            <w:tcW w:w="1095" w:type="dxa"/>
            <w:vAlign w:val="center"/>
          </w:tcPr>
          <w:p>
            <w:pPr>
              <w:pStyle w:val="11"/>
            </w:pPr>
            <w:r>
              <w:t>12.81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12.81</w:t>
            </w:r>
          </w:p>
        </w:tc>
        <w:tc>
          <w:tcPr>
            <w:tcW w:w="1095" w:type="dxa"/>
            <w:vAlign w:val="center"/>
          </w:tcPr>
          <w:p>
            <w:pPr>
              <w:pStyle w:val="11"/>
            </w:pPr>
            <w:r>
              <w:t>12.81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2662.64</w:t>
            </w:r>
          </w:p>
        </w:tc>
        <w:tc>
          <w:tcPr>
            <w:tcW w:w="1095" w:type="dxa"/>
            <w:vAlign w:val="center"/>
          </w:tcPr>
          <w:p>
            <w:pPr>
              <w:pStyle w:val="11"/>
            </w:pPr>
          </w:p>
        </w:tc>
        <w:tc>
          <w:tcPr>
            <w:tcW w:w="1095" w:type="dxa"/>
            <w:vAlign w:val="center"/>
          </w:tcPr>
          <w:p>
            <w:pPr>
              <w:pStyle w:val="11"/>
            </w:pPr>
            <w:r>
              <w:t>2662.64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2662.64</w:t>
            </w:r>
          </w:p>
        </w:tc>
        <w:tc>
          <w:tcPr>
            <w:tcW w:w="1095" w:type="dxa"/>
            <w:vAlign w:val="center"/>
          </w:tcPr>
          <w:p>
            <w:pPr>
              <w:pStyle w:val="11"/>
            </w:pPr>
          </w:p>
        </w:tc>
        <w:tc>
          <w:tcPr>
            <w:tcW w:w="1095" w:type="dxa"/>
            <w:vAlign w:val="center"/>
          </w:tcPr>
          <w:p>
            <w:pPr>
              <w:pStyle w:val="11"/>
            </w:pPr>
            <w:r>
              <w:t>2662.64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2120804</w:t>
            </w:r>
          </w:p>
        </w:tc>
        <w:tc>
          <w:tcPr>
            <w:tcW w:w="1095" w:type="dxa"/>
            <w:vAlign w:val="center"/>
          </w:tcPr>
          <w:p>
            <w:pPr>
              <w:pStyle w:val="12"/>
            </w:pPr>
            <w:r>
              <w:t>农村基础设施建设支出</w:t>
            </w:r>
          </w:p>
        </w:tc>
        <w:tc>
          <w:tcPr>
            <w:tcW w:w="1095" w:type="dxa"/>
            <w:vAlign w:val="center"/>
          </w:tcPr>
          <w:p>
            <w:pPr>
              <w:pStyle w:val="11"/>
            </w:pPr>
            <w:r>
              <w:t>520.00</w:t>
            </w:r>
          </w:p>
        </w:tc>
        <w:tc>
          <w:tcPr>
            <w:tcW w:w="1095" w:type="dxa"/>
            <w:vAlign w:val="center"/>
          </w:tcPr>
          <w:p>
            <w:pPr>
              <w:pStyle w:val="11"/>
            </w:pPr>
          </w:p>
        </w:tc>
        <w:tc>
          <w:tcPr>
            <w:tcW w:w="1095" w:type="dxa"/>
            <w:vAlign w:val="center"/>
          </w:tcPr>
          <w:p>
            <w:pPr>
              <w:pStyle w:val="11"/>
            </w:pPr>
            <w:r>
              <w:t>520.00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2120816</w:t>
            </w:r>
          </w:p>
        </w:tc>
        <w:tc>
          <w:tcPr>
            <w:tcW w:w="1095" w:type="dxa"/>
            <w:vAlign w:val="center"/>
          </w:tcPr>
          <w:p>
            <w:pPr>
              <w:pStyle w:val="12"/>
            </w:pPr>
            <w:r>
              <w:t>农业农村生态环境支出</w:t>
            </w:r>
          </w:p>
        </w:tc>
        <w:tc>
          <w:tcPr>
            <w:tcW w:w="1095" w:type="dxa"/>
            <w:vAlign w:val="center"/>
          </w:tcPr>
          <w:p>
            <w:pPr>
              <w:pStyle w:val="11"/>
            </w:pPr>
            <w:r>
              <w:t>2142.64</w:t>
            </w:r>
          </w:p>
        </w:tc>
        <w:tc>
          <w:tcPr>
            <w:tcW w:w="1095" w:type="dxa"/>
            <w:vAlign w:val="center"/>
          </w:tcPr>
          <w:p>
            <w:pPr>
              <w:pStyle w:val="11"/>
            </w:pPr>
          </w:p>
        </w:tc>
        <w:tc>
          <w:tcPr>
            <w:tcW w:w="1095" w:type="dxa"/>
            <w:vAlign w:val="center"/>
          </w:tcPr>
          <w:p>
            <w:pPr>
              <w:pStyle w:val="11"/>
            </w:pPr>
            <w:r>
              <w:t>2142.64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10934.20</w:t>
            </w:r>
          </w:p>
        </w:tc>
        <w:tc>
          <w:tcPr>
            <w:tcW w:w="1095" w:type="dxa"/>
            <w:vAlign w:val="center"/>
          </w:tcPr>
          <w:p>
            <w:pPr>
              <w:pStyle w:val="11"/>
            </w:pPr>
            <w:r>
              <w:t>283.04</w:t>
            </w:r>
          </w:p>
        </w:tc>
        <w:tc>
          <w:tcPr>
            <w:tcW w:w="1095" w:type="dxa"/>
            <w:vAlign w:val="center"/>
          </w:tcPr>
          <w:p>
            <w:pPr>
              <w:pStyle w:val="11"/>
            </w:pPr>
            <w:r>
              <w:t>10651.16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21301</w:t>
            </w:r>
          </w:p>
        </w:tc>
        <w:tc>
          <w:tcPr>
            <w:tcW w:w="1095" w:type="dxa"/>
            <w:vAlign w:val="center"/>
          </w:tcPr>
          <w:p>
            <w:pPr>
              <w:pStyle w:val="12"/>
            </w:pPr>
            <w:r>
              <w:t>农业农村</w:t>
            </w:r>
          </w:p>
        </w:tc>
        <w:tc>
          <w:tcPr>
            <w:tcW w:w="1095" w:type="dxa"/>
            <w:vAlign w:val="center"/>
          </w:tcPr>
          <w:p>
            <w:pPr>
              <w:pStyle w:val="11"/>
            </w:pPr>
            <w:r>
              <w:t>41.65</w:t>
            </w:r>
          </w:p>
        </w:tc>
        <w:tc>
          <w:tcPr>
            <w:tcW w:w="1095" w:type="dxa"/>
            <w:vAlign w:val="center"/>
          </w:tcPr>
          <w:p>
            <w:pPr>
              <w:pStyle w:val="11"/>
            </w:pPr>
          </w:p>
        </w:tc>
        <w:tc>
          <w:tcPr>
            <w:tcW w:w="1095" w:type="dxa"/>
            <w:vAlign w:val="center"/>
          </w:tcPr>
          <w:p>
            <w:pPr>
              <w:pStyle w:val="11"/>
            </w:pPr>
            <w:r>
              <w:t>41.65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2130126</w:t>
            </w:r>
          </w:p>
        </w:tc>
        <w:tc>
          <w:tcPr>
            <w:tcW w:w="1095" w:type="dxa"/>
            <w:vAlign w:val="center"/>
          </w:tcPr>
          <w:p>
            <w:pPr>
              <w:pStyle w:val="12"/>
            </w:pPr>
            <w:r>
              <w:t>农村社会事业</w:t>
            </w:r>
          </w:p>
        </w:tc>
        <w:tc>
          <w:tcPr>
            <w:tcW w:w="1095" w:type="dxa"/>
            <w:vAlign w:val="center"/>
          </w:tcPr>
          <w:p>
            <w:pPr>
              <w:pStyle w:val="11"/>
            </w:pPr>
            <w:r>
              <w:t>41.65</w:t>
            </w:r>
          </w:p>
        </w:tc>
        <w:tc>
          <w:tcPr>
            <w:tcW w:w="1095" w:type="dxa"/>
            <w:vAlign w:val="center"/>
          </w:tcPr>
          <w:p>
            <w:pPr>
              <w:pStyle w:val="11"/>
            </w:pPr>
          </w:p>
        </w:tc>
        <w:tc>
          <w:tcPr>
            <w:tcW w:w="1095" w:type="dxa"/>
            <w:vAlign w:val="center"/>
          </w:tcPr>
          <w:p>
            <w:pPr>
              <w:pStyle w:val="11"/>
            </w:pPr>
            <w:r>
              <w:t>41.65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10892.13</w:t>
            </w:r>
          </w:p>
        </w:tc>
        <w:tc>
          <w:tcPr>
            <w:tcW w:w="1095" w:type="dxa"/>
            <w:vAlign w:val="center"/>
          </w:tcPr>
          <w:p>
            <w:pPr>
              <w:pStyle w:val="11"/>
            </w:pPr>
            <w:r>
              <w:t>283.04</w:t>
            </w:r>
          </w:p>
        </w:tc>
        <w:tc>
          <w:tcPr>
            <w:tcW w:w="1095" w:type="dxa"/>
            <w:vAlign w:val="center"/>
          </w:tcPr>
          <w:p>
            <w:pPr>
              <w:pStyle w:val="11"/>
            </w:pPr>
            <w:r>
              <w:t>10609.09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2130301</w:t>
            </w:r>
          </w:p>
        </w:tc>
        <w:tc>
          <w:tcPr>
            <w:tcW w:w="1095" w:type="dxa"/>
            <w:vAlign w:val="center"/>
          </w:tcPr>
          <w:p>
            <w:pPr>
              <w:pStyle w:val="12"/>
            </w:pPr>
            <w:r>
              <w:t>行政运行</w:t>
            </w:r>
          </w:p>
        </w:tc>
        <w:tc>
          <w:tcPr>
            <w:tcW w:w="1095" w:type="dxa"/>
            <w:vAlign w:val="center"/>
          </w:tcPr>
          <w:p>
            <w:pPr>
              <w:pStyle w:val="11"/>
            </w:pPr>
            <w:r>
              <w:t>304.12</w:t>
            </w:r>
          </w:p>
        </w:tc>
        <w:tc>
          <w:tcPr>
            <w:tcW w:w="1095" w:type="dxa"/>
            <w:vAlign w:val="center"/>
          </w:tcPr>
          <w:p>
            <w:pPr>
              <w:pStyle w:val="11"/>
            </w:pPr>
            <w:r>
              <w:t>283.04</w:t>
            </w:r>
          </w:p>
        </w:tc>
        <w:tc>
          <w:tcPr>
            <w:tcW w:w="1095" w:type="dxa"/>
            <w:vAlign w:val="center"/>
          </w:tcPr>
          <w:p>
            <w:pPr>
              <w:pStyle w:val="11"/>
            </w:pPr>
            <w:r>
              <w:t>21.08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2130305</w:t>
            </w:r>
          </w:p>
        </w:tc>
        <w:tc>
          <w:tcPr>
            <w:tcW w:w="1095" w:type="dxa"/>
            <w:vAlign w:val="center"/>
          </w:tcPr>
          <w:p>
            <w:pPr>
              <w:pStyle w:val="12"/>
            </w:pPr>
            <w:r>
              <w:t>水利工程建设</w:t>
            </w:r>
          </w:p>
        </w:tc>
        <w:tc>
          <w:tcPr>
            <w:tcW w:w="1095" w:type="dxa"/>
            <w:vAlign w:val="center"/>
          </w:tcPr>
          <w:p>
            <w:pPr>
              <w:pStyle w:val="11"/>
            </w:pPr>
            <w:r>
              <w:t>0.49</w:t>
            </w:r>
          </w:p>
        </w:tc>
        <w:tc>
          <w:tcPr>
            <w:tcW w:w="1095" w:type="dxa"/>
            <w:vAlign w:val="center"/>
          </w:tcPr>
          <w:p>
            <w:pPr>
              <w:pStyle w:val="11"/>
            </w:pPr>
          </w:p>
        </w:tc>
        <w:tc>
          <w:tcPr>
            <w:tcW w:w="1095" w:type="dxa"/>
            <w:vAlign w:val="center"/>
          </w:tcPr>
          <w:p>
            <w:pPr>
              <w:pStyle w:val="11"/>
            </w:pPr>
            <w:r>
              <w:t>0.49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2130306</w:t>
            </w:r>
          </w:p>
        </w:tc>
        <w:tc>
          <w:tcPr>
            <w:tcW w:w="1095" w:type="dxa"/>
            <w:vAlign w:val="center"/>
          </w:tcPr>
          <w:p>
            <w:pPr>
              <w:pStyle w:val="12"/>
            </w:pPr>
            <w:r>
              <w:t>水利工程运行与维护</w:t>
            </w:r>
          </w:p>
        </w:tc>
        <w:tc>
          <w:tcPr>
            <w:tcW w:w="1095" w:type="dxa"/>
            <w:vAlign w:val="center"/>
          </w:tcPr>
          <w:p>
            <w:pPr>
              <w:pStyle w:val="11"/>
            </w:pPr>
            <w:r>
              <w:t>756.89</w:t>
            </w:r>
          </w:p>
        </w:tc>
        <w:tc>
          <w:tcPr>
            <w:tcW w:w="1095" w:type="dxa"/>
            <w:vAlign w:val="center"/>
          </w:tcPr>
          <w:p>
            <w:pPr>
              <w:pStyle w:val="11"/>
            </w:pPr>
          </w:p>
        </w:tc>
        <w:tc>
          <w:tcPr>
            <w:tcW w:w="1095" w:type="dxa"/>
            <w:vAlign w:val="center"/>
          </w:tcPr>
          <w:p>
            <w:pPr>
              <w:pStyle w:val="11"/>
            </w:pPr>
            <w:r>
              <w:t>756.89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2130310</w:t>
            </w:r>
          </w:p>
        </w:tc>
        <w:tc>
          <w:tcPr>
            <w:tcW w:w="1095" w:type="dxa"/>
            <w:vAlign w:val="center"/>
          </w:tcPr>
          <w:p>
            <w:pPr>
              <w:pStyle w:val="12"/>
            </w:pPr>
            <w:r>
              <w:t>水土保持</w:t>
            </w:r>
          </w:p>
        </w:tc>
        <w:tc>
          <w:tcPr>
            <w:tcW w:w="1095" w:type="dxa"/>
            <w:vAlign w:val="center"/>
          </w:tcPr>
          <w:p>
            <w:pPr>
              <w:pStyle w:val="11"/>
            </w:pPr>
            <w:r>
              <w:t>0.80</w:t>
            </w:r>
          </w:p>
        </w:tc>
        <w:tc>
          <w:tcPr>
            <w:tcW w:w="1095" w:type="dxa"/>
            <w:vAlign w:val="center"/>
          </w:tcPr>
          <w:p>
            <w:pPr>
              <w:pStyle w:val="11"/>
            </w:pPr>
          </w:p>
        </w:tc>
        <w:tc>
          <w:tcPr>
            <w:tcW w:w="1095" w:type="dxa"/>
            <w:vAlign w:val="center"/>
          </w:tcPr>
          <w:p>
            <w:pPr>
              <w:pStyle w:val="11"/>
            </w:pPr>
            <w:r>
              <w:t>0.80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2130311</w:t>
            </w:r>
          </w:p>
        </w:tc>
        <w:tc>
          <w:tcPr>
            <w:tcW w:w="1095" w:type="dxa"/>
            <w:vAlign w:val="center"/>
          </w:tcPr>
          <w:p>
            <w:pPr>
              <w:pStyle w:val="12"/>
            </w:pPr>
            <w:r>
              <w:t>水资源节约管理与保护</w:t>
            </w:r>
          </w:p>
        </w:tc>
        <w:tc>
          <w:tcPr>
            <w:tcW w:w="1095" w:type="dxa"/>
            <w:vAlign w:val="center"/>
          </w:tcPr>
          <w:p>
            <w:pPr>
              <w:pStyle w:val="11"/>
            </w:pPr>
            <w:r>
              <w:t>398.39</w:t>
            </w:r>
          </w:p>
        </w:tc>
        <w:tc>
          <w:tcPr>
            <w:tcW w:w="1095" w:type="dxa"/>
            <w:vAlign w:val="center"/>
          </w:tcPr>
          <w:p>
            <w:pPr>
              <w:pStyle w:val="11"/>
            </w:pPr>
          </w:p>
        </w:tc>
        <w:tc>
          <w:tcPr>
            <w:tcW w:w="1095" w:type="dxa"/>
            <w:vAlign w:val="center"/>
          </w:tcPr>
          <w:p>
            <w:pPr>
              <w:pStyle w:val="11"/>
            </w:pPr>
            <w:r>
              <w:t>398.39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22</w:t>
            </w:r>
          </w:p>
        </w:tc>
        <w:tc>
          <w:tcPr>
            <w:tcW w:w="1095" w:type="dxa"/>
            <w:vAlign w:val="center"/>
          </w:tcPr>
          <w:p>
            <w:pPr>
              <w:pStyle w:val="12"/>
            </w:pPr>
            <w:r>
              <w:t>2130314</w:t>
            </w:r>
          </w:p>
        </w:tc>
        <w:tc>
          <w:tcPr>
            <w:tcW w:w="1095" w:type="dxa"/>
            <w:vAlign w:val="center"/>
          </w:tcPr>
          <w:p>
            <w:pPr>
              <w:pStyle w:val="12"/>
            </w:pPr>
            <w:r>
              <w:t>防汛</w:t>
            </w:r>
          </w:p>
        </w:tc>
        <w:tc>
          <w:tcPr>
            <w:tcW w:w="1095" w:type="dxa"/>
            <w:vAlign w:val="center"/>
          </w:tcPr>
          <w:p>
            <w:pPr>
              <w:pStyle w:val="11"/>
            </w:pPr>
            <w:r>
              <w:t>3755.53</w:t>
            </w:r>
          </w:p>
        </w:tc>
        <w:tc>
          <w:tcPr>
            <w:tcW w:w="1095" w:type="dxa"/>
            <w:vAlign w:val="center"/>
          </w:tcPr>
          <w:p>
            <w:pPr>
              <w:pStyle w:val="11"/>
            </w:pPr>
          </w:p>
        </w:tc>
        <w:tc>
          <w:tcPr>
            <w:tcW w:w="1095" w:type="dxa"/>
            <w:vAlign w:val="center"/>
          </w:tcPr>
          <w:p>
            <w:pPr>
              <w:pStyle w:val="11"/>
            </w:pPr>
            <w:r>
              <w:t>3755.53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23</w:t>
            </w:r>
          </w:p>
        </w:tc>
        <w:tc>
          <w:tcPr>
            <w:tcW w:w="1095" w:type="dxa"/>
            <w:vAlign w:val="center"/>
          </w:tcPr>
          <w:p>
            <w:pPr>
              <w:pStyle w:val="12"/>
            </w:pPr>
            <w:r>
              <w:t>2130319</w:t>
            </w:r>
          </w:p>
        </w:tc>
        <w:tc>
          <w:tcPr>
            <w:tcW w:w="1095" w:type="dxa"/>
            <w:vAlign w:val="center"/>
          </w:tcPr>
          <w:p>
            <w:pPr>
              <w:pStyle w:val="12"/>
            </w:pPr>
            <w:r>
              <w:t>江河湖库水系综合整治</w:t>
            </w:r>
          </w:p>
        </w:tc>
        <w:tc>
          <w:tcPr>
            <w:tcW w:w="1095" w:type="dxa"/>
            <w:vAlign w:val="center"/>
          </w:tcPr>
          <w:p>
            <w:pPr>
              <w:pStyle w:val="11"/>
            </w:pPr>
            <w:r>
              <w:t>5441.90</w:t>
            </w:r>
          </w:p>
        </w:tc>
        <w:tc>
          <w:tcPr>
            <w:tcW w:w="1095" w:type="dxa"/>
            <w:vAlign w:val="center"/>
          </w:tcPr>
          <w:p>
            <w:pPr>
              <w:pStyle w:val="11"/>
            </w:pPr>
          </w:p>
        </w:tc>
        <w:tc>
          <w:tcPr>
            <w:tcW w:w="1095" w:type="dxa"/>
            <w:vAlign w:val="center"/>
          </w:tcPr>
          <w:p>
            <w:pPr>
              <w:pStyle w:val="11"/>
            </w:pPr>
            <w:r>
              <w:t>5441.90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24</w:t>
            </w:r>
          </w:p>
        </w:tc>
        <w:tc>
          <w:tcPr>
            <w:tcW w:w="1095" w:type="dxa"/>
            <w:vAlign w:val="center"/>
          </w:tcPr>
          <w:p>
            <w:pPr>
              <w:pStyle w:val="12"/>
            </w:pPr>
            <w:r>
              <w:t>2130335</w:t>
            </w:r>
          </w:p>
        </w:tc>
        <w:tc>
          <w:tcPr>
            <w:tcW w:w="1095" w:type="dxa"/>
            <w:vAlign w:val="center"/>
          </w:tcPr>
          <w:p>
            <w:pPr>
              <w:pStyle w:val="12"/>
            </w:pPr>
            <w:r>
              <w:t>农村供水</w:t>
            </w:r>
          </w:p>
        </w:tc>
        <w:tc>
          <w:tcPr>
            <w:tcW w:w="1095" w:type="dxa"/>
            <w:vAlign w:val="center"/>
          </w:tcPr>
          <w:p>
            <w:pPr>
              <w:pStyle w:val="11"/>
            </w:pPr>
            <w:r>
              <w:t>138.00</w:t>
            </w:r>
          </w:p>
        </w:tc>
        <w:tc>
          <w:tcPr>
            <w:tcW w:w="1095" w:type="dxa"/>
            <w:vAlign w:val="center"/>
          </w:tcPr>
          <w:p>
            <w:pPr>
              <w:pStyle w:val="11"/>
            </w:pPr>
          </w:p>
        </w:tc>
        <w:tc>
          <w:tcPr>
            <w:tcW w:w="1095" w:type="dxa"/>
            <w:vAlign w:val="center"/>
          </w:tcPr>
          <w:p>
            <w:pPr>
              <w:pStyle w:val="11"/>
            </w:pPr>
            <w:r>
              <w:t>138.00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25</w:t>
            </w:r>
          </w:p>
        </w:tc>
        <w:tc>
          <w:tcPr>
            <w:tcW w:w="1095" w:type="dxa"/>
            <w:vAlign w:val="center"/>
          </w:tcPr>
          <w:p>
            <w:pPr>
              <w:pStyle w:val="12"/>
            </w:pPr>
            <w:r>
              <w:t>2130399</w:t>
            </w:r>
          </w:p>
        </w:tc>
        <w:tc>
          <w:tcPr>
            <w:tcW w:w="1095" w:type="dxa"/>
            <w:vAlign w:val="center"/>
          </w:tcPr>
          <w:p>
            <w:pPr>
              <w:pStyle w:val="12"/>
            </w:pPr>
            <w:r>
              <w:t>其他水利支出</w:t>
            </w:r>
          </w:p>
        </w:tc>
        <w:tc>
          <w:tcPr>
            <w:tcW w:w="1095" w:type="dxa"/>
            <w:vAlign w:val="center"/>
          </w:tcPr>
          <w:p>
            <w:pPr>
              <w:pStyle w:val="11"/>
            </w:pPr>
            <w:r>
              <w:t>96.00</w:t>
            </w:r>
          </w:p>
        </w:tc>
        <w:tc>
          <w:tcPr>
            <w:tcW w:w="1095" w:type="dxa"/>
            <w:vAlign w:val="center"/>
          </w:tcPr>
          <w:p>
            <w:pPr>
              <w:pStyle w:val="11"/>
            </w:pPr>
          </w:p>
        </w:tc>
        <w:tc>
          <w:tcPr>
            <w:tcW w:w="1095" w:type="dxa"/>
            <w:vAlign w:val="center"/>
          </w:tcPr>
          <w:p>
            <w:pPr>
              <w:pStyle w:val="11"/>
            </w:pPr>
            <w:r>
              <w:t>96.00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26</w:t>
            </w:r>
          </w:p>
        </w:tc>
        <w:tc>
          <w:tcPr>
            <w:tcW w:w="1095" w:type="dxa"/>
            <w:vAlign w:val="center"/>
          </w:tcPr>
          <w:p>
            <w:pPr>
              <w:pStyle w:val="12"/>
            </w:pPr>
            <w:r>
              <w:t>21372</w:t>
            </w:r>
          </w:p>
        </w:tc>
        <w:tc>
          <w:tcPr>
            <w:tcW w:w="1095" w:type="dxa"/>
            <w:vAlign w:val="center"/>
          </w:tcPr>
          <w:p>
            <w:pPr>
              <w:pStyle w:val="12"/>
            </w:pPr>
            <w:r>
              <w:t>大中型水库移民后期扶持基金支出</w:t>
            </w:r>
          </w:p>
        </w:tc>
        <w:tc>
          <w:tcPr>
            <w:tcW w:w="1095" w:type="dxa"/>
            <w:vAlign w:val="center"/>
          </w:tcPr>
          <w:p>
            <w:pPr>
              <w:pStyle w:val="11"/>
            </w:pPr>
            <w:r>
              <w:t>0.42</w:t>
            </w:r>
          </w:p>
        </w:tc>
        <w:tc>
          <w:tcPr>
            <w:tcW w:w="1095" w:type="dxa"/>
            <w:vAlign w:val="center"/>
          </w:tcPr>
          <w:p>
            <w:pPr>
              <w:pStyle w:val="11"/>
            </w:pPr>
          </w:p>
        </w:tc>
        <w:tc>
          <w:tcPr>
            <w:tcW w:w="1095" w:type="dxa"/>
            <w:vAlign w:val="center"/>
          </w:tcPr>
          <w:p>
            <w:pPr>
              <w:pStyle w:val="11"/>
            </w:pPr>
            <w:r>
              <w:t>0.42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27</w:t>
            </w:r>
          </w:p>
        </w:tc>
        <w:tc>
          <w:tcPr>
            <w:tcW w:w="1095" w:type="dxa"/>
            <w:vAlign w:val="center"/>
          </w:tcPr>
          <w:p>
            <w:pPr>
              <w:pStyle w:val="12"/>
            </w:pPr>
            <w:r>
              <w:t>2137201</w:t>
            </w:r>
          </w:p>
        </w:tc>
        <w:tc>
          <w:tcPr>
            <w:tcW w:w="1095" w:type="dxa"/>
            <w:vAlign w:val="center"/>
          </w:tcPr>
          <w:p>
            <w:pPr>
              <w:pStyle w:val="12"/>
            </w:pPr>
            <w:r>
              <w:t>移民补助</w:t>
            </w:r>
          </w:p>
        </w:tc>
        <w:tc>
          <w:tcPr>
            <w:tcW w:w="1095" w:type="dxa"/>
            <w:vAlign w:val="center"/>
          </w:tcPr>
          <w:p>
            <w:pPr>
              <w:pStyle w:val="11"/>
            </w:pPr>
            <w:r>
              <w:t>0.42</w:t>
            </w:r>
          </w:p>
        </w:tc>
        <w:tc>
          <w:tcPr>
            <w:tcW w:w="1095" w:type="dxa"/>
            <w:vAlign w:val="center"/>
          </w:tcPr>
          <w:p>
            <w:pPr>
              <w:pStyle w:val="11"/>
            </w:pPr>
          </w:p>
        </w:tc>
        <w:tc>
          <w:tcPr>
            <w:tcW w:w="1095" w:type="dxa"/>
            <w:vAlign w:val="center"/>
          </w:tcPr>
          <w:p>
            <w:pPr>
              <w:pStyle w:val="11"/>
            </w:pPr>
            <w:r>
              <w:t>0.42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28</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22.06</w:t>
            </w:r>
          </w:p>
        </w:tc>
        <w:tc>
          <w:tcPr>
            <w:tcW w:w="1095" w:type="dxa"/>
            <w:vAlign w:val="center"/>
          </w:tcPr>
          <w:p>
            <w:pPr>
              <w:pStyle w:val="11"/>
            </w:pPr>
            <w:r>
              <w:t>22.06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29</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22.06</w:t>
            </w:r>
          </w:p>
        </w:tc>
        <w:tc>
          <w:tcPr>
            <w:tcW w:w="1095" w:type="dxa"/>
            <w:vAlign w:val="center"/>
          </w:tcPr>
          <w:p>
            <w:pPr>
              <w:pStyle w:val="11"/>
            </w:pPr>
            <w:r>
              <w:t>22.06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30</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22.06</w:t>
            </w:r>
          </w:p>
        </w:tc>
        <w:tc>
          <w:tcPr>
            <w:tcW w:w="1095" w:type="dxa"/>
            <w:vAlign w:val="center"/>
          </w:tcPr>
          <w:p>
            <w:pPr>
              <w:pStyle w:val="11"/>
            </w:pPr>
            <w:r>
              <w:t>22.06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31</w:t>
            </w:r>
          </w:p>
        </w:tc>
        <w:tc>
          <w:tcPr>
            <w:tcW w:w="1095" w:type="dxa"/>
            <w:vAlign w:val="center"/>
          </w:tcPr>
          <w:p>
            <w:pPr>
              <w:pStyle w:val="12"/>
            </w:pPr>
            <w:r>
              <w:t>224</w:t>
            </w:r>
          </w:p>
        </w:tc>
        <w:tc>
          <w:tcPr>
            <w:tcW w:w="1095" w:type="dxa"/>
            <w:vAlign w:val="center"/>
          </w:tcPr>
          <w:p>
            <w:pPr>
              <w:pStyle w:val="12"/>
            </w:pPr>
            <w:r>
              <w:t>灾害防治及应急管理支出</w:t>
            </w:r>
          </w:p>
        </w:tc>
        <w:tc>
          <w:tcPr>
            <w:tcW w:w="1095" w:type="dxa"/>
            <w:vAlign w:val="center"/>
          </w:tcPr>
          <w:p>
            <w:pPr>
              <w:pStyle w:val="11"/>
            </w:pPr>
            <w:r>
              <w:t>12322.00</w:t>
            </w:r>
          </w:p>
        </w:tc>
        <w:tc>
          <w:tcPr>
            <w:tcW w:w="1095" w:type="dxa"/>
            <w:vAlign w:val="center"/>
          </w:tcPr>
          <w:p>
            <w:pPr>
              <w:pStyle w:val="11"/>
            </w:pPr>
          </w:p>
        </w:tc>
        <w:tc>
          <w:tcPr>
            <w:tcW w:w="1095" w:type="dxa"/>
            <w:vAlign w:val="center"/>
          </w:tcPr>
          <w:p>
            <w:pPr>
              <w:pStyle w:val="11"/>
            </w:pPr>
            <w:r>
              <w:t>12322.00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32</w:t>
            </w:r>
          </w:p>
        </w:tc>
        <w:tc>
          <w:tcPr>
            <w:tcW w:w="1095" w:type="dxa"/>
            <w:vAlign w:val="center"/>
          </w:tcPr>
          <w:p>
            <w:pPr>
              <w:pStyle w:val="12"/>
            </w:pPr>
            <w:r>
              <w:t>22407</w:t>
            </w:r>
          </w:p>
        </w:tc>
        <w:tc>
          <w:tcPr>
            <w:tcW w:w="1095" w:type="dxa"/>
            <w:vAlign w:val="center"/>
          </w:tcPr>
          <w:p>
            <w:pPr>
              <w:pStyle w:val="12"/>
            </w:pPr>
            <w:r>
              <w:t>自然灾害救灾及恢复重建支出</w:t>
            </w:r>
          </w:p>
        </w:tc>
        <w:tc>
          <w:tcPr>
            <w:tcW w:w="1095" w:type="dxa"/>
            <w:vAlign w:val="center"/>
          </w:tcPr>
          <w:p>
            <w:pPr>
              <w:pStyle w:val="11"/>
            </w:pPr>
            <w:r>
              <w:t>12322.00</w:t>
            </w:r>
          </w:p>
        </w:tc>
        <w:tc>
          <w:tcPr>
            <w:tcW w:w="1095" w:type="dxa"/>
            <w:vAlign w:val="center"/>
          </w:tcPr>
          <w:p>
            <w:pPr>
              <w:pStyle w:val="11"/>
            </w:pPr>
          </w:p>
        </w:tc>
        <w:tc>
          <w:tcPr>
            <w:tcW w:w="1095" w:type="dxa"/>
            <w:vAlign w:val="center"/>
          </w:tcPr>
          <w:p>
            <w:pPr>
              <w:pStyle w:val="11"/>
            </w:pPr>
            <w:r>
              <w:t>12322.00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33</w:t>
            </w:r>
          </w:p>
        </w:tc>
        <w:tc>
          <w:tcPr>
            <w:tcW w:w="1095" w:type="dxa"/>
            <w:vAlign w:val="center"/>
          </w:tcPr>
          <w:p>
            <w:pPr>
              <w:pStyle w:val="12"/>
            </w:pPr>
            <w:r>
              <w:t>2240704</w:t>
            </w:r>
          </w:p>
        </w:tc>
        <w:tc>
          <w:tcPr>
            <w:tcW w:w="1095" w:type="dxa"/>
            <w:vAlign w:val="center"/>
          </w:tcPr>
          <w:p>
            <w:pPr>
              <w:pStyle w:val="12"/>
            </w:pPr>
            <w:r>
              <w:t>自然灾害灾后重建补助</w:t>
            </w:r>
          </w:p>
        </w:tc>
        <w:tc>
          <w:tcPr>
            <w:tcW w:w="1095" w:type="dxa"/>
            <w:vAlign w:val="center"/>
          </w:tcPr>
          <w:p>
            <w:pPr>
              <w:pStyle w:val="11"/>
            </w:pPr>
            <w:r>
              <w:t>12322.00</w:t>
            </w:r>
          </w:p>
        </w:tc>
        <w:tc>
          <w:tcPr>
            <w:tcW w:w="1095" w:type="dxa"/>
            <w:vAlign w:val="center"/>
          </w:tcPr>
          <w:p>
            <w:pPr>
              <w:pStyle w:val="11"/>
            </w:pPr>
          </w:p>
        </w:tc>
        <w:tc>
          <w:tcPr>
            <w:tcW w:w="1095" w:type="dxa"/>
            <w:vAlign w:val="center"/>
          </w:tcPr>
          <w:p>
            <w:pPr>
              <w:pStyle w:val="11"/>
            </w:pPr>
            <w:r>
              <w:t>12322.00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7943.58</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2663.06</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36.77</w:t>
            </w:r>
          </w:p>
        </w:tc>
        <w:tc>
          <w:tcPr>
            <w:tcW w:w="1232" w:type="dxa"/>
            <w:vAlign w:val="center"/>
          </w:tcPr>
          <w:p>
            <w:pPr>
              <w:pStyle w:val="11"/>
            </w:pPr>
            <w:r>
              <w:t>36.77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12.81</w:t>
            </w:r>
          </w:p>
        </w:tc>
        <w:tc>
          <w:tcPr>
            <w:tcW w:w="1232" w:type="dxa"/>
            <w:vAlign w:val="center"/>
          </w:tcPr>
          <w:p>
            <w:pPr>
              <w:pStyle w:val="11"/>
            </w:pPr>
            <w:r>
              <w:t>12.81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2662.64</w:t>
            </w:r>
          </w:p>
        </w:tc>
        <w:tc>
          <w:tcPr>
            <w:tcW w:w="1232" w:type="dxa"/>
            <w:vAlign w:val="center"/>
          </w:tcPr>
          <w:p>
            <w:pPr>
              <w:pStyle w:val="11"/>
            </w:pPr>
          </w:p>
        </w:tc>
        <w:tc>
          <w:tcPr>
            <w:tcW w:w="1232" w:type="dxa"/>
            <w:vAlign w:val="center"/>
          </w:tcPr>
          <w:p>
            <w:pPr>
              <w:pStyle w:val="11"/>
            </w:pPr>
            <w:r>
              <w:t>2662.64</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10934.20</w:t>
            </w:r>
          </w:p>
        </w:tc>
        <w:tc>
          <w:tcPr>
            <w:tcW w:w="1232" w:type="dxa"/>
            <w:vAlign w:val="center"/>
          </w:tcPr>
          <w:p>
            <w:pPr>
              <w:pStyle w:val="11"/>
            </w:pPr>
            <w:r>
              <w:t>10933.78</w:t>
            </w:r>
          </w:p>
        </w:tc>
        <w:tc>
          <w:tcPr>
            <w:tcW w:w="1232" w:type="dxa"/>
            <w:vAlign w:val="center"/>
          </w:tcPr>
          <w:p>
            <w:pPr>
              <w:pStyle w:val="11"/>
            </w:pPr>
            <w:r>
              <w:t>0.42</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22.06</w:t>
            </w:r>
          </w:p>
        </w:tc>
        <w:tc>
          <w:tcPr>
            <w:tcW w:w="1232" w:type="dxa"/>
            <w:vAlign w:val="center"/>
          </w:tcPr>
          <w:p>
            <w:pPr>
              <w:pStyle w:val="11"/>
            </w:pPr>
            <w:r>
              <w:t>22.06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r>
              <w:t>12322.00</w:t>
            </w:r>
          </w:p>
        </w:tc>
        <w:tc>
          <w:tcPr>
            <w:tcW w:w="1232" w:type="dxa"/>
            <w:vAlign w:val="center"/>
          </w:tcPr>
          <w:p>
            <w:pPr>
              <w:pStyle w:val="11"/>
            </w:pPr>
            <w:r>
              <w:t>12322.00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三十一、往来性收支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10606.64</w:t>
            </w:r>
          </w:p>
        </w:tc>
        <w:tc>
          <w:tcPr>
            <w:tcW w:w="1232" w:type="dxa"/>
            <w:vAlign w:val="center"/>
          </w:tcPr>
          <w:p>
            <w:pPr>
              <w:pStyle w:val="14"/>
            </w:pPr>
            <w:r>
              <w:t>本年支出合计</w:t>
            </w:r>
          </w:p>
        </w:tc>
        <w:tc>
          <w:tcPr>
            <w:tcW w:w="1232" w:type="dxa"/>
            <w:vAlign w:val="center"/>
          </w:tcPr>
          <w:p>
            <w:pPr>
              <w:pStyle w:val="15"/>
            </w:pPr>
            <w:r>
              <w:t>25990.48</w:t>
            </w:r>
          </w:p>
        </w:tc>
        <w:tc>
          <w:tcPr>
            <w:tcW w:w="1232" w:type="dxa"/>
            <w:vAlign w:val="center"/>
          </w:tcPr>
          <w:p>
            <w:pPr>
              <w:pStyle w:val="15"/>
            </w:pPr>
            <w:r>
              <w:t>23327.42</w:t>
            </w:r>
          </w:p>
        </w:tc>
        <w:tc>
          <w:tcPr>
            <w:tcW w:w="1232" w:type="dxa"/>
            <w:vAlign w:val="center"/>
          </w:tcPr>
          <w:p>
            <w:pPr>
              <w:pStyle w:val="15"/>
            </w:pPr>
            <w:r>
              <w:t>2663.06</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15383.84</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r>
              <w:t>15383.84</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25990.48</w:t>
            </w:r>
          </w:p>
        </w:tc>
        <w:tc>
          <w:tcPr>
            <w:tcW w:w="1232" w:type="dxa"/>
            <w:vAlign w:val="center"/>
          </w:tcPr>
          <w:p>
            <w:pPr>
              <w:pStyle w:val="14"/>
            </w:pPr>
            <w:r>
              <w:t>支出总计</w:t>
            </w:r>
          </w:p>
        </w:tc>
        <w:tc>
          <w:tcPr>
            <w:tcW w:w="1232" w:type="dxa"/>
            <w:vAlign w:val="center"/>
          </w:tcPr>
          <w:p>
            <w:pPr>
              <w:pStyle w:val="15"/>
            </w:pPr>
            <w:r>
              <w:t>25990.48</w:t>
            </w:r>
          </w:p>
        </w:tc>
        <w:tc>
          <w:tcPr>
            <w:tcW w:w="1232" w:type="dxa"/>
            <w:vAlign w:val="center"/>
          </w:tcPr>
          <w:p>
            <w:pPr>
              <w:pStyle w:val="15"/>
            </w:pPr>
            <w:r>
              <w:t>23327.42</w:t>
            </w:r>
          </w:p>
        </w:tc>
        <w:tc>
          <w:tcPr>
            <w:tcW w:w="1232" w:type="dxa"/>
            <w:vAlign w:val="center"/>
          </w:tcPr>
          <w:p>
            <w:pPr>
              <w:pStyle w:val="15"/>
            </w:pPr>
            <w:r>
              <w:t>2663.06</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23327.42</w:t>
            </w:r>
          </w:p>
        </w:tc>
        <w:tc>
          <w:tcPr>
            <w:tcW w:w="1643" w:type="dxa"/>
            <w:vAlign w:val="center"/>
          </w:tcPr>
          <w:p>
            <w:pPr>
              <w:pStyle w:val="15"/>
            </w:pPr>
            <w:r>
              <w:t>354.68</w:t>
            </w:r>
          </w:p>
        </w:tc>
        <w:tc>
          <w:tcPr>
            <w:tcW w:w="1643" w:type="dxa"/>
            <w:vAlign w:val="center"/>
          </w:tcPr>
          <w:p>
            <w:pPr>
              <w:pStyle w:val="15"/>
            </w:pPr>
            <w:r>
              <w:t>22972.74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36.77</w:t>
            </w:r>
          </w:p>
        </w:tc>
        <w:tc>
          <w:tcPr>
            <w:tcW w:w="1643" w:type="dxa"/>
            <w:vAlign w:val="center"/>
          </w:tcPr>
          <w:p>
            <w:pPr>
              <w:pStyle w:val="11"/>
            </w:pPr>
            <w:r>
              <w:t>36.77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36.77</w:t>
            </w:r>
          </w:p>
        </w:tc>
        <w:tc>
          <w:tcPr>
            <w:tcW w:w="1643" w:type="dxa"/>
            <w:vAlign w:val="center"/>
          </w:tcPr>
          <w:p>
            <w:pPr>
              <w:pStyle w:val="11"/>
            </w:pPr>
            <w:r>
              <w:t>36.77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2080501</w:t>
            </w:r>
          </w:p>
        </w:tc>
        <w:tc>
          <w:tcPr>
            <w:tcW w:w="1643" w:type="dxa"/>
            <w:vAlign w:val="center"/>
          </w:tcPr>
          <w:p>
            <w:pPr>
              <w:pStyle w:val="12"/>
            </w:pPr>
            <w:r>
              <w:t>行政单位离退休</w:t>
            </w:r>
          </w:p>
        </w:tc>
        <w:tc>
          <w:tcPr>
            <w:tcW w:w="1643" w:type="dxa"/>
            <w:vAlign w:val="center"/>
          </w:tcPr>
          <w:p>
            <w:pPr>
              <w:pStyle w:val="11"/>
            </w:pPr>
            <w:r>
              <w:t>8.60</w:t>
            </w:r>
          </w:p>
        </w:tc>
        <w:tc>
          <w:tcPr>
            <w:tcW w:w="1643" w:type="dxa"/>
            <w:vAlign w:val="center"/>
          </w:tcPr>
          <w:p>
            <w:pPr>
              <w:pStyle w:val="11"/>
            </w:pPr>
            <w:r>
              <w:t>8.60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28.18</w:t>
            </w:r>
          </w:p>
        </w:tc>
        <w:tc>
          <w:tcPr>
            <w:tcW w:w="1643" w:type="dxa"/>
            <w:vAlign w:val="center"/>
          </w:tcPr>
          <w:p>
            <w:pPr>
              <w:pStyle w:val="11"/>
            </w:pPr>
            <w:r>
              <w:t>28.18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12.81</w:t>
            </w:r>
          </w:p>
        </w:tc>
        <w:tc>
          <w:tcPr>
            <w:tcW w:w="1643" w:type="dxa"/>
            <w:vAlign w:val="center"/>
          </w:tcPr>
          <w:p>
            <w:pPr>
              <w:pStyle w:val="11"/>
            </w:pPr>
            <w:r>
              <w:t>12.81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12.81</w:t>
            </w:r>
          </w:p>
        </w:tc>
        <w:tc>
          <w:tcPr>
            <w:tcW w:w="1643" w:type="dxa"/>
            <w:vAlign w:val="center"/>
          </w:tcPr>
          <w:p>
            <w:pPr>
              <w:pStyle w:val="11"/>
            </w:pPr>
            <w:r>
              <w:t>12.81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12.81</w:t>
            </w:r>
          </w:p>
        </w:tc>
        <w:tc>
          <w:tcPr>
            <w:tcW w:w="1643" w:type="dxa"/>
            <w:vAlign w:val="center"/>
          </w:tcPr>
          <w:p>
            <w:pPr>
              <w:pStyle w:val="11"/>
            </w:pPr>
            <w:r>
              <w:t>12.81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10933.78</w:t>
            </w:r>
          </w:p>
        </w:tc>
        <w:tc>
          <w:tcPr>
            <w:tcW w:w="1643" w:type="dxa"/>
            <w:vAlign w:val="center"/>
          </w:tcPr>
          <w:p>
            <w:pPr>
              <w:pStyle w:val="11"/>
            </w:pPr>
            <w:r>
              <w:t>283.04</w:t>
            </w:r>
          </w:p>
        </w:tc>
        <w:tc>
          <w:tcPr>
            <w:tcW w:w="1643" w:type="dxa"/>
            <w:vAlign w:val="center"/>
          </w:tcPr>
          <w:p>
            <w:pPr>
              <w:pStyle w:val="11"/>
            </w:pPr>
            <w:r>
              <w:t>10650.74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21301</w:t>
            </w:r>
          </w:p>
        </w:tc>
        <w:tc>
          <w:tcPr>
            <w:tcW w:w="1643" w:type="dxa"/>
            <w:vAlign w:val="center"/>
          </w:tcPr>
          <w:p>
            <w:pPr>
              <w:pStyle w:val="12"/>
            </w:pPr>
            <w:r>
              <w:t>农业农村</w:t>
            </w:r>
          </w:p>
        </w:tc>
        <w:tc>
          <w:tcPr>
            <w:tcW w:w="1643" w:type="dxa"/>
            <w:vAlign w:val="center"/>
          </w:tcPr>
          <w:p>
            <w:pPr>
              <w:pStyle w:val="11"/>
            </w:pPr>
            <w:r>
              <w:t>41.65</w:t>
            </w:r>
          </w:p>
        </w:tc>
        <w:tc>
          <w:tcPr>
            <w:tcW w:w="1643" w:type="dxa"/>
            <w:vAlign w:val="center"/>
          </w:tcPr>
          <w:p>
            <w:pPr>
              <w:pStyle w:val="11"/>
            </w:pPr>
          </w:p>
        </w:tc>
        <w:tc>
          <w:tcPr>
            <w:tcW w:w="1643" w:type="dxa"/>
            <w:vAlign w:val="center"/>
          </w:tcPr>
          <w:p>
            <w:pPr>
              <w:pStyle w:val="11"/>
            </w:pPr>
            <w:r>
              <w:t>41.65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2130126</w:t>
            </w:r>
          </w:p>
        </w:tc>
        <w:tc>
          <w:tcPr>
            <w:tcW w:w="1643" w:type="dxa"/>
            <w:vAlign w:val="center"/>
          </w:tcPr>
          <w:p>
            <w:pPr>
              <w:pStyle w:val="12"/>
            </w:pPr>
            <w:r>
              <w:t>农村社会事业</w:t>
            </w:r>
          </w:p>
        </w:tc>
        <w:tc>
          <w:tcPr>
            <w:tcW w:w="1643" w:type="dxa"/>
            <w:vAlign w:val="center"/>
          </w:tcPr>
          <w:p>
            <w:pPr>
              <w:pStyle w:val="11"/>
            </w:pPr>
            <w:r>
              <w:t>41.65</w:t>
            </w:r>
          </w:p>
        </w:tc>
        <w:tc>
          <w:tcPr>
            <w:tcW w:w="1643" w:type="dxa"/>
            <w:vAlign w:val="center"/>
          </w:tcPr>
          <w:p>
            <w:pPr>
              <w:pStyle w:val="11"/>
            </w:pPr>
          </w:p>
        </w:tc>
        <w:tc>
          <w:tcPr>
            <w:tcW w:w="1643" w:type="dxa"/>
            <w:vAlign w:val="center"/>
          </w:tcPr>
          <w:p>
            <w:pPr>
              <w:pStyle w:val="11"/>
            </w:pPr>
            <w:r>
              <w:t>41.65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10892.13</w:t>
            </w:r>
          </w:p>
        </w:tc>
        <w:tc>
          <w:tcPr>
            <w:tcW w:w="1643" w:type="dxa"/>
            <w:vAlign w:val="center"/>
          </w:tcPr>
          <w:p>
            <w:pPr>
              <w:pStyle w:val="11"/>
            </w:pPr>
            <w:r>
              <w:t>283.04</w:t>
            </w:r>
          </w:p>
        </w:tc>
        <w:tc>
          <w:tcPr>
            <w:tcW w:w="1643" w:type="dxa"/>
            <w:vAlign w:val="center"/>
          </w:tcPr>
          <w:p>
            <w:pPr>
              <w:pStyle w:val="11"/>
            </w:pPr>
            <w:r>
              <w:t>10609.09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2130301</w:t>
            </w:r>
          </w:p>
        </w:tc>
        <w:tc>
          <w:tcPr>
            <w:tcW w:w="1643" w:type="dxa"/>
            <w:vAlign w:val="center"/>
          </w:tcPr>
          <w:p>
            <w:pPr>
              <w:pStyle w:val="12"/>
            </w:pPr>
            <w:r>
              <w:t>行政运行</w:t>
            </w:r>
          </w:p>
        </w:tc>
        <w:tc>
          <w:tcPr>
            <w:tcW w:w="1643" w:type="dxa"/>
            <w:vAlign w:val="center"/>
          </w:tcPr>
          <w:p>
            <w:pPr>
              <w:pStyle w:val="11"/>
            </w:pPr>
            <w:r>
              <w:t>304.12</w:t>
            </w:r>
          </w:p>
        </w:tc>
        <w:tc>
          <w:tcPr>
            <w:tcW w:w="1643" w:type="dxa"/>
            <w:vAlign w:val="center"/>
          </w:tcPr>
          <w:p>
            <w:pPr>
              <w:pStyle w:val="11"/>
            </w:pPr>
            <w:r>
              <w:t>283.04</w:t>
            </w:r>
          </w:p>
        </w:tc>
        <w:tc>
          <w:tcPr>
            <w:tcW w:w="1643" w:type="dxa"/>
            <w:vAlign w:val="center"/>
          </w:tcPr>
          <w:p>
            <w:pPr>
              <w:pStyle w:val="11"/>
            </w:pPr>
            <w:r>
              <w:t>21.08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2130305</w:t>
            </w:r>
          </w:p>
        </w:tc>
        <w:tc>
          <w:tcPr>
            <w:tcW w:w="1643" w:type="dxa"/>
            <w:vAlign w:val="center"/>
          </w:tcPr>
          <w:p>
            <w:pPr>
              <w:pStyle w:val="12"/>
            </w:pPr>
            <w:r>
              <w:t>水利工程建设</w:t>
            </w:r>
          </w:p>
        </w:tc>
        <w:tc>
          <w:tcPr>
            <w:tcW w:w="1643" w:type="dxa"/>
            <w:vAlign w:val="center"/>
          </w:tcPr>
          <w:p>
            <w:pPr>
              <w:pStyle w:val="11"/>
            </w:pPr>
            <w:r>
              <w:t>0.49</w:t>
            </w:r>
          </w:p>
        </w:tc>
        <w:tc>
          <w:tcPr>
            <w:tcW w:w="1643" w:type="dxa"/>
            <w:vAlign w:val="center"/>
          </w:tcPr>
          <w:p>
            <w:pPr>
              <w:pStyle w:val="11"/>
            </w:pPr>
          </w:p>
        </w:tc>
        <w:tc>
          <w:tcPr>
            <w:tcW w:w="1643" w:type="dxa"/>
            <w:vAlign w:val="center"/>
          </w:tcPr>
          <w:p>
            <w:pPr>
              <w:pStyle w:val="11"/>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2130306</w:t>
            </w:r>
          </w:p>
        </w:tc>
        <w:tc>
          <w:tcPr>
            <w:tcW w:w="1643" w:type="dxa"/>
            <w:vAlign w:val="center"/>
          </w:tcPr>
          <w:p>
            <w:pPr>
              <w:pStyle w:val="12"/>
            </w:pPr>
            <w:r>
              <w:t>水利工程运行与维护</w:t>
            </w:r>
          </w:p>
        </w:tc>
        <w:tc>
          <w:tcPr>
            <w:tcW w:w="1643" w:type="dxa"/>
            <w:vAlign w:val="center"/>
          </w:tcPr>
          <w:p>
            <w:pPr>
              <w:pStyle w:val="11"/>
            </w:pPr>
            <w:r>
              <w:t>756.89</w:t>
            </w:r>
          </w:p>
        </w:tc>
        <w:tc>
          <w:tcPr>
            <w:tcW w:w="1643" w:type="dxa"/>
            <w:vAlign w:val="center"/>
          </w:tcPr>
          <w:p>
            <w:pPr>
              <w:pStyle w:val="11"/>
            </w:pPr>
          </w:p>
        </w:tc>
        <w:tc>
          <w:tcPr>
            <w:tcW w:w="1643" w:type="dxa"/>
            <w:vAlign w:val="center"/>
          </w:tcPr>
          <w:p>
            <w:pPr>
              <w:pStyle w:val="11"/>
            </w:pPr>
            <w:r>
              <w:t>756.89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2130310</w:t>
            </w:r>
          </w:p>
        </w:tc>
        <w:tc>
          <w:tcPr>
            <w:tcW w:w="1643" w:type="dxa"/>
            <w:vAlign w:val="center"/>
          </w:tcPr>
          <w:p>
            <w:pPr>
              <w:pStyle w:val="12"/>
            </w:pPr>
            <w:r>
              <w:t>水土保持</w:t>
            </w:r>
          </w:p>
        </w:tc>
        <w:tc>
          <w:tcPr>
            <w:tcW w:w="1643" w:type="dxa"/>
            <w:vAlign w:val="center"/>
          </w:tcPr>
          <w:p>
            <w:pPr>
              <w:pStyle w:val="11"/>
            </w:pPr>
            <w:r>
              <w:t>0.80</w:t>
            </w:r>
          </w:p>
        </w:tc>
        <w:tc>
          <w:tcPr>
            <w:tcW w:w="1643" w:type="dxa"/>
            <w:vAlign w:val="center"/>
          </w:tcPr>
          <w:p>
            <w:pPr>
              <w:pStyle w:val="11"/>
            </w:pPr>
          </w:p>
        </w:tc>
        <w:tc>
          <w:tcPr>
            <w:tcW w:w="1643"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2130311</w:t>
            </w:r>
          </w:p>
        </w:tc>
        <w:tc>
          <w:tcPr>
            <w:tcW w:w="1643" w:type="dxa"/>
            <w:vAlign w:val="center"/>
          </w:tcPr>
          <w:p>
            <w:pPr>
              <w:pStyle w:val="12"/>
            </w:pPr>
            <w:r>
              <w:t>水资源节约管理与保护</w:t>
            </w:r>
          </w:p>
        </w:tc>
        <w:tc>
          <w:tcPr>
            <w:tcW w:w="1643" w:type="dxa"/>
            <w:vAlign w:val="center"/>
          </w:tcPr>
          <w:p>
            <w:pPr>
              <w:pStyle w:val="11"/>
            </w:pPr>
            <w:r>
              <w:t>398.39</w:t>
            </w:r>
          </w:p>
        </w:tc>
        <w:tc>
          <w:tcPr>
            <w:tcW w:w="1643" w:type="dxa"/>
            <w:vAlign w:val="center"/>
          </w:tcPr>
          <w:p>
            <w:pPr>
              <w:pStyle w:val="11"/>
            </w:pPr>
          </w:p>
        </w:tc>
        <w:tc>
          <w:tcPr>
            <w:tcW w:w="1643" w:type="dxa"/>
            <w:vAlign w:val="center"/>
          </w:tcPr>
          <w:p>
            <w:pPr>
              <w:pStyle w:val="11"/>
            </w:pPr>
            <w:r>
              <w:t>398.39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2130314</w:t>
            </w:r>
          </w:p>
        </w:tc>
        <w:tc>
          <w:tcPr>
            <w:tcW w:w="1643" w:type="dxa"/>
            <w:vAlign w:val="center"/>
          </w:tcPr>
          <w:p>
            <w:pPr>
              <w:pStyle w:val="12"/>
            </w:pPr>
            <w:r>
              <w:t>防汛</w:t>
            </w:r>
          </w:p>
        </w:tc>
        <w:tc>
          <w:tcPr>
            <w:tcW w:w="1643" w:type="dxa"/>
            <w:vAlign w:val="center"/>
          </w:tcPr>
          <w:p>
            <w:pPr>
              <w:pStyle w:val="11"/>
            </w:pPr>
            <w:r>
              <w:t>3755.53</w:t>
            </w:r>
          </w:p>
        </w:tc>
        <w:tc>
          <w:tcPr>
            <w:tcW w:w="1643" w:type="dxa"/>
            <w:vAlign w:val="center"/>
          </w:tcPr>
          <w:p>
            <w:pPr>
              <w:pStyle w:val="11"/>
            </w:pPr>
          </w:p>
        </w:tc>
        <w:tc>
          <w:tcPr>
            <w:tcW w:w="1643" w:type="dxa"/>
            <w:vAlign w:val="center"/>
          </w:tcPr>
          <w:p>
            <w:pPr>
              <w:pStyle w:val="11"/>
            </w:pPr>
            <w:r>
              <w:t>3755.53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2130319</w:t>
            </w:r>
          </w:p>
        </w:tc>
        <w:tc>
          <w:tcPr>
            <w:tcW w:w="1643" w:type="dxa"/>
            <w:vAlign w:val="center"/>
          </w:tcPr>
          <w:p>
            <w:pPr>
              <w:pStyle w:val="12"/>
            </w:pPr>
            <w:r>
              <w:t>江河湖库水系综合整治</w:t>
            </w:r>
          </w:p>
        </w:tc>
        <w:tc>
          <w:tcPr>
            <w:tcW w:w="1643" w:type="dxa"/>
            <w:vAlign w:val="center"/>
          </w:tcPr>
          <w:p>
            <w:pPr>
              <w:pStyle w:val="11"/>
            </w:pPr>
            <w:r>
              <w:t>5441.90</w:t>
            </w:r>
          </w:p>
        </w:tc>
        <w:tc>
          <w:tcPr>
            <w:tcW w:w="1643" w:type="dxa"/>
            <w:vAlign w:val="center"/>
          </w:tcPr>
          <w:p>
            <w:pPr>
              <w:pStyle w:val="11"/>
            </w:pPr>
          </w:p>
        </w:tc>
        <w:tc>
          <w:tcPr>
            <w:tcW w:w="1643" w:type="dxa"/>
            <w:vAlign w:val="center"/>
          </w:tcPr>
          <w:p>
            <w:pPr>
              <w:pStyle w:val="11"/>
            </w:pPr>
            <w:r>
              <w:t>5441.90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2130335</w:t>
            </w:r>
          </w:p>
        </w:tc>
        <w:tc>
          <w:tcPr>
            <w:tcW w:w="1643" w:type="dxa"/>
            <w:vAlign w:val="center"/>
          </w:tcPr>
          <w:p>
            <w:pPr>
              <w:pStyle w:val="12"/>
            </w:pPr>
            <w:r>
              <w:t>农村供水</w:t>
            </w:r>
          </w:p>
        </w:tc>
        <w:tc>
          <w:tcPr>
            <w:tcW w:w="1643" w:type="dxa"/>
            <w:vAlign w:val="center"/>
          </w:tcPr>
          <w:p>
            <w:pPr>
              <w:pStyle w:val="11"/>
            </w:pPr>
            <w:r>
              <w:t>138.00</w:t>
            </w:r>
          </w:p>
        </w:tc>
        <w:tc>
          <w:tcPr>
            <w:tcW w:w="1643" w:type="dxa"/>
            <w:vAlign w:val="center"/>
          </w:tcPr>
          <w:p>
            <w:pPr>
              <w:pStyle w:val="11"/>
            </w:pPr>
          </w:p>
        </w:tc>
        <w:tc>
          <w:tcPr>
            <w:tcW w:w="1643" w:type="dxa"/>
            <w:vAlign w:val="center"/>
          </w:tcPr>
          <w:p>
            <w:pPr>
              <w:pStyle w:val="11"/>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2130399</w:t>
            </w:r>
          </w:p>
        </w:tc>
        <w:tc>
          <w:tcPr>
            <w:tcW w:w="1643" w:type="dxa"/>
            <w:vAlign w:val="center"/>
          </w:tcPr>
          <w:p>
            <w:pPr>
              <w:pStyle w:val="12"/>
            </w:pPr>
            <w:r>
              <w:t>其他水利支出</w:t>
            </w:r>
          </w:p>
        </w:tc>
        <w:tc>
          <w:tcPr>
            <w:tcW w:w="1643" w:type="dxa"/>
            <w:vAlign w:val="center"/>
          </w:tcPr>
          <w:p>
            <w:pPr>
              <w:pStyle w:val="11"/>
            </w:pPr>
            <w:r>
              <w:t>96.00</w:t>
            </w:r>
          </w:p>
        </w:tc>
        <w:tc>
          <w:tcPr>
            <w:tcW w:w="1643" w:type="dxa"/>
            <w:vAlign w:val="center"/>
          </w:tcPr>
          <w:p>
            <w:pPr>
              <w:pStyle w:val="11"/>
            </w:pPr>
          </w:p>
        </w:tc>
        <w:tc>
          <w:tcPr>
            <w:tcW w:w="1643" w:type="dxa"/>
            <w:vAlign w:val="center"/>
          </w:tcPr>
          <w:p>
            <w:pPr>
              <w:pStyle w:val="11"/>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22.06</w:t>
            </w:r>
          </w:p>
        </w:tc>
        <w:tc>
          <w:tcPr>
            <w:tcW w:w="1643" w:type="dxa"/>
            <w:vAlign w:val="center"/>
          </w:tcPr>
          <w:p>
            <w:pPr>
              <w:pStyle w:val="11"/>
            </w:pPr>
            <w:r>
              <w:t>22.06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22.06</w:t>
            </w:r>
          </w:p>
        </w:tc>
        <w:tc>
          <w:tcPr>
            <w:tcW w:w="1643" w:type="dxa"/>
            <w:vAlign w:val="center"/>
          </w:tcPr>
          <w:p>
            <w:pPr>
              <w:pStyle w:val="11"/>
            </w:pPr>
            <w:r>
              <w:t>22.06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22.06</w:t>
            </w:r>
          </w:p>
        </w:tc>
        <w:tc>
          <w:tcPr>
            <w:tcW w:w="1643" w:type="dxa"/>
            <w:vAlign w:val="center"/>
          </w:tcPr>
          <w:p>
            <w:pPr>
              <w:pStyle w:val="11"/>
            </w:pPr>
            <w:r>
              <w:t>22.06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224</w:t>
            </w:r>
          </w:p>
        </w:tc>
        <w:tc>
          <w:tcPr>
            <w:tcW w:w="1643" w:type="dxa"/>
            <w:vAlign w:val="center"/>
          </w:tcPr>
          <w:p>
            <w:pPr>
              <w:pStyle w:val="12"/>
            </w:pPr>
            <w:r>
              <w:t>灾害防治及应急管理支出</w:t>
            </w:r>
          </w:p>
        </w:tc>
        <w:tc>
          <w:tcPr>
            <w:tcW w:w="1643" w:type="dxa"/>
            <w:vAlign w:val="center"/>
          </w:tcPr>
          <w:p>
            <w:pPr>
              <w:pStyle w:val="11"/>
            </w:pPr>
            <w:r>
              <w:t>12322.00</w:t>
            </w:r>
          </w:p>
        </w:tc>
        <w:tc>
          <w:tcPr>
            <w:tcW w:w="1643" w:type="dxa"/>
            <w:vAlign w:val="center"/>
          </w:tcPr>
          <w:p>
            <w:pPr>
              <w:pStyle w:val="11"/>
            </w:pPr>
          </w:p>
        </w:tc>
        <w:tc>
          <w:tcPr>
            <w:tcW w:w="1643" w:type="dxa"/>
            <w:vAlign w:val="center"/>
          </w:tcPr>
          <w:p>
            <w:pPr>
              <w:pStyle w:val="11"/>
            </w:pPr>
            <w:r>
              <w:t>12322.00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22407</w:t>
            </w:r>
          </w:p>
        </w:tc>
        <w:tc>
          <w:tcPr>
            <w:tcW w:w="1643" w:type="dxa"/>
            <w:vAlign w:val="center"/>
          </w:tcPr>
          <w:p>
            <w:pPr>
              <w:pStyle w:val="12"/>
            </w:pPr>
            <w:r>
              <w:t>自然灾害救灾及恢复重建支出</w:t>
            </w:r>
          </w:p>
        </w:tc>
        <w:tc>
          <w:tcPr>
            <w:tcW w:w="1643" w:type="dxa"/>
            <w:vAlign w:val="center"/>
          </w:tcPr>
          <w:p>
            <w:pPr>
              <w:pStyle w:val="11"/>
            </w:pPr>
            <w:r>
              <w:t>12322.00</w:t>
            </w:r>
          </w:p>
        </w:tc>
        <w:tc>
          <w:tcPr>
            <w:tcW w:w="1643" w:type="dxa"/>
            <w:vAlign w:val="center"/>
          </w:tcPr>
          <w:p>
            <w:pPr>
              <w:pStyle w:val="11"/>
            </w:pPr>
          </w:p>
        </w:tc>
        <w:tc>
          <w:tcPr>
            <w:tcW w:w="1643" w:type="dxa"/>
            <w:vAlign w:val="center"/>
          </w:tcPr>
          <w:p>
            <w:pPr>
              <w:pStyle w:val="11"/>
            </w:pPr>
            <w:r>
              <w:t>12322.00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2240704</w:t>
            </w:r>
          </w:p>
        </w:tc>
        <w:tc>
          <w:tcPr>
            <w:tcW w:w="1643" w:type="dxa"/>
            <w:vAlign w:val="center"/>
          </w:tcPr>
          <w:p>
            <w:pPr>
              <w:pStyle w:val="12"/>
            </w:pPr>
            <w:r>
              <w:t>自然灾害灾后重建补助</w:t>
            </w:r>
          </w:p>
        </w:tc>
        <w:tc>
          <w:tcPr>
            <w:tcW w:w="1643" w:type="dxa"/>
            <w:vAlign w:val="center"/>
          </w:tcPr>
          <w:p>
            <w:pPr>
              <w:pStyle w:val="11"/>
            </w:pPr>
            <w:r>
              <w:t>12322.00</w:t>
            </w:r>
          </w:p>
        </w:tc>
        <w:tc>
          <w:tcPr>
            <w:tcW w:w="1643" w:type="dxa"/>
            <w:vAlign w:val="center"/>
          </w:tcPr>
          <w:p>
            <w:pPr>
              <w:pStyle w:val="11"/>
            </w:pPr>
          </w:p>
        </w:tc>
        <w:tc>
          <w:tcPr>
            <w:tcW w:w="1643" w:type="dxa"/>
            <w:vAlign w:val="center"/>
          </w:tcPr>
          <w:p>
            <w:pPr>
              <w:pStyle w:val="11"/>
            </w:pPr>
            <w:r>
              <w:t>12322.00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w:t>
            </w:r>
            <w:r>
              <w:rPr>
                <w:rFonts w:hint="eastAsia"/>
                <w:lang w:eastAsia="zh-CN"/>
              </w:rPr>
              <w:t>单位</w:t>
            </w:r>
            <w:r>
              <w:t>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354.68</w:t>
            </w:r>
          </w:p>
        </w:tc>
        <w:tc>
          <w:tcPr>
            <w:tcW w:w="1643" w:type="dxa"/>
            <w:vAlign w:val="center"/>
          </w:tcPr>
          <w:p>
            <w:pPr>
              <w:pStyle w:val="15"/>
            </w:pPr>
            <w:r>
              <w:t>327.27</w:t>
            </w:r>
          </w:p>
        </w:tc>
        <w:tc>
          <w:tcPr>
            <w:tcW w:w="1643" w:type="dxa"/>
            <w:vAlign w:val="center"/>
          </w:tcPr>
          <w:p>
            <w:pPr>
              <w:pStyle w:val="15"/>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273.58</w:t>
            </w:r>
          </w:p>
        </w:tc>
        <w:tc>
          <w:tcPr>
            <w:tcW w:w="1643" w:type="dxa"/>
            <w:vAlign w:val="center"/>
          </w:tcPr>
          <w:p>
            <w:pPr>
              <w:pStyle w:val="11"/>
            </w:pPr>
            <w:r>
              <w:t>273.58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114.17</w:t>
            </w:r>
          </w:p>
        </w:tc>
        <w:tc>
          <w:tcPr>
            <w:tcW w:w="1643" w:type="dxa"/>
            <w:vAlign w:val="center"/>
          </w:tcPr>
          <w:p>
            <w:pPr>
              <w:pStyle w:val="11"/>
            </w:pPr>
            <w:r>
              <w:t>114.17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28.83</w:t>
            </w:r>
          </w:p>
        </w:tc>
        <w:tc>
          <w:tcPr>
            <w:tcW w:w="1643" w:type="dxa"/>
            <w:vAlign w:val="center"/>
          </w:tcPr>
          <w:p>
            <w:pPr>
              <w:pStyle w:val="11"/>
            </w:pPr>
            <w:r>
              <w:t>28.83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36.38</w:t>
            </w:r>
          </w:p>
        </w:tc>
        <w:tc>
          <w:tcPr>
            <w:tcW w:w="1643" w:type="dxa"/>
            <w:vAlign w:val="center"/>
          </w:tcPr>
          <w:p>
            <w:pPr>
              <w:pStyle w:val="11"/>
            </w:pPr>
            <w:r>
              <w:t>36.38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30.31</w:t>
            </w:r>
          </w:p>
        </w:tc>
        <w:tc>
          <w:tcPr>
            <w:tcW w:w="1643" w:type="dxa"/>
            <w:vAlign w:val="center"/>
          </w:tcPr>
          <w:p>
            <w:pPr>
              <w:pStyle w:val="11"/>
            </w:pPr>
            <w:r>
              <w:t>30.31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28.18</w:t>
            </w:r>
          </w:p>
        </w:tc>
        <w:tc>
          <w:tcPr>
            <w:tcW w:w="1643" w:type="dxa"/>
            <w:vAlign w:val="center"/>
          </w:tcPr>
          <w:p>
            <w:pPr>
              <w:pStyle w:val="11"/>
            </w:pPr>
            <w:r>
              <w:t>28.18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12.81</w:t>
            </w:r>
          </w:p>
        </w:tc>
        <w:tc>
          <w:tcPr>
            <w:tcW w:w="1643" w:type="dxa"/>
            <w:vAlign w:val="center"/>
          </w:tcPr>
          <w:p>
            <w:pPr>
              <w:pStyle w:val="11"/>
            </w:pPr>
            <w:r>
              <w:t>12.81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0.85</w:t>
            </w:r>
          </w:p>
        </w:tc>
        <w:tc>
          <w:tcPr>
            <w:tcW w:w="1643" w:type="dxa"/>
            <w:vAlign w:val="center"/>
          </w:tcPr>
          <w:p>
            <w:pPr>
              <w:pStyle w:val="11"/>
            </w:pPr>
            <w:r>
              <w:t>0.85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22.06</w:t>
            </w:r>
          </w:p>
        </w:tc>
        <w:tc>
          <w:tcPr>
            <w:tcW w:w="1643" w:type="dxa"/>
            <w:vAlign w:val="center"/>
          </w:tcPr>
          <w:p>
            <w:pPr>
              <w:pStyle w:val="11"/>
            </w:pPr>
            <w:r>
              <w:t>22.06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27.41</w:t>
            </w:r>
          </w:p>
        </w:tc>
        <w:tc>
          <w:tcPr>
            <w:tcW w:w="1643" w:type="dxa"/>
            <w:vAlign w:val="center"/>
          </w:tcPr>
          <w:p>
            <w:pPr>
              <w:pStyle w:val="11"/>
            </w:pPr>
          </w:p>
        </w:tc>
        <w:tc>
          <w:tcPr>
            <w:tcW w:w="1643" w:type="dxa"/>
            <w:vAlign w:val="center"/>
          </w:tcPr>
          <w:p>
            <w:pPr>
              <w:pStyle w:val="11"/>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2.41</w:t>
            </w:r>
          </w:p>
        </w:tc>
        <w:tc>
          <w:tcPr>
            <w:tcW w:w="1643" w:type="dxa"/>
            <w:vAlign w:val="center"/>
          </w:tcPr>
          <w:p>
            <w:pPr>
              <w:pStyle w:val="11"/>
            </w:pPr>
          </w:p>
        </w:tc>
        <w:tc>
          <w:tcPr>
            <w:tcW w:w="1643" w:type="dxa"/>
            <w:vAlign w:val="center"/>
          </w:tcPr>
          <w:p>
            <w:pPr>
              <w:pStyle w:val="11"/>
            </w:pPr>
            <w:r>
              <w:t>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30202</w:t>
            </w:r>
          </w:p>
        </w:tc>
        <w:tc>
          <w:tcPr>
            <w:tcW w:w="1643" w:type="dxa"/>
            <w:vAlign w:val="center"/>
          </w:tcPr>
          <w:p>
            <w:pPr>
              <w:pStyle w:val="12"/>
            </w:pPr>
            <w:r>
              <w:t>印刷费</w:t>
            </w:r>
          </w:p>
        </w:tc>
        <w:tc>
          <w:tcPr>
            <w:tcW w:w="1643" w:type="dxa"/>
            <w:vAlign w:val="center"/>
          </w:tcPr>
          <w:p>
            <w:pPr>
              <w:pStyle w:val="11"/>
            </w:pPr>
            <w:r>
              <w:t>0.13</w:t>
            </w:r>
          </w:p>
        </w:tc>
        <w:tc>
          <w:tcPr>
            <w:tcW w:w="1643" w:type="dxa"/>
            <w:vAlign w:val="center"/>
          </w:tcPr>
          <w:p>
            <w:pPr>
              <w:pStyle w:val="11"/>
            </w:pPr>
          </w:p>
        </w:tc>
        <w:tc>
          <w:tcPr>
            <w:tcW w:w="1643" w:type="dxa"/>
            <w:vAlign w:val="center"/>
          </w:tcPr>
          <w:p>
            <w:pPr>
              <w:pStyle w:val="11"/>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1"/>
            </w:pPr>
            <w:r>
              <w:t>7.00</w:t>
            </w:r>
          </w:p>
        </w:tc>
        <w:tc>
          <w:tcPr>
            <w:tcW w:w="1643" w:type="dxa"/>
            <w:vAlign w:val="center"/>
          </w:tcPr>
          <w:p>
            <w:pPr>
              <w:pStyle w:val="11"/>
            </w:pPr>
          </w:p>
        </w:tc>
        <w:tc>
          <w:tcPr>
            <w:tcW w:w="1643"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1.90</w:t>
            </w:r>
          </w:p>
        </w:tc>
        <w:tc>
          <w:tcPr>
            <w:tcW w:w="1643" w:type="dxa"/>
            <w:vAlign w:val="center"/>
          </w:tcPr>
          <w:p>
            <w:pPr>
              <w:pStyle w:val="11"/>
            </w:pPr>
          </w:p>
        </w:tc>
        <w:tc>
          <w:tcPr>
            <w:tcW w:w="1643" w:type="dxa"/>
            <w:vAlign w:val="center"/>
          </w:tcPr>
          <w:p>
            <w:pPr>
              <w:pStyle w:val="11"/>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14.88</w:t>
            </w:r>
          </w:p>
        </w:tc>
        <w:tc>
          <w:tcPr>
            <w:tcW w:w="1643" w:type="dxa"/>
            <w:vAlign w:val="center"/>
          </w:tcPr>
          <w:p>
            <w:pPr>
              <w:pStyle w:val="11"/>
            </w:pPr>
          </w:p>
        </w:tc>
        <w:tc>
          <w:tcPr>
            <w:tcW w:w="1643" w:type="dxa"/>
            <w:vAlign w:val="center"/>
          </w:tcPr>
          <w:p>
            <w:pPr>
              <w:pStyle w:val="11"/>
            </w:pPr>
            <w:r>
              <w:t>14.88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0.09</w:t>
            </w:r>
          </w:p>
        </w:tc>
        <w:tc>
          <w:tcPr>
            <w:tcW w:w="1643" w:type="dxa"/>
            <w:vAlign w:val="center"/>
          </w:tcPr>
          <w:p>
            <w:pPr>
              <w:pStyle w:val="11"/>
            </w:pPr>
          </w:p>
        </w:tc>
        <w:tc>
          <w:tcPr>
            <w:tcW w:w="1643"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53.69</w:t>
            </w:r>
          </w:p>
        </w:tc>
        <w:tc>
          <w:tcPr>
            <w:tcW w:w="1643" w:type="dxa"/>
            <w:vAlign w:val="center"/>
          </w:tcPr>
          <w:p>
            <w:pPr>
              <w:pStyle w:val="11"/>
            </w:pPr>
            <w:r>
              <w:t>53.69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30301</w:t>
            </w:r>
          </w:p>
        </w:tc>
        <w:tc>
          <w:tcPr>
            <w:tcW w:w="1643" w:type="dxa"/>
            <w:vAlign w:val="center"/>
          </w:tcPr>
          <w:p>
            <w:pPr>
              <w:pStyle w:val="12"/>
            </w:pPr>
            <w:r>
              <w:t>离休费</w:t>
            </w:r>
          </w:p>
        </w:tc>
        <w:tc>
          <w:tcPr>
            <w:tcW w:w="1643" w:type="dxa"/>
            <w:vAlign w:val="center"/>
          </w:tcPr>
          <w:p>
            <w:pPr>
              <w:pStyle w:val="11"/>
            </w:pPr>
            <w:r>
              <w:t>8.57</w:t>
            </w:r>
          </w:p>
        </w:tc>
        <w:tc>
          <w:tcPr>
            <w:tcW w:w="1643" w:type="dxa"/>
            <w:vAlign w:val="center"/>
          </w:tcPr>
          <w:p>
            <w:pPr>
              <w:pStyle w:val="11"/>
            </w:pPr>
            <w:r>
              <w:t>8.57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41.81</w:t>
            </w:r>
          </w:p>
        </w:tc>
        <w:tc>
          <w:tcPr>
            <w:tcW w:w="1643" w:type="dxa"/>
            <w:vAlign w:val="center"/>
          </w:tcPr>
          <w:p>
            <w:pPr>
              <w:pStyle w:val="11"/>
            </w:pPr>
            <w:r>
              <w:t>41.81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3.31</w:t>
            </w:r>
          </w:p>
        </w:tc>
        <w:tc>
          <w:tcPr>
            <w:tcW w:w="1643" w:type="dxa"/>
            <w:vAlign w:val="center"/>
          </w:tcPr>
          <w:p>
            <w:pPr>
              <w:pStyle w:val="11"/>
            </w:pPr>
            <w:r>
              <w:t>3.31</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2663.06</w:t>
            </w:r>
          </w:p>
        </w:tc>
        <w:tc>
          <w:tcPr>
            <w:tcW w:w="1643" w:type="dxa"/>
            <w:vAlign w:val="center"/>
          </w:tcPr>
          <w:p>
            <w:pPr>
              <w:pStyle w:val="15"/>
            </w:pPr>
          </w:p>
        </w:tc>
        <w:tc>
          <w:tcPr>
            <w:tcW w:w="1643" w:type="dxa"/>
            <w:vAlign w:val="center"/>
          </w:tcPr>
          <w:p>
            <w:pPr>
              <w:pStyle w:val="15"/>
            </w:pPr>
            <w:r>
              <w:t>2663.06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2662.64</w:t>
            </w:r>
          </w:p>
        </w:tc>
        <w:tc>
          <w:tcPr>
            <w:tcW w:w="1643" w:type="dxa"/>
            <w:vAlign w:val="center"/>
          </w:tcPr>
          <w:p>
            <w:pPr>
              <w:pStyle w:val="11"/>
            </w:pPr>
          </w:p>
        </w:tc>
        <w:tc>
          <w:tcPr>
            <w:tcW w:w="1643" w:type="dxa"/>
            <w:vAlign w:val="center"/>
          </w:tcPr>
          <w:p>
            <w:pPr>
              <w:pStyle w:val="11"/>
            </w:pPr>
            <w:r>
              <w:t>2662.64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2662.64</w:t>
            </w:r>
          </w:p>
        </w:tc>
        <w:tc>
          <w:tcPr>
            <w:tcW w:w="1643" w:type="dxa"/>
            <w:vAlign w:val="center"/>
          </w:tcPr>
          <w:p>
            <w:pPr>
              <w:pStyle w:val="11"/>
            </w:pPr>
          </w:p>
        </w:tc>
        <w:tc>
          <w:tcPr>
            <w:tcW w:w="1643" w:type="dxa"/>
            <w:vAlign w:val="center"/>
          </w:tcPr>
          <w:p>
            <w:pPr>
              <w:pStyle w:val="11"/>
            </w:pPr>
            <w:r>
              <w:t>2662.64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2120804</w:t>
            </w:r>
          </w:p>
        </w:tc>
        <w:tc>
          <w:tcPr>
            <w:tcW w:w="1643" w:type="dxa"/>
            <w:vAlign w:val="center"/>
          </w:tcPr>
          <w:p>
            <w:pPr>
              <w:pStyle w:val="12"/>
            </w:pPr>
            <w:r>
              <w:t>农村基础设施建设支出</w:t>
            </w:r>
          </w:p>
        </w:tc>
        <w:tc>
          <w:tcPr>
            <w:tcW w:w="1643" w:type="dxa"/>
            <w:vAlign w:val="center"/>
          </w:tcPr>
          <w:p>
            <w:pPr>
              <w:pStyle w:val="11"/>
            </w:pPr>
            <w:r>
              <w:t>520.00</w:t>
            </w:r>
          </w:p>
        </w:tc>
        <w:tc>
          <w:tcPr>
            <w:tcW w:w="1643" w:type="dxa"/>
            <w:vAlign w:val="center"/>
          </w:tcPr>
          <w:p>
            <w:pPr>
              <w:pStyle w:val="11"/>
            </w:pPr>
          </w:p>
        </w:tc>
        <w:tc>
          <w:tcPr>
            <w:tcW w:w="1643" w:type="dxa"/>
            <w:vAlign w:val="center"/>
          </w:tcPr>
          <w:p>
            <w:pPr>
              <w:pStyle w:val="11"/>
            </w:pPr>
            <w:r>
              <w:t>520.00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2120816</w:t>
            </w:r>
          </w:p>
        </w:tc>
        <w:tc>
          <w:tcPr>
            <w:tcW w:w="1643" w:type="dxa"/>
            <w:vAlign w:val="center"/>
          </w:tcPr>
          <w:p>
            <w:pPr>
              <w:pStyle w:val="12"/>
            </w:pPr>
            <w:r>
              <w:t>农业农村生态环境支出</w:t>
            </w:r>
          </w:p>
        </w:tc>
        <w:tc>
          <w:tcPr>
            <w:tcW w:w="1643" w:type="dxa"/>
            <w:vAlign w:val="center"/>
          </w:tcPr>
          <w:p>
            <w:pPr>
              <w:pStyle w:val="11"/>
            </w:pPr>
            <w:r>
              <w:t>2142.64</w:t>
            </w:r>
          </w:p>
        </w:tc>
        <w:tc>
          <w:tcPr>
            <w:tcW w:w="1643" w:type="dxa"/>
            <w:vAlign w:val="center"/>
          </w:tcPr>
          <w:p>
            <w:pPr>
              <w:pStyle w:val="11"/>
            </w:pPr>
          </w:p>
        </w:tc>
        <w:tc>
          <w:tcPr>
            <w:tcW w:w="1643" w:type="dxa"/>
            <w:vAlign w:val="center"/>
          </w:tcPr>
          <w:p>
            <w:pPr>
              <w:pStyle w:val="11"/>
            </w:pPr>
            <w:r>
              <w:t>2142.64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0.42</w:t>
            </w:r>
          </w:p>
        </w:tc>
        <w:tc>
          <w:tcPr>
            <w:tcW w:w="1643" w:type="dxa"/>
            <w:vAlign w:val="center"/>
          </w:tcPr>
          <w:p>
            <w:pPr>
              <w:pStyle w:val="11"/>
            </w:pPr>
          </w:p>
        </w:tc>
        <w:tc>
          <w:tcPr>
            <w:tcW w:w="1643"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21372</w:t>
            </w:r>
          </w:p>
        </w:tc>
        <w:tc>
          <w:tcPr>
            <w:tcW w:w="1643" w:type="dxa"/>
            <w:vAlign w:val="center"/>
          </w:tcPr>
          <w:p>
            <w:pPr>
              <w:pStyle w:val="12"/>
            </w:pPr>
            <w:r>
              <w:t>大中型水库移民后期扶持基金支出</w:t>
            </w:r>
          </w:p>
        </w:tc>
        <w:tc>
          <w:tcPr>
            <w:tcW w:w="1643" w:type="dxa"/>
            <w:vAlign w:val="center"/>
          </w:tcPr>
          <w:p>
            <w:pPr>
              <w:pStyle w:val="11"/>
            </w:pPr>
            <w:r>
              <w:t>0.42</w:t>
            </w:r>
          </w:p>
        </w:tc>
        <w:tc>
          <w:tcPr>
            <w:tcW w:w="1643" w:type="dxa"/>
            <w:vAlign w:val="center"/>
          </w:tcPr>
          <w:p>
            <w:pPr>
              <w:pStyle w:val="11"/>
            </w:pPr>
          </w:p>
        </w:tc>
        <w:tc>
          <w:tcPr>
            <w:tcW w:w="1643"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2137201</w:t>
            </w:r>
          </w:p>
        </w:tc>
        <w:tc>
          <w:tcPr>
            <w:tcW w:w="1643" w:type="dxa"/>
            <w:vAlign w:val="center"/>
          </w:tcPr>
          <w:p>
            <w:pPr>
              <w:pStyle w:val="12"/>
            </w:pPr>
            <w:r>
              <w:t>移民补助</w:t>
            </w:r>
          </w:p>
        </w:tc>
        <w:tc>
          <w:tcPr>
            <w:tcW w:w="1643" w:type="dxa"/>
            <w:vAlign w:val="center"/>
          </w:tcPr>
          <w:p>
            <w:pPr>
              <w:pStyle w:val="11"/>
            </w:pPr>
            <w:r>
              <w:t>0.42</w:t>
            </w:r>
          </w:p>
        </w:tc>
        <w:tc>
          <w:tcPr>
            <w:tcW w:w="1643" w:type="dxa"/>
            <w:vAlign w:val="center"/>
          </w:tcPr>
          <w:p>
            <w:pPr>
              <w:pStyle w:val="11"/>
            </w:pPr>
          </w:p>
        </w:tc>
        <w:tc>
          <w:tcPr>
            <w:tcW w:w="1643" w:type="dxa"/>
            <w:vAlign w:val="center"/>
          </w:tcPr>
          <w:p>
            <w:pPr>
              <w:pStyle w:val="11"/>
            </w:pPr>
            <w:r>
              <w:t>0.42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按照《中华人民共和国预算法》、《地方预决算公开操作规程》和《关于进一步推进预算公开工作的实施意见》规定，现将隆尧县水务局本级2024年单位预算公开如下：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2"/>
      </w:pPr>
      <w:r>
        <w:t>（一）负责保障水资源的合理开发利用。拟订水利战略规划和政策，组织编制全县水资源战略规划、河流干渠综合规划、防洪规划等水利规划。</w:t>
      </w:r>
    </w:p>
    <w:p>
      <w:pPr>
        <w:pStyle w:val="22"/>
      </w:pPr>
      <w:r>
        <w:t>（二）负责生活、生产经营和生态环境用水的统筹和保障。组织实施最严格水资源管理制度，实施水资源的统一监督管理，拟订全县水中长期供求规划、水量分配方案并监督实施。负责全县水资源调度。组织实施水资源论证和防洪论证制度，指导开展水资源有偿使用工作。指导水利行业供水和乡镇供水工作。</w:t>
      </w:r>
    </w:p>
    <w:p>
      <w:pPr>
        <w:pStyle w:val="22"/>
      </w:pPr>
      <w:r>
        <w:t>（三）按规定制定水利工程建设有关制度并组织实施，负责提出全县水利固定资产投资规模、方向、具体安排建议并组织指导实施，按权限审核县规划内和年度计划规模内固定资产投资项目，提出全县水利资金安排建议并负责项目实施的监督管理。</w:t>
      </w:r>
    </w:p>
    <w:p>
      <w:pPr>
        <w:pStyle w:val="22"/>
      </w:pPr>
      <w:r>
        <w:t>（四）负责水资源保护工作。组织编制并实施水资源保护规划。按规定开展饮用水水源保护有关工作，负责地下水开发利用和地下水资源管理保护。组织指导地下水超采区综合治理。协调水文水资源监测工作。</w:t>
      </w:r>
    </w:p>
    <w:p>
      <w:pPr>
        <w:pStyle w:val="22"/>
      </w:pPr>
      <w:r>
        <w:t>（五）负责节约用水工作。贯彻落实节约用水政策，组织编制节约用水规划并监督实施，执行有关标准。组织实施用水总量控制等管理制度，指导和推动节水型社会建设工作。</w:t>
      </w:r>
    </w:p>
    <w:p>
      <w:pPr>
        <w:pStyle w:val="22"/>
      </w:pPr>
      <w:r>
        <w:t>（六）指导水利设施、水域及其岸线的管理、保护与综合利用。负责水利基础设施网络建设。负责河流干渠的治理、开发和保护。负责河流干渠水生态保护与修复、河流干渠生态流量水量管理以及河流干渠水系连通工作。</w:t>
      </w:r>
    </w:p>
    <w:p>
      <w:pPr>
        <w:pStyle w:val="22"/>
      </w:pPr>
      <w:r>
        <w:t>（七）监督水利工程建设与运行管理。组织实施水利工程建设与运行管理。落实南水北调配套工程运行和后续工程建设的有关政策措施，指导监督工程安全运行，按规定负责工程验收有关工作，组织实施配套工程建设。</w:t>
      </w:r>
    </w:p>
    <w:p>
      <w:pPr>
        <w:pStyle w:val="22"/>
      </w:pPr>
      <w:r>
        <w:t>（八）负责水土保持工作。拟订水土保持规划并监督实施，组织实施水土流失的综合防治、监测预报并定期公告。负责建设项目水土保持监督管理工作，指导实施水土保持建设项目。</w:t>
      </w:r>
    </w:p>
    <w:p>
      <w:pPr>
        <w:pStyle w:val="22"/>
      </w:pPr>
      <w:r>
        <w:t>（九）指导农村水利工作。组织开展灌排工程建设与改造。指导农村饮水安全工程建设管理工作，指导节水灌溉有关工作，指导农村水利改革创新和社会化服务体系建设。负责农村水能资源开发、小水电改造和水电农村电气化工作。</w:t>
      </w:r>
    </w:p>
    <w:p>
      <w:pPr>
        <w:pStyle w:val="22"/>
      </w:pPr>
      <w:r>
        <w:t>（十）负责水利工程移民管理工作。落实水利工程移民有关政策并监督实施，按规定组织实施移民安置验收、监督评估等工作。指导监督移民后期扶持政策的实施。</w:t>
      </w:r>
    </w:p>
    <w:p>
      <w:pPr>
        <w:pStyle w:val="22"/>
      </w:pPr>
      <w:r>
        <w:t>（十一）负责涉水违法事件的査处，协调和仲裁水事纠纷，指导水政监察和水行政执法。依法负责水利行业安全生产工作，负责水利设施的安全监管。负责水利建设市场的监督管理，组织实施水利工程建设的监督。</w:t>
      </w:r>
    </w:p>
    <w:p>
      <w:pPr>
        <w:pStyle w:val="22"/>
      </w:pPr>
      <w:r>
        <w:t>（十二）组织开展水利行业质量监督工作。监督实施水利行业的地方技术标准、规程规范。组织指导科学技术引进和科技推广工作，开展水利交流与合作。</w:t>
      </w:r>
    </w:p>
    <w:p>
      <w:pPr>
        <w:pStyle w:val="22"/>
      </w:pPr>
      <w:r>
        <w:t>（十三）负责落实综合防灾减灾规划相关要求，组织编制并实施洪水干旱灾害防治规划。配合有关</w:t>
      </w:r>
      <w:r>
        <w:rPr>
          <w:rFonts w:hint="eastAsia"/>
          <w:lang w:eastAsia="zh-CN"/>
        </w:rPr>
        <w:t>单位</w:t>
      </w:r>
      <w:r>
        <w:t>做好水情旱情监测预警工作。组织编制河流干渠和水利工程的防御洪水抗御早灾调度及应急水量调度方案，按程序报批并组织实施。承担防御洪水应急抢险的技术支撑工作。承担台风防御期间水利工程调度工作。</w:t>
      </w:r>
    </w:p>
    <w:p>
      <w:pPr>
        <w:pStyle w:val="22"/>
      </w:pPr>
      <w:r>
        <w:t>（十四）负责贯彻落实省委、省政府、市委、市政府、县委、县政府关于河长制的决策部署，办理县级总河长、县级河长交办的事项，协助县级总河长、县级河长对各乡（镇）、各</w:t>
      </w:r>
      <w:r>
        <w:rPr>
          <w:rFonts w:hint="eastAsia"/>
          <w:lang w:eastAsia="zh-CN"/>
        </w:rPr>
        <w:t>单位</w:t>
      </w:r>
      <w:r>
        <w:t>履行河长制相关职责进行指导、协调、监督和考核。</w:t>
      </w:r>
    </w:p>
    <w:p>
      <w:pPr>
        <w:pStyle w:val="22"/>
      </w:pPr>
      <w:r>
        <w:t>（十五）完成县委、县政府交办的其他任务。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隆尧县水务局本级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pPr>
        <w:spacing w:before="0" w:after="0" w:line="500" w:lineRule="exact"/>
        <w:ind w:firstLine="560"/>
        <w:jc w:val="left"/>
        <w:outlineLvl w:val="9"/>
      </w:pPr>
      <w:r>
        <w:rPr>
          <w:rFonts w:hint="eastAsia" w:ascii="黑体" w:hAnsi="黑体" w:eastAsia="黑体" w:cs="黑体"/>
          <w:color w:val="000000"/>
          <w:sz w:val="32"/>
          <w:lang w:val="en-US" w:eastAsia="zh-CN"/>
        </w:rPr>
        <w:t xml:space="preserve">    </w:t>
      </w: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预算的编制实行综合预算管理，即全部收入和支出都反映在预算中。隆尧县水务局机关及所属事业单位的收支包含在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23"/>
      </w:pPr>
      <w:r>
        <w:t>1、收入说明</w:t>
      </w:r>
    </w:p>
    <w:p>
      <w:pPr>
        <w:pStyle w:val="23"/>
      </w:pPr>
      <w:r>
        <w:t>反映本</w:t>
      </w:r>
      <w:r>
        <w:rPr>
          <w:rFonts w:hint="eastAsia"/>
          <w:lang w:eastAsia="zh-CN"/>
        </w:rPr>
        <w:t>单位</w:t>
      </w:r>
      <w:r>
        <w:t>当年全部收入。202</w:t>
      </w:r>
      <w:r>
        <w:rPr>
          <w:rFonts w:hint="eastAsia"/>
          <w:lang w:val="en-US" w:eastAsia="zh-CN"/>
        </w:rPr>
        <w:t>4</w:t>
      </w:r>
      <w:r>
        <w:t>年预算收入</w:t>
      </w:r>
      <w:r>
        <w:rPr>
          <w:rFonts w:hint="eastAsia"/>
          <w:lang w:val="en-US" w:eastAsia="zh-CN"/>
        </w:rPr>
        <w:t>25990.48</w:t>
      </w:r>
      <w:r>
        <w:t>万元，其中：一般公共预算收入</w:t>
      </w:r>
      <w:r>
        <w:rPr>
          <w:rFonts w:hint="eastAsia"/>
          <w:lang w:val="en-US" w:eastAsia="zh-CN"/>
        </w:rPr>
        <w:t>7943.58</w:t>
      </w:r>
      <w:r>
        <w:t>万元，基金预算收入</w:t>
      </w:r>
      <w:r>
        <w:rPr>
          <w:rFonts w:hint="eastAsia"/>
          <w:lang w:val="en-US" w:eastAsia="zh-CN"/>
        </w:rPr>
        <w:t>2663.06</w:t>
      </w:r>
      <w:r>
        <w:t>万元，国有资本经营预算收入0万元，财政专户核拨收入0万元，单位资金收入0万元，上年结转</w:t>
      </w:r>
      <w:r>
        <w:rPr>
          <w:rFonts w:hint="eastAsia"/>
          <w:lang w:val="en-US" w:eastAsia="zh-CN"/>
        </w:rPr>
        <w:t>15383.84</w:t>
      </w:r>
      <w:r>
        <w:t>万元。</w:t>
      </w:r>
    </w:p>
    <w:p>
      <w:pPr>
        <w:pStyle w:val="23"/>
      </w:pPr>
      <w:r>
        <w:t>2、支出说明</w:t>
      </w:r>
    </w:p>
    <w:p>
      <w:pPr>
        <w:pStyle w:val="23"/>
      </w:pPr>
      <w:r>
        <w:t>收支预算总表支出栏、基本支出表、项目支出</w:t>
      </w:r>
      <w:r>
        <w:rPr>
          <w:rFonts w:hint="eastAsia"/>
          <w:lang w:val="en-US" w:eastAsia="zh-CN"/>
        </w:rPr>
        <w:t>25990.48</w:t>
      </w:r>
      <w:r>
        <w:t>表按经济分类和支出功能分类科目编制，反映隆尧县水务局</w:t>
      </w:r>
      <w:r>
        <w:rPr>
          <w:rFonts w:hint="eastAsia"/>
          <w:lang w:val="en-US" w:eastAsia="zh-CN"/>
        </w:rPr>
        <w:t>单位</w:t>
      </w:r>
      <w:r>
        <w:t>预算中支出预算的总体情况。202</w:t>
      </w:r>
      <w:r>
        <w:rPr>
          <w:rFonts w:hint="eastAsia"/>
          <w:lang w:val="en-US" w:eastAsia="zh-CN"/>
        </w:rPr>
        <w:t>4</w:t>
      </w:r>
      <w:r>
        <w:t>年支出预算</w:t>
      </w:r>
      <w:r>
        <w:rPr>
          <w:rFonts w:hint="eastAsia"/>
          <w:lang w:val="en-US" w:eastAsia="zh-CN"/>
        </w:rPr>
        <w:t>25990.48</w:t>
      </w:r>
      <w:r>
        <w:t>万元，其中社会保障和就业支出</w:t>
      </w:r>
      <w:r>
        <w:rPr>
          <w:rFonts w:hint="eastAsia"/>
          <w:lang w:val="en-US" w:eastAsia="zh-CN"/>
        </w:rPr>
        <w:t>36.77</w:t>
      </w:r>
      <w:r>
        <w:t>万元，包括离退休费、养老保险缴费；卫生健康支出</w:t>
      </w:r>
      <w:r>
        <w:rPr>
          <w:rFonts w:hint="eastAsia"/>
          <w:lang w:val="en-US" w:eastAsia="zh-CN"/>
        </w:rPr>
        <w:t>12.81</w:t>
      </w:r>
      <w:r>
        <w:t>万元，包括职工医疗保险支出；住房保障支出</w:t>
      </w:r>
      <w:r>
        <w:rPr>
          <w:rFonts w:hint="eastAsia"/>
          <w:lang w:val="en-US" w:eastAsia="zh-CN"/>
        </w:rPr>
        <w:t>22.06</w:t>
      </w:r>
      <w:r>
        <w:t>万元，包括住房公积金支出。城乡社区支出</w:t>
      </w:r>
      <w:r>
        <w:rPr>
          <w:rFonts w:hint="eastAsia"/>
          <w:lang w:val="en-US" w:eastAsia="zh-CN"/>
        </w:rPr>
        <w:t>2662.64</w:t>
      </w:r>
      <w:r>
        <w:t>万元；农林水支出</w:t>
      </w:r>
      <w:r>
        <w:rPr>
          <w:rFonts w:hint="eastAsia"/>
          <w:lang w:val="en-US" w:eastAsia="zh-CN"/>
        </w:rPr>
        <w:t>10934.2</w:t>
      </w:r>
      <w:r>
        <w:t>万元；</w:t>
      </w:r>
      <w:r>
        <w:rPr>
          <w:rFonts w:hint="eastAsia"/>
          <w:lang w:val="en-US" w:eastAsia="zh-CN"/>
        </w:rPr>
        <w:t>灾害防治及应急管理支出12322万元</w:t>
      </w:r>
      <w:r>
        <w:t>。</w:t>
      </w:r>
    </w:p>
    <w:p>
      <w:pPr>
        <w:pStyle w:val="23"/>
      </w:pPr>
      <w:r>
        <w:t>3、比上年增减情况</w:t>
      </w:r>
    </w:p>
    <w:p>
      <w:pPr>
        <w:pStyle w:val="18"/>
        <w:rPr>
          <w:rFonts w:hint="default" w:eastAsia="方正仿宋_GBK"/>
          <w:lang w:val="en-US" w:eastAsia="zh-CN"/>
        </w:rPr>
      </w:pPr>
      <w:r>
        <w:t>202</w:t>
      </w:r>
      <w:r>
        <w:rPr>
          <w:rFonts w:hint="eastAsia"/>
          <w:lang w:val="en-US" w:eastAsia="zh-CN"/>
        </w:rPr>
        <w:t>4</w:t>
      </w:r>
      <w:r>
        <w:t>年预算收支安排</w:t>
      </w:r>
      <w:r>
        <w:rPr>
          <w:rFonts w:hint="eastAsia"/>
          <w:lang w:val="en-US" w:eastAsia="zh-CN"/>
        </w:rPr>
        <w:t>25990.48</w:t>
      </w:r>
      <w:r>
        <w:t>万元</w:t>
      </w:r>
      <w:r>
        <w:rPr>
          <w:rFonts w:hint="eastAsia"/>
          <w:lang w:val="en-US" w:eastAsia="zh-CN"/>
        </w:rPr>
        <w:t>,</w:t>
      </w:r>
      <w:r>
        <w:t>2023年预算收支安排8860.34万元，较202</w:t>
      </w:r>
      <w:r>
        <w:rPr>
          <w:rFonts w:hint="eastAsia"/>
          <w:lang w:val="en-US" w:eastAsia="zh-CN"/>
        </w:rPr>
        <w:t>3</w:t>
      </w:r>
      <w:r>
        <w:t>年预算</w:t>
      </w:r>
      <w:r>
        <w:rPr>
          <w:rFonts w:hint="eastAsia"/>
          <w:lang w:val="en-US" w:eastAsia="zh-CN"/>
        </w:rPr>
        <w:t>增加17130.14万元</w:t>
      </w:r>
      <w:r>
        <w:t>，其中：基本支出</w:t>
      </w:r>
      <w:r>
        <w:rPr>
          <w:rFonts w:hint="eastAsia"/>
          <w:lang w:val="en-US" w:eastAsia="zh-CN"/>
        </w:rPr>
        <w:t>减少54.79</w:t>
      </w:r>
      <w:r>
        <w:t>万元，主要为</w:t>
      </w:r>
      <w:r>
        <w:rPr>
          <w:rFonts w:hint="eastAsia"/>
          <w:lang w:val="en-US" w:eastAsia="zh-CN"/>
        </w:rPr>
        <w:t>有退休人员减少</w:t>
      </w:r>
      <w:r>
        <w:t>人员经费支出；项目支出</w:t>
      </w:r>
      <w:r>
        <w:rPr>
          <w:rFonts w:hint="eastAsia"/>
          <w:lang w:val="en-US" w:eastAsia="zh-CN"/>
        </w:rPr>
        <w:t>增加17184.93</w:t>
      </w:r>
      <w:r>
        <w:t>万元，主要是</w:t>
      </w:r>
      <w:r>
        <w:rPr>
          <w:rFonts w:hint="eastAsia"/>
          <w:lang w:val="en-US" w:eastAsia="zh-CN"/>
        </w:rPr>
        <w:t>2024年上级安排项目资金比较多。</w:t>
      </w:r>
    </w:p>
    <w:p>
      <w:pPr>
        <w:spacing w:before="10" w:after="10" w:line="240" w:lineRule="auto"/>
        <w:ind w:firstLine="640" w:firstLineChars="200"/>
        <w:jc w:val="left"/>
        <w:outlineLvl w:val="5"/>
      </w:pPr>
      <w:r>
        <w:rPr>
          <w:rFonts w:ascii="黑体" w:hAnsi="黑体" w:eastAsia="黑体" w:cs="黑体"/>
          <w:color w:val="000000"/>
          <w:sz w:val="32"/>
        </w:rPr>
        <w:t>三、机关运行经费安排情况</w:t>
      </w:r>
    </w:p>
    <w:p>
      <w:pPr>
        <w:pStyle w:val="24"/>
        <w:ind w:left="557" w:leftChars="232" w:firstLine="649" w:firstLineChars="232"/>
      </w:pPr>
      <w:r>
        <w:rPr>
          <w:rFonts w:hint="eastAsia"/>
          <w:lang w:eastAsia="zh-CN"/>
        </w:rPr>
        <w:t>2024</w:t>
      </w:r>
      <w:r>
        <w:t>年，我</w:t>
      </w:r>
      <w:r>
        <w:rPr>
          <w:rFonts w:hint="eastAsia"/>
          <w:lang w:eastAsia="zh-CN"/>
        </w:rPr>
        <w:t>单位</w:t>
      </w:r>
      <w:r>
        <w:t>运行经费共计安排</w:t>
      </w:r>
      <w:r>
        <w:rPr>
          <w:rFonts w:hint="eastAsia"/>
          <w:lang w:val="en-US" w:eastAsia="zh-CN"/>
        </w:rPr>
        <w:t>27.41</w:t>
      </w:r>
      <w:r>
        <w:t>万元，主要用于保证机关正常运转的办公费、</w:t>
      </w:r>
      <w:r>
        <w:rPr>
          <w:rFonts w:hint="eastAsia"/>
          <w:lang w:val="en-US" w:eastAsia="zh-CN"/>
        </w:rPr>
        <w:t>印刷费、电费、</w:t>
      </w:r>
      <w:r>
        <w:t>邮电费、取暖费、</w:t>
      </w:r>
      <w:r>
        <w:rPr>
          <w:rFonts w:hint="eastAsia"/>
          <w:lang w:val="en-US" w:eastAsia="zh-CN"/>
        </w:rPr>
        <w:t>其他交通费、</w:t>
      </w:r>
      <w:r>
        <w:t>其他商品和服务支出。</w:t>
      </w:r>
    </w:p>
    <w:p>
      <w:pPr>
        <w:numPr>
          <w:numId w:val="0"/>
        </w:numPr>
        <w:spacing w:before="10" w:after="10" w:line="24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四、</w:t>
      </w:r>
      <w:r>
        <w:rPr>
          <w:rFonts w:ascii="黑体" w:hAnsi="黑体" w:eastAsia="黑体" w:cs="黑体"/>
          <w:color w:val="000000"/>
          <w:sz w:val="32"/>
        </w:rPr>
        <w:t>财政拨款“三公”经费预算情况及增减变化原因</w:t>
      </w:r>
    </w:p>
    <w:p>
      <w:pPr>
        <w:pStyle w:val="25"/>
        <w:rPr>
          <w:rFonts w:hint="eastAsia" w:ascii="黑体" w:hAnsi="黑体" w:eastAsia="方正仿宋_GBK" w:cs="黑体"/>
          <w:color w:val="000000"/>
          <w:sz w:val="32"/>
          <w:lang w:val="en-US" w:eastAsia="zh-CN"/>
        </w:rPr>
      </w:pPr>
      <w:r>
        <w:rPr>
          <w:rFonts w:hint="eastAsia"/>
          <w:lang w:eastAsia="zh-CN"/>
        </w:rPr>
        <w:t>2024</w:t>
      </w:r>
      <w:r>
        <w:t>年，我</w:t>
      </w:r>
      <w:r>
        <w:rPr>
          <w:rFonts w:hint="eastAsia"/>
          <w:lang w:eastAsia="zh-CN"/>
        </w:rPr>
        <w:t>单位</w:t>
      </w:r>
      <w:r>
        <w:t>财政拨款“三公”经费预算安排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万元（其中：公务用车购置费为0万元，公务用车运行维护费</w:t>
      </w:r>
      <w:r>
        <w:rPr>
          <w:rFonts w:hint="eastAsia"/>
          <w:lang w:val="en-US" w:eastAsia="zh-CN"/>
        </w:rPr>
        <w:t>0</w:t>
      </w:r>
      <w:r>
        <w:t>万元)；公务接待费0万元。和</w:t>
      </w:r>
      <w:r>
        <w:rPr>
          <w:rFonts w:hint="eastAsia"/>
          <w:lang w:eastAsia="zh-CN"/>
        </w:rPr>
        <w:t>202</w:t>
      </w:r>
      <w:r>
        <w:rPr>
          <w:rFonts w:hint="eastAsia"/>
          <w:lang w:val="en-US" w:eastAsia="zh-CN"/>
        </w:rPr>
        <w:t>3</w:t>
      </w:r>
      <w:r>
        <w:t>年预算相比</w:t>
      </w:r>
      <w:r>
        <w:rPr>
          <w:rFonts w:hint="eastAsia"/>
          <w:lang w:val="en-US" w:eastAsia="zh-CN"/>
        </w:rPr>
        <w:t>持平。</w:t>
      </w:r>
    </w:p>
    <w:p>
      <w:pPr>
        <w:pStyle w:val="20"/>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1、泜河PPP项目建设期绩效考核和运营期绩效考核绩效目标表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13052524P00001010285M</w:t>
            </w:r>
          </w:p>
        </w:tc>
        <w:tc>
          <w:tcPr>
            <w:tcW w:w="2114" w:type="dxa"/>
            <w:vAlign w:val="center"/>
          </w:tcPr>
          <w:p>
            <w:pPr>
              <w:pStyle w:val="10"/>
            </w:pPr>
            <w:r>
              <w:t>项目名称</w:t>
            </w:r>
          </w:p>
        </w:tc>
        <w:tc>
          <w:tcPr>
            <w:tcW w:w="6342" w:type="dxa"/>
            <w:gridSpan w:val="3"/>
            <w:vAlign w:val="center"/>
          </w:tcPr>
          <w:p>
            <w:pPr>
              <w:pStyle w:val="12"/>
            </w:pPr>
            <w:r>
              <w:t>泜河PPP项目建设期绩效考核和运营期绩效考核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完成隆尧县泜河水系连通工程PPP项目和泜河（城区段）滨水公园景观工程PPP项目建设期和运营期绩效评价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1.完成隆尧县泜河水系连通工程PPP项目和泜河（城区段）滨水公园景观工程PPP项目建设期和运营期绩效评价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隆尧县泜河水系连通工</w:t>
            </w:r>
          </w:p>
          <w:p>
            <w:pPr>
              <w:pStyle w:val="12"/>
            </w:pPr>
            <w:r>
              <w:t>程PPP项目和泜河（城区段）滨水公园景观工程PPP项目建设期和建设期绩效评价</w:t>
            </w:r>
          </w:p>
        </w:tc>
        <w:tc>
          <w:tcPr>
            <w:tcW w:w="4228" w:type="dxa"/>
            <w:vAlign w:val="center"/>
          </w:tcPr>
          <w:p>
            <w:pPr>
              <w:pStyle w:val="12"/>
            </w:pPr>
            <w:r>
              <w:t>建设期一次和运营期两次绩效评价</w:t>
            </w:r>
          </w:p>
          <w:p>
            <w:pPr>
              <w:pStyle w:val="12"/>
            </w:pPr>
          </w:p>
          <w:p>
            <w:pPr>
              <w:pStyle w:val="12"/>
            </w:pPr>
          </w:p>
        </w:tc>
        <w:tc>
          <w:tcPr>
            <w:tcW w:w="2114" w:type="dxa"/>
            <w:vAlign w:val="center"/>
          </w:tcPr>
          <w:p>
            <w:pPr>
              <w:pStyle w:val="12"/>
            </w:pPr>
            <w:r>
              <w:t>3次</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工程质量合格率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按期完成率</w:t>
            </w:r>
          </w:p>
        </w:tc>
        <w:tc>
          <w:tcPr>
            <w:tcW w:w="4228" w:type="dxa"/>
            <w:vAlign w:val="center"/>
          </w:tcPr>
          <w:p>
            <w:pPr>
              <w:pStyle w:val="12"/>
            </w:pPr>
            <w:r>
              <w:t>按期完成率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预算控制数</w:t>
            </w:r>
          </w:p>
        </w:tc>
        <w:tc>
          <w:tcPr>
            <w:tcW w:w="2114" w:type="dxa"/>
            <w:vAlign w:val="center"/>
          </w:tcPr>
          <w:p>
            <w:pPr>
              <w:pStyle w:val="12"/>
            </w:pPr>
            <w:r>
              <w:t>≤20万元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完成本项目的绩效评价</w:t>
            </w:r>
          </w:p>
        </w:tc>
        <w:tc>
          <w:tcPr>
            <w:tcW w:w="4228" w:type="dxa"/>
            <w:vAlign w:val="center"/>
          </w:tcPr>
          <w:p>
            <w:pPr>
              <w:pStyle w:val="12"/>
            </w:pPr>
            <w:r>
              <w:t>完成本项目的绩效评价工作</w:t>
            </w:r>
          </w:p>
        </w:tc>
        <w:tc>
          <w:tcPr>
            <w:tcW w:w="2114" w:type="dxa"/>
            <w:vAlign w:val="center"/>
          </w:tcPr>
          <w:p>
            <w:pPr>
              <w:pStyle w:val="12"/>
            </w:pPr>
            <w:r>
              <w:t>完成本项目的绩效评价工作</w:t>
            </w:r>
          </w:p>
        </w:tc>
        <w:tc>
          <w:tcPr>
            <w:tcW w:w="2114" w:type="dxa"/>
            <w:vAlign w:val="center"/>
          </w:tcPr>
          <w:p>
            <w:pPr>
              <w:pStyle w:val="12"/>
            </w:pPr>
            <w:r>
              <w:t>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受益群体满意度</w:t>
            </w:r>
          </w:p>
        </w:tc>
        <w:tc>
          <w:tcPr>
            <w:tcW w:w="4228" w:type="dxa"/>
            <w:vAlign w:val="center"/>
          </w:tcPr>
          <w:p>
            <w:pPr>
              <w:pStyle w:val="12"/>
            </w:pPr>
            <w:r>
              <w:t>受益群体满意度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2、办案补助/水务局工作经费（罚没收入）绩效目标表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13052524P00001010019E</w:t>
            </w:r>
          </w:p>
        </w:tc>
        <w:tc>
          <w:tcPr>
            <w:tcW w:w="2114" w:type="dxa"/>
            <w:vAlign w:val="center"/>
          </w:tcPr>
          <w:p>
            <w:pPr>
              <w:pStyle w:val="10"/>
            </w:pPr>
            <w:r>
              <w:t>项目名称</w:t>
            </w:r>
          </w:p>
        </w:tc>
        <w:tc>
          <w:tcPr>
            <w:tcW w:w="6342" w:type="dxa"/>
            <w:gridSpan w:val="3"/>
            <w:vAlign w:val="center"/>
          </w:tcPr>
          <w:p>
            <w:pPr>
              <w:pStyle w:val="12"/>
            </w:pPr>
            <w:r>
              <w:t>办案补助/水务局工作经费（罚没收入）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4.40</w:t>
            </w:r>
          </w:p>
        </w:tc>
        <w:tc>
          <w:tcPr>
            <w:tcW w:w="2114" w:type="dxa"/>
            <w:vAlign w:val="center"/>
          </w:tcPr>
          <w:p>
            <w:pPr>
              <w:pStyle w:val="10"/>
            </w:pPr>
            <w:r>
              <w:t>其中：财政    资金</w:t>
            </w:r>
          </w:p>
        </w:tc>
        <w:tc>
          <w:tcPr>
            <w:tcW w:w="2114" w:type="dxa"/>
            <w:vAlign w:val="center"/>
          </w:tcPr>
          <w:p>
            <w:pPr>
              <w:pStyle w:val="12"/>
            </w:pPr>
            <w:r>
              <w:t>4.40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保证水务局工作正常运转所需费用。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1.按时完成2024年罚没收入。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预计罚没收入</w:t>
            </w:r>
          </w:p>
        </w:tc>
        <w:tc>
          <w:tcPr>
            <w:tcW w:w="4228" w:type="dxa"/>
            <w:vAlign w:val="center"/>
          </w:tcPr>
          <w:p>
            <w:pPr>
              <w:pStyle w:val="12"/>
            </w:pPr>
            <w:r>
              <w:t>预计罚没收入</w:t>
            </w:r>
          </w:p>
        </w:tc>
        <w:tc>
          <w:tcPr>
            <w:tcW w:w="2114" w:type="dxa"/>
            <w:vAlign w:val="center"/>
          </w:tcPr>
          <w:p>
            <w:pPr>
              <w:pStyle w:val="12"/>
            </w:pPr>
            <w:r>
              <w:t>4.4万元</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资金收入上缴收费股率</w:t>
            </w:r>
          </w:p>
        </w:tc>
        <w:tc>
          <w:tcPr>
            <w:tcW w:w="4228" w:type="dxa"/>
            <w:vAlign w:val="center"/>
          </w:tcPr>
          <w:p>
            <w:pPr>
              <w:pStyle w:val="12"/>
            </w:pPr>
            <w:r>
              <w:t>资金收入上缴收费股率</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及时上缴率</w:t>
            </w:r>
          </w:p>
        </w:tc>
        <w:tc>
          <w:tcPr>
            <w:tcW w:w="4228" w:type="dxa"/>
            <w:vAlign w:val="center"/>
          </w:tcPr>
          <w:p>
            <w:pPr>
              <w:pStyle w:val="12"/>
            </w:pPr>
            <w:r>
              <w:t>及时上缴占应上缴的比率</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预计罚没数</w:t>
            </w:r>
          </w:p>
        </w:tc>
        <w:tc>
          <w:tcPr>
            <w:tcW w:w="4228" w:type="dxa"/>
            <w:vAlign w:val="center"/>
          </w:tcPr>
          <w:p>
            <w:pPr>
              <w:pStyle w:val="12"/>
            </w:pPr>
            <w:r>
              <w:t>预计罚没数</w:t>
            </w:r>
          </w:p>
        </w:tc>
        <w:tc>
          <w:tcPr>
            <w:tcW w:w="2114" w:type="dxa"/>
            <w:vAlign w:val="center"/>
          </w:tcPr>
          <w:p>
            <w:pPr>
              <w:pStyle w:val="12"/>
            </w:pPr>
            <w:r>
              <w:t>≥4.4万元</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促进社会可持续发展</w:t>
            </w:r>
          </w:p>
        </w:tc>
        <w:tc>
          <w:tcPr>
            <w:tcW w:w="4228" w:type="dxa"/>
            <w:vAlign w:val="center"/>
          </w:tcPr>
          <w:p>
            <w:pPr>
              <w:pStyle w:val="12"/>
            </w:pPr>
            <w:r>
              <w:t>促进社会可持续发展</w:t>
            </w:r>
          </w:p>
        </w:tc>
        <w:tc>
          <w:tcPr>
            <w:tcW w:w="2114" w:type="dxa"/>
            <w:vAlign w:val="center"/>
          </w:tcPr>
          <w:p>
            <w:pPr>
              <w:pStyle w:val="12"/>
            </w:pPr>
            <w:r>
              <w:t>促进社会可持续发展</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服务对象满意率</w:t>
            </w:r>
          </w:p>
        </w:tc>
        <w:tc>
          <w:tcPr>
            <w:tcW w:w="2114" w:type="dxa"/>
            <w:vAlign w:val="center"/>
          </w:tcPr>
          <w:p>
            <w:pPr>
              <w:pStyle w:val="12"/>
            </w:pPr>
            <w:r>
              <w:t>≥90%</w:t>
            </w:r>
          </w:p>
        </w:tc>
        <w:tc>
          <w:tcPr>
            <w:tcW w:w="2114"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3、办案补助/水务局工作经费（房租）绩效目标表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13052524P00001010020R</w:t>
            </w:r>
          </w:p>
        </w:tc>
        <w:tc>
          <w:tcPr>
            <w:tcW w:w="2114" w:type="dxa"/>
            <w:vAlign w:val="center"/>
          </w:tcPr>
          <w:p>
            <w:pPr>
              <w:pStyle w:val="10"/>
            </w:pPr>
            <w:r>
              <w:t>项目名称</w:t>
            </w:r>
          </w:p>
        </w:tc>
        <w:tc>
          <w:tcPr>
            <w:tcW w:w="6342" w:type="dxa"/>
            <w:gridSpan w:val="3"/>
            <w:vAlign w:val="center"/>
          </w:tcPr>
          <w:p>
            <w:pPr>
              <w:pStyle w:val="12"/>
            </w:pPr>
            <w:r>
              <w:t>办案补助/水务局工作经费（房租）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4.68</w:t>
            </w:r>
          </w:p>
        </w:tc>
        <w:tc>
          <w:tcPr>
            <w:tcW w:w="2114" w:type="dxa"/>
            <w:vAlign w:val="center"/>
          </w:tcPr>
          <w:p>
            <w:pPr>
              <w:pStyle w:val="10"/>
            </w:pPr>
            <w:r>
              <w:t>其中：财政    资金</w:t>
            </w:r>
          </w:p>
        </w:tc>
        <w:tc>
          <w:tcPr>
            <w:tcW w:w="2114" w:type="dxa"/>
            <w:vAlign w:val="center"/>
          </w:tcPr>
          <w:p>
            <w:pPr>
              <w:pStyle w:val="12"/>
            </w:pPr>
            <w:r>
              <w:t>4.68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保障水务局正常运行所需支出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1.按时上缴房租收入。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租金收入</w:t>
            </w:r>
          </w:p>
        </w:tc>
        <w:tc>
          <w:tcPr>
            <w:tcW w:w="4228" w:type="dxa"/>
            <w:vAlign w:val="center"/>
          </w:tcPr>
          <w:p>
            <w:pPr>
              <w:pStyle w:val="12"/>
            </w:pPr>
            <w:r>
              <w:t>2024年租金收入</w:t>
            </w:r>
          </w:p>
        </w:tc>
        <w:tc>
          <w:tcPr>
            <w:tcW w:w="2114" w:type="dxa"/>
            <w:vAlign w:val="center"/>
          </w:tcPr>
          <w:p>
            <w:pPr>
              <w:pStyle w:val="12"/>
            </w:pPr>
            <w:r>
              <w:t>5.85万元</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上缴率</w:t>
            </w:r>
          </w:p>
        </w:tc>
        <w:tc>
          <w:tcPr>
            <w:tcW w:w="4228" w:type="dxa"/>
            <w:vAlign w:val="center"/>
          </w:tcPr>
          <w:p>
            <w:pPr>
              <w:pStyle w:val="12"/>
            </w:pPr>
            <w:r>
              <w:t>租金上缴占应上缴的比例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及时上缴率</w:t>
            </w:r>
          </w:p>
        </w:tc>
        <w:tc>
          <w:tcPr>
            <w:tcW w:w="4228" w:type="dxa"/>
            <w:vAlign w:val="center"/>
          </w:tcPr>
          <w:p>
            <w:pPr>
              <w:pStyle w:val="12"/>
            </w:pPr>
            <w:r>
              <w:t>及时上缴占应上缴的比例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预算控制数</w:t>
            </w:r>
          </w:p>
        </w:tc>
        <w:tc>
          <w:tcPr>
            <w:tcW w:w="2114" w:type="dxa"/>
            <w:vAlign w:val="center"/>
          </w:tcPr>
          <w:p>
            <w:pPr>
              <w:pStyle w:val="12"/>
            </w:pPr>
            <w:r>
              <w:t>≤4.68万元</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促进局能够正常运转</w:t>
            </w:r>
          </w:p>
        </w:tc>
        <w:tc>
          <w:tcPr>
            <w:tcW w:w="4228" w:type="dxa"/>
            <w:vAlign w:val="center"/>
          </w:tcPr>
          <w:p>
            <w:pPr>
              <w:pStyle w:val="12"/>
            </w:pPr>
            <w:r>
              <w:t>促进局能够正常运转</w:t>
            </w:r>
          </w:p>
        </w:tc>
        <w:tc>
          <w:tcPr>
            <w:tcW w:w="2114" w:type="dxa"/>
            <w:vAlign w:val="center"/>
          </w:tcPr>
          <w:p>
            <w:pPr>
              <w:pStyle w:val="12"/>
            </w:pPr>
            <w:r>
              <w:t>促进局能够正常运转</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4、村级河长制补助资金绩效目标表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13052524P000010101906</w:t>
            </w:r>
          </w:p>
        </w:tc>
        <w:tc>
          <w:tcPr>
            <w:tcW w:w="2114" w:type="dxa"/>
            <w:vAlign w:val="center"/>
          </w:tcPr>
          <w:p>
            <w:pPr>
              <w:pStyle w:val="10"/>
            </w:pPr>
            <w:r>
              <w:t>项目名称</w:t>
            </w:r>
          </w:p>
        </w:tc>
        <w:tc>
          <w:tcPr>
            <w:tcW w:w="6342" w:type="dxa"/>
            <w:gridSpan w:val="3"/>
            <w:vAlign w:val="center"/>
          </w:tcPr>
          <w:p>
            <w:pPr>
              <w:pStyle w:val="12"/>
            </w:pPr>
            <w:r>
              <w:t>村级河长制补助资金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11.40</w:t>
            </w:r>
          </w:p>
        </w:tc>
        <w:tc>
          <w:tcPr>
            <w:tcW w:w="2114" w:type="dxa"/>
            <w:vAlign w:val="center"/>
          </w:tcPr>
          <w:p>
            <w:pPr>
              <w:pStyle w:val="10"/>
            </w:pPr>
            <w:r>
              <w:t>其中：财政    资金</w:t>
            </w:r>
          </w:p>
        </w:tc>
        <w:tc>
          <w:tcPr>
            <w:tcW w:w="2114" w:type="dxa"/>
            <w:vAlign w:val="center"/>
          </w:tcPr>
          <w:p>
            <w:pPr>
              <w:pStyle w:val="12"/>
            </w:pPr>
            <w:r>
              <w:t>11.40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按标准发放村级河长补助资金。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1.按标准发放村级河长补助资金。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发放人数</w:t>
            </w:r>
          </w:p>
        </w:tc>
        <w:tc>
          <w:tcPr>
            <w:tcW w:w="4228" w:type="dxa"/>
            <w:vAlign w:val="center"/>
          </w:tcPr>
          <w:p>
            <w:pPr>
              <w:pStyle w:val="12"/>
            </w:pPr>
            <w:r>
              <w:t>发放村级河长补贴人数</w:t>
            </w:r>
          </w:p>
        </w:tc>
        <w:tc>
          <w:tcPr>
            <w:tcW w:w="2114" w:type="dxa"/>
            <w:vAlign w:val="center"/>
          </w:tcPr>
          <w:p>
            <w:pPr>
              <w:pStyle w:val="12"/>
            </w:pPr>
            <w:r>
              <w:t>95人</w:t>
            </w:r>
          </w:p>
        </w:tc>
        <w:tc>
          <w:tcPr>
            <w:tcW w:w="2114" w:type="dxa"/>
            <w:vAlign w:val="center"/>
          </w:tcPr>
          <w:p>
            <w:pPr>
              <w:pStyle w:val="12"/>
            </w:pPr>
            <w: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资金发放占应发放的比例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及时发放率</w:t>
            </w:r>
          </w:p>
        </w:tc>
        <w:tc>
          <w:tcPr>
            <w:tcW w:w="4228" w:type="dxa"/>
            <w:vAlign w:val="center"/>
          </w:tcPr>
          <w:p>
            <w:pPr>
              <w:pStyle w:val="12"/>
            </w:pPr>
            <w:r>
              <w:t>及时发放占应发放的比例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发放标准</w:t>
            </w:r>
          </w:p>
        </w:tc>
        <w:tc>
          <w:tcPr>
            <w:tcW w:w="4228" w:type="dxa"/>
            <w:vAlign w:val="center"/>
          </w:tcPr>
          <w:p>
            <w:pPr>
              <w:pStyle w:val="12"/>
            </w:pPr>
            <w:r>
              <w:t>人均按年发放的金额</w:t>
            </w:r>
          </w:p>
        </w:tc>
        <w:tc>
          <w:tcPr>
            <w:tcW w:w="2114" w:type="dxa"/>
            <w:vAlign w:val="center"/>
          </w:tcPr>
          <w:p>
            <w:pPr>
              <w:pStyle w:val="12"/>
            </w:pPr>
            <w:r>
              <w:t>1200元</w:t>
            </w:r>
          </w:p>
        </w:tc>
        <w:tc>
          <w:tcPr>
            <w:tcW w:w="2114" w:type="dxa"/>
            <w:vAlign w:val="center"/>
          </w:tcPr>
          <w:p>
            <w:pPr>
              <w:pStyle w:val="12"/>
            </w:pPr>
            <w: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促进社会更加稳定发展</w:t>
            </w:r>
          </w:p>
        </w:tc>
        <w:tc>
          <w:tcPr>
            <w:tcW w:w="4228" w:type="dxa"/>
            <w:vAlign w:val="center"/>
          </w:tcPr>
          <w:p>
            <w:pPr>
              <w:pStyle w:val="12"/>
            </w:pPr>
            <w:r>
              <w:t>促进社会更加稳定发展</w:t>
            </w:r>
          </w:p>
        </w:tc>
        <w:tc>
          <w:tcPr>
            <w:tcW w:w="2114" w:type="dxa"/>
            <w:vAlign w:val="center"/>
          </w:tcPr>
          <w:p>
            <w:pPr>
              <w:pStyle w:val="12"/>
            </w:pPr>
            <w:r>
              <w:t>促进社会更加稳定发展</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村级河长满意度</w:t>
            </w:r>
          </w:p>
        </w:tc>
        <w:tc>
          <w:tcPr>
            <w:tcW w:w="4228" w:type="dxa"/>
            <w:vAlign w:val="center"/>
          </w:tcPr>
          <w:p>
            <w:pPr>
              <w:pStyle w:val="12"/>
            </w:pPr>
            <w:r>
              <w:t>村级河长满意度</w:t>
            </w:r>
          </w:p>
        </w:tc>
        <w:tc>
          <w:tcPr>
            <w:tcW w:w="2114" w:type="dxa"/>
            <w:vAlign w:val="center"/>
          </w:tcPr>
          <w:p>
            <w:pPr>
              <w:pStyle w:val="12"/>
            </w:pPr>
            <w:r>
              <w:t>≥90百分比</w:t>
            </w:r>
          </w:p>
        </w:tc>
        <w:tc>
          <w:tcPr>
            <w:tcW w:w="2114"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5、河长制工作经费绩效目标表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13052524P00001010191R</w:t>
            </w:r>
          </w:p>
        </w:tc>
        <w:tc>
          <w:tcPr>
            <w:tcW w:w="2114" w:type="dxa"/>
            <w:vAlign w:val="center"/>
          </w:tcPr>
          <w:p>
            <w:pPr>
              <w:pStyle w:val="10"/>
            </w:pPr>
            <w:r>
              <w:t>项目名称</w:t>
            </w:r>
          </w:p>
        </w:tc>
        <w:tc>
          <w:tcPr>
            <w:tcW w:w="6342" w:type="dxa"/>
            <w:gridSpan w:val="3"/>
            <w:vAlign w:val="center"/>
          </w:tcPr>
          <w:p>
            <w:pPr>
              <w:pStyle w:val="12"/>
            </w:pPr>
            <w:r>
              <w:t>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8.50</w:t>
            </w:r>
          </w:p>
        </w:tc>
        <w:tc>
          <w:tcPr>
            <w:tcW w:w="2114" w:type="dxa"/>
            <w:vAlign w:val="center"/>
          </w:tcPr>
          <w:p>
            <w:pPr>
              <w:pStyle w:val="10"/>
            </w:pPr>
            <w:r>
              <w:t>其中：财政    资金</w:t>
            </w:r>
          </w:p>
        </w:tc>
        <w:tc>
          <w:tcPr>
            <w:tcW w:w="2114" w:type="dxa"/>
            <w:vAlign w:val="center"/>
          </w:tcPr>
          <w:p>
            <w:pPr>
              <w:pStyle w:val="12"/>
            </w:pPr>
            <w:r>
              <w:t>8.50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完成河长制工作。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1.完成河长制工作。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金额</w:t>
            </w:r>
          </w:p>
        </w:tc>
        <w:tc>
          <w:tcPr>
            <w:tcW w:w="4228" w:type="dxa"/>
            <w:vAlign w:val="center"/>
          </w:tcPr>
          <w:p>
            <w:pPr>
              <w:pStyle w:val="12"/>
            </w:pPr>
            <w:r>
              <w:t>工作经费总金额</w:t>
            </w:r>
          </w:p>
        </w:tc>
        <w:tc>
          <w:tcPr>
            <w:tcW w:w="2114" w:type="dxa"/>
            <w:vAlign w:val="center"/>
          </w:tcPr>
          <w:p>
            <w:pPr>
              <w:pStyle w:val="12"/>
            </w:pPr>
            <w:r>
              <w:t>8.5万元</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高质量完成率</w:t>
            </w:r>
          </w:p>
        </w:tc>
        <w:tc>
          <w:tcPr>
            <w:tcW w:w="4228" w:type="dxa"/>
            <w:vAlign w:val="center"/>
          </w:tcPr>
          <w:p>
            <w:pPr>
              <w:pStyle w:val="12"/>
            </w:pPr>
            <w:r>
              <w:t>高质量完成占应完成的比例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及时发放率</w:t>
            </w:r>
          </w:p>
        </w:tc>
        <w:tc>
          <w:tcPr>
            <w:tcW w:w="4228" w:type="dxa"/>
            <w:vAlign w:val="center"/>
          </w:tcPr>
          <w:p>
            <w:pPr>
              <w:pStyle w:val="12"/>
            </w:pPr>
            <w:r>
              <w:t>及时发放占应完成的比例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成本控制率</w:t>
            </w:r>
          </w:p>
        </w:tc>
        <w:tc>
          <w:tcPr>
            <w:tcW w:w="4228" w:type="dxa"/>
            <w:vAlign w:val="center"/>
          </w:tcPr>
          <w:p>
            <w:pPr>
              <w:pStyle w:val="12"/>
            </w:pPr>
            <w:r>
              <w:t>支出控制在预算批复范围内的比例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通过河长工作宣传，促进社会更加我稳定。</w:t>
            </w:r>
          </w:p>
        </w:tc>
        <w:tc>
          <w:tcPr>
            <w:tcW w:w="4228" w:type="dxa"/>
            <w:vAlign w:val="center"/>
          </w:tcPr>
          <w:p>
            <w:pPr>
              <w:pStyle w:val="12"/>
            </w:pPr>
            <w:r>
              <w:t>通过河长工作宣传，促进社会更加我稳定。</w:t>
            </w:r>
          </w:p>
        </w:tc>
        <w:tc>
          <w:tcPr>
            <w:tcW w:w="2114" w:type="dxa"/>
            <w:vAlign w:val="center"/>
          </w:tcPr>
          <w:p>
            <w:pPr>
              <w:pStyle w:val="12"/>
            </w:pPr>
            <w:r>
              <w:t>通过河长工作宣传，促进社会更加我稳定。</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满意度</w:t>
            </w:r>
          </w:p>
        </w:tc>
        <w:tc>
          <w:tcPr>
            <w:tcW w:w="2114" w:type="dxa"/>
            <w:vAlign w:val="center"/>
          </w:tcPr>
          <w:p>
            <w:pPr>
              <w:pStyle w:val="12"/>
            </w:pPr>
            <w:r>
              <w:t>≥90%</w:t>
            </w:r>
          </w:p>
        </w:tc>
        <w:tc>
          <w:tcPr>
            <w:tcW w:w="2114"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6、河道治理经费绩效目标表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13052524P000010105356</w:t>
            </w:r>
          </w:p>
        </w:tc>
        <w:tc>
          <w:tcPr>
            <w:tcW w:w="2114" w:type="dxa"/>
            <w:vAlign w:val="center"/>
          </w:tcPr>
          <w:p>
            <w:pPr>
              <w:pStyle w:val="10"/>
            </w:pPr>
            <w:r>
              <w:t>项目名称</w:t>
            </w:r>
          </w:p>
        </w:tc>
        <w:tc>
          <w:tcPr>
            <w:tcW w:w="6342" w:type="dxa"/>
            <w:gridSpan w:val="3"/>
            <w:vAlign w:val="center"/>
          </w:tcPr>
          <w:p>
            <w:pPr>
              <w:pStyle w:val="12"/>
            </w:pPr>
            <w:r>
              <w:t>河道治理经费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按时完成职工工资的发放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1.按时完成职工工资的发放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工资</w:t>
            </w:r>
          </w:p>
        </w:tc>
        <w:tc>
          <w:tcPr>
            <w:tcW w:w="4228" w:type="dxa"/>
            <w:vAlign w:val="center"/>
          </w:tcPr>
          <w:p>
            <w:pPr>
              <w:pStyle w:val="12"/>
            </w:pPr>
            <w:r>
              <w:t>工资</w:t>
            </w:r>
          </w:p>
        </w:tc>
        <w:tc>
          <w:tcPr>
            <w:tcW w:w="2114" w:type="dxa"/>
            <w:vAlign w:val="center"/>
          </w:tcPr>
          <w:p>
            <w:pPr>
              <w:pStyle w:val="12"/>
            </w:pPr>
            <w:r>
              <w:t>≤200万元</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p>
            <w:pPr>
              <w:pStyle w:val="12"/>
            </w:pPr>
          </w:p>
        </w:tc>
        <w:tc>
          <w:tcPr>
            <w:tcW w:w="4228" w:type="dxa"/>
            <w:vAlign w:val="center"/>
          </w:tcPr>
          <w:p>
            <w:pPr>
              <w:pStyle w:val="12"/>
            </w:pPr>
            <w:r>
              <w:t>资金到位占应到位的比例</w:t>
            </w: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本年度工资支付时效</w:t>
            </w:r>
          </w:p>
        </w:tc>
        <w:tc>
          <w:tcPr>
            <w:tcW w:w="4228" w:type="dxa"/>
            <w:vAlign w:val="center"/>
          </w:tcPr>
          <w:p>
            <w:pPr>
              <w:pStyle w:val="12"/>
            </w:pPr>
            <w:r>
              <w:t>按时完成本年度工资的支付</w:t>
            </w: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工资支出控制在预算批复范围内</w:t>
            </w:r>
          </w:p>
        </w:tc>
        <w:tc>
          <w:tcPr>
            <w:tcW w:w="4228" w:type="dxa"/>
            <w:vAlign w:val="center"/>
          </w:tcPr>
          <w:p>
            <w:pPr>
              <w:pStyle w:val="12"/>
            </w:pPr>
            <w:r>
              <w:t>工资支出控制在批复的预算范围内的比例</w:t>
            </w: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保障职工权益，促进社会更加稳定发展。</w:t>
            </w:r>
          </w:p>
        </w:tc>
        <w:tc>
          <w:tcPr>
            <w:tcW w:w="4228" w:type="dxa"/>
            <w:vAlign w:val="center"/>
          </w:tcPr>
          <w:p>
            <w:pPr>
              <w:pStyle w:val="12"/>
            </w:pPr>
            <w:r>
              <w:t>保障职工权益，促进社会更加稳定发展。</w:t>
            </w:r>
          </w:p>
        </w:tc>
        <w:tc>
          <w:tcPr>
            <w:tcW w:w="2114" w:type="dxa"/>
            <w:vAlign w:val="center"/>
          </w:tcPr>
          <w:p>
            <w:pPr>
              <w:pStyle w:val="12"/>
            </w:pPr>
            <w:r>
              <w:t>保障职工权益，促进社会更加稳定发展。</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职工满意度</w:t>
            </w:r>
          </w:p>
        </w:tc>
        <w:tc>
          <w:tcPr>
            <w:tcW w:w="2114" w:type="dxa"/>
            <w:vAlign w:val="center"/>
          </w:tcPr>
          <w:p>
            <w:pPr>
              <w:pStyle w:val="12"/>
            </w:pPr>
            <w:r>
              <w:t>≥95百分比</w:t>
            </w:r>
          </w:p>
        </w:tc>
        <w:tc>
          <w:tcPr>
            <w:tcW w:w="2114"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]141号/省级/隆尧县</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年农村饮水工程维修养护项目绩效目标表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13052523P00000210350Y</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]141号/省级/隆尧县</w:t>
            </w:r>
            <w:r>
              <w:rPr>
                <w:rFonts w:hint="eastAsia"/>
                <w:lang w:eastAsia="zh-CN"/>
              </w:rPr>
              <w:t>2024</w:t>
            </w:r>
            <w:r>
              <w:t>年农村饮水工程维修养护项目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15.73</w:t>
            </w:r>
          </w:p>
        </w:tc>
        <w:tc>
          <w:tcPr>
            <w:tcW w:w="2114" w:type="dxa"/>
            <w:vAlign w:val="center"/>
          </w:tcPr>
          <w:p>
            <w:pPr>
              <w:pStyle w:val="10"/>
            </w:pPr>
            <w:r>
              <w:t>其中：财政    资金</w:t>
            </w:r>
          </w:p>
        </w:tc>
        <w:tc>
          <w:tcPr>
            <w:tcW w:w="2114" w:type="dxa"/>
            <w:vAlign w:val="center"/>
          </w:tcPr>
          <w:p>
            <w:pPr>
              <w:pStyle w:val="12"/>
            </w:pPr>
            <w:r>
              <w:t>15.73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本次维修养护项目共涉及东良供水站、固城供水站等15座供水站。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1.目标内容1完成占地工作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对供水站老化设施、损坏的计量设施进行更换</w:t>
            </w:r>
          </w:p>
        </w:tc>
        <w:tc>
          <w:tcPr>
            <w:tcW w:w="4228" w:type="dxa"/>
            <w:vAlign w:val="center"/>
          </w:tcPr>
          <w:p>
            <w:pPr>
              <w:pStyle w:val="12"/>
            </w:pPr>
            <w:r>
              <w:t>对供水站老化设施、损坏的计量设施进行更换</w:t>
            </w:r>
          </w:p>
        </w:tc>
        <w:tc>
          <w:tcPr>
            <w:tcW w:w="2114" w:type="dxa"/>
            <w:vAlign w:val="center"/>
          </w:tcPr>
          <w:p>
            <w:pPr>
              <w:pStyle w:val="12"/>
            </w:pPr>
            <w:r>
              <w:t>23处</w:t>
            </w:r>
          </w:p>
        </w:tc>
        <w:tc>
          <w:tcPr>
            <w:tcW w:w="2114" w:type="dxa"/>
            <w:vAlign w:val="center"/>
          </w:tcPr>
          <w:p>
            <w:pPr>
              <w:pStyle w:val="12"/>
            </w:pPr>
            <w:r>
              <w:t>冀财农【</w:t>
            </w:r>
            <w:r>
              <w:rPr>
                <w:rFonts w:hint="eastAsia"/>
                <w:lang w:eastAsia="zh-CN"/>
              </w:rPr>
              <w:t>2024</w:t>
            </w:r>
            <w:r>
              <w:t>】141号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检测合格率（%）</w:t>
            </w:r>
          </w:p>
        </w:tc>
        <w:tc>
          <w:tcPr>
            <w:tcW w:w="4228" w:type="dxa"/>
            <w:vAlign w:val="center"/>
          </w:tcPr>
          <w:p>
            <w:pPr>
              <w:pStyle w:val="12"/>
            </w:pPr>
            <w:r>
              <w:t>检测合格率（%）</w:t>
            </w:r>
          </w:p>
        </w:tc>
        <w:tc>
          <w:tcPr>
            <w:tcW w:w="2114" w:type="dxa"/>
            <w:vAlign w:val="center"/>
          </w:tcPr>
          <w:p>
            <w:pPr>
              <w:pStyle w:val="12"/>
            </w:pPr>
            <w:r>
              <w:t>100%</w:t>
            </w:r>
          </w:p>
        </w:tc>
        <w:tc>
          <w:tcPr>
            <w:tcW w:w="2114" w:type="dxa"/>
            <w:vAlign w:val="center"/>
          </w:tcPr>
          <w:p>
            <w:pPr>
              <w:pStyle w:val="12"/>
            </w:pPr>
            <w:r>
              <w:t xml:space="preserve"> 冀财农【</w:t>
            </w:r>
            <w:r>
              <w:rPr>
                <w:rFonts w:hint="eastAsia"/>
                <w:lang w:eastAsia="zh-CN"/>
              </w:rPr>
              <w:t>2024</w:t>
            </w:r>
            <w:r>
              <w:t>】141号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项目按时完成率</w:t>
            </w:r>
          </w:p>
        </w:tc>
        <w:tc>
          <w:tcPr>
            <w:tcW w:w="4228" w:type="dxa"/>
            <w:vAlign w:val="center"/>
          </w:tcPr>
          <w:p>
            <w:pPr>
              <w:pStyle w:val="12"/>
            </w:pPr>
            <w:r>
              <w:rPr>
                <w:rFonts w:hint="eastAsia"/>
                <w:lang w:eastAsia="zh-CN"/>
              </w:rPr>
              <w:t>2024</w:t>
            </w:r>
            <w:r>
              <w:t>年10月底</w:t>
            </w:r>
          </w:p>
        </w:tc>
        <w:tc>
          <w:tcPr>
            <w:tcW w:w="2114" w:type="dxa"/>
            <w:vAlign w:val="center"/>
          </w:tcPr>
          <w:p>
            <w:pPr>
              <w:pStyle w:val="12"/>
            </w:pPr>
            <w:r>
              <w:t>100%</w:t>
            </w:r>
          </w:p>
        </w:tc>
        <w:tc>
          <w:tcPr>
            <w:tcW w:w="2114" w:type="dxa"/>
            <w:vAlign w:val="center"/>
          </w:tcPr>
          <w:p>
            <w:pPr>
              <w:pStyle w:val="12"/>
            </w:pPr>
            <w:r>
              <w:t xml:space="preserve"> 冀财农【</w:t>
            </w:r>
            <w:r>
              <w:rPr>
                <w:rFonts w:hint="eastAsia"/>
                <w:lang w:eastAsia="zh-CN"/>
              </w:rPr>
              <w:t>2024</w:t>
            </w:r>
            <w:r>
              <w:t>】141号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项目支出控制在批复的预算范围内的项目比例（%）</w:t>
            </w:r>
          </w:p>
        </w:tc>
        <w:tc>
          <w:tcPr>
            <w:tcW w:w="4228" w:type="dxa"/>
            <w:vAlign w:val="center"/>
          </w:tcPr>
          <w:p>
            <w:pPr>
              <w:pStyle w:val="12"/>
            </w:pPr>
            <w:r>
              <w:t>项目支出控制在批复的预算范围内的项目比例（%）</w:t>
            </w:r>
          </w:p>
        </w:tc>
        <w:tc>
          <w:tcPr>
            <w:tcW w:w="2114" w:type="dxa"/>
            <w:vAlign w:val="center"/>
          </w:tcPr>
          <w:p>
            <w:pPr>
              <w:pStyle w:val="12"/>
            </w:pPr>
            <w:r>
              <w:t>100%</w:t>
            </w:r>
          </w:p>
        </w:tc>
        <w:tc>
          <w:tcPr>
            <w:tcW w:w="2114" w:type="dxa"/>
            <w:vAlign w:val="center"/>
          </w:tcPr>
          <w:p>
            <w:pPr>
              <w:pStyle w:val="12"/>
            </w:pPr>
            <w:r>
              <w:t xml:space="preserve"> 冀财农【</w:t>
            </w:r>
            <w:r>
              <w:rPr>
                <w:rFonts w:hint="eastAsia"/>
                <w:lang w:eastAsia="zh-CN"/>
              </w:rPr>
              <w:t>2024</w:t>
            </w:r>
            <w:r>
              <w:t>】141号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确保项目区10万农村居民喝上安全的饮用水。</w:t>
            </w:r>
          </w:p>
        </w:tc>
        <w:tc>
          <w:tcPr>
            <w:tcW w:w="4228" w:type="dxa"/>
            <w:vAlign w:val="center"/>
          </w:tcPr>
          <w:p>
            <w:pPr>
              <w:pStyle w:val="12"/>
            </w:pPr>
            <w:r>
              <w:t>确保项目区10万农村居民喝上安全的饮用水。</w:t>
            </w:r>
          </w:p>
        </w:tc>
        <w:tc>
          <w:tcPr>
            <w:tcW w:w="2114" w:type="dxa"/>
            <w:vAlign w:val="center"/>
          </w:tcPr>
          <w:p>
            <w:pPr>
              <w:pStyle w:val="12"/>
            </w:pPr>
            <w:r>
              <w:t>确保项目区10万农村居民喝上安全的饮用水。</w:t>
            </w:r>
          </w:p>
        </w:tc>
        <w:tc>
          <w:tcPr>
            <w:tcW w:w="2114" w:type="dxa"/>
            <w:vAlign w:val="center"/>
          </w:tcPr>
          <w:p>
            <w:pPr>
              <w:pStyle w:val="12"/>
            </w:pPr>
            <w:r>
              <w:t xml:space="preserve"> 冀财农【</w:t>
            </w:r>
            <w:r>
              <w:rPr>
                <w:rFonts w:hint="eastAsia"/>
                <w:lang w:eastAsia="zh-CN"/>
              </w:rPr>
              <w:t>2024</w:t>
            </w:r>
            <w:r>
              <w:t>】141号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≥90%</w:t>
            </w:r>
          </w:p>
        </w:tc>
        <w:tc>
          <w:tcPr>
            <w:tcW w:w="2114" w:type="dxa"/>
            <w:vAlign w:val="center"/>
          </w:tcPr>
          <w:p>
            <w:pPr>
              <w:pStyle w:val="12"/>
            </w:pPr>
            <w:r>
              <w:t xml:space="preserve"> 冀财农【</w:t>
            </w:r>
            <w:r>
              <w:rPr>
                <w:rFonts w:hint="eastAsia"/>
                <w:lang w:eastAsia="zh-CN"/>
              </w:rPr>
              <w:t>2024</w:t>
            </w:r>
            <w:r>
              <w:t>】141号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]162号/省级/</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年地下水超采综合治理隆尧县泜河尹村段河道清理整治工程绩效目标表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13052523P000002103288</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]162号/省级/</w:t>
            </w:r>
            <w:r>
              <w:rPr>
                <w:rFonts w:hint="eastAsia"/>
                <w:lang w:eastAsia="zh-CN"/>
              </w:rPr>
              <w:t>2024</w:t>
            </w:r>
            <w:r>
              <w:t>年地下水超采综合治理隆尧县泜河尹村段河道清理整治工程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246.35</w:t>
            </w:r>
          </w:p>
        </w:tc>
        <w:tc>
          <w:tcPr>
            <w:tcW w:w="2114" w:type="dxa"/>
            <w:vAlign w:val="center"/>
          </w:tcPr>
          <w:p>
            <w:pPr>
              <w:pStyle w:val="10"/>
            </w:pPr>
            <w:r>
              <w:t>其中：财政    资金</w:t>
            </w:r>
          </w:p>
        </w:tc>
        <w:tc>
          <w:tcPr>
            <w:tcW w:w="2114" w:type="dxa"/>
            <w:vAlign w:val="center"/>
          </w:tcPr>
          <w:p>
            <w:pPr>
              <w:pStyle w:val="12"/>
            </w:pPr>
            <w:r>
              <w:t>246.35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完成河道整治2千米。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1.目标内容1完成占地工作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完成河道整治2km</w:t>
            </w:r>
          </w:p>
        </w:tc>
        <w:tc>
          <w:tcPr>
            <w:tcW w:w="4228" w:type="dxa"/>
            <w:vAlign w:val="center"/>
          </w:tcPr>
          <w:p>
            <w:pPr>
              <w:pStyle w:val="12"/>
            </w:pPr>
            <w:r>
              <w:t>治理长度</w:t>
            </w:r>
          </w:p>
        </w:tc>
        <w:tc>
          <w:tcPr>
            <w:tcW w:w="2114" w:type="dxa"/>
            <w:vAlign w:val="center"/>
          </w:tcPr>
          <w:p>
            <w:pPr>
              <w:pStyle w:val="12"/>
            </w:pPr>
            <w:r>
              <w:t>2千米</w:t>
            </w:r>
          </w:p>
        </w:tc>
        <w:tc>
          <w:tcPr>
            <w:tcW w:w="2114" w:type="dxa"/>
            <w:vAlign w:val="center"/>
          </w:tcPr>
          <w:p>
            <w:pPr>
              <w:pStyle w:val="12"/>
            </w:pPr>
            <w:r>
              <w:t>冀财农【</w:t>
            </w:r>
            <w:r>
              <w:rPr>
                <w:rFonts w:hint="eastAsia"/>
                <w:lang w:eastAsia="zh-CN"/>
              </w:rPr>
              <w:t>2024</w:t>
            </w:r>
            <w:r>
              <w:t>】162号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检测合格率（%）</w:t>
            </w:r>
          </w:p>
        </w:tc>
        <w:tc>
          <w:tcPr>
            <w:tcW w:w="4228" w:type="dxa"/>
            <w:vAlign w:val="center"/>
          </w:tcPr>
          <w:p>
            <w:pPr>
              <w:pStyle w:val="12"/>
            </w:pPr>
            <w:r>
              <w:t>检测合格率（%）</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完成实施进度</w:t>
            </w:r>
          </w:p>
        </w:tc>
        <w:tc>
          <w:tcPr>
            <w:tcW w:w="4228" w:type="dxa"/>
            <w:vAlign w:val="center"/>
          </w:tcPr>
          <w:p>
            <w:pPr>
              <w:pStyle w:val="12"/>
            </w:pPr>
            <w:r>
              <w:t>按要求完成率（%）</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项目支出控制在批复的预算范围内的项目比例（%）</w:t>
            </w:r>
          </w:p>
        </w:tc>
        <w:tc>
          <w:tcPr>
            <w:tcW w:w="4228" w:type="dxa"/>
            <w:vAlign w:val="center"/>
          </w:tcPr>
          <w:p>
            <w:pPr>
              <w:pStyle w:val="12"/>
            </w:pPr>
            <w:r>
              <w:t>项目支出控制在批复的预算范围内的项目比例（%）</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确保河道实现河道清洁通畅，达到实施生态补水的条件。</w:t>
            </w:r>
          </w:p>
        </w:tc>
        <w:tc>
          <w:tcPr>
            <w:tcW w:w="4228" w:type="dxa"/>
            <w:vAlign w:val="center"/>
          </w:tcPr>
          <w:p>
            <w:pPr>
              <w:pStyle w:val="12"/>
            </w:pPr>
            <w:r>
              <w:t>确保河道实现河道清洁通畅，达到实施生态补水的条件。</w:t>
            </w:r>
          </w:p>
        </w:tc>
        <w:tc>
          <w:tcPr>
            <w:tcW w:w="2114" w:type="dxa"/>
            <w:vAlign w:val="center"/>
          </w:tcPr>
          <w:p>
            <w:pPr>
              <w:pStyle w:val="12"/>
            </w:pPr>
            <w:r>
              <w:t>确保河道实现河道清洁通畅，达到实施生态补水的条件。</w:t>
            </w:r>
          </w:p>
        </w:tc>
        <w:tc>
          <w:tcPr>
            <w:tcW w:w="2114" w:type="dxa"/>
            <w:vAlign w:val="center"/>
          </w:tcPr>
          <w:p>
            <w:pPr>
              <w:pStyle w:val="12"/>
            </w:pPr>
            <w:r>
              <w:t>冀财农【</w:t>
            </w:r>
            <w:r>
              <w:rPr>
                <w:rFonts w:hint="eastAsia"/>
                <w:lang w:eastAsia="zh-CN"/>
              </w:rPr>
              <w:t>2024</w:t>
            </w:r>
            <w:r>
              <w:t>】162号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pPr>
            <w:r>
              <w:t>≥80%</w:t>
            </w:r>
          </w:p>
        </w:tc>
        <w:tc>
          <w:tcPr>
            <w:tcW w:w="2114" w:type="dxa"/>
            <w:vAlign w:val="center"/>
          </w:tcPr>
          <w:p>
            <w:pPr>
              <w:pStyle w:val="12"/>
            </w:pPr>
            <w:r>
              <w:t>冀财农【</w:t>
            </w:r>
            <w:r>
              <w:rPr>
                <w:rFonts w:hint="eastAsia"/>
                <w:lang w:eastAsia="zh-CN"/>
              </w:rPr>
              <w:t>2024</w:t>
            </w:r>
            <w:r>
              <w:t>】162号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】112/中央/隆尧县旧北澧河右堤莲子镇镇段水毁修复项目绩效目标表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13052523P00000810044P</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】112/中央/隆尧县旧北澧河右堤莲子镇镇段水毁修复项目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79.27</w:t>
            </w:r>
          </w:p>
        </w:tc>
        <w:tc>
          <w:tcPr>
            <w:tcW w:w="2114" w:type="dxa"/>
            <w:vAlign w:val="center"/>
          </w:tcPr>
          <w:p>
            <w:pPr>
              <w:pStyle w:val="10"/>
            </w:pPr>
            <w:r>
              <w:t>其中：财政    资金</w:t>
            </w:r>
          </w:p>
        </w:tc>
        <w:tc>
          <w:tcPr>
            <w:tcW w:w="2114" w:type="dxa"/>
            <w:vAlign w:val="center"/>
          </w:tcPr>
          <w:p>
            <w:pPr>
              <w:pStyle w:val="12"/>
            </w:pPr>
            <w:r>
              <w:t>79.27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项目完成后，恢复河道行洪能力和堤防防洪功能。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1.按时完成隆尧县旧北澧河莲子镇镇段水毁修复工程。</w:t>
            </w:r>
          </w:p>
          <w:p>
            <w:pPr>
              <w:pStyle w:val="12"/>
            </w:pPr>
            <w:r>
              <w:t>2.按时完成资金的支付。</w:t>
            </w:r>
          </w:p>
          <w:p>
            <w:pPr>
              <w:pStyle w:val="12"/>
            </w:pPr>
            <w:r>
              <w:t>3.项目完成后，恢复河道行洪能力和堤防防洪功能。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闸涵水毁修复数量</w:t>
            </w:r>
          </w:p>
        </w:tc>
        <w:tc>
          <w:tcPr>
            <w:tcW w:w="4228" w:type="dxa"/>
            <w:vAlign w:val="center"/>
          </w:tcPr>
          <w:p>
            <w:pPr>
              <w:pStyle w:val="12"/>
            </w:pPr>
            <w:r>
              <w:t>闸涵水毁修复数量</w:t>
            </w:r>
          </w:p>
        </w:tc>
        <w:tc>
          <w:tcPr>
            <w:tcW w:w="2114" w:type="dxa"/>
            <w:vAlign w:val="center"/>
          </w:tcPr>
          <w:p>
            <w:pPr>
              <w:pStyle w:val="12"/>
            </w:pPr>
            <w:r>
              <w:t>2座</w:t>
            </w:r>
          </w:p>
        </w:tc>
        <w:tc>
          <w:tcPr>
            <w:tcW w:w="2114" w:type="dxa"/>
            <w:vAlign w:val="center"/>
          </w:tcPr>
          <w:p>
            <w:pPr>
              <w:pStyle w:val="12"/>
            </w:pPr>
            <w:r>
              <w:t>冀财农【</w:t>
            </w:r>
            <w:r>
              <w:rPr>
                <w:rFonts w:hint="eastAsia"/>
                <w:lang w:eastAsia="zh-CN"/>
              </w:rPr>
              <w:t>2024</w:t>
            </w:r>
            <w:r>
              <w:t>】112号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护岸水毁修复数量</w:t>
            </w:r>
          </w:p>
        </w:tc>
        <w:tc>
          <w:tcPr>
            <w:tcW w:w="4228" w:type="dxa"/>
            <w:vAlign w:val="center"/>
          </w:tcPr>
          <w:p>
            <w:pPr>
              <w:pStyle w:val="12"/>
            </w:pPr>
            <w:r>
              <w:t>护岸水毁修复数量</w:t>
            </w:r>
          </w:p>
        </w:tc>
        <w:tc>
          <w:tcPr>
            <w:tcW w:w="2114" w:type="dxa"/>
            <w:vAlign w:val="center"/>
          </w:tcPr>
          <w:p>
            <w:pPr>
              <w:pStyle w:val="12"/>
            </w:pPr>
            <w:r>
              <w:t>1处</w:t>
            </w:r>
          </w:p>
        </w:tc>
        <w:tc>
          <w:tcPr>
            <w:tcW w:w="2114" w:type="dxa"/>
            <w:vAlign w:val="center"/>
          </w:tcPr>
          <w:p>
            <w:pPr>
              <w:pStyle w:val="12"/>
            </w:pPr>
            <w:r>
              <w:t>冀财农【</w:t>
            </w:r>
            <w:r>
              <w:rPr>
                <w:rFonts w:hint="eastAsia"/>
                <w:lang w:eastAsia="zh-CN"/>
              </w:rPr>
              <w:t>2024</w:t>
            </w:r>
            <w:r>
              <w:t>】112号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堤防水毁修复长度</w:t>
            </w:r>
          </w:p>
        </w:tc>
        <w:tc>
          <w:tcPr>
            <w:tcW w:w="4228" w:type="dxa"/>
            <w:vAlign w:val="center"/>
          </w:tcPr>
          <w:p>
            <w:pPr>
              <w:pStyle w:val="12"/>
            </w:pPr>
            <w:r>
              <w:t>堤防水毁修复长度</w:t>
            </w:r>
          </w:p>
        </w:tc>
        <w:tc>
          <w:tcPr>
            <w:tcW w:w="2114" w:type="dxa"/>
            <w:vAlign w:val="center"/>
          </w:tcPr>
          <w:p>
            <w:pPr>
              <w:pStyle w:val="12"/>
            </w:pPr>
            <w:r>
              <w:t>25公里</w:t>
            </w:r>
          </w:p>
        </w:tc>
        <w:tc>
          <w:tcPr>
            <w:tcW w:w="2114" w:type="dxa"/>
            <w:vAlign w:val="center"/>
          </w:tcPr>
          <w:p>
            <w:pPr>
              <w:pStyle w:val="12"/>
            </w:pPr>
            <w:r>
              <w:t>冀财农【</w:t>
            </w:r>
            <w:r>
              <w:rPr>
                <w:rFonts w:hint="eastAsia"/>
                <w:lang w:eastAsia="zh-CN"/>
              </w:rPr>
              <w:t>2024</w:t>
            </w:r>
            <w:r>
              <w:t>】112号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堤防水毁修复数量</w:t>
            </w:r>
          </w:p>
        </w:tc>
        <w:tc>
          <w:tcPr>
            <w:tcW w:w="4228" w:type="dxa"/>
            <w:vAlign w:val="center"/>
          </w:tcPr>
          <w:p>
            <w:pPr>
              <w:pStyle w:val="12"/>
            </w:pPr>
            <w:r>
              <w:t>堤防水毁修复数量</w:t>
            </w:r>
          </w:p>
        </w:tc>
        <w:tc>
          <w:tcPr>
            <w:tcW w:w="2114" w:type="dxa"/>
            <w:vAlign w:val="center"/>
          </w:tcPr>
          <w:p>
            <w:pPr>
              <w:pStyle w:val="12"/>
            </w:pPr>
            <w:r>
              <w:t>3处</w:t>
            </w:r>
          </w:p>
        </w:tc>
        <w:tc>
          <w:tcPr>
            <w:tcW w:w="2114" w:type="dxa"/>
            <w:vAlign w:val="center"/>
          </w:tcPr>
          <w:p>
            <w:pPr>
              <w:pStyle w:val="12"/>
            </w:pPr>
            <w:r>
              <w:t>冀财农【</w:t>
            </w:r>
            <w:r>
              <w:rPr>
                <w:rFonts w:hint="eastAsia"/>
                <w:lang w:eastAsia="zh-CN"/>
              </w:rPr>
              <w:t>2024</w:t>
            </w:r>
            <w:r>
              <w:t>】112号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工程施工验收</w:t>
            </w:r>
          </w:p>
        </w:tc>
        <w:tc>
          <w:tcPr>
            <w:tcW w:w="4228" w:type="dxa"/>
            <w:vAlign w:val="center"/>
          </w:tcPr>
          <w:p>
            <w:pPr>
              <w:pStyle w:val="12"/>
            </w:pPr>
            <w:r>
              <w:t>工程施工验收</w:t>
            </w:r>
          </w:p>
        </w:tc>
        <w:tc>
          <w:tcPr>
            <w:tcW w:w="2114" w:type="dxa"/>
            <w:vAlign w:val="center"/>
          </w:tcPr>
          <w:p>
            <w:pPr>
              <w:pStyle w:val="12"/>
            </w:pPr>
            <w:r>
              <w:t>验收通过</w:t>
            </w:r>
          </w:p>
        </w:tc>
        <w:tc>
          <w:tcPr>
            <w:tcW w:w="2114" w:type="dxa"/>
            <w:vAlign w:val="center"/>
          </w:tcPr>
          <w:p>
            <w:pPr>
              <w:pStyle w:val="12"/>
            </w:pPr>
            <w:r>
              <w:t>冀财农【</w:t>
            </w:r>
            <w:r>
              <w:rPr>
                <w:rFonts w:hint="eastAsia"/>
                <w:lang w:eastAsia="zh-CN"/>
              </w:rPr>
              <w:t>2024</w:t>
            </w:r>
            <w:r>
              <w:t>】112号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资金下达后6个月内预算执行率</w:t>
            </w:r>
          </w:p>
        </w:tc>
        <w:tc>
          <w:tcPr>
            <w:tcW w:w="4228" w:type="dxa"/>
            <w:vAlign w:val="center"/>
          </w:tcPr>
          <w:p>
            <w:pPr>
              <w:pStyle w:val="12"/>
            </w:pPr>
            <w:r>
              <w:t>资金下达后6个月内预算执行率</w:t>
            </w:r>
          </w:p>
          <w:p>
            <w:pPr>
              <w:pStyle w:val="12"/>
            </w:pPr>
          </w:p>
        </w:tc>
        <w:tc>
          <w:tcPr>
            <w:tcW w:w="2114" w:type="dxa"/>
            <w:vAlign w:val="center"/>
          </w:tcPr>
          <w:p>
            <w:pPr>
              <w:pStyle w:val="12"/>
            </w:pPr>
            <w:r>
              <w:t>≥80%</w:t>
            </w:r>
          </w:p>
        </w:tc>
        <w:tc>
          <w:tcPr>
            <w:tcW w:w="2114" w:type="dxa"/>
            <w:vAlign w:val="center"/>
          </w:tcPr>
          <w:p>
            <w:pPr>
              <w:pStyle w:val="12"/>
            </w:pPr>
            <w:r>
              <w:t>冀财农【</w:t>
            </w:r>
            <w:r>
              <w:rPr>
                <w:rFonts w:hint="eastAsia"/>
                <w:lang w:eastAsia="zh-CN"/>
              </w:rPr>
              <w:t>2024</w:t>
            </w:r>
            <w:r>
              <w:t>】112号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预算控制数</w:t>
            </w:r>
          </w:p>
        </w:tc>
        <w:tc>
          <w:tcPr>
            <w:tcW w:w="2114" w:type="dxa"/>
            <w:vAlign w:val="center"/>
          </w:tcPr>
          <w:p>
            <w:pPr>
              <w:pStyle w:val="12"/>
            </w:pPr>
            <w:r>
              <w:t>≤600万元</w:t>
            </w:r>
          </w:p>
        </w:tc>
        <w:tc>
          <w:tcPr>
            <w:tcW w:w="2114" w:type="dxa"/>
            <w:vAlign w:val="center"/>
          </w:tcPr>
          <w:p>
            <w:pPr>
              <w:pStyle w:val="12"/>
            </w:pPr>
            <w:r>
              <w:t>冀财农【</w:t>
            </w:r>
            <w:r>
              <w:rPr>
                <w:rFonts w:hint="eastAsia"/>
                <w:lang w:eastAsia="zh-CN"/>
              </w:rPr>
              <w:t>2024</w:t>
            </w:r>
            <w:r>
              <w:t>】112号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保障居民社会生活平稳</w:t>
            </w:r>
          </w:p>
        </w:tc>
        <w:tc>
          <w:tcPr>
            <w:tcW w:w="4228" w:type="dxa"/>
            <w:vAlign w:val="center"/>
          </w:tcPr>
          <w:p>
            <w:pPr>
              <w:pStyle w:val="12"/>
            </w:pPr>
            <w:r>
              <w:t>发生工程设计标准内洪水不受严重控制</w:t>
            </w:r>
          </w:p>
        </w:tc>
        <w:tc>
          <w:tcPr>
            <w:tcW w:w="2114" w:type="dxa"/>
            <w:vAlign w:val="center"/>
          </w:tcPr>
          <w:p>
            <w:pPr>
              <w:pStyle w:val="12"/>
            </w:pPr>
            <w:r>
              <w:t>发生工程设计标准内洪水不受严重控制</w:t>
            </w:r>
          </w:p>
        </w:tc>
        <w:tc>
          <w:tcPr>
            <w:tcW w:w="2114" w:type="dxa"/>
            <w:vAlign w:val="center"/>
          </w:tcPr>
          <w:p>
            <w:pPr>
              <w:pStyle w:val="12"/>
            </w:pPr>
            <w:r>
              <w:t>冀财农【</w:t>
            </w:r>
            <w:r>
              <w:rPr>
                <w:rFonts w:hint="eastAsia"/>
                <w:lang w:eastAsia="zh-CN"/>
              </w:rPr>
              <w:t>2024</w:t>
            </w:r>
            <w:r>
              <w:t>】112号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服务对象满意度</w:t>
            </w:r>
          </w:p>
        </w:tc>
        <w:tc>
          <w:tcPr>
            <w:tcW w:w="2114" w:type="dxa"/>
            <w:vAlign w:val="center"/>
          </w:tcPr>
          <w:p>
            <w:pPr>
              <w:pStyle w:val="12"/>
            </w:pPr>
            <w:r>
              <w:t>≥85%</w:t>
            </w:r>
          </w:p>
        </w:tc>
        <w:tc>
          <w:tcPr>
            <w:tcW w:w="2114" w:type="dxa"/>
            <w:vAlign w:val="center"/>
          </w:tcPr>
          <w:p>
            <w:pPr>
              <w:pStyle w:val="12"/>
            </w:pPr>
            <w:r>
              <w:t>冀财农【</w:t>
            </w:r>
            <w:r>
              <w:rPr>
                <w:rFonts w:hint="eastAsia"/>
                <w:lang w:eastAsia="zh-CN"/>
              </w:rPr>
              <w:t>2024</w:t>
            </w:r>
            <w:r>
              <w:t>】112号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】118号/中央/隆尧县水毁灾损水利工程设施修复项目绩效目标表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13052523P00000810049R</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】118号/中央/隆尧县水毁灾损水利工程设施修复项目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120.03</w:t>
            </w:r>
          </w:p>
        </w:tc>
        <w:tc>
          <w:tcPr>
            <w:tcW w:w="2114" w:type="dxa"/>
            <w:vAlign w:val="center"/>
          </w:tcPr>
          <w:p>
            <w:pPr>
              <w:pStyle w:val="10"/>
            </w:pPr>
            <w:r>
              <w:t>其中：财政    资金</w:t>
            </w:r>
          </w:p>
        </w:tc>
        <w:tc>
          <w:tcPr>
            <w:tcW w:w="2114" w:type="dxa"/>
            <w:vAlign w:val="center"/>
          </w:tcPr>
          <w:p>
            <w:pPr>
              <w:pStyle w:val="12"/>
            </w:pPr>
            <w:r>
              <w:t>120.03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按时完成水毁灾损水利工程实施的修复。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1.按时完成水毁灾损水利工程实施的修复。</w:t>
            </w:r>
          </w:p>
          <w:p>
            <w:pPr>
              <w:pStyle w:val="12"/>
            </w:pPr>
            <w:r>
              <w:t>2.按时完成资金的支付。</w:t>
            </w:r>
          </w:p>
          <w:p>
            <w:pPr>
              <w:pStyle w:val="12"/>
            </w:pPr>
            <w:r>
              <w:t>3.通过实施本项目，促进居民社会生活平稳。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资金到位率</w:t>
            </w:r>
          </w:p>
        </w:tc>
        <w:tc>
          <w:tcPr>
            <w:tcW w:w="4228" w:type="dxa"/>
            <w:vAlign w:val="center"/>
          </w:tcPr>
          <w:p>
            <w:pPr>
              <w:pStyle w:val="12"/>
            </w:pPr>
            <w:r>
              <w:t>资金到位率</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工程施工设计标准</w:t>
            </w:r>
          </w:p>
        </w:tc>
        <w:tc>
          <w:tcPr>
            <w:tcW w:w="4228" w:type="dxa"/>
            <w:vAlign w:val="center"/>
          </w:tcPr>
          <w:p>
            <w:pPr>
              <w:pStyle w:val="12"/>
            </w:pPr>
            <w:r>
              <w:t>工程施工设计标准</w:t>
            </w:r>
          </w:p>
        </w:tc>
        <w:tc>
          <w:tcPr>
            <w:tcW w:w="2114" w:type="dxa"/>
            <w:vAlign w:val="center"/>
          </w:tcPr>
          <w:p>
            <w:pPr>
              <w:pStyle w:val="12"/>
            </w:pPr>
            <w:r>
              <w:t>符合规定</w:t>
            </w:r>
          </w:p>
        </w:tc>
        <w:tc>
          <w:tcPr>
            <w:tcW w:w="2114" w:type="dxa"/>
            <w:vAlign w:val="center"/>
          </w:tcPr>
          <w:p>
            <w:pPr>
              <w:pStyle w:val="12"/>
            </w:pPr>
            <w:r>
              <w:t>冀财农【</w:t>
            </w:r>
            <w:r>
              <w:rPr>
                <w:rFonts w:hint="eastAsia"/>
                <w:lang w:eastAsia="zh-CN"/>
              </w:rPr>
              <w:t>2024</w:t>
            </w:r>
            <w:r>
              <w:t>】118号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资金下达后6个月内预算执行率</w:t>
            </w:r>
          </w:p>
        </w:tc>
        <w:tc>
          <w:tcPr>
            <w:tcW w:w="4228" w:type="dxa"/>
            <w:vAlign w:val="center"/>
          </w:tcPr>
          <w:p>
            <w:pPr>
              <w:pStyle w:val="12"/>
            </w:pPr>
            <w:r>
              <w:t>资金下达后6个月内预算执行率</w:t>
            </w:r>
          </w:p>
        </w:tc>
        <w:tc>
          <w:tcPr>
            <w:tcW w:w="2114" w:type="dxa"/>
            <w:vAlign w:val="center"/>
          </w:tcPr>
          <w:p>
            <w:pPr>
              <w:pStyle w:val="12"/>
            </w:pPr>
            <w:r>
              <w:t>≥80%</w:t>
            </w:r>
          </w:p>
        </w:tc>
        <w:tc>
          <w:tcPr>
            <w:tcW w:w="2114" w:type="dxa"/>
            <w:vAlign w:val="center"/>
          </w:tcPr>
          <w:p>
            <w:pPr>
              <w:pStyle w:val="12"/>
            </w:pPr>
            <w:r>
              <w:t>冀财农【</w:t>
            </w:r>
            <w:r>
              <w:rPr>
                <w:rFonts w:hint="eastAsia"/>
                <w:lang w:eastAsia="zh-CN"/>
              </w:rPr>
              <w:t>2024</w:t>
            </w:r>
            <w:r>
              <w:t>】118号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预算控制数</w:t>
            </w:r>
          </w:p>
        </w:tc>
        <w:tc>
          <w:tcPr>
            <w:tcW w:w="2114" w:type="dxa"/>
            <w:vAlign w:val="center"/>
          </w:tcPr>
          <w:p>
            <w:pPr>
              <w:pStyle w:val="12"/>
            </w:pPr>
            <w:r>
              <w:t>950万元</w:t>
            </w:r>
          </w:p>
        </w:tc>
        <w:tc>
          <w:tcPr>
            <w:tcW w:w="2114" w:type="dxa"/>
            <w:vAlign w:val="center"/>
          </w:tcPr>
          <w:p>
            <w:pPr>
              <w:pStyle w:val="12"/>
            </w:pPr>
            <w:r>
              <w:t>冀财农【</w:t>
            </w:r>
            <w:r>
              <w:rPr>
                <w:rFonts w:hint="eastAsia"/>
                <w:lang w:eastAsia="zh-CN"/>
              </w:rPr>
              <w:t>2024</w:t>
            </w:r>
            <w:r>
              <w:t>】118号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保障居民社会生活平稳</w:t>
            </w:r>
          </w:p>
        </w:tc>
        <w:tc>
          <w:tcPr>
            <w:tcW w:w="4228" w:type="dxa"/>
            <w:vAlign w:val="center"/>
          </w:tcPr>
          <w:p>
            <w:pPr>
              <w:pStyle w:val="12"/>
            </w:pPr>
            <w:r>
              <w:t>发生工程设计标准内洪水不受严重影响</w:t>
            </w:r>
          </w:p>
        </w:tc>
        <w:tc>
          <w:tcPr>
            <w:tcW w:w="2114" w:type="dxa"/>
            <w:vAlign w:val="center"/>
          </w:tcPr>
          <w:p>
            <w:pPr>
              <w:pStyle w:val="12"/>
            </w:pPr>
            <w:r>
              <w:t>发生工程设计标准内洪水不受严重影响</w:t>
            </w:r>
          </w:p>
        </w:tc>
        <w:tc>
          <w:tcPr>
            <w:tcW w:w="2114" w:type="dxa"/>
            <w:vAlign w:val="center"/>
          </w:tcPr>
          <w:p>
            <w:pPr>
              <w:pStyle w:val="12"/>
            </w:pPr>
            <w:r>
              <w:t>冀财农【</w:t>
            </w:r>
            <w:r>
              <w:rPr>
                <w:rFonts w:hint="eastAsia"/>
                <w:lang w:eastAsia="zh-CN"/>
              </w:rPr>
              <w:t>2024</w:t>
            </w:r>
            <w:r>
              <w:t>】118号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服务群众满意度</w:t>
            </w:r>
          </w:p>
        </w:tc>
        <w:tc>
          <w:tcPr>
            <w:tcW w:w="4228" w:type="dxa"/>
            <w:vAlign w:val="center"/>
          </w:tcPr>
          <w:p>
            <w:pPr>
              <w:pStyle w:val="12"/>
            </w:pPr>
            <w:r>
              <w:t>服务群众满意度</w:t>
            </w:r>
          </w:p>
        </w:tc>
        <w:tc>
          <w:tcPr>
            <w:tcW w:w="2114" w:type="dxa"/>
            <w:vAlign w:val="center"/>
          </w:tcPr>
          <w:p>
            <w:pPr>
              <w:pStyle w:val="12"/>
            </w:pPr>
            <w:r>
              <w:t>≥85%</w:t>
            </w:r>
          </w:p>
        </w:tc>
        <w:tc>
          <w:tcPr>
            <w:tcW w:w="2114" w:type="dxa"/>
            <w:vAlign w:val="center"/>
          </w:tcPr>
          <w:p>
            <w:pPr>
              <w:pStyle w:val="12"/>
            </w:pPr>
            <w:r>
              <w:t>冀财农【</w:t>
            </w:r>
            <w:r>
              <w:rPr>
                <w:rFonts w:hint="eastAsia"/>
                <w:lang w:eastAsia="zh-CN"/>
              </w:rPr>
              <w:t>2024</w:t>
            </w:r>
            <w:r>
              <w:t>】118号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】152号/中央/规上农村生活取水许可计量建设绩效目标表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13052524P000010105381</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】152号/中央/规上农村生活取水许可计量建设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3.60</w:t>
            </w:r>
          </w:p>
        </w:tc>
        <w:tc>
          <w:tcPr>
            <w:tcW w:w="2114" w:type="dxa"/>
            <w:vAlign w:val="center"/>
          </w:tcPr>
          <w:p>
            <w:pPr>
              <w:pStyle w:val="10"/>
            </w:pPr>
            <w:r>
              <w:t>其中：财政    资金</w:t>
            </w:r>
          </w:p>
        </w:tc>
        <w:tc>
          <w:tcPr>
            <w:tcW w:w="2114" w:type="dxa"/>
            <w:vAlign w:val="center"/>
          </w:tcPr>
          <w:p>
            <w:pPr>
              <w:pStyle w:val="12"/>
            </w:pPr>
            <w:r>
              <w:t>3.60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对全县规模以上农村生活取水井水量监测点安装完成7处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1.对全县规模以上农村生活取水井水量监测点安装完成7处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对全县规模以上农村生活取水井7处水量监测点安装完成占比</w:t>
            </w:r>
          </w:p>
        </w:tc>
        <w:tc>
          <w:tcPr>
            <w:tcW w:w="4228" w:type="dxa"/>
            <w:vAlign w:val="center"/>
          </w:tcPr>
          <w:p>
            <w:pPr>
              <w:pStyle w:val="12"/>
            </w:pPr>
            <w:r>
              <w:t>对全县规模以上农村生活取水井水量监测点安装完成数量</w:t>
            </w:r>
          </w:p>
        </w:tc>
        <w:tc>
          <w:tcPr>
            <w:tcW w:w="2114" w:type="dxa"/>
            <w:vAlign w:val="center"/>
          </w:tcPr>
          <w:p>
            <w:pPr>
              <w:pStyle w:val="12"/>
            </w:pPr>
            <w:r>
              <w:t>7处</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产品质量合格率</w:t>
            </w:r>
          </w:p>
        </w:tc>
        <w:tc>
          <w:tcPr>
            <w:tcW w:w="4228" w:type="dxa"/>
            <w:vAlign w:val="center"/>
          </w:tcPr>
          <w:p>
            <w:pPr>
              <w:pStyle w:val="12"/>
            </w:pPr>
            <w:r>
              <w:t>对全部产品质量占比</w:t>
            </w:r>
          </w:p>
        </w:tc>
        <w:tc>
          <w:tcPr>
            <w:tcW w:w="2114" w:type="dxa"/>
            <w:vAlign w:val="center"/>
          </w:tcPr>
          <w:p>
            <w:pPr>
              <w:pStyle w:val="12"/>
            </w:pPr>
            <w:r>
              <w:t>100%</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施工完成率</w:t>
            </w:r>
          </w:p>
        </w:tc>
        <w:tc>
          <w:tcPr>
            <w:tcW w:w="4228" w:type="dxa"/>
            <w:vAlign w:val="center"/>
          </w:tcPr>
          <w:p>
            <w:pPr>
              <w:pStyle w:val="12"/>
            </w:pPr>
            <w:r>
              <w:t>实际完成占应完成的比例</w:t>
            </w:r>
          </w:p>
        </w:tc>
        <w:tc>
          <w:tcPr>
            <w:tcW w:w="2114" w:type="dxa"/>
            <w:vAlign w:val="center"/>
          </w:tcPr>
          <w:p>
            <w:pPr>
              <w:pStyle w:val="12"/>
            </w:pPr>
            <w:r>
              <w:t>100%</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预算控制在预算批复的范围内</w:t>
            </w:r>
          </w:p>
        </w:tc>
        <w:tc>
          <w:tcPr>
            <w:tcW w:w="2114" w:type="dxa"/>
            <w:vAlign w:val="center"/>
          </w:tcPr>
          <w:p>
            <w:pPr>
              <w:pStyle w:val="12"/>
            </w:pPr>
            <w:r>
              <w:t>≤3.6万元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精准计量农村生活取水井水量</w:t>
            </w:r>
          </w:p>
        </w:tc>
        <w:tc>
          <w:tcPr>
            <w:tcW w:w="4228" w:type="dxa"/>
            <w:vAlign w:val="center"/>
          </w:tcPr>
          <w:p>
            <w:pPr>
              <w:pStyle w:val="12"/>
            </w:pPr>
            <w:r>
              <w:t>精准计量农村生活取水井水量</w:t>
            </w:r>
          </w:p>
        </w:tc>
        <w:tc>
          <w:tcPr>
            <w:tcW w:w="2114" w:type="dxa"/>
            <w:vAlign w:val="center"/>
          </w:tcPr>
          <w:p>
            <w:pPr>
              <w:pStyle w:val="12"/>
            </w:pPr>
            <w:r>
              <w:t>精准计量农村生活取水井水量</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】152号/中央/隆尧县2024年农村饮水工程维修养护绩效目标表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13052524P00001010481R</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】152号/中央/隆尧县2024年农村饮水工程维修养护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138.00</w:t>
            </w:r>
          </w:p>
        </w:tc>
        <w:tc>
          <w:tcPr>
            <w:tcW w:w="2114" w:type="dxa"/>
            <w:vAlign w:val="center"/>
          </w:tcPr>
          <w:p>
            <w:pPr>
              <w:pStyle w:val="10"/>
            </w:pPr>
            <w:r>
              <w:t>其中：财政    资金</w:t>
            </w:r>
          </w:p>
        </w:tc>
        <w:tc>
          <w:tcPr>
            <w:tcW w:w="2114" w:type="dxa"/>
            <w:vAlign w:val="center"/>
          </w:tcPr>
          <w:p>
            <w:pPr>
              <w:pStyle w:val="12"/>
            </w:pPr>
            <w:r>
              <w:t>138.00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完成供水站老化设施、损坏的计量设施进行更换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1.完成供水站老化设施、损坏的计量设施进行更换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更换数量</w:t>
            </w:r>
          </w:p>
        </w:tc>
        <w:tc>
          <w:tcPr>
            <w:tcW w:w="4228" w:type="dxa"/>
            <w:vAlign w:val="center"/>
          </w:tcPr>
          <w:p>
            <w:pPr>
              <w:pStyle w:val="12"/>
            </w:pPr>
            <w:r>
              <w:t>对供水站老化设施、损坏的计量设施进行更换</w:t>
            </w:r>
          </w:p>
        </w:tc>
        <w:tc>
          <w:tcPr>
            <w:tcW w:w="2114" w:type="dxa"/>
            <w:vAlign w:val="center"/>
          </w:tcPr>
          <w:p>
            <w:pPr>
              <w:pStyle w:val="12"/>
            </w:pPr>
            <w:r>
              <w:t>23处</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检测合格率（%）</w:t>
            </w:r>
          </w:p>
        </w:tc>
        <w:tc>
          <w:tcPr>
            <w:tcW w:w="4228" w:type="dxa"/>
            <w:vAlign w:val="center"/>
          </w:tcPr>
          <w:p>
            <w:pPr>
              <w:pStyle w:val="12"/>
            </w:pPr>
            <w:r>
              <w:t>检测合格占应检测的比例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及时完成占应完成的比例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支出控制率</w:t>
            </w:r>
          </w:p>
        </w:tc>
        <w:tc>
          <w:tcPr>
            <w:tcW w:w="4228" w:type="dxa"/>
            <w:vAlign w:val="center"/>
          </w:tcPr>
          <w:p>
            <w:pPr>
              <w:pStyle w:val="12"/>
            </w:pPr>
            <w:r>
              <w:t>项目支出控制在批复的预算范围内的项目比例（%）</w:t>
            </w:r>
          </w:p>
        </w:tc>
        <w:tc>
          <w:tcPr>
            <w:tcW w:w="2114" w:type="dxa"/>
            <w:vAlign w:val="center"/>
          </w:tcPr>
          <w:p>
            <w:pPr>
              <w:pStyle w:val="12"/>
            </w:pPr>
            <w:r>
              <w:t>100%</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确保项目区农村居民喝上安全的饮用水</w:t>
            </w:r>
          </w:p>
        </w:tc>
        <w:tc>
          <w:tcPr>
            <w:tcW w:w="4228" w:type="dxa"/>
            <w:vAlign w:val="center"/>
          </w:tcPr>
          <w:p>
            <w:pPr>
              <w:pStyle w:val="12"/>
            </w:pPr>
            <w:r>
              <w:t>确保项目区农村居民喝上安全的饮用水</w:t>
            </w:r>
          </w:p>
        </w:tc>
        <w:tc>
          <w:tcPr>
            <w:tcW w:w="2114" w:type="dxa"/>
            <w:vAlign w:val="center"/>
          </w:tcPr>
          <w:p>
            <w:pPr>
              <w:pStyle w:val="12"/>
            </w:pPr>
            <w:r>
              <w:t>21.4万人</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】152号/中央/隆尧县灌溉用水量监控设施—深层井管控项目绩效目标表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13052524P00001010335K</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】152号/中央/隆尧县灌溉用水量监控设施—深层井管控项目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394.79</w:t>
            </w:r>
          </w:p>
        </w:tc>
        <w:tc>
          <w:tcPr>
            <w:tcW w:w="2114" w:type="dxa"/>
            <w:vAlign w:val="center"/>
          </w:tcPr>
          <w:p>
            <w:pPr>
              <w:pStyle w:val="10"/>
            </w:pPr>
            <w:r>
              <w:t>其中：财政    资金</w:t>
            </w:r>
          </w:p>
        </w:tc>
        <w:tc>
          <w:tcPr>
            <w:tcW w:w="2114" w:type="dxa"/>
            <w:vAlign w:val="center"/>
          </w:tcPr>
          <w:p>
            <w:pPr>
              <w:pStyle w:val="12"/>
            </w:pPr>
            <w:r>
              <w:t>394.79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完成隆尧县内正常在用（含季节性关停）的1067眼深层农灌取水井安装“以电控水”设施。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1.针对隆尧县内正常在用（含季节性关停）的1067眼深层农灌取水井安装“以电控水”设施。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安装1067处监测点完成率</w:t>
            </w:r>
          </w:p>
        </w:tc>
        <w:tc>
          <w:tcPr>
            <w:tcW w:w="4228" w:type="dxa"/>
            <w:vAlign w:val="center"/>
          </w:tcPr>
          <w:p>
            <w:pPr>
              <w:pStyle w:val="12"/>
            </w:pPr>
            <w:r>
              <w:t>对全县1067处农业水量监测点安装完成占比</w:t>
            </w:r>
          </w:p>
        </w:tc>
        <w:tc>
          <w:tcPr>
            <w:tcW w:w="2114" w:type="dxa"/>
            <w:vAlign w:val="center"/>
          </w:tcPr>
          <w:p>
            <w:pPr>
              <w:pStyle w:val="12"/>
            </w:pPr>
            <w:r>
              <w:t>100百分比</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产品质量合格率</w:t>
            </w:r>
          </w:p>
        </w:tc>
        <w:tc>
          <w:tcPr>
            <w:tcW w:w="4228" w:type="dxa"/>
            <w:vAlign w:val="center"/>
          </w:tcPr>
          <w:p>
            <w:pPr>
              <w:pStyle w:val="12"/>
            </w:pPr>
            <w:r>
              <w:t>对全部产品质量占比</w:t>
            </w:r>
          </w:p>
        </w:tc>
        <w:tc>
          <w:tcPr>
            <w:tcW w:w="2114" w:type="dxa"/>
            <w:vAlign w:val="center"/>
          </w:tcPr>
          <w:p>
            <w:pPr>
              <w:pStyle w:val="12"/>
            </w:pPr>
            <w:r>
              <w:t>100百分比</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施工完成率</w:t>
            </w:r>
          </w:p>
        </w:tc>
        <w:tc>
          <w:tcPr>
            <w:tcW w:w="4228" w:type="dxa"/>
            <w:vAlign w:val="center"/>
          </w:tcPr>
          <w:p>
            <w:pPr>
              <w:pStyle w:val="12"/>
            </w:pPr>
            <w:r>
              <w:t>施工完成率</w:t>
            </w:r>
          </w:p>
        </w:tc>
        <w:tc>
          <w:tcPr>
            <w:tcW w:w="2114" w:type="dxa"/>
            <w:vAlign w:val="center"/>
          </w:tcPr>
          <w:p>
            <w:pPr>
              <w:pStyle w:val="12"/>
            </w:pPr>
            <w:r>
              <w:t>100百分比</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单价成本率</w:t>
            </w:r>
          </w:p>
        </w:tc>
        <w:tc>
          <w:tcPr>
            <w:tcW w:w="4228" w:type="dxa"/>
            <w:vAlign w:val="center"/>
          </w:tcPr>
          <w:p>
            <w:pPr>
              <w:pStyle w:val="12"/>
            </w:pPr>
            <w:r>
              <w:t>对单价是否都控制在批复概算单价之内占比</w:t>
            </w:r>
          </w:p>
        </w:tc>
        <w:tc>
          <w:tcPr>
            <w:tcW w:w="2114" w:type="dxa"/>
            <w:vAlign w:val="center"/>
          </w:tcPr>
          <w:p>
            <w:pPr>
              <w:pStyle w:val="12"/>
            </w:pPr>
            <w:r>
              <w:t>100百分比</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隆尧县内正常在用（含季节性关停）的1067眼深层农灌取水井安装“以电控水”设施</w:t>
            </w:r>
          </w:p>
        </w:tc>
        <w:tc>
          <w:tcPr>
            <w:tcW w:w="4228" w:type="dxa"/>
            <w:vAlign w:val="center"/>
          </w:tcPr>
          <w:p>
            <w:pPr>
              <w:pStyle w:val="12"/>
            </w:pPr>
            <w:r>
              <w:t>隆尧县内正常在用（含季节性关停）的1067眼深层农灌取水井安装“以电控水”设施</w:t>
            </w:r>
          </w:p>
        </w:tc>
        <w:tc>
          <w:tcPr>
            <w:tcW w:w="2114" w:type="dxa"/>
            <w:vAlign w:val="center"/>
          </w:tcPr>
          <w:p>
            <w:pPr>
              <w:pStyle w:val="12"/>
            </w:pPr>
            <w:r>
              <w:t>隆尧县内正常在用（含季节性关停）的1067眼深层农灌取水井安装“以电控水”设施</w:t>
            </w:r>
          </w:p>
        </w:tc>
        <w:tc>
          <w:tcPr>
            <w:tcW w:w="2114" w:type="dxa"/>
            <w:vAlign w:val="center"/>
          </w:tcPr>
          <w:p>
            <w:pPr>
              <w:pStyle w:val="12"/>
            </w:pPr>
            <w:r>
              <w:t>项目实施 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pPr>
            <w:r>
              <w:t>≥90%</w:t>
            </w:r>
          </w:p>
        </w:tc>
        <w:tc>
          <w:tcPr>
            <w:tcW w:w="2114"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】152号/中央/隆尧县蓄滞洪区堤防维修养护项目绩效目标表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13052524P00001010482D</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】152号/中央/隆尧县蓄滞洪区堤防维修养护项目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150.00</w:t>
            </w:r>
          </w:p>
        </w:tc>
        <w:tc>
          <w:tcPr>
            <w:tcW w:w="2114" w:type="dxa"/>
            <w:vAlign w:val="center"/>
          </w:tcPr>
          <w:p>
            <w:pPr>
              <w:pStyle w:val="10"/>
            </w:pPr>
            <w:r>
              <w:t>其中：财政    资金</w:t>
            </w:r>
          </w:p>
        </w:tc>
        <w:tc>
          <w:tcPr>
            <w:tcW w:w="2114" w:type="dxa"/>
            <w:vAlign w:val="center"/>
          </w:tcPr>
          <w:p>
            <w:pPr>
              <w:pStyle w:val="12"/>
            </w:pPr>
            <w:r>
              <w:t>150.00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完成对县内12条堤防进行日常维养。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1.完成对县内12条堤防进行日常维养。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县内2条堤防。</w:t>
            </w:r>
          </w:p>
          <w:p>
            <w:pPr>
              <w:pStyle w:val="12"/>
            </w:pPr>
          </w:p>
          <w:p>
            <w:pPr>
              <w:pStyle w:val="12"/>
            </w:pPr>
          </w:p>
        </w:tc>
        <w:tc>
          <w:tcPr>
            <w:tcW w:w="4228" w:type="dxa"/>
            <w:vAlign w:val="center"/>
          </w:tcPr>
          <w:p>
            <w:pPr>
              <w:pStyle w:val="12"/>
            </w:pPr>
            <w:r>
              <w:t>对县内12条堤防进行日常维养。</w:t>
            </w:r>
          </w:p>
        </w:tc>
        <w:tc>
          <w:tcPr>
            <w:tcW w:w="2114" w:type="dxa"/>
            <w:vAlign w:val="center"/>
          </w:tcPr>
          <w:p>
            <w:pPr>
              <w:pStyle w:val="12"/>
            </w:pPr>
            <w:r>
              <w:t>2条、</w:t>
            </w:r>
          </w:p>
        </w:tc>
        <w:tc>
          <w:tcPr>
            <w:tcW w:w="2114" w:type="dxa"/>
            <w:vAlign w:val="center"/>
          </w:tcPr>
          <w:p>
            <w:pPr>
              <w:pStyle w:val="12"/>
            </w:pPr>
            <w:r>
              <w:t>邢台市水务局关于切实做好国家蓄滞洪区工程维修养护补助资金使用管理工作的通知、冀水【</w:t>
            </w:r>
            <w:r>
              <w:rPr>
                <w:rFonts w:hint="eastAsia"/>
                <w:lang w:eastAsia="zh-CN"/>
              </w:rPr>
              <w:t>2024</w:t>
            </w:r>
            <w:r>
              <w:t>】75号文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工程质量合格率</w:t>
            </w:r>
          </w:p>
        </w:tc>
        <w:tc>
          <w:tcPr>
            <w:tcW w:w="2114" w:type="dxa"/>
            <w:vAlign w:val="center"/>
          </w:tcPr>
          <w:p>
            <w:pPr>
              <w:pStyle w:val="12"/>
            </w:pPr>
            <w:r>
              <w:t>100%</w:t>
            </w:r>
          </w:p>
        </w:tc>
        <w:tc>
          <w:tcPr>
            <w:tcW w:w="2114" w:type="dxa"/>
            <w:vAlign w:val="center"/>
          </w:tcPr>
          <w:p>
            <w:pPr>
              <w:pStyle w:val="12"/>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2024年完成</w:t>
            </w:r>
          </w:p>
        </w:tc>
        <w:tc>
          <w:tcPr>
            <w:tcW w:w="4228" w:type="dxa"/>
            <w:vAlign w:val="center"/>
          </w:tcPr>
          <w:p>
            <w:pPr>
              <w:pStyle w:val="12"/>
            </w:pPr>
            <w:r>
              <w:t>2024年12月30日前完成</w:t>
            </w:r>
          </w:p>
        </w:tc>
        <w:tc>
          <w:tcPr>
            <w:tcW w:w="2114" w:type="dxa"/>
            <w:vAlign w:val="center"/>
          </w:tcPr>
          <w:p>
            <w:pPr>
              <w:pStyle w:val="12"/>
            </w:pPr>
            <w:r>
              <w:t>2024年12月30日前</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成本控制数</w:t>
            </w:r>
          </w:p>
        </w:tc>
        <w:tc>
          <w:tcPr>
            <w:tcW w:w="2114" w:type="dxa"/>
            <w:vAlign w:val="center"/>
          </w:tcPr>
          <w:p>
            <w:pPr>
              <w:pStyle w:val="12"/>
            </w:pPr>
            <w:r>
              <w:t>≤150万元</w:t>
            </w:r>
          </w:p>
        </w:tc>
        <w:tc>
          <w:tcPr>
            <w:tcW w:w="2114" w:type="dxa"/>
            <w:vAlign w:val="center"/>
          </w:tcPr>
          <w:p>
            <w:pPr>
              <w:pStyle w:val="12"/>
            </w:pPr>
            <w:r>
              <w:t>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对县内12条堤防进行日常维养</w:t>
            </w:r>
          </w:p>
        </w:tc>
        <w:tc>
          <w:tcPr>
            <w:tcW w:w="4228" w:type="dxa"/>
            <w:vAlign w:val="center"/>
          </w:tcPr>
          <w:p>
            <w:pPr>
              <w:pStyle w:val="12"/>
            </w:pPr>
            <w:r>
              <w:t>对县内12条堤防进行日常维养</w:t>
            </w:r>
          </w:p>
        </w:tc>
        <w:tc>
          <w:tcPr>
            <w:tcW w:w="2114" w:type="dxa"/>
            <w:vAlign w:val="center"/>
          </w:tcPr>
          <w:p>
            <w:pPr>
              <w:pStyle w:val="12"/>
            </w:pPr>
            <w:r>
              <w:t>对县内12条堤防进行日常维养</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】152号/中央/邢台市隆尧县水源贯通综合整治项目绩效目标表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13052524P000010103340</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】152号/中央/邢台市隆尧县水源贯通综合整治项目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3358.00</w:t>
            </w:r>
          </w:p>
        </w:tc>
        <w:tc>
          <w:tcPr>
            <w:tcW w:w="2114" w:type="dxa"/>
            <w:vAlign w:val="center"/>
          </w:tcPr>
          <w:p>
            <w:pPr>
              <w:pStyle w:val="10"/>
            </w:pPr>
            <w:r>
              <w:t>其中：财政    资金</w:t>
            </w:r>
          </w:p>
        </w:tc>
        <w:tc>
          <w:tcPr>
            <w:tcW w:w="2114" w:type="dxa"/>
            <w:vAlign w:val="center"/>
          </w:tcPr>
          <w:p>
            <w:pPr>
              <w:pStyle w:val="12"/>
            </w:pPr>
            <w:r>
              <w:t>3358.00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新建泜河水源涵养区和生态涵养区1处，新建泽畔地下水压采农业湿地1处。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1.完成工程，发挥效益。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治理河道长度</w:t>
            </w:r>
          </w:p>
        </w:tc>
        <w:tc>
          <w:tcPr>
            <w:tcW w:w="4228" w:type="dxa"/>
            <w:vAlign w:val="center"/>
          </w:tcPr>
          <w:p>
            <w:pPr>
              <w:pStyle w:val="12"/>
            </w:pPr>
            <w:r>
              <w:t>治理河道长度</w:t>
            </w:r>
          </w:p>
        </w:tc>
        <w:tc>
          <w:tcPr>
            <w:tcW w:w="2114" w:type="dxa"/>
            <w:vAlign w:val="center"/>
          </w:tcPr>
          <w:p>
            <w:pPr>
              <w:pStyle w:val="12"/>
            </w:pPr>
            <w:r>
              <w:t>≥2.74公里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工程验收合格率</w:t>
            </w:r>
          </w:p>
        </w:tc>
        <w:tc>
          <w:tcPr>
            <w:tcW w:w="4228" w:type="dxa"/>
            <w:vAlign w:val="center"/>
          </w:tcPr>
          <w:p>
            <w:pPr>
              <w:pStyle w:val="12"/>
            </w:pPr>
            <w:r>
              <w:t>工程验收合格率</w:t>
            </w:r>
          </w:p>
        </w:tc>
        <w:tc>
          <w:tcPr>
            <w:tcW w:w="2114" w:type="dxa"/>
            <w:vAlign w:val="center"/>
          </w:tcPr>
          <w:p>
            <w:pPr>
              <w:pStyle w:val="12"/>
            </w:pPr>
            <w:r>
              <w:t>100%</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按期完成率</w:t>
            </w:r>
          </w:p>
        </w:tc>
        <w:tc>
          <w:tcPr>
            <w:tcW w:w="4228" w:type="dxa"/>
            <w:vAlign w:val="center"/>
          </w:tcPr>
          <w:p>
            <w:pPr>
              <w:pStyle w:val="12"/>
            </w:pPr>
            <w:r>
              <w:t>按期完成率</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预算控制数</w:t>
            </w:r>
          </w:p>
        </w:tc>
        <w:tc>
          <w:tcPr>
            <w:tcW w:w="2114" w:type="dxa"/>
            <w:vAlign w:val="center"/>
          </w:tcPr>
          <w:p>
            <w:pPr>
              <w:pStyle w:val="12"/>
            </w:pPr>
            <w:r>
              <w:t>≤3358万元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改善灌溉面积</w:t>
            </w:r>
          </w:p>
        </w:tc>
        <w:tc>
          <w:tcPr>
            <w:tcW w:w="4228" w:type="dxa"/>
            <w:vAlign w:val="center"/>
          </w:tcPr>
          <w:p>
            <w:pPr>
              <w:pStyle w:val="12"/>
            </w:pPr>
            <w:r>
              <w:t>改善灌溉面积</w:t>
            </w:r>
          </w:p>
        </w:tc>
        <w:tc>
          <w:tcPr>
            <w:tcW w:w="2114" w:type="dxa"/>
            <w:vAlign w:val="center"/>
          </w:tcPr>
          <w:p>
            <w:pPr>
              <w:pStyle w:val="12"/>
            </w:pPr>
            <w:r>
              <w:t>≤4.2万亩</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】154号/中央/2024年水库移民扶持基金绩效目标表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13052524P000010101835</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】154号/中央/2024年水库移民扶持基金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0.42</w:t>
            </w:r>
          </w:p>
        </w:tc>
        <w:tc>
          <w:tcPr>
            <w:tcW w:w="2114" w:type="dxa"/>
            <w:vAlign w:val="center"/>
          </w:tcPr>
          <w:p>
            <w:pPr>
              <w:pStyle w:val="10"/>
            </w:pPr>
            <w:r>
              <w:t>其中：财政    资金</w:t>
            </w:r>
          </w:p>
        </w:tc>
        <w:tc>
          <w:tcPr>
            <w:tcW w:w="2114" w:type="dxa"/>
            <w:vAlign w:val="center"/>
          </w:tcPr>
          <w:p>
            <w:pPr>
              <w:pStyle w:val="12"/>
            </w:pPr>
            <w:r>
              <w:t>0.42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按时完成水库移民资金的发放。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rPr>
                <w:rFonts w:hint="default" w:eastAsia="方正书宋_GBK"/>
                <w:lang w:val="en-US" w:eastAsia="zh-CN"/>
              </w:rPr>
            </w:pPr>
            <w:r>
              <w:rPr>
                <w:rFonts w:hint="eastAsia"/>
                <w:lang w:val="en-US" w:eastAsia="zh-CN"/>
              </w:rPr>
              <w:t>100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1.按时完成水库移民资金的发放。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水库移民领取人数</w:t>
            </w:r>
          </w:p>
        </w:tc>
        <w:tc>
          <w:tcPr>
            <w:tcW w:w="4228" w:type="dxa"/>
            <w:vAlign w:val="center"/>
          </w:tcPr>
          <w:p>
            <w:pPr>
              <w:pStyle w:val="12"/>
            </w:pPr>
            <w:r>
              <w:t>水库移民领取人数</w:t>
            </w:r>
          </w:p>
        </w:tc>
        <w:tc>
          <w:tcPr>
            <w:tcW w:w="2114" w:type="dxa"/>
            <w:vAlign w:val="center"/>
          </w:tcPr>
          <w:p>
            <w:pPr>
              <w:pStyle w:val="12"/>
            </w:pPr>
            <w:r>
              <w:t>7人</w:t>
            </w:r>
          </w:p>
        </w:tc>
        <w:tc>
          <w:tcPr>
            <w:tcW w:w="2114" w:type="dxa"/>
            <w:vAlign w:val="center"/>
          </w:tcPr>
          <w:p>
            <w:pPr>
              <w:pStyle w:val="12"/>
            </w:pPr>
            <w:r>
              <w:t>冀财农【</w:t>
            </w:r>
            <w:r>
              <w:rPr>
                <w:rFonts w:hint="eastAsia"/>
                <w:lang w:eastAsia="zh-CN"/>
              </w:rPr>
              <w:t>2024</w:t>
            </w:r>
            <w:r>
              <w:t>】154号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完工项目验收率（%）</w:t>
            </w:r>
          </w:p>
        </w:tc>
        <w:tc>
          <w:tcPr>
            <w:tcW w:w="4228" w:type="dxa"/>
            <w:vAlign w:val="center"/>
          </w:tcPr>
          <w:p>
            <w:pPr>
              <w:pStyle w:val="12"/>
            </w:pPr>
            <w:r>
              <w:t>完工项目验收率（%）</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截止当年底，直补资金发放率（%</w:t>
            </w:r>
          </w:p>
        </w:tc>
        <w:tc>
          <w:tcPr>
            <w:tcW w:w="4228" w:type="dxa"/>
            <w:vAlign w:val="center"/>
          </w:tcPr>
          <w:p>
            <w:pPr>
              <w:pStyle w:val="12"/>
            </w:pPr>
            <w:r>
              <w:t>截止当年底，直补资金发放率（%）</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项目支出控制在批复的预算范围内的项目比率（%）</w:t>
            </w:r>
          </w:p>
        </w:tc>
        <w:tc>
          <w:tcPr>
            <w:tcW w:w="4228" w:type="dxa"/>
            <w:vAlign w:val="center"/>
          </w:tcPr>
          <w:p>
            <w:pPr>
              <w:pStyle w:val="12"/>
            </w:pPr>
            <w:r>
              <w:t>项目支出控制在批复的预算范围内的项目比率（%）</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及时发放水库移民资金促进社会更加稳定发展</w:t>
            </w:r>
          </w:p>
        </w:tc>
        <w:tc>
          <w:tcPr>
            <w:tcW w:w="4228" w:type="dxa"/>
            <w:vAlign w:val="center"/>
          </w:tcPr>
          <w:p>
            <w:pPr>
              <w:pStyle w:val="12"/>
            </w:pPr>
            <w:r>
              <w:t>及时发放水库移民资金促进社会更加稳定发展</w:t>
            </w:r>
          </w:p>
        </w:tc>
        <w:tc>
          <w:tcPr>
            <w:tcW w:w="2114" w:type="dxa"/>
            <w:vAlign w:val="center"/>
          </w:tcPr>
          <w:p>
            <w:pPr>
              <w:pStyle w:val="12"/>
            </w:pPr>
            <w:r>
              <w:t>及时发放水库移民资金促进社会更加稳定发展</w:t>
            </w:r>
          </w:p>
        </w:tc>
        <w:tc>
          <w:tcPr>
            <w:tcW w:w="2114" w:type="dxa"/>
            <w:vAlign w:val="center"/>
          </w:tcPr>
          <w:p>
            <w:pPr>
              <w:pStyle w:val="12"/>
            </w:pPr>
            <w:r>
              <w:t>冀财农【</w:t>
            </w:r>
            <w:r>
              <w:rPr>
                <w:rFonts w:hint="eastAsia"/>
                <w:lang w:eastAsia="zh-CN"/>
              </w:rPr>
              <w:t>2024</w:t>
            </w:r>
            <w:r>
              <w:t>】154号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移民对后期扶持政策实施满意度（%）</w:t>
            </w:r>
          </w:p>
        </w:tc>
        <w:tc>
          <w:tcPr>
            <w:tcW w:w="4228" w:type="dxa"/>
            <w:vAlign w:val="center"/>
          </w:tcPr>
          <w:p>
            <w:pPr>
              <w:pStyle w:val="12"/>
            </w:pPr>
            <w:r>
              <w:t>移民对后期扶持政策实施满意度（%）</w:t>
            </w:r>
          </w:p>
        </w:tc>
        <w:tc>
          <w:tcPr>
            <w:tcW w:w="2114" w:type="dxa"/>
            <w:vAlign w:val="center"/>
          </w:tcPr>
          <w:p>
            <w:pPr>
              <w:pStyle w:val="12"/>
            </w:pPr>
            <w:r>
              <w:t>≥80%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】194号/中央/</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年蓄滞洪区补偿资金绩效目标表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13052523P000008100899</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】194号/中央/</w:t>
            </w:r>
            <w:r>
              <w:rPr>
                <w:rFonts w:hint="eastAsia"/>
                <w:lang w:eastAsia="zh-CN"/>
              </w:rPr>
              <w:t>2024</w:t>
            </w:r>
            <w:r>
              <w:t>年蓄滞洪区补偿资金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3548.00</w:t>
            </w:r>
          </w:p>
        </w:tc>
        <w:tc>
          <w:tcPr>
            <w:tcW w:w="2114" w:type="dxa"/>
            <w:vAlign w:val="center"/>
          </w:tcPr>
          <w:p>
            <w:pPr>
              <w:pStyle w:val="10"/>
            </w:pPr>
            <w:r>
              <w:t>其中：财政    资金</w:t>
            </w:r>
          </w:p>
        </w:tc>
        <w:tc>
          <w:tcPr>
            <w:tcW w:w="2114" w:type="dxa"/>
            <w:vAlign w:val="center"/>
          </w:tcPr>
          <w:p>
            <w:pPr>
              <w:pStyle w:val="12"/>
            </w:pPr>
            <w:r>
              <w:t>3548.00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保障好受灾群众基本生活，帮助受灾群众尽快恢复正常生产生活秩。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1.保障好受灾群众基本生活。</w:t>
            </w:r>
          </w:p>
          <w:p>
            <w:pPr>
              <w:pStyle w:val="12"/>
            </w:pPr>
            <w:r>
              <w:t>2.帮助受灾群众尽快恢复正常生产生活秩。</w:t>
            </w:r>
          </w:p>
          <w:p>
            <w:pPr>
              <w:pStyle w:val="12"/>
            </w:pPr>
            <w:r>
              <w:t>3.资金到位后及时发放。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实际完成率</w:t>
            </w:r>
          </w:p>
        </w:tc>
        <w:tc>
          <w:tcPr>
            <w:tcW w:w="4228" w:type="dxa"/>
            <w:vAlign w:val="center"/>
          </w:tcPr>
          <w:p>
            <w:pPr>
              <w:pStyle w:val="12"/>
            </w:pPr>
            <w:r>
              <w:t>实际完成率</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资金发放占应发放的比例</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资金发放及时率</w:t>
            </w:r>
          </w:p>
        </w:tc>
        <w:tc>
          <w:tcPr>
            <w:tcW w:w="4228" w:type="dxa"/>
            <w:vAlign w:val="center"/>
          </w:tcPr>
          <w:p>
            <w:pPr>
              <w:pStyle w:val="12"/>
            </w:pPr>
            <w:r>
              <w:t>资金发放及时率</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预算控制数</w:t>
            </w:r>
          </w:p>
        </w:tc>
        <w:tc>
          <w:tcPr>
            <w:tcW w:w="2114" w:type="dxa"/>
            <w:vAlign w:val="center"/>
          </w:tcPr>
          <w:p>
            <w:pPr>
              <w:pStyle w:val="12"/>
            </w:pPr>
            <w:r>
              <w:t>≤3548万元</w:t>
            </w:r>
          </w:p>
        </w:tc>
        <w:tc>
          <w:tcPr>
            <w:tcW w:w="2114" w:type="dxa"/>
            <w:vAlign w:val="center"/>
          </w:tcPr>
          <w:p>
            <w:pPr>
              <w:pStyle w:val="12"/>
            </w:pPr>
            <w:r>
              <w:t>冀财农【</w:t>
            </w:r>
            <w:r>
              <w:rPr>
                <w:rFonts w:hint="eastAsia"/>
                <w:lang w:eastAsia="zh-CN"/>
              </w:rPr>
              <w:t>2024</w:t>
            </w:r>
            <w:r>
              <w:t>】194号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发放滞洪区补助资金</w:t>
            </w:r>
          </w:p>
        </w:tc>
        <w:tc>
          <w:tcPr>
            <w:tcW w:w="4228" w:type="dxa"/>
            <w:vAlign w:val="center"/>
          </w:tcPr>
          <w:p>
            <w:pPr>
              <w:pStyle w:val="12"/>
            </w:pPr>
            <w:r>
              <w:t>通过发放滞洪区补助资金促进社会更加稳定</w:t>
            </w:r>
          </w:p>
        </w:tc>
        <w:tc>
          <w:tcPr>
            <w:tcW w:w="2114" w:type="dxa"/>
            <w:vAlign w:val="center"/>
          </w:tcPr>
          <w:p>
            <w:pPr>
              <w:pStyle w:val="12"/>
            </w:pPr>
            <w:r>
              <w:t>通过发放滞洪区补助资金促进社会更加稳定</w:t>
            </w:r>
          </w:p>
        </w:tc>
        <w:tc>
          <w:tcPr>
            <w:tcW w:w="2114" w:type="dxa"/>
            <w:vAlign w:val="center"/>
          </w:tcPr>
          <w:p>
            <w:pPr>
              <w:pStyle w:val="12"/>
            </w:pPr>
            <w:r>
              <w:t>冀财农【</w:t>
            </w:r>
            <w:r>
              <w:rPr>
                <w:rFonts w:hint="eastAsia"/>
                <w:lang w:eastAsia="zh-CN"/>
              </w:rPr>
              <w:t>2024</w:t>
            </w:r>
            <w:r>
              <w:t>】194号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≥90%</w:t>
            </w:r>
          </w:p>
        </w:tc>
        <w:tc>
          <w:tcPr>
            <w:tcW w:w="2114" w:type="dxa"/>
            <w:vAlign w:val="center"/>
          </w:tcPr>
          <w:p>
            <w:pPr>
              <w:pStyle w:val="12"/>
            </w:pPr>
            <w:r>
              <w:t>冀财农【</w:t>
            </w:r>
            <w:r>
              <w:rPr>
                <w:rFonts w:hint="eastAsia"/>
                <w:lang w:eastAsia="zh-CN"/>
              </w:rPr>
              <w:t>2024</w:t>
            </w:r>
            <w:r>
              <w:t>】194号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】195号/省级/</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年蓄滞洪区补偿资金绩效目标表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13052523P00000810090L</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】195号/省级/</w:t>
            </w:r>
            <w:r>
              <w:rPr>
                <w:rFonts w:hint="eastAsia"/>
                <w:lang w:eastAsia="zh-CN"/>
              </w:rPr>
              <w:t>2024</w:t>
            </w:r>
            <w:r>
              <w:t>年蓄滞洪区补偿资金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0.47</w:t>
            </w:r>
          </w:p>
        </w:tc>
        <w:tc>
          <w:tcPr>
            <w:tcW w:w="2114" w:type="dxa"/>
            <w:vAlign w:val="center"/>
          </w:tcPr>
          <w:p>
            <w:pPr>
              <w:pStyle w:val="10"/>
            </w:pPr>
            <w:r>
              <w:t>其中：财政    资金</w:t>
            </w:r>
          </w:p>
        </w:tc>
        <w:tc>
          <w:tcPr>
            <w:tcW w:w="2114" w:type="dxa"/>
            <w:vAlign w:val="center"/>
          </w:tcPr>
          <w:p>
            <w:pPr>
              <w:pStyle w:val="12"/>
            </w:pPr>
            <w:r>
              <w:t>0.47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保障好受灾群众的基本生活，帮助受灾群众尽快恢复正常生活秩序。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1.最大限度减少洪涝灾害对经济社会发展和群众生活的影响。</w:t>
            </w:r>
          </w:p>
          <w:p>
            <w:pPr>
              <w:pStyle w:val="12"/>
            </w:pPr>
            <w:r>
              <w:t>2.保障好受灾群众的基本生活。</w:t>
            </w:r>
          </w:p>
          <w:p>
            <w:pPr>
              <w:pStyle w:val="12"/>
            </w:pPr>
            <w:r>
              <w:t>3.帮助受灾群众尽快恢复正常生活秩序。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实际完成率</w:t>
            </w:r>
          </w:p>
        </w:tc>
        <w:tc>
          <w:tcPr>
            <w:tcW w:w="4228" w:type="dxa"/>
            <w:vAlign w:val="center"/>
          </w:tcPr>
          <w:p>
            <w:pPr>
              <w:pStyle w:val="12"/>
            </w:pPr>
            <w:r>
              <w:t>实际完成率</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资金发放占应发放的比例</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资金发放及时率</w:t>
            </w:r>
          </w:p>
        </w:tc>
        <w:tc>
          <w:tcPr>
            <w:tcW w:w="4228" w:type="dxa"/>
            <w:vAlign w:val="center"/>
          </w:tcPr>
          <w:p>
            <w:pPr>
              <w:pStyle w:val="12"/>
            </w:pPr>
            <w:r>
              <w:t>资金发放及时率</w:t>
            </w:r>
          </w:p>
        </w:tc>
        <w:tc>
          <w:tcPr>
            <w:tcW w:w="2114" w:type="dxa"/>
            <w:vAlign w:val="center"/>
          </w:tcPr>
          <w:p>
            <w:pPr>
              <w:pStyle w:val="12"/>
            </w:pPr>
            <w:r>
              <w:t>100%</w:t>
            </w:r>
          </w:p>
        </w:tc>
        <w:tc>
          <w:tcPr>
            <w:tcW w:w="2114" w:type="dxa"/>
            <w:vAlign w:val="center"/>
          </w:tcPr>
          <w:p>
            <w:pPr>
              <w:pStyle w:val="12"/>
            </w:pPr>
            <w:r>
              <w:t>冀财农【</w:t>
            </w:r>
            <w:r>
              <w:rPr>
                <w:rFonts w:hint="eastAsia"/>
                <w:lang w:eastAsia="zh-CN"/>
              </w:rPr>
              <w:t>2024</w:t>
            </w:r>
            <w:r>
              <w:t>】194号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预算控制数</w:t>
            </w:r>
          </w:p>
        </w:tc>
        <w:tc>
          <w:tcPr>
            <w:tcW w:w="2114" w:type="dxa"/>
            <w:vAlign w:val="center"/>
          </w:tcPr>
          <w:p>
            <w:pPr>
              <w:pStyle w:val="12"/>
            </w:pPr>
            <w:r>
              <w:t>≤0.47万元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发放滞洪区补助资金</w:t>
            </w:r>
          </w:p>
        </w:tc>
        <w:tc>
          <w:tcPr>
            <w:tcW w:w="4228" w:type="dxa"/>
            <w:vAlign w:val="center"/>
          </w:tcPr>
          <w:p>
            <w:pPr>
              <w:pStyle w:val="12"/>
            </w:pPr>
            <w:r>
              <w:t>通过发放滞洪区补助资金促进社会更加稳定</w:t>
            </w:r>
          </w:p>
        </w:tc>
        <w:tc>
          <w:tcPr>
            <w:tcW w:w="2114" w:type="dxa"/>
            <w:vAlign w:val="center"/>
          </w:tcPr>
          <w:p>
            <w:pPr>
              <w:pStyle w:val="12"/>
            </w:pPr>
            <w:r>
              <w:t>通过发放滞洪区补助资金促进社会更加稳定</w:t>
            </w:r>
          </w:p>
        </w:tc>
        <w:tc>
          <w:tcPr>
            <w:tcW w:w="2114" w:type="dxa"/>
            <w:vAlign w:val="center"/>
          </w:tcPr>
          <w:p>
            <w:pPr>
              <w:pStyle w:val="12"/>
            </w:pPr>
            <w:r>
              <w:t>冀财农【</w:t>
            </w:r>
            <w:r>
              <w:rPr>
                <w:rFonts w:hint="eastAsia"/>
                <w:lang w:eastAsia="zh-CN"/>
              </w:rPr>
              <w:t>2024</w:t>
            </w:r>
            <w:r>
              <w:t>】194号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≥90%</w:t>
            </w:r>
          </w:p>
        </w:tc>
        <w:tc>
          <w:tcPr>
            <w:tcW w:w="2114" w:type="dxa"/>
            <w:vAlign w:val="center"/>
          </w:tcPr>
          <w:p>
            <w:pPr>
              <w:pStyle w:val="12"/>
            </w:pPr>
            <w:r>
              <w:t>冀财农【</w:t>
            </w:r>
            <w:r>
              <w:rPr>
                <w:rFonts w:hint="eastAsia"/>
                <w:lang w:eastAsia="zh-CN"/>
              </w:rPr>
              <w:t>2024</w:t>
            </w:r>
            <w:r>
              <w:t>】194号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】198号/国债省级/隆尧县农村供水灾后重建工程绩效目标表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13052524P00001010500G</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】198号/国债省级/隆尧县农村供水灾后重建工程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28.00</w:t>
            </w:r>
          </w:p>
        </w:tc>
        <w:tc>
          <w:tcPr>
            <w:tcW w:w="2114" w:type="dxa"/>
            <w:vAlign w:val="center"/>
          </w:tcPr>
          <w:p>
            <w:pPr>
              <w:pStyle w:val="10"/>
            </w:pPr>
            <w:r>
              <w:t>其中：财政    资金</w:t>
            </w:r>
          </w:p>
        </w:tc>
        <w:tc>
          <w:tcPr>
            <w:tcW w:w="2114" w:type="dxa"/>
            <w:vAlign w:val="center"/>
          </w:tcPr>
          <w:p>
            <w:pPr>
              <w:pStyle w:val="12"/>
            </w:pPr>
            <w:r>
              <w:t>28.00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完成农村饮水工程受损的黄家庄村实施村内管网110.50km及部分村外管道0.97km重建。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1.完成农村饮水工程受损的黄家庄村实施村内管网110.50km及部分村外管道0.97km重建。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铺设管道 </w:t>
            </w:r>
          </w:p>
        </w:tc>
        <w:tc>
          <w:tcPr>
            <w:tcW w:w="4228" w:type="dxa"/>
            <w:vAlign w:val="center"/>
          </w:tcPr>
          <w:p>
            <w:pPr>
              <w:pStyle w:val="12"/>
            </w:pPr>
            <w:r>
              <w:t>对于受损的村庄实施村内管网及部分村外管道的重建</w:t>
            </w:r>
          </w:p>
        </w:tc>
        <w:tc>
          <w:tcPr>
            <w:tcW w:w="2114" w:type="dxa"/>
            <w:vAlign w:val="center"/>
          </w:tcPr>
          <w:p>
            <w:pPr>
              <w:pStyle w:val="12"/>
            </w:pPr>
            <w:r>
              <w:t>≥111.47km</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检测合格率（%）</w:t>
            </w:r>
          </w:p>
        </w:tc>
        <w:tc>
          <w:tcPr>
            <w:tcW w:w="4228" w:type="dxa"/>
            <w:vAlign w:val="center"/>
          </w:tcPr>
          <w:p>
            <w:pPr>
              <w:pStyle w:val="12"/>
            </w:pPr>
            <w:r>
              <w:t>检测合格占应检测的比例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及时完成占应完成的比例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支出控制率</w:t>
            </w:r>
          </w:p>
        </w:tc>
        <w:tc>
          <w:tcPr>
            <w:tcW w:w="4228" w:type="dxa"/>
            <w:vAlign w:val="center"/>
          </w:tcPr>
          <w:p>
            <w:pPr>
              <w:pStyle w:val="12"/>
            </w:pPr>
            <w:r>
              <w:t>项目支出控制在批复的预算范围内的项目比例（%）</w:t>
            </w:r>
          </w:p>
        </w:tc>
        <w:tc>
          <w:tcPr>
            <w:tcW w:w="2114" w:type="dxa"/>
            <w:vAlign w:val="center"/>
          </w:tcPr>
          <w:p>
            <w:pPr>
              <w:pStyle w:val="12"/>
            </w:pPr>
            <w:r>
              <w:t>100%</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确保受灾区农村居民喝上安全的饮用水</w:t>
            </w:r>
          </w:p>
        </w:tc>
        <w:tc>
          <w:tcPr>
            <w:tcW w:w="4228" w:type="dxa"/>
            <w:vAlign w:val="center"/>
          </w:tcPr>
          <w:p>
            <w:pPr>
              <w:pStyle w:val="12"/>
            </w:pPr>
            <w:r>
              <w:t>确保受灾区农村居民喝上安全的饮用水</w:t>
            </w:r>
          </w:p>
        </w:tc>
        <w:tc>
          <w:tcPr>
            <w:tcW w:w="2114" w:type="dxa"/>
            <w:vAlign w:val="center"/>
          </w:tcPr>
          <w:p>
            <w:pPr>
              <w:pStyle w:val="12"/>
            </w:pPr>
            <w:r>
              <w:t>0.91万人</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群众满意数量占总数的比例</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】198号/国债省级/隆尧县水利灾后重建工程绩效目标表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13052524P00001010499J</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】198号/国债省级/隆尧县水利灾后重建工程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767.00</w:t>
            </w:r>
          </w:p>
        </w:tc>
        <w:tc>
          <w:tcPr>
            <w:tcW w:w="2114" w:type="dxa"/>
            <w:vAlign w:val="center"/>
          </w:tcPr>
          <w:p>
            <w:pPr>
              <w:pStyle w:val="10"/>
            </w:pPr>
            <w:r>
              <w:t>其中：财政    资金</w:t>
            </w:r>
          </w:p>
        </w:tc>
        <w:tc>
          <w:tcPr>
            <w:tcW w:w="2114" w:type="dxa"/>
            <w:vAlign w:val="center"/>
          </w:tcPr>
          <w:p>
            <w:pPr>
              <w:pStyle w:val="12"/>
            </w:pPr>
            <w:r>
              <w:t>767.00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完成重建南吴疃桥、东店马桥、耿家庄桥、王盘庄桥，拆除重建八干渠穿汦河倒虹吸，新建闸、扬水站各一座。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1.完成重建南吴疃桥、东店马桥、耿家庄桥、王盘庄桥，拆除重建八干渠穿汦河倒虹吸，新建闸、扬水站各一座。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堤防进行加高培厚和堤顶硬化</w:t>
            </w:r>
          </w:p>
        </w:tc>
        <w:tc>
          <w:tcPr>
            <w:tcW w:w="4228" w:type="dxa"/>
            <w:vAlign w:val="center"/>
          </w:tcPr>
          <w:p>
            <w:pPr>
              <w:pStyle w:val="12"/>
            </w:pPr>
            <w:r>
              <w:t>对老北澧河右堤邢家湾至南吴疃段堤防进行加高培厚和堤顶硬化千米数</w:t>
            </w:r>
          </w:p>
        </w:tc>
        <w:tc>
          <w:tcPr>
            <w:tcW w:w="2114" w:type="dxa"/>
            <w:vAlign w:val="center"/>
          </w:tcPr>
          <w:p>
            <w:pPr>
              <w:pStyle w:val="12"/>
            </w:pPr>
            <w:r>
              <w:t>≥10千米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工程质量合格率</w:t>
            </w:r>
          </w:p>
        </w:tc>
        <w:tc>
          <w:tcPr>
            <w:tcW w:w="2114" w:type="dxa"/>
            <w:vAlign w:val="center"/>
          </w:tcPr>
          <w:p>
            <w:pPr>
              <w:pStyle w:val="12"/>
            </w:pPr>
            <w:r>
              <w:t>100%</w:t>
            </w:r>
          </w:p>
        </w:tc>
        <w:tc>
          <w:tcPr>
            <w:tcW w:w="2114" w:type="dxa"/>
            <w:vAlign w:val="center"/>
          </w:tcPr>
          <w:p>
            <w:pPr>
              <w:pStyle w:val="12"/>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按期完成率</w:t>
            </w:r>
          </w:p>
        </w:tc>
        <w:tc>
          <w:tcPr>
            <w:tcW w:w="4228" w:type="dxa"/>
            <w:vAlign w:val="center"/>
          </w:tcPr>
          <w:p>
            <w:pPr>
              <w:pStyle w:val="12"/>
            </w:pPr>
            <w:r>
              <w:t>按期完成率</w:t>
            </w:r>
          </w:p>
        </w:tc>
        <w:tc>
          <w:tcPr>
            <w:tcW w:w="2114" w:type="dxa"/>
            <w:vAlign w:val="center"/>
          </w:tcPr>
          <w:p>
            <w:pPr>
              <w:pStyle w:val="12"/>
            </w:pPr>
            <w:r>
              <w:t>100%</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成本控制数</w:t>
            </w:r>
          </w:p>
        </w:tc>
        <w:tc>
          <w:tcPr>
            <w:tcW w:w="2114" w:type="dxa"/>
            <w:vAlign w:val="center"/>
          </w:tcPr>
          <w:p>
            <w:pPr>
              <w:pStyle w:val="12"/>
            </w:pPr>
            <w:r>
              <w:t>≤11510.4万元</w:t>
            </w:r>
          </w:p>
        </w:tc>
        <w:tc>
          <w:tcPr>
            <w:tcW w:w="2114" w:type="dxa"/>
            <w:vAlign w:val="center"/>
          </w:tcPr>
          <w:p>
            <w:pPr>
              <w:pStyle w:val="12"/>
            </w:pPr>
            <w:r>
              <w:t>隆尧县水利灾后重建工程可行性研究报告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重建南吴疃桥、东店马桥、耿家庄桥、王盘庄桥，拆除重建八干渠穿汦河倒虹吸，新建闸、扬水站各一座</w:t>
            </w:r>
          </w:p>
        </w:tc>
        <w:tc>
          <w:tcPr>
            <w:tcW w:w="4228" w:type="dxa"/>
            <w:vAlign w:val="center"/>
          </w:tcPr>
          <w:p>
            <w:pPr>
              <w:pStyle w:val="12"/>
            </w:pPr>
            <w:r>
              <w:t>重建南吴疃桥、东店马桥、耿家庄桥、王盘庄桥，拆除重建八干渠穿汦河倒虹吸，新建闸、扬水站各一座</w:t>
            </w:r>
          </w:p>
        </w:tc>
        <w:tc>
          <w:tcPr>
            <w:tcW w:w="2114" w:type="dxa"/>
            <w:vAlign w:val="center"/>
          </w:tcPr>
          <w:p>
            <w:pPr>
              <w:pStyle w:val="12"/>
            </w:pPr>
            <w:r>
              <w:t>重建南吴疃桥、东店马桥、耿家庄桥、王盘庄桥，拆除重建八干渠穿汦河倒虹吸，新建闸、扬水站各一座</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受益群众满意率</w:t>
            </w:r>
          </w:p>
        </w:tc>
        <w:tc>
          <w:tcPr>
            <w:tcW w:w="4228" w:type="dxa"/>
            <w:vAlign w:val="center"/>
          </w:tcPr>
          <w:p>
            <w:pPr>
              <w:pStyle w:val="12"/>
            </w:pPr>
            <w:r>
              <w:t>受益群众满意率</w:t>
            </w:r>
          </w:p>
        </w:tc>
        <w:tc>
          <w:tcPr>
            <w:tcW w:w="2114" w:type="dxa"/>
            <w:vAlign w:val="center"/>
          </w:tcPr>
          <w:p>
            <w:pPr>
              <w:pStyle w:val="12"/>
              <w:rPr>
                <w:rFonts w:hint="eastAsia" w:eastAsia="方正书宋_GBK"/>
                <w:lang w:val="en-US" w:eastAsia="zh-CN"/>
              </w:rPr>
            </w:pPr>
            <w:r>
              <w:t>≥85</w:t>
            </w:r>
            <w:r>
              <w:rPr>
                <w:rFonts w:hint="eastAsia"/>
                <w:lang w:val="en-US" w:eastAsia="zh-CN"/>
              </w:rPr>
              <w:t>%</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】198号/国债省级/隆尧县午河治理工程绩效目标表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13052524P000010105014</w:t>
            </w:r>
          </w:p>
        </w:tc>
        <w:tc>
          <w:tcPr>
            <w:tcW w:w="2114" w:type="dxa"/>
            <w:vAlign w:val="center"/>
          </w:tcPr>
          <w:p>
            <w:pPr>
              <w:pStyle w:val="10"/>
            </w:pPr>
            <w:r>
              <w:t>项目名称</w:t>
            </w:r>
          </w:p>
        </w:tc>
        <w:tc>
          <w:tcPr>
            <w:tcW w:w="6342" w:type="dxa"/>
            <w:gridSpan w:val="3"/>
            <w:vAlign w:val="center"/>
          </w:tcPr>
          <w:p>
            <w:pPr>
              <w:pStyle w:val="12"/>
            </w:pPr>
            <w:r>
              <w:t>冀财农【</w:t>
            </w:r>
            <w:r>
              <w:rPr>
                <w:rFonts w:hint="eastAsia"/>
                <w:lang w:eastAsia="zh-CN"/>
              </w:rPr>
              <w:t>2024</w:t>
            </w:r>
            <w:r>
              <w:t>】198号/国债省级/隆尧县午河治理工程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153.00</w:t>
            </w:r>
          </w:p>
        </w:tc>
        <w:tc>
          <w:tcPr>
            <w:tcW w:w="2114" w:type="dxa"/>
            <w:vAlign w:val="center"/>
          </w:tcPr>
          <w:p>
            <w:pPr>
              <w:pStyle w:val="10"/>
            </w:pPr>
            <w:r>
              <w:t>其中：财政    资金</w:t>
            </w:r>
          </w:p>
        </w:tc>
        <w:tc>
          <w:tcPr>
            <w:tcW w:w="2114" w:type="dxa"/>
            <w:vAlign w:val="center"/>
          </w:tcPr>
          <w:p>
            <w:pPr>
              <w:pStyle w:val="12"/>
            </w:pPr>
            <w:r>
              <w:t>153.00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完成河道清淤疏浚7.7千米，堤防加高培厚7.7千米，拆除重建闸涵1座、桥梁1座。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1.完成河道清淤疏浚7.7千米，堤防加高培厚7.7千米，拆除重建闸涵1座、桥梁1座。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河道清淤疏浚数</w:t>
            </w:r>
          </w:p>
        </w:tc>
        <w:tc>
          <w:tcPr>
            <w:tcW w:w="4228" w:type="dxa"/>
            <w:vAlign w:val="center"/>
          </w:tcPr>
          <w:p>
            <w:pPr>
              <w:pStyle w:val="12"/>
            </w:pPr>
            <w:r>
              <w:t>河道清淤疏浚数</w:t>
            </w:r>
          </w:p>
        </w:tc>
        <w:tc>
          <w:tcPr>
            <w:tcW w:w="2114" w:type="dxa"/>
            <w:vAlign w:val="center"/>
          </w:tcPr>
          <w:p>
            <w:pPr>
              <w:pStyle w:val="12"/>
            </w:pPr>
            <w:r>
              <w:t>≥7.7千米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质量标准合格</w:t>
            </w:r>
          </w:p>
        </w:tc>
        <w:tc>
          <w:tcPr>
            <w:tcW w:w="4228" w:type="dxa"/>
            <w:vAlign w:val="center"/>
          </w:tcPr>
          <w:p>
            <w:pPr>
              <w:pStyle w:val="12"/>
            </w:pPr>
            <w:r>
              <w:t>单元工程质量合格，分部工程质量合格，单位工程质量合格，整体工程质量合格。</w:t>
            </w:r>
          </w:p>
        </w:tc>
        <w:tc>
          <w:tcPr>
            <w:tcW w:w="2114" w:type="dxa"/>
            <w:vAlign w:val="center"/>
          </w:tcPr>
          <w:p>
            <w:pPr>
              <w:pStyle w:val="12"/>
            </w:pPr>
            <w:r>
              <w:t>质量标准合格</w:t>
            </w:r>
          </w:p>
        </w:tc>
        <w:tc>
          <w:tcPr>
            <w:tcW w:w="2114" w:type="dxa"/>
            <w:vAlign w:val="center"/>
          </w:tcPr>
          <w:p>
            <w:pPr>
              <w:pStyle w:val="12"/>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2024年完成</w:t>
            </w:r>
          </w:p>
        </w:tc>
        <w:tc>
          <w:tcPr>
            <w:tcW w:w="4228" w:type="dxa"/>
            <w:vAlign w:val="center"/>
          </w:tcPr>
          <w:p>
            <w:pPr>
              <w:pStyle w:val="12"/>
            </w:pPr>
            <w:r>
              <w:t>2024年12月30日前完成</w:t>
            </w:r>
          </w:p>
        </w:tc>
        <w:tc>
          <w:tcPr>
            <w:tcW w:w="2114" w:type="dxa"/>
            <w:vAlign w:val="center"/>
          </w:tcPr>
          <w:p>
            <w:pPr>
              <w:pStyle w:val="12"/>
            </w:pPr>
            <w:r>
              <w:t>2024年12月30日前</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项目概算总投资2297.4</w:t>
            </w:r>
          </w:p>
          <w:p>
            <w:pPr>
              <w:pStyle w:val="12"/>
            </w:pPr>
          </w:p>
          <w:p>
            <w:pPr>
              <w:pStyle w:val="12"/>
            </w:pPr>
            <w:r>
              <w:t>万元</w:t>
            </w:r>
          </w:p>
        </w:tc>
        <w:tc>
          <w:tcPr>
            <w:tcW w:w="4228" w:type="dxa"/>
            <w:vAlign w:val="center"/>
          </w:tcPr>
          <w:p>
            <w:pPr>
              <w:pStyle w:val="12"/>
            </w:pPr>
            <w:r>
              <w:t>项目概算总投资2297.4</w:t>
            </w:r>
          </w:p>
          <w:p>
            <w:pPr>
              <w:pStyle w:val="12"/>
            </w:pPr>
          </w:p>
          <w:p>
            <w:pPr>
              <w:pStyle w:val="12"/>
            </w:pPr>
            <w:r>
              <w:t>万元</w:t>
            </w:r>
          </w:p>
        </w:tc>
        <w:tc>
          <w:tcPr>
            <w:tcW w:w="2114" w:type="dxa"/>
            <w:vAlign w:val="center"/>
          </w:tcPr>
          <w:p>
            <w:pPr>
              <w:pStyle w:val="12"/>
            </w:pPr>
            <w:r>
              <w:t>≤2297.4万元</w:t>
            </w:r>
          </w:p>
        </w:tc>
        <w:tc>
          <w:tcPr>
            <w:tcW w:w="2114" w:type="dxa"/>
            <w:vAlign w:val="center"/>
          </w:tcPr>
          <w:p>
            <w:pPr>
              <w:pStyle w:val="12"/>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提升河道防洪能力</w:t>
            </w:r>
          </w:p>
        </w:tc>
        <w:tc>
          <w:tcPr>
            <w:tcW w:w="4228" w:type="dxa"/>
            <w:vAlign w:val="center"/>
          </w:tcPr>
          <w:p>
            <w:pPr>
              <w:pStyle w:val="12"/>
            </w:pPr>
            <w:r>
              <w:t>河道清淤疏浚7.7千米，堤防加高培厚7.7千米，拆除重建闸涵1座、桥梁1座。</w:t>
            </w:r>
          </w:p>
        </w:tc>
        <w:tc>
          <w:tcPr>
            <w:tcW w:w="2114" w:type="dxa"/>
            <w:vAlign w:val="center"/>
          </w:tcPr>
          <w:p>
            <w:pPr>
              <w:pStyle w:val="12"/>
            </w:pPr>
            <w:r>
              <w:t>提升河道防洪能力</w:t>
            </w:r>
          </w:p>
          <w:p>
            <w:pPr>
              <w:pStyle w:val="12"/>
            </w:pP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河道蓄水</w:t>
            </w:r>
          </w:p>
        </w:tc>
        <w:tc>
          <w:tcPr>
            <w:tcW w:w="4228" w:type="dxa"/>
            <w:vAlign w:val="center"/>
          </w:tcPr>
          <w:p>
            <w:pPr>
              <w:pStyle w:val="12"/>
            </w:pPr>
            <w:r>
              <w:t>利用河道水进行灌溉，提高农业灌溉保证率，改善河流周边环境。</w:t>
            </w:r>
          </w:p>
        </w:tc>
        <w:tc>
          <w:tcPr>
            <w:tcW w:w="2114" w:type="dxa"/>
            <w:vAlign w:val="center"/>
          </w:tcPr>
          <w:p>
            <w:pPr>
              <w:pStyle w:val="12"/>
            </w:pPr>
            <w:r>
              <w:t>利用河道水进行灌溉，提高农业灌溉保证率，改善河流周边环境。</w:t>
            </w:r>
          </w:p>
        </w:tc>
        <w:tc>
          <w:tcPr>
            <w:tcW w:w="2114"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推进生态文明建设</w:t>
            </w:r>
          </w:p>
        </w:tc>
        <w:tc>
          <w:tcPr>
            <w:tcW w:w="4228" w:type="dxa"/>
            <w:vAlign w:val="center"/>
          </w:tcPr>
          <w:p>
            <w:pPr>
              <w:pStyle w:val="12"/>
            </w:pPr>
            <w:r>
              <w:t>实现（河畅景美水清岸绿</w:t>
            </w:r>
          </w:p>
          <w:p>
            <w:pPr>
              <w:pStyle w:val="12"/>
            </w:pPr>
            <w:r>
              <w:t>人和）河湖保护治理目标</w:t>
            </w:r>
          </w:p>
          <w:p>
            <w:pPr>
              <w:pStyle w:val="12"/>
            </w:pPr>
          </w:p>
          <w:p>
            <w:pPr>
              <w:pStyle w:val="12"/>
            </w:pPr>
            <w:r>
              <w:t>，形成造福人民的幸福河</w:t>
            </w:r>
          </w:p>
          <w:p>
            <w:pPr>
              <w:pStyle w:val="12"/>
            </w:pPr>
          </w:p>
          <w:p>
            <w:pPr>
              <w:pStyle w:val="12"/>
            </w:pPr>
            <w:r>
              <w:t>湖，健康河湖。</w:t>
            </w:r>
          </w:p>
        </w:tc>
        <w:tc>
          <w:tcPr>
            <w:tcW w:w="2114" w:type="dxa"/>
            <w:vAlign w:val="center"/>
          </w:tcPr>
          <w:p>
            <w:pPr>
              <w:pStyle w:val="12"/>
              <w:rPr>
                <w:rFonts w:hint="eastAsia" w:eastAsia="方正书宋_GBK"/>
                <w:lang w:eastAsia="zh-CN"/>
              </w:rPr>
            </w:pPr>
            <w:r>
              <w:t>≥95</w:t>
            </w:r>
            <w:r>
              <w:rPr>
                <w:rFonts w:hint="eastAsia"/>
                <w:lang w:val="en-US" w:eastAsia="zh-CN"/>
              </w:rPr>
              <w:t>%</w:t>
            </w:r>
          </w:p>
        </w:tc>
        <w:tc>
          <w:tcPr>
            <w:tcW w:w="2114" w:type="dxa"/>
            <w:vAlign w:val="center"/>
          </w:tcPr>
          <w:p>
            <w:pPr>
              <w:pStyle w:val="12"/>
            </w:pPr>
            <w:r>
              <w:t>实时方案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22、冀财预【</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】74号/国债/隆尧县农村供水灾后重建工程绩效目标表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13052523P000008100918</w:t>
            </w:r>
          </w:p>
        </w:tc>
        <w:tc>
          <w:tcPr>
            <w:tcW w:w="2114" w:type="dxa"/>
            <w:vAlign w:val="center"/>
          </w:tcPr>
          <w:p>
            <w:pPr>
              <w:pStyle w:val="10"/>
            </w:pPr>
            <w:r>
              <w:t>项目名称</w:t>
            </w:r>
          </w:p>
        </w:tc>
        <w:tc>
          <w:tcPr>
            <w:tcW w:w="6342" w:type="dxa"/>
            <w:gridSpan w:val="3"/>
            <w:vAlign w:val="center"/>
          </w:tcPr>
          <w:p>
            <w:pPr>
              <w:pStyle w:val="12"/>
            </w:pPr>
            <w:r>
              <w:t>冀财预【</w:t>
            </w:r>
            <w:r>
              <w:rPr>
                <w:rFonts w:hint="eastAsia"/>
                <w:lang w:eastAsia="zh-CN"/>
              </w:rPr>
              <w:t>2024</w:t>
            </w:r>
            <w:r>
              <w:t>】74号/国债/隆尧县农村供水灾后重建工程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329.00</w:t>
            </w:r>
          </w:p>
        </w:tc>
        <w:tc>
          <w:tcPr>
            <w:tcW w:w="2114" w:type="dxa"/>
            <w:vAlign w:val="center"/>
          </w:tcPr>
          <w:p>
            <w:pPr>
              <w:pStyle w:val="10"/>
            </w:pPr>
            <w:r>
              <w:t>其中：财政    资金</w:t>
            </w:r>
          </w:p>
        </w:tc>
        <w:tc>
          <w:tcPr>
            <w:tcW w:w="2114" w:type="dxa"/>
            <w:vAlign w:val="center"/>
          </w:tcPr>
          <w:p>
            <w:pPr>
              <w:pStyle w:val="12"/>
            </w:pPr>
            <w:r>
              <w:t>329.00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农村饮水工程受损的黄家庄村实施村内管网110.50km 及部分村外管道 0.97km重建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1.完成农村饮水工程受损的黄家庄村实施村内管网110.50km 及部分村外管道 0.97km重建。</w:t>
            </w:r>
          </w:p>
          <w:p>
            <w:pPr>
              <w:pStyle w:val="12"/>
            </w:pPr>
            <w:r>
              <w:t>2.促进社会更加稳定</w:t>
            </w:r>
          </w:p>
          <w:p>
            <w:pPr>
              <w:pStyle w:val="12"/>
            </w:pPr>
            <w:r>
              <w:t>3.群众满意度90%以上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铺设管道 </w:t>
            </w:r>
          </w:p>
        </w:tc>
        <w:tc>
          <w:tcPr>
            <w:tcW w:w="4228" w:type="dxa"/>
            <w:vAlign w:val="center"/>
          </w:tcPr>
          <w:p>
            <w:pPr>
              <w:pStyle w:val="12"/>
            </w:pPr>
            <w:r>
              <w:t>对于受损的村庄实施村内管网及部分村外管道的重建</w:t>
            </w:r>
          </w:p>
        </w:tc>
        <w:tc>
          <w:tcPr>
            <w:tcW w:w="2114" w:type="dxa"/>
            <w:vAlign w:val="center"/>
          </w:tcPr>
          <w:p>
            <w:pPr>
              <w:pStyle w:val="12"/>
            </w:pPr>
            <w:r>
              <w:t>≥111.47km</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检测合格率（%）</w:t>
            </w:r>
          </w:p>
        </w:tc>
        <w:tc>
          <w:tcPr>
            <w:tcW w:w="4228" w:type="dxa"/>
            <w:vAlign w:val="center"/>
          </w:tcPr>
          <w:p>
            <w:pPr>
              <w:pStyle w:val="12"/>
            </w:pPr>
            <w:r>
              <w:t>检测合格占应检测的比例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及时完成占应完成的比例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支出控制率</w:t>
            </w:r>
          </w:p>
        </w:tc>
        <w:tc>
          <w:tcPr>
            <w:tcW w:w="4228" w:type="dxa"/>
            <w:vAlign w:val="center"/>
          </w:tcPr>
          <w:p>
            <w:pPr>
              <w:pStyle w:val="12"/>
            </w:pPr>
            <w:r>
              <w:t>项目支出控制在批复的预算范围内的项目比例（%）</w:t>
            </w:r>
          </w:p>
        </w:tc>
        <w:tc>
          <w:tcPr>
            <w:tcW w:w="2114" w:type="dxa"/>
            <w:vAlign w:val="center"/>
          </w:tcPr>
          <w:p>
            <w:pPr>
              <w:pStyle w:val="12"/>
            </w:pPr>
            <w:r>
              <w:t>100%</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确保受灾区农村居民喝上安全的饮用水</w:t>
            </w:r>
          </w:p>
        </w:tc>
        <w:tc>
          <w:tcPr>
            <w:tcW w:w="4228" w:type="dxa"/>
            <w:vAlign w:val="center"/>
          </w:tcPr>
          <w:p>
            <w:pPr>
              <w:pStyle w:val="12"/>
            </w:pPr>
            <w:r>
              <w:t>确保受灾区农村居民喝上安全的饮用水</w:t>
            </w:r>
          </w:p>
        </w:tc>
        <w:tc>
          <w:tcPr>
            <w:tcW w:w="2114" w:type="dxa"/>
            <w:vAlign w:val="center"/>
          </w:tcPr>
          <w:p>
            <w:pPr>
              <w:pStyle w:val="12"/>
            </w:pPr>
            <w:r>
              <w:t>0.91万人</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群众满意数量占总数的比例</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23、冀财预【</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】74号/国债/隆尧县水利灾后重建工程绩效目标表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13052523P00000810095N</w:t>
            </w:r>
          </w:p>
        </w:tc>
        <w:tc>
          <w:tcPr>
            <w:tcW w:w="2114" w:type="dxa"/>
            <w:vAlign w:val="center"/>
          </w:tcPr>
          <w:p>
            <w:pPr>
              <w:pStyle w:val="10"/>
            </w:pPr>
            <w:r>
              <w:t>项目名称</w:t>
            </w:r>
          </w:p>
        </w:tc>
        <w:tc>
          <w:tcPr>
            <w:tcW w:w="6342" w:type="dxa"/>
            <w:gridSpan w:val="3"/>
            <w:vAlign w:val="center"/>
          </w:tcPr>
          <w:p>
            <w:pPr>
              <w:pStyle w:val="12"/>
            </w:pPr>
            <w:r>
              <w:t>冀财预【</w:t>
            </w:r>
            <w:r>
              <w:rPr>
                <w:rFonts w:hint="eastAsia"/>
                <w:lang w:eastAsia="zh-CN"/>
              </w:rPr>
              <w:t>2024</w:t>
            </w:r>
            <w:r>
              <w:t>】74号/国债/隆尧县水利灾后重建工程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9208.00</w:t>
            </w:r>
          </w:p>
        </w:tc>
        <w:tc>
          <w:tcPr>
            <w:tcW w:w="2114" w:type="dxa"/>
            <w:vAlign w:val="center"/>
          </w:tcPr>
          <w:p>
            <w:pPr>
              <w:pStyle w:val="10"/>
            </w:pPr>
            <w:r>
              <w:t>其中：财政    资金</w:t>
            </w:r>
          </w:p>
        </w:tc>
        <w:tc>
          <w:tcPr>
            <w:tcW w:w="2114" w:type="dxa"/>
            <w:vAlign w:val="center"/>
          </w:tcPr>
          <w:p>
            <w:pPr>
              <w:pStyle w:val="12"/>
            </w:pPr>
            <w:r>
              <w:t>9208.00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重建南吴疃桥、东店马桥、耿家庄桥、王盘庄桥，拆除重建八干渠穿汦河倒虹吸，新建闸、扬水站各一座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1.完成重建南吴疃桥、东店马桥、耿家庄桥、王盘庄桥，拆除重建八干渠穿汦河倒虹吸，新建闸、扬水站各一座</w:t>
            </w:r>
          </w:p>
          <w:p>
            <w:pPr>
              <w:pStyle w:val="12"/>
            </w:pPr>
            <w:r>
              <w:t>2.促进社会更加稳定发展</w:t>
            </w:r>
          </w:p>
          <w:p>
            <w:pPr>
              <w:pStyle w:val="12"/>
            </w:pPr>
            <w:r>
              <w:t>3.群众满意度85%以上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堤防进行加高培厚和堤顶硬化</w:t>
            </w:r>
          </w:p>
        </w:tc>
        <w:tc>
          <w:tcPr>
            <w:tcW w:w="4228" w:type="dxa"/>
            <w:vAlign w:val="center"/>
          </w:tcPr>
          <w:p>
            <w:pPr>
              <w:pStyle w:val="12"/>
            </w:pPr>
            <w:r>
              <w:t>对老北澧河右堤邢家湾至南吴疃段堤防进行加高培厚和堤顶硬化千米数</w:t>
            </w:r>
          </w:p>
        </w:tc>
        <w:tc>
          <w:tcPr>
            <w:tcW w:w="2114" w:type="dxa"/>
            <w:vAlign w:val="center"/>
          </w:tcPr>
          <w:p>
            <w:pPr>
              <w:pStyle w:val="12"/>
            </w:pPr>
            <w:r>
              <w:t>10千米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工程质量合格率</w:t>
            </w:r>
          </w:p>
        </w:tc>
        <w:tc>
          <w:tcPr>
            <w:tcW w:w="2114" w:type="dxa"/>
            <w:vAlign w:val="center"/>
          </w:tcPr>
          <w:p>
            <w:pPr>
              <w:pStyle w:val="12"/>
            </w:pPr>
            <w:r>
              <w:t>100%</w:t>
            </w:r>
          </w:p>
        </w:tc>
        <w:tc>
          <w:tcPr>
            <w:tcW w:w="2114" w:type="dxa"/>
            <w:vAlign w:val="center"/>
          </w:tcPr>
          <w:p>
            <w:pPr>
              <w:pStyle w:val="12"/>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按期完成率</w:t>
            </w:r>
          </w:p>
        </w:tc>
        <w:tc>
          <w:tcPr>
            <w:tcW w:w="4228" w:type="dxa"/>
            <w:vAlign w:val="center"/>
          </w:tcPr>
          <w:p>
            <w:pPr>
              <w:pStyle w:val="12"/>
            </w:pPr>
            <w:r>
              <w:t>按期完成率</w:t>
            </w:r>
          </w:p>
        </w:tc>
        <w:tc>
          <w:tcPr>
            <w:tcW w:w="2114" w:type="dxa"/>
            <w:vAlign w:val="center"/>
          </w:tcPr>
          <w:p>
            <w:pPr>
              <w:pStyle w:val="12"/>
            </w:pPr>
            <w:r>
              <w:t>100%</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成本控制数</w:t>
            </w:r>
          </w:p>
        </w:tc>
        <w:tc>
          <w:tcPr>
            <w:tcW w:w="2114" w:type="dxa"/>
            <w:vAlign w:val="center"/>
          </w:tcPr>
          <w:p>
            <w:pPr>
              <w:pStyle w:val="12"/>
            </w:pPr>
            <w:r>
              <w:t>≤11510.4万元</w:t>
            </w:r>
          </w:p>
        </w:tc>
        <w:tc>
          <w:tcPr>
            <w:tcW w:w="2114" w:type="dxa"/>
            <w:vAlign w:val="center"/>
          </w:tcPr>
          <w:p>
            <w:pPr>
              <w:pStyle w:val="12"/>
            </w:pPr>
            <w:r>
              <w:t>隆尧县水利灾后重建工程可行性研究报告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重建南吴疃桥、东店马桥、耿家庄桥、王盘庄桥，拆除重建八干渠穿汦河倒虹吸，新建闸、扬水站各一座</w:t>
            </w:r>
          </w:p>
        </w:tc>
        <w:tc>
          <w:tcPr>
            <w:tcW w:w="4228" w:type="dxa"/>
            <w:vAlign w:val="center"/>
          </w:tcPr>
          <w:p>
            <w:pPr>
              <w:pStyle w:val="12"/>
            </w:pPr>
            <w:r>
              <w:t>重建南吴疃桥、东店马桥、耿家庄桥、王盘庄桥，拆除重建八干渠穿汦河倒虹吸，新建闸、扬水站各一座</w:t>
            </w:r>
          </w:p>
        </w:tc>
        <w:tc>
          <w:tcPr>
            <w:tcW w:w="2114" w:type="dxa"/>
            <w:vAlign w:val="center"/>
          </w:tcPr>
          <w:p>
            <w:pPr>
              <w:pStyle w:val="12"/>
            </w:pPr>
            <w:r>
              <w:t>重建南吴疃桥、东店马桥、耿家庄桥、王盘庄桥，拆除重建八干渠穿汦河倒虹吸，新建闸、扬水站各一座</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受益群众满意率</w:t>
            </w:r>
          </w:p>
        </w:tc>
        <w:tc>
          <w:tcPr>
            <w:tcW w:w="4228" w:type="dxa"/>
            <w:vAlign w:val="center"/>
          </w:tcPr>
          <w:p>
            <w:pPr>
              <w:pStyle w:val="12"/>
            </w:pPr>
            <w:r>
              <w:t>受益群众满意率</w:t>
            </w:r>
          </w:p>
        </w:tc>
        <w:tc>
          <w:tcPr>
            <w:tcW w:w="2114" w:type="dxa"/>
            <w:vAlign w:val="center"/>
          </w:tcPr>
          <w:p>
            <w:pPr>
              <w:pStyle w:val="12"/>
            </w:pPr>
            <w:r>
              <w:t>≥85调查</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24、冀财预【</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】74号/国债/隆尧县午河治理工程绩效目标表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13052523P00000810092U</w:t>
            </w:r>
          </w:p>
        </w:tc>
        <w:tc>
          <w:tcPr>
            <w:tcW w:w="2114" w:type="dxa"/>
            <w:vAlign w:val="center"/>
          </w:tcPr>
          <w:p>
            <w:pPr>
              <w:pStyle w:val="10"/>
            </w:pPr>
            <w:r>
              <w:t>项目名称</w:t>
            </w:r>
          </w:p>
        </w:tc>
        <w:tc>
          <w:tcPr>
            <w:tcW w:w="6342" w:type="dxa"/>
            <w:gridSpan w:val="3"/>
            <w:vAlign w:val="center"/>
          </w:tcPr>
          <w:p>
            <w:pPr>
              <w:pStyle w:val="12"/>
            </w:pPr>
            <w:r>
              <w:t>冀财预【</w:t>
            </w:r>
            <w:r>
              <w:rPr>
                <w:rFonts w:hint="eastAsia"/>
                <w:lang w:eastAsia="zh-CN"/>
              </w:rPr>
              <w:t>2024</w:t>
            </w:r>
            <w:r>
              <w:t>】74号/国债/隆尧县午河治理工程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1837.00</w:t>
            </w:r>
          </w:p>
        </w:tc>
        <w:tc>
          <w:tcPr>
            <w:tcW w:w="2114" w:type="dxa"/>
            <w:vAlign w:val="center"/>
          </w:tcPr>
          <w:p>
            <w:pPr>
              <w:pStyle w:val="10"/>
            </w:pPr>
            <w:r>
              <w:t>其中：财政    资金</w:t>
            </w:r>
          </w:p>
        </w:tc>
        <w:tc>
          <w:tcPr>
            <w:tcW w:w="2114" w:type="dxa"/>
            <w:vAlign w:val="center"/>
          </w:tcPr>
          <w:p>
            <w:pPr>
              <w:pStyle w:val="12"/>
            </w:pPr>
            <w:r>
              <w:t>1837.00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河道清淤疏浚7.7千米，堤防加高培厚7.7千米，拆除重建闸涵1座、桥梁1座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1.完成河道清淤疏浚7.7千米，堤防加高培厚7.7千米，拆除重建闸涵1座、桥梁1座。</w:t>
            </w:r>
          </w:p>
          <w:p>
            <w:pPr>
              <w:pStyle w:val="12"/>
            </w:pPr>
            <w:r>
              <w:t>2.促进社会更加稳定</w:t>
            </w:r>
          </w:p>
          <w:p>
            <w:pPr>
              <w:pStyle w:val="12"/>
            </w:pPr>
            <w:r>
              <w:t>3.群众满意度90%以上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河道清淤疏浚数</w:t>
            </w:r>
          </w:p>
        </w:tc>
        <w:tc>
          <w:tcPr>
            <w:tcW w:w="4228" w:type="dxa"/>
            <w:vAlign w:val="center"/>
          </w:tcPr>
          <w:p>
            <w:pPr>
              <w:pStyle w:val="12"/>
            </w:pPr>
            <w:r>
              <w:t>河道清淤疏浚数</w:t>
            </w:r>
          </w:p>
        </w:tc>
        <w:tc>
          <w:tcPr>
            <w:tcW w:w="2114" w:type="dxa"/>
            <w:vAlign w:val="center"/>
          </w:tcPr>
          <w:p>
            <w:pPr>
              <w:pStyle w:val="12"/>
            </w:pPr>
            <w:r>
              <w:t>≥7.7千米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质量标准合格</w:t>
            </w:r>
          </w:p>
        </w:tc>
        <w:tc>
          <w:tcPr>
            <w:tcW w:w="4228" w:type="dxa"/>
            <w:vAlign w:val="center"/>
          </w:tcPr>
          <w:p>
            <w:pPr>
              <w:pStyle w:val="12"/>
            </w:pPr>
            <w:r>
              <w:t>单元工程质量合格，分部工程质量合格，单位工程质量合格，整体工程质量合格。</w:t>
            </w:r>
          </w:p>
        </w:tc>
        <w:tc>
          <w:tcPr>
            <w:tcW w:w="2114" w:type="dxa"/>
            <w:vAlign w:val="center"/>
          </w:tcPr>
          <w:p>
            <w:pPr>
              <w:pStyle w:val="12"/>
            </w:pPr>
            <w:r>
              <w:t>质量标准合格</w:t>
            </w:r>
          </w:p>
        </w:tc>
        <w:tc>
          <w:tcPr>
            <w:tcW w:w="2114" w:type="dxa"/>
            <w:vAlign w:val="center"/>
          </w:tcPr>
          <w:p>
            <w:pPr>
              <w:pStyle w:val="12"/>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2024年完成</w:t>
            </w:r>
          </w:p>
        </w:tc>
        <w:tc>
          <w:tcPr>
            <w:tcW w:w="4228" w:type="dxa"/>
            <w:vAlign w:val="center"/>
          </w:tcPr>
          <w:p>
            <w:pPr>
              <w:pStyle w:val="12"/>
            </w:pPr>
            <w:r>
              <w:t>2024年12月30日前完成</w:t>
            </w:r>
          </w:p>
        </w:tc>
        <w:tc>
          <w:tcPr>
            <w:tcW w:w="2114" w:type="dxa"/>
            <w:vAlign w:val="center"/>
          </w:tcPr>
          <w:p>
            <w:pPr>
              <w:pStyle w:val="12"/>
            </w:pPr>
            <w:r>
              <w:t>2024年12月30日前</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项目概算总投资2297.4</w:t>
            </w:r>
          </w:p>
          <w:p>
            <w:pPr>
              <w:pStyle w:val="12"/>
            </w:pPr>
          </w:p>
          <w:p>
            <w:pPr>
              <w:pStyle w:val="12"/>
            </w:pPr>
            <w:r>
              <w:t>万元</w:t>
            </w:r>
          </w:p>
        </w:tc>
        <w:tc>
          <w:tcPr>
            <w:tcW w:w="4228" w:type="dxa"/>
            <w:vAlign w:val="center"/>
          </w:tcPr>
          <w:p>
            <w:pPr>
              <w:pStyle w:val="12"/>
            </w:pPr>
            <w:r>
              <w:t>项目概算总投资2297.4</w:t>
            </w:r>
          </w:p>
          <w:p>
            <w:pPr>
              <w:pStyle w:val="12"/>
            </w:pPr>
          </w:p>
          <w:p>
            <w:pPr>
              <w:pStyle w:val="12"/>
            </w:pPr>
            <w:r>
              <w:t>万元</w:t>
            </w:r>
          </w:p>
        </w:tc>
        <w:tc>
          <w:tcPr>
            <w:tcW w:w="2114" w:type="dxa"/>
            <w:vAlign w:val="center"/>
          </w:tcPr>
          <w:p>
            <w:pPr>
              <w:pStyle w:val="12"/>
            </w:pPr>
            <w:r>
              <w:t>≤2297.4万元</w:t>
            </w:r>
          </w:p>
        </w:tc>
        <w:tc>
          <w:tcPr>
            <w:tcW w:w="2114" w:type="dxa"/>
            <w:vAlign w:val="center"/>
          </w:tcPr>
          <w:p>
            <w:pPr>
              <w:pStyle w:val="12"/>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提升河道防洪能力</w:t>
            </w:r>
          </w:p>
        </w:tc>
        <w:tc>
          <w:tcPr>
            <w:tcW w:w="4228" w:type="dxa"/>
            <w:vAlign w:val="center"/>
          </w:tcPr>
          <w:p>
            <w:pPr>
              <w:pStyle w:val="12"/>
            </w:pPr>
            <w:r>
              <w:t>河道清淤疏浚7.7千米，堤防加高培厚7.7千米，拆除重建闸涵1座、桥梁1座。</w:t>
            </w:r>
          </w:p>
        </w:tc>
        <w:tc>
          <w:tcPr>
            <w:tcW w:w="2114" w:type="dxa"/>
            <w:vAlign w:val="center"/>
          </w:tcPr>
          <w:p>
            <w:pPr>
              <w:pStyle w:val="12"/>
            </w:pPr>
            <w:r>
              <w:t>提升河道防洪能力</w:t>
            </w:r>
          </w:p>
          <w:p>
            <w:pPr>
              <w:pStyle w:val="12"/>
            </w:pP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河道蓄水</w:t>
            </w:r>
          </w:p>
        </w:tc>
        <w:tc>
          <w:tcPr>
            <w:tcW w:w="4228" w:type="dxa"/>
            <w:vAlign w:val="center"/>
          </w:tcPr>
          <w:p>
            <w:pPr>
              <w:pStyle w:val="12"/>
            </w:pPr>
            <w:r>
              <w:t>利用河道水进行灌溉，提高农业灌溉保证率，改善河流周边环境。</w:t>
            </w:r>
          </w:p>
        </w:tc>
        <w:tc>
          <w:tcPr>
            <w:tcW w:w="2114" w:type="dxa"/>
            <w:vAlign w:val="center"/>
          </w:tcPr>
          <w:p>
            <w:pPr>
              <w:pStyle w:val="12"/>
            </w:pPr>
            <w:r>
              <w:t>利用河道水进行灌溉，提高农业灌溉保证率，改善河流周边环境。</w:t>
            </w:r>
          </w:p>
        </w:tc>
        <w:tc>
          <w:tcPr>
            <w:tcW w:w="2114"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推进生态文明建设</w:t>
            </w:r>
          </w:p>
        </w:tc>
        <w:tc>
          <w:tcPr>
            <w:tcW w:w="4228" w:type="dxa"/>
            <w:vAlign w:val="center"/>
          </w:tcPr>
          <w:p>
            <w:pPr>
              <w:pStyle w:val="12"/>
            </w:pPr>
            <w:r>
              <w:t>实现（河畅景美水清岸绿</w:t>
            </w:r>
          </w:p>
          <w:p>
            <w:pPr>
              <w:pStyle w:val="12"/>
            </w:pPr>
            <w:r>
              <w:t>人和）河湖保护治理目标</w:t>
            </w:r>
          </w:p>
          <w:p>
            <w:pPr>
              <w:pStyle w:val="12"/>
            </w:pPr>
          </w:p>
          <w:p>
            <w:pPr>
              <w:pStyle w:val="12"/>
            </w:pPr>
            <w:r>
              <w:t>，形成造福人民的幸福河</w:t>
            </w:r>
          </w:p>
          <w:p>
            <w:pPr>
              <w:pStyle w:val="12"/>
            </w:pPr>
          </w:p>
          <w:p>
            <w:pPr>
              <w:pStyle w:val="12"/>
            </w:pPr>
            <w:r>
              <w:t>湖，健康河湖。</w:t>
            </w:r>
          </w:p>
        </w:tc>
        <w:tc>
          <w:tcPr>
            <w:tcW w:w="2114" w:type="dxa"/>
            <w:vAlign w:val="center"/>
          </w:tcPr>
          <w:p>
            <w:pPr>
              <w:pStyle w:val="12"/>
              <w:rPr>
                <w:rFonts w:hint="eastAsia" w:eastAsia="方正书宋_GBK"/>
                <w:lang w:eastAsia="zh-CN"/>
              </w:rPr>
            </w:pPr>
            <w:r>
              <w:t>≥90</w:t>
            </w:r>
            <w:r>
              <w:rPr>
                <w:rFonts w:hint="eastAsia"/>
                <w:lang w:val="en-US" w:eastAsia="zh-CN"/>
              </w:rPr>
              <w:t>%</w:t>
            </w:r>
          </w:p>
        </w:tc>
        <w:tc>
          <w:tcPr>
            <w:tcW w:w="2114" w:type="dxa"/>
            <w:vAlign w:val="center"/>
          </w:tcPr>
          <w:p>
            <w:pPr>
              <w:pStyle w:val="12"/>
            </w:pPr>
            <w:r>
              <w:t>实时方案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25、隆尧泜河（3米健身道至李氏文化园路口段）右岸新增安全护栏工程绩效目标表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13052524P00001010283E</w:t>
            </w:r>
          </w:p>
        </w:tc>
        <w:tc>
          <w:tcPr>
            <w:tcW w:w="2114" w:type="dxa"/>
            <w:vAlign w:val="center"/>
          </w:tcPr>
          <w:p>
            <w:pPr>
              <w:pStyle w:val="10"/>
            </w:pPr>
            <w:r>
              <w:t>项目名称</w:t>
            </w:r>
          </w:p>
        </w:tc>
        <w:tc>
          <w:tcPr>
            <w:tcW w:w="6342" w:type="dxa"/>
            <w:gridSpan w:val="3"/>
            <w:vAlign w:val="center"/>
          </w:tcPr>
          <w:p>
            <w:pPr>
              <w:pStyle w:val="12"/>
            </w:pPr>
            <w:r>
              <w:t>隆尧泜河（3米健身道至李氏文化园路口段）右岸新增安全护栏工程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28.48</w:t>
            </w:r>
          </w:p>
        </w:tc>
        <w:tc>
          <w:tcPr>
            <w:tcW w:w="2114" w:type="dxa"/>
            <w:vAlign w:val="center"/>
          </w:tcPr>
          <w:p>
            <w:pPr>
              <w:pStyle w:val="10"/>
            </w:pPr>
            <w:r>
              <w:t>其中：财政    资金</w:t>
            </w:r>
          </w:p>
        </w:tc>
        <w:tc>
          <w:tcPr>
            <w:tcW w:w="2114" w:type="dxa"/>
            <w:vAlign w:val="center"/>
          </w:tcPr>
          <w:p>
            <w:pPr>
              <w:pStyle w:val="12"/>
            </w:pPr>
            <w:r>
              <w:t>28.48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完成隆尧泜河右岸新增安全护栏安装。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1.完成隆尧泜河右岸新增安全护栏安装。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隆尧泜河右岸新增安全护栏</w:t>
            </w:r>
          </w:p>
        </w:tc>
        <w:tc>
          <w:tcPr>
            <w:tcW w:w="4228" w:type="dxa"/>
            <w:vAlign w:val="center"/>
          </w:tcPr>
          <w:p>
            <w:pPr>
              <w:pStyle w:val="12"/>
            </w:pPr>
            <w:r>
              <w:t>桩号1+885-桩号0+870，安装护栏及部分段路肩硬化。</w:t>
            </w:r>
          </w:p>
        </w:tc>
        <w:tc>
          <w:tcPr>
            <w:tcW w:w="2114" w:type="dxa"/>
            <w:vAlign w:val="center"/>
          </w:tcPr>
          <w:p>
            <w:pPr>
              <w:pStyle w:val="12"/>
            </w:pPr>
            <w:r>
              <w:t>≥1015米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w:t>
            </w:r>
          </w:p>
        </w:tc>
        <w:tc>
          <w:tcPr>
            <w:tcW w:w="4228" w:type="dxa"/>
            <w:vAlign w:val="center"/>
          </w:tcPr>
          <w:p>
            <w:pPr>
              <w:pStyle w:val="12"/>
            </w:pPr>
            <w:r>
              <w:t>项目验收合格率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实施进度</w:t>
            </w:r>
          </w:p>
        </w:tc>
        <w:tc>
          <w:tcPr>
            <w:tcW w:w="4228" w:type="dxa"/>
            <w:vAlign w:val="center"/>
          </w:tcPr>
          <w:p>
            <w:pPr>
              <w:pStyle w:val="12"/>
            </w:pPr>
            <w:r>
              <w:t>完成工程实施进度占应完成的比例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预算以内</w:t>
            </w:r>
          </w:p>
        </w:tc>
        <w:tc>
          <w:tcPr>
            <w:tcW w:w="4228" w:type="dxa"/>
            <w:vAlign w:val="center"/>
          </w:tcPr>
          <w:p>
            <w:pPr>
              <w:pStyle w:val="12"/>
            </w:pPr>
            <w:r>
              <w:t>控制在批复预算以内</w:t>
            </w:r>
          </w:p>
        </w:tc>
        <w:tc>
          <w:tcPr>
            <w:tcW w:w="2114" w:type="dxa"/>
            <w:vAlign w:val="center"/>
          </w:tcPr>
          <w:p>
            <w:pPr>
              <w:pStyle w:val="12"/>
            </w:pPr>
            <w:r>
              <w:t>≤28.48万元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隆尧泜河右岸新增安全护栏</w:t>
            </w:r>
          </w:p>
        </w:tc>
        <w:tc>
          <w:tcPr>
            <w:tcW w:w="4228" w:type="dxa"/>
            <w:vAlign w:val="center"/>
          </w:tcPr>
          <w:p>
            <w:pPr>
              <w:pStyle w:val="12"/>
            </w:pPr>
            <w:r>
              <w:t>桩号1+885-桩号0+870，安装护栏及部分段路肩硬化1015米</w:t>
            </w:r>
          </w:p>
        </w:tc>
        <w:tc>
          <w:tcPr>
            <w:tcW w:w="2114" w:type="dxa"/>
            <w:vAlign w:val="center"/>
          </w:tcPr>
          <w:p>
            <w:pPr>
              <w:pStyle w:val="12"/>
            </w:pPr>
            <w:r>
              <w:t>桩号1+885-桩号0+870，安装护栏及部分段路肩硬化1015米</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对工程实施满意度</w:t>
            </w:r>
          </w:p>
        </w:tc>
        <w:tc>
          <w:tcPr>
            <w:tcW w:w="4228" w:type="dxa"/>
            <w:vAlign w:val="center"/>
          </w:tcPr>
          <w:p>
            <w:pPr>
              <w:pStyle w:val="12"/>
            </w:pPr>
            <w:r>
              <w:t>对工程实施情况满意</w:t>
            </w:r>
          </w:p>
        </w:tc>
        <w:tc>
          <w:tcPr>
            <w:tcW w:w="2114" w:type="dxa"/>
            <w:vAlign w:val="center"/>
          </w:tcPr>
          <w:p>
            <w:pPr>
              <w:pStyle w:val="12"/>
            </w:pPr>
            <w:r>
              <w:t>≥90%</w:t>
            </w:r>
          </w:p>
        </w:tc>
        <w:tc>
          <w:tcPr>
            <w:tcW w:w="2114" w:type="dxa"/>
            <w:vAlign w:val="center"/>
          </w:tcPr>
          <w:p>
            <w:pPr>
              <w:pStyle w:val="12"/>
            </w:pPr>
            <w:r>
              <w:t>本年计划标准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26、隆尧县2021-</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年农村生活水源江水置换项目单村供水工程村内管网改造及与供水站并网工程和杜家庄供水站能力提升工程绩效目标表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13052524P000010102842</w:t>
            </w:r>
          </w:p>
        </w:tc>
        <w:tc>
          <w:tcPr>
            <w:tcW w:w="2114" w:type="dxa"/>
            <w:vAlign w:val="center"/>
          </w:tcPr>
          <w:p>
            <w:pPr>
              <w:pStyle w:val="10"/>
            </w:pPr>
            <w:r>
              <w:t>项目名称</w:t>
            </w:r>
          </w:p>
        </w:tc>
        <w:tc>
          <w:tcPr>
            <w:tcW w:w="6342" w:type="dxa"/>
            <w:gridSpan w:val="3"/>
            <w:vAlign w:val="center"/>
          </w:tcPr>
          <w:p>
            <w:pPr>
              <w:pStyle w:val="12"/>
            </w:pPr>
            <w:r>
              <w:t>隆尧县2021-</w:t>
            </w:r>
            <w:r>
              <w:rPr>
                <w:rFonts w:hint="eastAsia"/>
                <w:lang w:eastAsia="zh-CN"/>
              </w:rPr>
              <w:t>2024</w:t>
            </w:r>
            <w:r>
              <w:t>年农村生活水源江水置换项目单村供水工程村内管网改造及与供水站并网工程和杜家庄供水站能力提升工程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80.00</w:t>
            </w:r>
          </w:p>
        </w:tc>
        <w:tc>
          <w:tcPr>
            <w:tcW w:w="2114" w:type="dxa"/>
            <w:vAlign w:val="center"/>
          </w:tcPr>
          <w:p>
            <w:pPr>
              <w:pStyle w:val="10"/>
            </w:pPr>
            <w:r>
              <w:t>其中：财政    资金</w:t>
            </w:r>
          </w:p>
        </w:tc>
        <w:tc>
          <w:tcPr>
            <w:tcW w:w="2114" w:type="dxa"/>
            <w:vAlign w:val="center"/>
          </w:tcPr>
          <w:p>
            <w:pPr>
              <w:pStyle w:val="12"/>
            </w:pPr>
            <w:r>
              <w:t>80.00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完成42个村的村内管道。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1.完成42个村的村内管道。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村内铺设长度</w:t>
            </w:r>
          </w:p>
        </w:tc>
        <w:tc>
          <w:tcPr>
            <w:tcW w:w="4228" w:type="dxa"/>
            <w:vAlign w:val="center"/>
          </w:tcPr>
          <w:p>
            <w:pPr>
              <w:pStyle w:val="12"/>
            </w:pPr>
            <w:r>
              <w:t>铺设完成42个村的村内管道</w:t>
            </w:r>
          </w:p>
        </w:tc>
        <w:tc>
          <w:tcPr>
            <w:tcW w:w="2114" w:type="dxa"/>
            <w:vAlign w:val="center"/>
          </w:tcPr>
          <w:p>
            <w:pPr>
              <w:pStyle w:val="12"/>
            </w:pPr>
            <w:r>
              <w:t>≥2399.47km</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村外管道长度</w:t>
            </w:r>
          </w:p>
        </w:tc>
        <w:tc>
          <w:tcPr>
            <w:tcW w:w="4228" w:type="dxa"/>
            <w:vAlign w:val="center"/>
          </w:tcPr>
          <w:p>
            <w:pPr>
              <w:pStyle w:val="12"/>
            </w:pPr>
            <w:r>
              <w:t>铺设完成28个村的村外管道</w:t>
            </w:r>
          </w:p>
        </w:tc>
        <w:tc>
          <w:tcPr>
            <w:tcW w:w="2114" w:type="dxa"/>
            <w:vAlign w:val="center"/>
          </w:tcPr>
          <w:p>
            <w:pPr>
              <w:pStyle w:val="12"/>
            </w:pPr>
            <w:r>
              <w:t>≥46.97km</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蓄水池</w:t>
            </w:r>
          </w:p>
        </w:tc>
        <w:tc>
          <w:tcPr>
            <w:tcW w:w="4228" w:type="dxa"/>
            <w:vAlign w:val="center"/>
          </w:tcPr>
          <w:p>
            <w:pPr>
              <w:pStyle w:val="12"/>
            </w:pPr>
            <w:r>
              <w:t>完成600m3蓄水池1座</w:t>
            </w:r>
          </w:p>
        </w:tc>
        <w:tc>
          <w:tcPr>
            <w:tcW w:w="2114" w:type="dxa"/>
            <w:vAlign w:val="center"/>
          </w:tcPr>
          <w:p>
            <w:pPr>
              <w:pStyle w:val="12"/>
            </w:pPr>
            <w:r>
              <w:t>1座</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完工项目验收率</w:t>
            </w:r>
          </w:p>
        </w:tc>
        <w:tc>
          <w:tcPr>
            <w:tcW w:w="4228" w:type="dxa"/>
            <w:vAlign w:val="center"/>
          </w:tcPr>
          <w:p>
            <w:pPr>
              <w:pStyle w:val="12"/>
            </w:pPr>
            <w:r>
              <w:t>完工项目验收率</w:t>
            </w:r>
          </w:p>
        </w:tc>
        <w:tc>
          <w:tcPr>
            <w:tcW w:w="2114" w:type="dxa"/>
            <w:vAlign w:val="center"/>
          </w:tcPr>
          <w:p>
            <w:pPr>
              <w:pStyle w:val="12"/>
            </w:pPr>
            <w:r>
              <w:t>100%</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截止当年底，项目资金完成率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支出控制在预算批复范围内</w:t>
            </w:r>
          </w:p>
        </w:tc>
        <w:tc>
          <w:tcPr>
            <w:tcW w:w="2114" w:type="dxa"/>
            <w:vAlign w:val="center"/>
          </w:tcPr>
          <w:p>
            <w:pPr>
              <w:pStyle w:val="12"/>
            </w:pPr>
            <w:r>
              <w:t>≤80万元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铺设管道2399.474km，安装水表27564套。</w:t>
            </w:r>
          </w:p>
        </w:tc>
        <w:tc>
          <w:tcPr>
            <w:tcW w:w="4228" w:type="dxa"/>
            <w:vAlign w:val="center"/>
          </w:tcPr>
          <w:p>
            <w:pPr>
              <w:pStyle w:val="12"/>
            </w:pPr>
            <w:r>
              <w:t>铺设管道2399.474km，安装水表27564套。</w:t>
            </w:r>
          </w:p>
        </w:tc>
        <w:tc>
          <w:tcPr>
            <w:tcW w:w="2114" w:type="dxa"/>
            <w:vAlign w:val="center"/>
          </w:tcPr>
          <w:p>
            <w:pPr>
              <w:pStyle w:val="12"/>
            </w:pPr>
            <w:r>
              <w:t>铺设管道2399.474km，安装水表27564套。</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pPr>
            <w:r>
              <w:t>≥90%</w:t>
            </w:r>
          </w:p>
        </w:tc>
        <w:tc>
          <w:tcPr>
            <w:tcW w:w="2114"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27、隆尧县泜河、北澧河水环境综合治理项目绩效目标表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13052524P000010102869</w:t>
            </w:r>
          </w:p>
        </w:tc>
        <w:tc>
          <w:tcPr>
            <w:tcW w:w="2114" w:type="dxa"/>
            <w:vAlign w:val="center"/>
          </w:tcPr>
          <w:p>
            <w:pPr>
              <w:pStyle w:val="10"/>
            </w:pPr>
            <w:r>
              <w:t>项目名称</w:t>
            </w:r>
          </w:p>
        </w:tc>
        <w:tc>
          <w:tcPr>
            <w:tcW w:w="6342" w:type="dxa"/>
            <w:gridSpan w:val="3"/>
            <w:vAlign w:val="center"/>
          </w:tcPr>
          <w:p>
            <w:pPr>
              <w:pStyle w:val="12"/>
            </w:pPr>
            <w:r>
              <w:t>隆尧县泜河、北澧河水环境综合治理项目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w:t>
            </w:r>
          </w:p>
        </w:tc>
        <w:tc>
          <w:tcPr>
            <w:tcW w:w="2114" w:type="dxa"/>
            <w:vAlign w:val="center"/>
          </w:tcPr>
          <w:p>
            <w:pPr>
              <w:pStyle w:val="10"/>
            </w:pPr>
            <w:r>
              <w:t>其中：财政    资金</w:t>
            </w:r>
          </w:p>
        </w:tc>
        <w:tc>
          <w:tcPr>
            <w:tcW w:w="2114" w:type="dxa"/>
            <w:vAlign w:val="center"/>
          </w:tcPr>
          <w:p>
            <w:pPr>
              <w:pStyle w:val="12"/>
            </w:pPr>
            <w:r>
              <w:t>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完成5处治理工程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1.完成5处治理工程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治理数量</w:t>
            </w:r>
          </w:p>
        </w:tc>
        <w:tc>
          <w:tcPr>
            <w:tcW w:w="4228" w:type="dxa"/>
            <w:vAlign w:val="center"/>
          </w:tcPr>
          <w:p>
            <w:pPr>
              <w:pStyle w:val="12"/>
            </w:pPr>
            <w:r>
              <w:t>完成5处治理工程</w:t>
            </w:r>
          </w:p>
        </w:tc>
        <w:tc>
          <w:tcPr>
            <w:tcW w:w="2114" w:type="dxa"/>
            <w:vAlign w:val="center"/>
          </w:tcPr>
          <w:p>
            <w:pPr>
              <w:pStyle w:val="12"/>
            </w:pPr>
            <w:r>
              <w:t>5处</w:t>
            </w:r>
          </w:p>
        </w:tc>
        <w:tc>
          <w:tcPr>
            <w:tcW w:w="2114" w:type="dxa"/>
            <w:vAlign w:val="center"/>
          </w:tcPr>
          <w:p>
            <w:pPr>
              <w:pStyle w:val="12"/>
            </w:pPr>
            <w:r>
              <w:t>隆批投资【2021】311号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项目验收率</w:t>
            </w:r>
          </w:p>
        </w:tc>
        <w:tc>
          <w:tcPr>
            <w:tcW w:w="4228" w:type="dxa"/>
            <w:vAlign w:val="center"/>
          </w:tcPr>
          <w:p>
            <w:pPr>
              <w:pStyle w:val="12"/>
            </w:pPr>
            <w:r>
              <w:t>完工项目验收率</w:t>
            </w:r>
          </w:p>
        </w:tc>
        <w:tc>
          <w:tcPr>
            <w:tcW w:w="2114" w:type="dxa"/>
            <w:vAlign w:val="center"/>
          </w:tcPr>
          <w:p>
            <w:pPr>
              <w:pStyle w:val="12"/>
            </w:pPr>
            <w:r>
              <w:t>100%</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项目资金完成率</w:t>
            </w:r>
          </w:p>
        </w:tc>
        <w:tc>
          <w:tcPr>
            <w:tcW w:w="4228" w:type="dxa"/>
            <w:vAlign w:val="center"/>
          </w:tcPr>
          <w:p>
            <w:pPr>
              <w:pStyle w:val="12"/>
            </w:pPr>
            <w:r>
              <w:t>截止当年底，项目资金完成率</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成本控制数</w:t>
            </w:r>
          </w:p>
        </w:tc>
        <w:tc>
          <w:tcPr>
            <w:tcW w:w="2114" w:type="dxa"/>
            <w:vAlign w:val="center"/>
          </w:tcPr>
          <w:p>
            <w:pPr>
              <w:pStyle w:val="12"/>
            </w:pPr>
            <w:r>
              <w:t>≤40万元</w:t>
            </w:r>
          </w:p>
        </w:tc>
        <w:tc>
          <w:tcPr>
            <w:tcW w:w="2114" w:type="dxa"/>
            <w:vAlign w:val="center"/>
          </w:tcPr>
          <w:p>
            <w:pPr>
              <w:pStyle w:val="12"/>
            </w:pPr>
            <w:r>
              <w:t>隆批投资【2021】311号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泜河县城下游拓宽段治理，对左堤进行生态防护</w:t>
            </w:r>
          </w:p>
        </w:tc>
        <w:tc>
          <w:tcPr>
            <w:tcW w:w="4228" w:type="dxa"/>
            <w:vAlign w:val="center"/>
          </w:tcPr>
          <w:p>
            <w:pPr>
              <w:pStyle w:val="12"/>
            </w:pPr>
            <w:r>
              <w:t>泜河县城下游拓宽段治理，对左堤进行生态防护</w:t>
            </w:r>
          </w:p>
        </w:tc>
        <w:tc>
          <w:tcPr>
            <w:tcW w:w="2114" w:type="dxa"/>
            <w:vAlign w:val="center"/>
          </w:tcPr>
          <w:p>
            <w:pPr>
              <w:pStyle w:val="12"/>
            </w:pPr>
            <w:r>
              <w:t>泜河县城下游拓宽段治理，对左堤进行生态防护</w:t>
            </w:r>
          </w:p>
        </w:tc>
        <w:tc>
          <w:tcPr>
            <w:tcW w:w="2114" w:type="dxa"/>
            <w:vAlign w:val="center"/>
          </w:tcPr>
          <w:p>
            <w:pPr>
              <w:pStyle w:val="12"/>
            </w:pPr>
            <w:r>
              <w:t>隆批投资【2021】311号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rPr>
                <w:rFonts w:hint="eastAsia" w:eastAsia="方正书宋_GBK"/>
                <w:lang w:eastAsia="zh-CN"/>
              </w:rPr>
            </w:pPr>
            <w:r>
              <w:t>≥90</w:t>
            </w:r>
            <w:r>
              <w:rPr>
                <w:rFonts w:hint="eastAsia"/>
                <w:lang w:val="en-US" w:eastAsia="zh-CN"/>
              </w:rPr>
              <w:t>%</w:t>
            </w:r>
          </w:p>
        </w:tc>
        <w:tc>
          <w:tcPr>
            <w:tcW w:w="2114" w:type="dxa"/>
            <w:vAlign w:val="center"/>
          </w:tcPr>
          <w:p>
            <w:pPr>
              <w:pStyle w:val="12"/>
            </w:pPr>
            <w:r>
              <w:t>隆批投资【2021】311号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28、隆尧县泜河水系连通工程绩效目标表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13052524P00001010282T</w:t>
            </w:r>
          </w:p>
        </w:tc>
        <w:tc>
          <w:tcPr>
            <w:tcW w:w="2114" w:type="dxa"/>
            <w:vAlign w:val="center"/>
          </w:tcPr>
          <w:p>
            <w:pPr>
              <w:pStyle w:val="10"/>
            </w:pPr>
            <w:r>
              <w:t>项目名称</w:t>
            </w:r>
          </w:p>
        </w:tc>
        <w:tc>
          <w:tcPr>
            <w:tcW w:w="6342" w:type="dxa"/>
            <w:gridSpan w:val="3"/>
            <w:vAlign w:val="center"/>
          </w:tcPr>
          <w:p>
            <w:pPr>
              <w:pStyle w:val="12"/>
            </w:pPr>
            <w:r>
              <w:t>隆尧县泜河水系连通工程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1921.81</w:t>
            </w:r>
          </w:p>
        </w:tc>
        <w:tc>
          <w:tcPr>
            <w:tcW w:w="2114" w:type="dxa"/>
            <w:vAlign w:val="center"/>
          </w:tcPr>
          <w:p>
            <w:pPr>
              <w:pStyle w:val="10"/>
            </w:pPr>
            <w:r>
              <w:t>其中：财政    资金</w:t>
            </w:r>
          </w:p>
        </w:tc>
        <w:tc>
          <w:tcPr>
            <w:tcW w:w="2114" w:type="dxa"/>
            <w:vAlign w:val="center"/>
          </w:tcPr>
          <w:p>
            <w:pPr>
              <w:pStyle w:val="12"/>
            </w:pPr>
            <w:r>
              <w:t>1921.81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完成本项目ppp合同约定。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1.完成本项目ppp合同约定。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河道治理疏浚长度</w:t>
            </w:r>
          </w:p>
        </w:tc>
        <w:tc>
          <w:tcPr>
            <w:tcW w:w="4228" w:type="dxa"/>
            <w:vAlign w:val="center"/>
          </w:tcPr>
          <w:p>
            <w:pPr>
              <w:pStyle w:val="12"/>
            </w:pPr>
            <w:r>
              <w:t>河道治理疏浚长度</w:t>
            </w:r>
          </w:p>
        </w:tc>
        <w:tc>
          <w:tcPr>
            <w:tcW w:w="2114" w:type="dxa"/>
            <w:vAlign w:val="center"/>
          </w:tcPr>
          <w:p>
            <w:pPr>
              <w:pStyle w:val="12"/>
            </w:pPr>
            <w:r>
              <w:t>≥12千米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w:t>
            </w:r>
          </w:p>
        </w:tc>
        <w:tc>
          <w:tcPr>
            <w:tcW w:w="4228" w:type="dxa"/>
            <w:vAlign w:val="center"/>
          </w:tcPr>
          <w:p>
            <w:pPr>
              <w:pStyle w:val="12"/>
            </w:pPr>
            <w:r>
              <w:t>项目验收合格率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按照年度工作计划</w:t>
            </w:r>
          </w:p>
        </w:tc>
        <w:tc>
          <w:tcPr>
            <w:tcW w:w="4228" w:type="dxa"/>
            <w:vAlign w:val="center"/>
          </w:tcPr>
          <w:p>
            <w:pPr>
              <w:pStyle w:val="12"/>
            </w:pPr>
            <w:r>
              <w:t>按照年度工作计划</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控制在批复预算以内</w:t>
            </w:r>
          </w:p>
        </w:tc>
        <w:tc>
          <w:tcPr>
            <w:tcW w:w="2114" w:type="dxa"/>
            <w:vAlign w:val="center"/>
          </w:tcPr>
          <w:p>
            <w:pPr>
              <w:pStyle w:val="12"/>
            </w:pPr>
            <w:r>
              <w:t>控制在批复预算以内</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河道疏浚治理，新建左堤，河底防渗，南水北调连通和3座橡胶坝</w:t>
            </w:r>
          </w:p>
        </w:tc>
        <w:tc>
          <w:tcPr>
            <w:tcW w:w="4228" w:type="dxa"/>
            <w:vAlign w:val="center"/>
          </w:tcPr>
          <w:p>
            <w:pPr>
              <w:pStyle w:val="12"/>
            </w:pPr>
            <w:r>
              <w:t>河道疏浚治理，新建左堤，河底防渗，南水北调连通和3座橡胶坝</w:t>
            </w:r>
            <w:r>
              <w:tab/>
            </w:r>
          </w:p>
          <w:p>
            <w:pPr>
              <w:pStyle w:val="12"/>
            </w:pPr>
          </w:p>
        </w:tc>
        <w:tc>
          <w:tcPr>
            <w:tcW w:w="2114" w:type="dxa"/>
            <w:vAlign w:val="center"/>
          </w:tcPr>
          <w:p>
            <w:pPr>
              <w:pStyle w:val="12"/>
            </w:pPr>
            <w:r>
              <w:t>河道疏浚治理，新建左堤，河底防渗，南水北调连通和3座橡胶坝</w:t>
            </w:r>
            <w:r>
              <w:tab/>
            </w:r>
          </w:p>
          <w:p>
            <w:pPr>
              <w:pStyle w:val="12"/>
            </w:pP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受益群体满意度</w:t>
            </w:r>
          </w:p>
        </w:tc>
        <w:tc>
          <w:tcPr>
            <w:tcW w:w="4228" w:type="dxa"/>
            <w:vAlign w:val="center"/>
          </w:tcPr>
          <w:p>
            <w:pPr>
              <w:pStyle w:val="12"/>
            </w:pPr>
            <w:r>
              <w:t>受益群体满意度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29、隆尧县地下水利用与保护规划报告绩效目标表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13052524P000010101958</w:t>
            </w:r>
          </w:p>
        </w:tc>
        <w:tc>
          <w:tcPr>
            <w:tcW w:w="2114" w:type="dxa"/>
            <w:vAlign w:val="center"/>
          </w:tcPr>
          <w:p>
            <w:pPr>
              <w:pStyle w:val="10"/>
            </w:pPr>
            <w:r>
              <w:t>项目名称</w:t>
            </w:r>
          </w:p>
        </w:tc>
        <w:tc>
          <w:tcPr>
            <w:tcW w:w="6342" w:type="dxa"/>
            <w:gridSpan w:val="3"/>
            <w:vAlign w:val="center"/>
          </w:tcPr>
          <w:p>
            <w:pPr>
              <w:pStyle w:val="12"/>
            </w:pPr>
            <w:r>
              <w:t>隆尧县地下水利用与保护规划报告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根据规划要求，进一步推进节水工作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1.根据规划要求，进一步推进节水工作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报告数量</w:t>
            </w:r>
          </w:p>
        </w:tc>
        <w:tc>
          <w:tcPr>
            <w:tcW w:w="4228" w:type="dxa"/>
            <w:vAlign w:val="center"/>
          </w:tcPr>
          <w:p>
            <w:pPr>
              <w:pStyle w:val="12"/>
            </w:pPr>
            <w:r>
              <w:t>完成规划报告数量</w:t>
            </w:r>
          </w:p>
        </w:tc>
        <w:tc>
          <w:tcPr>
            <w:tcW w:w="2114" w:type="dxa"/>
            <w:vAlign w:val="center"/>
          </w:tcPr>
          <w:p>
            <w:pPr>
              <w:pStyle w:val="12"/>
            </w:pPr>
            <w:r>
              <w:t>1份</w:t>
            </w:r>
          </w:p>
        </w:tc>
        <w:tc>
          <w:tcPr>
            <w:tcW w:w="2114" w:type="dxa"/>
            <w:vAlign w:val="center"/>
          </w:tcPr>
          <w:p>
            <w:pPr>
              <w:pStyle w:val="12"/>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高质量完成率</w:t>
            </w:r>
          </w:p>
        </w:tc>
        <w:tc>
          <w:tcPr>
            <w:tcW w:w="4228" w:type="dxa"/>
            <w:vAlign w:val="center"/>
          </w:tcPr>
          <w:p>
            <w:pPr>
              <w:pStyle w:val="12"/>
            </w:pPr>
            <w:r>
              <w:t>高质量完成占应完成的比例</w:t>
            </w:r>
          </w:p>
        </w:tc>
        <w:tc>
          <w:tcPr>
            <w:tcW w:w="2114" w:type="dxa"/>
            <w:vAlign w:val="center"/>
          </w:tcPr>
          <w:p>
            <w:pPr>
              <w:pStyle w:val="12"/>
            </w:pPr>
            <w:r>
              <w:t>100%</w:t>
            </w:r>
          </w:p>
        </w:tc>
        <w:tc>
          <w:tcPr>
            <w:tcW w:w="2114" w:type="dxa"/>
            <w:vAlign w:val="center"/>
          </w:tcPr>
          <w:p>
            <w:pPr>
              <w:pStyle w:val="12"/>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及时完成占应完成的比例</w:t>
            </w:r>
          </w:p>
        </w:tc>
        <w:tc>
          <w:tcPr>
            <w:tcW w:w="2114" w:type="dxa"/>
            <w:vAlign w:val="center"/>
          </w:tcPr>
          <w:p>
            <w:pPr>
              <w:pStyle w:val="12"/>
            </w:pPr>
            <w:r>
              <w:t>100%</w:t>
            </w:r>
          </w:p>
        </w:tc>
        <w:tc>
          <w:tcPr>
            <w:tcW w:w="2114" w:type="dxa"/>
            <w:vAlign w:val="center"/>
          </w:tcPr>
          <w:p>
            <w:pPr>
              <w:pStyle w:val="12"/>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成本控制数</w:t>
            </w:r>
          </w:p>
        </w:tc>
        <w:tc>
          <w:tcPr>
            <w:tcW w:w="2114" w:type="dxa"/>
            <w:vAlign w:val="center"/>
          </w:tcPr>
          <w:p>
            <w:pPr>
              <w:pStyle w:val="12"/>
            </w:pPr>
            <w:r>
              <w:t>≤8万元</w:t>
            </w:r>
          </w:p>
        </w:tc>
        <w:tc>
          <w:tcPr>
            <w:tcW w:w="2114" w:type="dxa"/>
            <w:vAlign w:val="center"/>
          </w:tcPr>
          <w:p>
            <w:pPr>
              <w:pStyle w:val="12"/>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进一步推进节水工作</w:t>
            </w:r>
          </w:p>
        </w:tc>
        <w:tc>
          <w:tcPr>
            <w:tcW w:w="4228" w:type="dxa"/>
            <w:vAlign w:val="center"/>
          </w:tcPr>
          <w:p>
            <w:pPr>
              <w:pStyle w:val="12"/>
            </w:pPr>
            <w:r>
              <w:t>根据规划要求，进一步推进节水工作</w:t>
            </w:r>
          </w:p>
        </w:tc>
        <w:tc>
          <w:tcPr>
            <w:tcW w:w="2114" w:type="dxa"/>
            <w:vAlign w:val="center"/>
          </w:tcPr>
          <w:p>
            <w:pPr>
              <w:pStyle w:val="12"/>
            </w:pPr>
            <w:r>
              <w:t>根据规划要求，进一步推进节水工作</w:t>
            </w:r>
          </w:p>
        </w:tc>
        <w:tc>
          <w:tcPr>
            <w:tcW w:w="2114" w:type="dxa"/>
            <w:vAlign w:val="center"/>
          </w:tcPr>
          <w:p>
            <w:pPr>
              <w:pStyle w:val="12"/>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30、隆尧县工业企业生活用水水源置换项目绩效目标表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13052524P000010102817</w:t>
            </w:r>
          </w:p>
        </w:tc>
        <w:tc>
          <w:tcPr>
            <w:tcW w:w="2114" w:type="dxa"/>
            <w:vAlign w:val="center"/>
          </w:tcPr>
          <w:p>
            <w:pPr>
              <w:pStyle w:val="10"/>
            </w:pPr>
            <w:r>
              <w:t>项目名称</w:t>
            </w:r>
          </w:p>
        </w:tc>
        <w:tc>
          <w:tcPr>
            <w:tcW w:w="6342" w:type="dxa"/>
            <w:gridSpan w:val="3"/>
            <w:vAlign w:val="center"/>
          </w:tcPr>
          <w:p>
            <w:pPr>
              <w:pStyle w:val="12"/>
            </w:pPr>
            <w:r>
              <w:t>隆尧县工业企业生活用水水源置换项目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16.00</w:t>
            </w:r>
          </w:p>
        </w:tc>
        <w:tc>
          <w:tcPr>
            <w:tcW w:w="2114" w:type="dxa"/>
            <w:vAlign w:val="center"/>
          </w:tcPr>
          <w:p>
            <w:pPr>
              <w:pStyle w:val="10"/>
            </w:pPr>
            <w:r>
              <w:t>其中：财政    资金</w:t>
            </w:r>
          </w:p>
        </w:tc>
        <w:tc>
          <w:tcPr>
            <w:tcW w:w="2114" w:type="dxa"/>
            <w:vAlign w:val="center"/>
          </w:tcPr>
          <w:p>
            <w:pPr>
              <w:pStyle w:val="12"/>
            </w:pPr>
            <w:r>
              <w:t>16.00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按时完成隆尧县工业企业生活水源置换项目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1.按时完成隆尧县工业企业生活水源置换项目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铺设供水管道</w:t>
            </w:r>
          </w:p>
        </w:tc>
        <w:tc>
          <w:tcPr>
            <w:tcW w:w="4228" w:type="dxa"/>
            <w:vAlign w:val="center"/>
          </w:tcPr>
          <w:p>
            <w:pPr>
              <w:pStyle w:val="12"/>
            </w:pPr>
            <w:r>
              <w:t>铺设供水管道多少千米</w:t>
            </w:r>
          </w:p>
        </w:tc>
        <w:tc>
          <w:tcPr>
            <w:tcW w:w="2114" w:type="dxa"/>
            <w:vAlign w:val="center"/>
          </w:tcPr>
          <w:p>
            <w:pPr>
              <w:pStyle w:val="12"/>
            </w:pPr>
            <w:r>
              <w:t>14.16千米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工程合格率</w:t>
            </w:r>
          </w:p>
        </w:tc>
        <w:tc>
          <w:tcPr>
            <w:tcW w:w="4228" w:type="dxa"/>
            <w:vAlign w:val="center"/>
          </w:tcPr>
          <w:p>
            <w:pPr>
              <w:pStyle w:val="12"/>
            </w:pPr>
            <w:r>
              <w:t>检测数占应检测的比例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及时完成占应完成的比例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w:t>
            </w:r>
          </w:p>
        </w:tc>
        <w:tc>
          <w:tcPr>
            <w:tcW w:w="4228" w:type="dxa"/>
            <w:vAlign w:val="center"/>
          </w:tcPr>
          <w:p>
            <w:pPr>
              <w:pStyle w:val="12"/>
            </w:pPr>
            <w:r>
              <w:t>成本控制在预算批复范围内</w:t>
            </w:r>
          </w:p>
        </w:tc>
        <w:tc>
          <w:tcPr>
            <w:tcW w:w="2114" w:type="dxa"/>
            <w:vAlign w:val="center"/>
          </w:tcPr>
          <w:p>
            <w:pPr>
              <w:pStyle w:val="12"/>
            </w:pPr>
            <w:r>
              <w:t>≤16万元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减少地下水开采</w:t>
            </w:r>
          </w:p>
        </w:tc>
        <w:tc>
          <w:tcPr>
            <w:tcW w:w="4228" w:type="dxa"/>
            <w:vAlign w:val="center"/>
          </w:tcPr>
          <w:p>
            <w:pPr>
              <w:pStyle w:val="12"/>
            </w:pPr>
            <w:r>
              <w:t>解决县域内13家企事业单位用水，减少地下水开采58.84万m3</w:t>
            </w:r>
          </w:p>
        </w:tc>
        <w:tc>
          <w:tcPr>
            <w:tcW w:w="2114" w:type="dxa"/>
            <w:vAlign w:val="center"/>
          </w:tcPr>
          <w:p>
            <w:pPr>
              <w:pStyle w:val="12"/>
            </w:pPr>
            <w:r>
              <w:t>减少地下水开采</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对工程实施满意度</w:t>
            </w:r>
          </w:p>
        </w:tc>
        <w:tc>
          <w:tcPr>
            <w:tcW w:w="4228" w:type="dxa"/>
            <w:vAlign w:val="center"/>
          </w:tcPr>
          <w:p>
            <w:pPr>
              <w:pStyle w:val="12"/>
            </w:pPr>
            <w:r>
              <w:t>对工程实施情况满意</w:t>
            </w:r>
          </w:p>
        </w:tc>
        <w:tc>
          <w:tcPr>
            <w:tcW w:w="2114" w:type="dxa"/>
            <w:vAlign w:val="center"/>
          </w:tcPr>
          <w:p>
            <w:pPr>
              <w:pStyle w:val="12"/>
            </w:pPr>
            <w:r>
              <w:t>≥95%</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31、隆尧县河湖保护和治理规划编制项目绩效目标表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13052524P00001010222K</w:t>
            </w:r>
          </w:p>
        </w:tc>
        <w:tc>
          <w:tcPr>
            <w:tcW w:w="2114" w:type="dxa"/>
            <w:vAlign w:val="center"/>
          </w:tcPr>
          <w:p>
            <w:pPr>
              <w:pStyle w:val="10"/>
            </w:pPr>
            <w:r>
              <w:t>项目名称</w:t>
            </w:r>
          </w:p>
        </w:tc>
        <w:tc>
          <w:tcPr>
            <w:tcW w:w="6342" w:type="dxa"/>
            <w:gridSpan w:val="3"/>
            <w:vAlign w:val="center"/>
          </w:tcPr>
          <w:p>
            <w:pPr>
              <w:pStyle w:val="12"/>
            </w:pPr>
            <w:r>
              <w:t>隆尧县河湖保护和治理规划编制项目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8.40</w:t>
            </w:r>
          </w:p>
        </w:tc>
        <w:tc>
          <w:tcPr>
            <w:tcW w:w="2114" w:type="dxa"/>
            <w:vAlign w:val="center"/>
          </w:tcPr>
          <w:p>
            <w:pPr>
              <w:pStyle w:val="10"/>
            </w:pPr>
            <w:r>
              <w:t>其中：财政    资金</w:t>
            </w:r>
          </w:p>
        </w:tc>
        <w:tc>
          <w:tcPr>
            <w:tcW w:w="2114" w:type="dxa"/>
            <w:vAlign w:val="center"/>
          </w:tcPr>
          <w:p>
            <w:pPr>
              <w:pStyle w:val="12"/>
            </w:pPr>
            <w:r>
              <w:t>8.40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完成编制工作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9条河流（干渠）编制</w:t>
            </w:r>
          </w:p>
          <w:p>
            <w:pPr>
              <w:pStyle w:val="12"/>
            </w:pPr>
            <w:r>
              <w:t>河湖保护和治理规划</w:t>
            </w:r>
          </w:p>
          <w:p>
            <w:pPr>
              <w:pStyle w:val="12"/>
            </w:pPr>
          </w:p>
          <w:p>
            <w:pPr>
              <w:pStyle w:val="12"/>
            </w:pPr>
            <w:r>
              <w:t>方案</w:t>
            </w:r>
          </w:p>
          <w:p>
            <w:pPr>
              <w:pStyle w:val="12"/>
            </w:pPr>
          </w:p>
          <w:p>
            <w:pPr>
              <w:pStyle w:val="12"/>
            </w:pPr>
          </w:p>
        </w:tc>
        <w:tc>
          <w:tcPr>
            <w:tcW w:w="4228" w:type="dxa"/>
            <w:vAlign w:val="center"/>
          </w:tcPr>
          <w:p>
            <w:pPr>
              <w:pStyle w:val="12"/>
            </w:pPr>
            <w:r>
              <w:t>编制小漳河和八条干渠的</w:t>
            </w:r>
          </w:p>
          <w:p>
            <w:pPr>
              <w:pStyle w:val="12"/>
            </w:pPr>
            <w:r>
              <w:t>河湖保护和治理规划</w:t>
            </w:r>
          </w:p>
        </w:tc>
        <w:tc>
          <w:tcPr>
            <w:tcW w:w="2114" w:type="dxa"/>
            <w:vAlign w:val="center"/>
          </w:tcPr>
          <w:p>
            <w:pPr>
              <w:pStyle w:val="12"/>
            </w:pPr>
            <w:r>
              <w:t>9条</w:t>
            </w:r>
          </w:p>
        </w:tc>
        <w:tc>
          <w:tcPr>
            <w:tcW w:w="2114" w:type="dxa"/>
            <w:vAlign w:val="center"/>
          </w:tcPr>
          <w:p>
            <w:pPr>
              <w:pStyle w:val="12"/>
            </w:pPr>
            <w:r>
              <w:t>邢水函（2021）221号，</w:t>
            </w:r>
          </w:p>
          <w:p>
            <w:pPr>
              <w:pStyle w:val="12"/>
            </w:pPr>
            <w:r>
              <w:t>邢水函（2021）430号，</w:t>
            </w:r>
          </w:p>
          <w:p>
            <w:pPr>
              <w:pStyle w:val="12"/>
            </w:pPr>
            <w:r>
              <w:t>邢水函（</w:t>
            </w:r>
            <w:r>
              <w:rPr>
                <w:rFonts w:hint="eastAsia"/>
                <w:lang w:eastAsia="zh-CN"/>
              </w:rPr>
              <w:t>2024</w:t>
            </w:r>
            <w:r>
              <w:t>）18号文。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出具河湖保护和治理</w:t>
            </w:r>
          </w:p>
          <w:p>
            <w:pPr>
              <w:pStyle w:val="12"/>
            </w:pPr>
            <w:r>
              <w:t>规划编制方案</w:t>
            </w:r>
          </w:p>
        </w:tc>
        <w:tc>
          <w:tcPr>
            <w:tcW w:w="4228" w:type="dxa"/>
            <w:vAlign w:val="center"/>
          </w:tcPr>
          <w:p>
            <w:pPr>
              <w:pStyle w:val="12"/>
            </w:pPr>
            <w:r>
              <w:t>明确小漳河和八条干渠的</w:t>
            </w:r>
          </w:p>
          <w:p>
            <w:pPr>
              <w:pStyle w:val="12"/>
            </w:pPr>
            <w:r>
              <w:t>保护和治理目标、任务</w:t>
            </w:r>
          </w:p>
          <w:p>
            <w:pPr>
              <w:pStyle w:val="12"/>
            </w:pPr>
          </w:p>
          <w:p>
            <w:pPr>
              <w:pStyle w:val="12"/>
            </w:pPr>
            <w:r>
              <w:t>及措施</w:t>
            </w:r>
          </w:p>
        </w:tc>
        <w:tc>
          <w:tcPr>
            <w:tcW w:w="2114" w:type="dxa"/>
            <w:vAlign w:val="center"/>
          </w:tcPr>
          <w:p>
            <w:pPr>
              <w:pStyle w:val="12"/>
            </w:pPr>
            <w:r>
              <w:t>完成河湖保护和治</w:t>
            </w:r>
          </w:p>
          <w:p>
            <w:pPr>
              <w:pStyle w:val="12"/>
            </w:pPr>
          </w:p>
          <w:p>
            <w:pPr>
              <w:pStyle w:val="12"/>
            </w:pPr>
            <w:r>
              <w:t>理规划编制方案报</w:t>
            </w:r>
          </w:p>
          <w:p>
            <w:pPr>
              <w:pStyle w:val="12"/>
            </w:pPr>
          </w:p>
          <w:p>
            <w:pPr>
              <w:pStyle w:val="12"/>
            </w:pPr>
            <w:r>
              <w:t>告</w:t>
            </w:r>
          </w:p>
          <w:p>
            <w:pPr>
              <w:pStyle w:val="12"/>
            </w:pPr>
          </w:p>
          <w:p>
            <w:pPr>
              <w:pStyle w:val="12"/>
            </w:pPr>
          </w:p>
          <w:p>
            <w:pPr>
              <w:pStyle w:val="12"/>
            </w:pPr>
          </w:p>
        </w:tc>
        <w:tc>
          <w:tcPr>
            <w:tcW w:w="2114" w:type="dxa"/>
            <w:vAlign w:val="center"/>
          </w:tcPr>
          <w:p>
            <w:pPr>
              <w:pStyle w:val="12"/>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rPr>
                <w:rFonts w:hint="eastAsia"/>
                <w:lang w:eastAsia="zh-CN"/>
              </w:rPr>
              <w:t>2024</w:t>
            </w:r>
            <w:r>
              <w:t>年完成</w:t>
            </w:r>
          </w:p>
        </w:tc>
        <w:tc>
          <w:tcPr>
            <w:tcW w:w="4228" w:type="dxa"/>
            <w:vAlign w:val="center"/>
          </w:tcPr>
          <w:p>
            <w:pPr>
              <w:pStyle w:val="12"/>
            </w:pPr>
            <w:r>
              <w:rPr>
                <w:rFonts w:hint="eastAsia"/>
                <w:lang w:eastAsia="zh-CN"/>
              </w:rPr>
              <w:t>2024</w:t>
            </w:r>
            <w:r>
              <w:t>年12月30日前完成编制工作</w:t>
            </w:r>
          </w:p>
        </w:tc>
        <w:tc>
          <w:tcPr>
            <w:tcW w:w="2114" w:type="dxa"/>
            <w:vAlign w:val="center"/>
          </w:tcPr>
          <w:p>
            <w:pPr>
              <w:pStyle w:val="12"/>
            </w:pPr>
            <w:r>
              <w:rPr>
                <w:rFonts w:hint="eastAsia"/>
                <w:lang w:eastAsia="zh-CN"/>
              </w:rPr>
              <w:t>2024</w:t>
            </w:r>
            <w:r>
              <w:t>年12月30日已经完成</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预算控制在批复的范围内</w:t>
            </w:r>
          </w:p>
        </w:tc>
        <w:tc>
          <w:tcPr>
            <w:tcW w:w="2114" w:type="dxa"/>
            <w:vAlign w:val="center"/>
          </w:tcPr>
          <w:p>
            <w:pPr>
              <w:pStyle w:val="12"/>
            </w:pPr>
            <w:r>
              <w:t>8.4万元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加强河湖保护和治理</w:t>
            </w:r>
          </w:p>
        </w:tc>
        <w:tc>
          <w:tcPr>
            <w:tcW w:w="4228" w:type="dxa"/>
            <w:vAlign w:val="center"/>
          </w:tcPr>
          <w:p>
            <w:pPr>
              <w:pStyle w:val="12"/>
            </w:pPr>
            <w:r>
              <w:t>改善河湖生态环境，恢复</w:t>
            </w:r>
          </w:p>
          <w:p>
            <w:pPr>
              <w:pStyle w:val="12"/>
            </w:pPr>
            <w:r>
              <w:t>河湖生态功能、推动生态</w:t>
            </w:r>
          </w:p>
          <w:p>
            <w:pPr>
              <w:pStyle w:val="12"/>
            </w:pPr>
          </w:p>
          <w:p>
            <w:pPr>
              <w:pStyle w:val="12"/>
            </w:pPr>
            <w:r>
              <w:t>文明建设的重要基础性工</w:t>
            </w:r>
          </w:p>
          <w:p>
            <w:pPr>
              <w:pStyle w:val="12"/>
            </w:pPr>
          </w:p>
          <w:p>
            <w:pPr>
              <w:pStyle w:val="12"/>
            </w:pPr>
            <w:r>
              <w:t>作，对保障河湖防洪安全</w:t>
            </w:r>
          </w:p>
          <w:p>
            <w:pPr>
              <w:pStyle w:val="12"/>
            </w:pPr>
          </w:p>
          <w:p>
            <w:pPr>
              <w:pStyle w:val="12"/>
            </w:pPr>
            <w:r>
              <w:t>供水安全、生态安全，</w:t>
            </w:r>
          </w:p>
          <w:p>
            <w:pPr>
              <w:pStyle w:val="12"/>
            </w:pPr>
            <w:r>
              <w:t>打造幸福河湖具有重要意义</w:t>
            </w:r>
          </w:p>
          <w:p>
            <w:pPr>
              <w:pStyle w:val="12"/>
            </w:pPr>
          </w:p>
          <w:p>
            <w:pPr>
              <w:pStyle w:val="12"/>
            </w:pPr>
          </w:p>
        </w:tc>
        <w:tc>
          <w:tcPr>
            <w:tcW w:w="2114" w:type="dxa"/>
            <w:vAlign w:val="center"/>
          </w:tcPr>
          <w:p>
            <w:pPr>
              <w:pStyle w:val="12"/>
            </w:pPr>
            <w:r>
              <w:t>能</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改善河湖生态环境，</w:t>
            </w:r>
          </w:p>
          <w:p>
            <w:pPr>
              <w:pStyle w:val="12"/>
            </w:pPr>
            <w:r>
              <w:t>恢复河湖生态功能</w:t>
            </w:r>
          </w:p>
        </w:tc>
        <w:tc>
          <w:tcPr>
            <w:tcW w:w="4228" w:type="dxa"/>
            <w:vAlign w:val="center"/>
          </w:tcPr>
          <w:p>
            <w:pPr>
              <w:pStyle w:val="12"/>
            </w:pPr>
            <w:r>
              <w:t>以河系为单元，突出河湖</w:t>
            </w:r>
          </w:p>
          <w:p>
            <w:pPr>
              <w:pStyle w:val="12"/>
            </w:pPr>
          </w:p>
          <w:p>
            <w:pPr>
              <w:pStyle w:val="12"/>
            </w:pPr>
            <w:r>
              <w:t>特色，系统规划、统筹治</w:t>
            </w:r>
          </w:p>
          <w:p>
            <w:pPr>
              <w:pStyle w:val="12"/>
            </w:pPr>
          </w:p>
          <w:p>
            <w:pPr>
              <w:pStyle w:val="12"/>
            </w:pPr>
            <w:r>
              <w:t>理，解决河湖突出问题，</w:t>
            </w:r>
          </w:p>
          <w:p>
            <w:pPr>
              <w:pStyle w:val="12"/>
            </w:pPr>
          </w:p>
          <w:p>
            <w:pPr>
              <w:pStyle w:val="12"/>
            </w:pPr>
            <w:r>
              <w:t>恢复河湖功能</w:t>
            </w:r>
          </w:p>
        </w:tc>
        <w:tc>
          <w:tcPr>
            <w:tcW w:w="2114" w:type="dxa"/>
            <w:vAlign w:val="center"/>
          </w:tcPr>
          <w:p>
            <w:pPr>
              <w:pStyle w:val="12"/>
            </w:pPr>
            <w:r>
              <w:t>能</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推进生态文明建设</w:t>
            </w:r>
          </w:p>
        </w:tc>
        <w:tc>
          <w:tcPr>
            <w:tcW w:w="4228" w:type="dxa"/>
            <w:vAlign w:val="center"/>
          </w:tcPr>
          <w:p>
            <w:pPr>
              <w:pStyle w:val="12"/>
            </w:pPr>
            <w:r>
              <w:t>实现（河畅景美水清岸绿</w:t>
            </w:r>
          </w:p>
          <w:p>
            <w:pPr>
              <w:pStyle w:val="12"/>
            </w:pPr>
            <w:r>
              <w:t>人和）河湖保护治理目标</w:t>
            </w:r>
          </w:p>
          <w:p>
            <w:pPr>
              <w:pStyle w:val="12"/>
            </w:pPr>
          </w:p>
          <w:p>
            <w:pPr>
              <w:pStyle w:val="12"/>
            </w:pPr>
            <w:r>
              <w:t>，形成造福人民的幸福河</w:t>
            </w:r>
          </w:p>
          <w:p>
            <w:pPr>
              <w:pStyle w:val="12"/>
            </w:pPr>
          </w:p>
          <w:p>
            <w:pPr>
              <w:pStyle w:val="12"/>
            </w:pPr>
            <w:r>
              <w:t>湖，健康河湖。</w:t>
            </w:r>
          </w:p>
        </w:tc>
        <w:tc>
          <w:tcPr>
            <w:tcW w:w="2114" w:type="dxa"/>
            <w:vAlign w:val="center"/>
          </w:tcPr>
          <w:p>
            <w:pPr>
              <w:pStyle w:val="12"/>
              <w:rPr>
                <w:rFonts w:hint="eastAsia" w:eastAsia="方正书宋_GBK"/>
                <w:lang w:eastAsia="zh-CN"/>
              </w:rPr>
            </w:pPr>
            <w:r>
              <w:t>≥95</w:t>
            </w:r>
            <w:r>
              <w:rPr>
                <w:rFonts w:hint="eastAsia"/>
                <w:lang w:val="en-US" w:eastAsia="zh-CN"/>
              </w:rPr>
              <w:t>%</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32、隆尧县节约用水规划报告绩效目标表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13052524P00001010196U</w:t>
            </w:r>
          </w:p>
        </w:tc>
        <w:tc>
          <w:tcPr>
            <w:tcW w:w="2114" w:type="dxa"/>
            <w:vAlign w:val="center"/>
          </w:tcPr>
          <w:p>
            <w:pPr>
              <w:pStyle w:val="10"/>
            </w:pPr>
            <w:r>
              <w:t>项目名称</w:t>
            </w:r>
          </w:p>
        </w:tc>
        <w:tc>
          <w:tcPr>
            <w:tcW w:w="6342" w:type="dxa"/>
            <w:gridSpan w:val="3"/>
            <w:vAlign w:val="center"/>
          </w:tcPr>
          <w:p>
            <w:pPr>
              <w:pStyle w:val="12"/>
            </w:pPr>
            <w:r>
              <w:t>隆尧县节约用水规划报告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1.完成规划编制。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报告数量</w:t>
            </w:r>
          </w:p>
        </w:tc>
        <w:tc>
          <w:tcPr>
            <w:tcW w:w="4228" w:type="dxa"/>
            <w:vAlign w:val="center"/>
          </w:tcPr>
          <w:p>
            <w:pPr>
              <w:pStyle w:val="12"/>
            </w:pPr>
            <w:r>
              <w:t>完成规划报告数量</w:t>
            </w:r>
          </w:p>
        </w:tc>
        <w:tc>
          <w:tcPr>
            <w:tcW w:w="2114" w:type="dxa"/>
            <w:vAlign w:val="center"/>
          </w:tcPr>
          <w:p>
            <w:pPr>
              <w:pStyle w:val="12"/>
            </w:pPr>
            <w:r>
              <w:t>1份</w:t>
            </w:r>
          </w:p>
        </w:tc>
        <w:tc>
          <w:tcPr>
            <w:tcW w:w="2114" w:type="dxa"/>
            <w:vAlign w:val="center"/>
          </w:tcPr>
          <w:p>
            <w:pPr>
              <w:pStyle w:val="12"/>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高质量完成率</w:t>
            </w:r>
          </w:p>
        </w:tc>
        <w:tc>
          <w:tcPr>
            <w:tcW w:w="4228" w:type="dxa"/>
            <w:vAlign w:val="center"/>
          </w:tcPr>
          <w:p>
            <w:pPr>
              <w:pStyle w:val="12"/>
            </w:pPr>
            <w:r>
              <w:t>高质量完成占应完成的比例</w:t>
            </w:r>
          </w:p>
        </w:tc>
        <w:tc>
          <w:tcPr>
            <w:tcW w:w="2114" w:type="dxa"/>
            <w:vAlign w:val="center"/>
          </w:tcPr>
          <w:p>
            <w:pPr>
              <w:pStyle w:val="12"/>
            </w:pPr>
            <w:r>
              <w:t>100%</w:t>
            </w:r>
          </w:p>
        </w:tc>
        <w:tc>
          <w:tcPr>
            <w:tcW w:w="2114" w:type="dxa"/>
            <w:vAlign w:val="center"/>
          </w:tcPr>
          <w:p>
            <w:pPr>
              <w:pStyle w:val="12"/>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及时完成占应完成的比例</w:t>
            </w:r>
          </w:p>
        </w:tc>
        <w:tc>
          <w:tcPr>
            <w:tcW w:w="2114" w:type="dxa"/>
            <w:vAlign w:val="center"/>
          </w:tcPr>
          <w:p>
            <w:pPr>
              <w:pStyle w:val="12"/>
            </w:pPr>
            <w:r>
              <w:t>100%</w:t>
            </w:r>
          </w:p>
        </w:tc>
        <w:tc>
          <w:tcPr>
            <w:tcW w:w="2114" w:type="dxa"/>
            <w:vAlign w:val="center"/>
          </w:tcPr>
          <w:p>
            <w:pPr>
              <w:pStyle w:val="12"/>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成本控制数</w:t>
            </w:r>
          </w:p>
        </w:tc>
        <w:tc>
          <w:tcPr>
            <w:tcW w:w="2114" w:type="dxa"/>
            <w:vAlign w:val="center"/>
          </w:tcPr>
          <w:p>
            <w:pPr>
              <w:pStyle w:val="12"/>
            </w:pPr>
            <w:r>
              <w:t>≤8万元</w:t>
            </w:r>
          </w:p>
        </w:tc>
        <w:tc>
          <w:tcPr>
            <w:tcW w:w="2114" w:type="dxa"/>
            <w:vAlign w:val="center"/>
          </w:tcPr>
          <w:p>
            <w:pPr>
              <w:pStyle w:val="12"/>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进一步推进节水工作</w:t>
            </w:r>
          </w:p>
        </w:tc>
        <w:tc>
          <w:tcPr>
            <w:tcW w:w="4228" w:type="dxa"/>
            <w:vAlign w:val="center"/>
          </w:tcPr>
          <w:p>
            <w:pPr>
              <w:pStyle w:val="12"/>
            </w:pPr>
            <w:r>
              <w:t>根据规划要求，进一步推进节水工作</w:t>
            </w:r>
          </w:p>
          <w:p>
            <w:pPr>
              <w:pStyle w:val="12"/>
            </w:pPr>
          </w:p>
        </w:tc>
        <w:tc>
          <w:tcPr>
            <w:tcW w:w="2114" w:type="dxa"/>
            <w:vAlign w:val="center"/>
          </w:tcPr>
          <w:p>
            <w:pPr>
              <w:pStyle w:val="12"/>
            </w:pPr>
            <w:r>
              <w:t>进一步推进节水工作</w:t>
            </w:r>
          </w:p>
        </w:tc>
        <w:tc>
          <w:tcPr>
            <w:tcW w:w="2114" w:type="dxa"/>
            <w:vAlign w:val="center"/>
          </w:tcPr>
          <w:p>
            <w:pPr>
              <w:pStyle w:val="12"/>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33、隆尧县三个扬水站新（改）建项目绩效目标表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13052524P000010101983</w:t>
            </w:r>
          </w:p>
        </w:tc>
        <w:tc>
          <w:tcPr>
            <w:tcW w:w="2114" w:type="dxa"/>
            <w:vAlign w:val="center"/>
          </w:tcPr>
          <w:p>
            <w:pPr>
              <w:pStyle w:val="10"/>
            </w:pPr>
            <w:r>
              <w:t>项目名称</w:t>
            </w:r>
          </w:p>
        </w:tc>
        <w:tc>
          <w:tcPr>
            <w:tcW w:w="6342" w:type="dxa"/>
            <w:gridSpan w:val="3"/>
            <w:vAlign w:val="center"/>
          </w:tcPr>
          <w:p>
            <w:pPr>
              <w:pStyle w:val="12"/>
            </w:pPr>
            <w:r>
              <w:t>隆尧县三个扬水站新（改）建项目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36.27</w:t>
            </w:r>
          </w:p>
        </w:tc>
        <w:tc>
          <w:tcPr>
            <w:tcW w:w="2114" w:type="dxa"/>
            <w:vAlign w:val="center"/>
          </w:tcPr>
          <w:p>
            <w:pPr>
              <w:pStyle w:val="10"/>
            </w:pPr>
            <w:r>
              <w:t>其中：财政    资金</w:t>
            </w:r>
          </w:p>
        </w:tc>
        <w:tc>
          <w:tcPr>
            <w:tcW w:w="2114" w:type="dxa"/>
            <w:vAlign w:val="center"/>
          </w:tcPr>
          <w:p>
            <w:pPr>
              <w:pStyle w:val="12"/>
            </w:pPr>
            <w:r>
              <w:t>36.27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完成三座扬水站建设。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1.完成三座扬水站建设。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建设扬水站</w:t>
            </w:r>
          </w:p>
        </w:tc>
        <w:tc>
          <w:tcPr>
            <w:tcW w:w="4228" w:type="dxa"/>
            <w:vAlign w:val="center"/>
          </w:tcPr>
          <w:p>
            <w:pPr>
              <w:pStyle w:val="12"/>
            </w:pPr>
            <w:r>
              <w:t>建设扬水站的数量</w:t>
            </w:r>
          </w:p>
        </w:tc>
        <w:tc>
          <w:tcPr>
            <w:tcW w:w="2114" w:type="dxa"/>
            <w:vAlign w:val="center"/>
          </w:tcPr>
          <w:p>
            <w:pPr>
              <w:pStyle w:val="12"/>
            </w:pPr>
            <w:r>
              <w:t>3座</w:t>
            </w:r>
          </w:p>
        </w:tc>
        <w:tc>
          <w:tcPr>
            <w:tcW w:w="2114" w:type="dxa"/>
            <w:vAlign w:val="center"/>
          </w:tcPr>
          <w:p>
            <w:pPr>
              <w:pStyle w:val="12"/>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工程合格率</w:t>
            </w:r>
          </w:p>
        </w:tc>
        <w:tc>
          <w:tcPr>
            <w:tcW w:w="4228" w:type="dxa"/>
            <w:vAlign w:val="center"/>
          </w:tcPr>
          <w:p>
            <w:pPr>
              <w:pStyle w:val="12"/>
            </w:pPr>
            <w:r>
              <w:t>检测数占应检测的比例</w:t>
            </w:r>
          </w:p>
        </w:tc>
        <w:tc>
          <w:tcPr>
            <w:tcW w:w="2114" w:type="dxa"/>
            <w:vAlign w:val="center"/>
          </w:tcPr>
          <w:p>
            <w:pPr>
              <w:pStyle w:val="12"/>
            </w:pPr>
            <w:r>
              <w:t>100%</w:t>
            </w:r>
          </w:p>
        </w:tc>
        <w:tc>
          <w:tcPr>
            <w:tcW w:w="2114" w:type="dxa"/>
            <w:vAlign w:val="center"/>
          </w:tcPr>
          <w:p>
            <w:pPr>
              <w:pStyle w:val="12"/>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及时完成占应完成的比例</w:t>
            </w:r>
          </w:p>
        </w:tc>
        <w:tc>
          <w:tcPr>
            <w:tcW w:w="2114" w:type="dxa"/>
            <w:vAlign w:val="center"/>
          </w:tcPr>
          <w:p>
            <w:pPr>
              <w:pStyle w:val="12"/>
            </w:pPr>
            <w:r>
              <w:t>100%</w:t>
            </w:r>
          </w:p>
        </w:tc>
        <w:tc>
          <w:tcPr>
            <w:tcW w:w="2114" w:type="dxa"/>
            <w:vAlign w:val="center"/>
          </w:tcPr>
          <w:p>
            <w:pPr>
              <w:pStyle w:val="12"/>
            </w:pPr>
            <w:r>
              <w:t>按照合同内容确定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成本控制在预算批复范围内</w:t>
            </w:r>
          </w:p>
        </w:tc>
        <w:tc>
          <w:tcPr>
            <w:tcW w:w="2114" w:type="dxa"/>
            <w:vAlign w:val="center"/>
          </w:tcPr>
          <w:p>
            <w:pPr>
              <w:pStyle w:val="12"/>
            </w:pPr>
            <w:r>
              <w:t>≤36.28%</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能否引调水</w:t>
            </w:r>
          </w:p>
        </w:tc>
        <w:tc>
          <w:tcPr>
            <w:tcW w:w="4228" w:type="dxa"/>
            <w:vAlign w:val="center"/>
          </w:tcPr>
          <w:p>
            <w:pPr>
              <w:pStyle w:val="12"/>
            </w:pPr>
            <w:r>
              <w:t>能否引调水</w:t>
            </w:r>
          </w:p>
        </w:tc>
        <w:tc>
          <w:tcPr>
            <w:tcW w:w="2114" w:type="dxa"/>
            <w:vAlign w:val="center"/>
          </w:tcPr>
          <w:p>
            <w:pPr>
              <w:pStyle w:val="12"/>
            </w:pPr>
            <w:r>
              <w:t>能</w:t>
            </w:r>
          </w:p>
        </w:tc>
        <w:tc>
          <w:tcPr>
            <w:tcW w:w="2114"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对工程实施的满意度</w:t>
            </w:r>
          </w:p>
        </w:tc>
        <w:tc>
          <w:tcPr>
            <w:tcW w:w="4228" w:type="dxa"/>
            <w:vAlign w:val="center"/>
          </w:tcPr>
          <w:p>
            <w:pPr>
              <w:pStyle w:val="12"/>
            </w:pPr>
            <w:r>
              <w:t>对工程实施的满意度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34、隆尧县水务局关于河北省河湖智能视频监控系统购买服务费绩效目标表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13052524P00001010278L</w:t>
            </w:r>
          </w:p>
        </w:tc>
        <w:tc>
          <w:tcPr>
            <w:tcW w:w="2114" w:type="dxa"/>
            <w:vAlign w:val="center"/>
          </w:tcPr>
          <w:p>
            <w:pPr>
              <w:pStyle w:val="10"/>
            </w:pPr>
            <w:r>
              <w:t>项目名称</w:t>
            </w:r>
          </w:p>
        </w:tc>
        <w:tc>
          <w:tcPr>
            <w:tcW w:w="6342" w:type="dxa"/>
            <w:gridSpan w:val="3"/>
            <w:vAlign w:val="center"/>
          </w:tcPr>
          <w:p>
            <w:pPr>
              <w:pStyle w:val="12"/>
            </w:pPr>
            <w:r>
              <w:t>隆尧县水务局关于河北省河湖智能视频监控系统购买服务费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5.03</w:t>
            </w:r>
          </w:p>
        </w:tc>
        <w:tc>
          <w:tcPr>
            <w:tcW w:w="2114" w:type="dxa"/>
            <w:vAlign w:val="center"/>
          </w:tcPr>
          <w:p>
            <w:pPr>
              <w:pStyle w:val="10"/>
            </w:pPr>
            <w:r>
              <w:t>其中：财政    资金</w:t>
            </w:r>
          </w:p>
        </w:tc>
        <w:tc>
          <w:tcPr>
            <w:tcW w:w="2114" w:type="dxa"/>
            <w:vAlign w:val="center"/>
          </w:tcPr>
          <w:p>
            <w:pPr>
              <w:pStyle w:val="12"/>
            </w:pPr>
            <w:r>
              <w:t>5.03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实现对河湖实施全方位、动态化实时监控，对河湖“四乱”问题的一体化动态监控，为河湖预测、预警预报、科学评估等提供技术支撑和依据。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1.实现对河湖实施全方位、动态化实时监控，对河湖“四乱”问题的一体化动态监控，为河湖预测、预警预报、科学评估等提供技术支撑和依据。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安装监控摄像头</w:t>
            </w:r>
          </w:p>
        </w:tc>
        <w:tc>
          <w:tcPr>
            <w:tcW w:w="4228" w:type="dxa"/>
            <w:vAlign w:val="center"/>
          </w:tcPr>
          <w:p>
            <w:pPr>
              <w:pStyle w:val="12"/>
            </w:pPr>
            <w:r>
              <w:t>安装监控摄像头6个</w:t>
            </w:r>
          </w:p>
        </w:tc>
        <w:tc>
          <w:tcPr>
            <w:tcW w:w="2114" w:type="dxa"/>
            <w:vAlign w:val="center"/>
          </w:tcPr>
          <w:p>
            <w:pPr>
              <w:pStyle w:val="12"/>
            </w:pPr>
            <w:r>
              <w:t>6个</w:t>
            </w:r>
          </w:p>
        </w:tc>
        <w:tc>
          <w:tcPr>
            <w:tcW w:w="2114" w:type="dxa"/>
            <w:vAlign w:val="center"/>
          </w:tcPr>
          <w:p>
            <w:pPr>
              <w:pStyle w:val="12"/>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视频正常运行</w:t>
            </w:r>
          </w:p>
        </w:tc>
        <w:tc>
          <w:tcPr>
            <w:tcW w:w="4228" w:type="dxa"/>
            <w:vAlign w:val="center"/>
          </w:tcPr>
          <w:p>
            <w:pPr>
              <w:pStyle w:val="12"/>
            </w:pPr>
            <w:r>
              <w:t>保障河湖智能视频监控系统正常使用</w:t>
            </w:r>
          </w:p>
        </w:tc>
        <w:tc>
          <w:tcPr>
            <w:tcW w:w="2114" w:type="dxa"/>
            <w:vAlign w:val="center"/>
          </w:tcPr>
          <w:p>
            <w:pPr>
              <w:pStyle w:val="12"/>
            </w:pPr>
            <w:r>
              <w:t>保障河湖智能视频监控系统正常使用</w:t>
            </w:r>
          </w:p>
        </w:tc>
        <w:tc>
          <w:tcPr>
            <w:tcW w:w="2114" w:type="dxa"/>
            <w:vAlign w:val="center"/>
          </w:tcPr>
          <w:p>
            <w:pPr>
              <w:pStyle w:val="12"/>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施工进度率</w:t>
            </w:r>
          </w:p>
        </w:tc>
        <w:tc>
          <w:tcPr>
            <w:tcW w:w="4228" w:type="dxa"/>
            <w:vAlign w:val="center"/>
          </w:tcPr>
          <w:p>
            <w:pPr>
              <w:pStyle w:val="12"/>
            </w:pPr>
            <w:r>
              <w:t>完成工程实施进度占应完成的比例</w:t>
            </w:r>
          </w:p>
        </w:tc>
        <w:tc>
          <w:tcPr>
            <w:tcW w:w="2114" w:type="dxa"/>
            <w:vAlign w:val="center"/>
          </w:tcPr>
          <w:p>
            <w:pPr>
              <w:pStyle w:val="12"/>
            </w:pPr>
            <w:r>
              <w:t>100%</w:t>
            </w:r>
          </w:p>
        </w:tc>
        <w:tc>
          <w:tcPr>
            <w:tcW w:w="2114" w:type="dxa"/>
            <w:vAlign w:val="center"/>
          </w:tcPr>
          <w:p>
            <w:pPr>
              <w:pStyle w:val="12"/>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成本控制数</w:t>
            </w:r>
          </w:p>
        </w:tc>
        <w:tc>
          <w:tcPr>
            <w:tcW w:w="2114" w:type="dxa"/>
            <w:vAlign w:val="center"/>
          </w:tcPr>
          <w:p>
            <w:pPr>
              <w:pStyle w:val="12"/>
            </w:pPr>
            <w:r>
              <w:t>≤5.03万元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河湖“四乱”问题的一体化动态监控</w:t>
            </w:r>
          </w:p>
        </w:tc>
        <w:tc>
          <w:tcPr>
            <w:tcW w:w="4228" w:type="dxa"/>
            <w:vAlign w:val="center"/>
          </w:tcPr>
          <w:p>
            <w:pPr>
              <w:pStyle w:val="12"/>
            </w:pPr>
            <w:r>
              <w:t>河湖“四乱”问题的一体化动态监控</w:t>
            </w:r>
          </w:p>
        </w:tc>
        <w:tc>
          <w:tcPr>
            <w:tcW w:w="2114" w:type="dxa"/>
            <w:vAlign w:val="center"/>
          </w:tcPr>
          <w:p>
            <w:pPr>
              <w:pStyle w:val="12"/>
            </w:pPr>
            <w:r>
              <w:t>河湖“四乱”问题的一体化动态监控</w:t>
            </w:r>
          </w:p>
        </w:tc>
        <w:tc>
          <w:tcPr>
            <w:tcW w:w="2114" w:type="dxa"/>
            <w:vAlign w:val="center"/>
          </w:tcPr>
          <w:p>
            <w:pPr>
              <w:pStyle w:val="12"/>
            </w:pPr>
            <w:r>
              <w:t>查看监控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满意度</w:t>
            </w:r>
          </w:p>
        </w:tc>
        <w:tc>
          <w:tcPr>
            <w:tcW w:w="2114" w:type="dxa"/>
            <w:vAlign w:val="center"/>
          </w:tcPr>
          <w:p>
            <w:pPr>
              <w:pStyle w:val="12"/>
            </w:pPr>
            <w:r>
              <w:t>≥90%</w:t>
            </w:r>
          </w:p>
        </w:tc>
        <w:tc>
          <w:tcPr>
            <w:tcW w:w="2114" w:type="dxa"/>
            <w:vAlign w:val="center"/>
          </w:tcPr>
          <w:p>
            <w:pPr>
              <w:pStyle w:val="12"/>
            </w:pPr>
            <w:r>
              <w:t>按年度计划标准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35、隆尧县水闸安全鉴定项目绩效目标表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13052524P000010102166</w:t>
            </w:r>
          </w:p>
        </w:tc>
        <w:tc>
          <w:tcPr>
            <w:tcW w:w="2114" w:type="dxa"/>
            <w:vAlign w:val="center"/>
          </w:tcPr>
          <w:p>
            <w:pPr>
              <w:pStyle w:val="10"/>
            </w:pPr>
            <w:r>
              <w:t>项目名称</w:t>
            </w:r>
          </w:p>
        </w:tc>
        <w:tc>
          <w:tcPr>
            <w:tcW w:w="6342" w:type="dxa"/>
            <w:gridSpan w:val="3"/>
            <w:vAlign w:val="center"/>
          </w:tcPr>
          <w:p>
            <w:pPr>
              <w:pStyle w:val="12"/>
            </w:pPr>
            <w:r>
              <w:t>隆尧县水闸安全鉴定项目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18.00</w:t>
            </w:r>
          </w:p>
        </w:tc>
        <w:tc>
          <w:tcPr>
            <w:tcW w:w="2114" w:type="dxa"/>
            <w:vAlign w:val="center"/>
          </w:tcPr>
          <w:p>
            <w:pPr>
              <w:pStyle w:val="10"/>
            </w:pPr>
            <w:r>
              <w:t>其中：财政    资金</w:t>
            </w:r>
          </w:p>
        </w:tc>
        <w:tc>
          <w:tcPr>
            <w:tcW w:w="2114" w:type="dxa"/>
            <w:vAlign w:val="center"/>
          </w:tcPr>
          <w:p>
            <w:pPr>
              <w:pStyle w:val="12"/>
            </w:pPr>
            <w:r>
              <w:t>18.00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完成对隆尧县旧城闸、马栏闸、千户营闸、枣驼闸检测和安全鉴定工作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1.完成对隆尧县旧城闸、马栏闸、千户营闸、枣驼闸检测和安全鉴定工作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完成隆尧县旧城闸、马栏闸、千户</w:t>
            </w:r>
          </w:p>
          <w:p>
            <w:pPr>
              <w:pStyle w:val="12"/>
            </w:pPr>
            <w:r>
              <w:t>营闸、枣驼闸安全鉴定工作</w:t>
            </w:r>
          </w:p>
        </w:tc>
        <w:tc>
          <w:tcPr>
            <w:tcW w:w="4228" w:type="dxa"/>
            <w:vAlign w:val="center"/>
          </w:tcPr>
          <w:p>
            <w:pPr>
              <w:pStyle w:val="12"/>
            </w:pPr>
            <w:r>
              <w:t>鉴定数量</w:t>
            </w:r>
          </w:p>
        </w:tc>
        <w:tc>
          <w:tcPr>
            <w:tcW w:w="2114" w:type="dxa"/>
            <w:vAlign w:val="center"/>
          </w:tcPr>
          <w:p>
            <w:pPr>
              <w:pStyle w:val="12"/>
            </w:pPr>
            <w:r>
              <w:t>4座</w:t>
            </w:r>
          </w:p>
        </w:tc>
        <w:tc>
          <w:tcPr>
            <w:tcW w:w="2114" w:type="dxa"/>
            <w:vAlign w:val="center"/>
          </w:tcPr>
          <w:p>
            <w:pPr>
              <w:pStyle w:val="12"/>
            </w:pPr>
            <w:r>
              <w:t>领导明确批示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检测率合格率</w:t>
            </w:r>
          </w:p>
        </w:tc>
        <w:tc>
          <w:tcPr>
            <w:tcW w:w="4228" w:type="dxa"/>
            <w:vAlign w:val="center"/>
          </w:tcPr>
          <w:p>
            <w:pPr>
              <w:pStyle w:val="12"/>
            </w:pPr>
            <w:r>
              <w:t>按要求进行检测</w:t>
            </w:r>
          </w:p>
        </w:tc>
        <w:tc>
          <w:tcPr>
            <w:tcW w:w="2114" w:type="dxa"/>
            <w:vAlign w:val="center"/>
          </w:tcPr>
          <w:p>
            <w:pPr>
              <w:pStyle w:val="12"/>
            </w:pPr>
            <w:r>
              <w:t>100出具检测和安全鉴定报告</w:t>
            </w:r>
          </w:p>
        </w:tc>
        <w:tc>
          <w:tcPr>
            <w:tcW w:w="2114" w:type="dxa"/>
            <w:vAlign w:val="center"/>
          </w:tcPr>
          <w:p>
            <w:pPr>
              <w:pStyle w:val="12"/>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完成实施进度</w:t>
            </w:r>
          </w:p>
        </w:tc>
        <w:tc>
          <w:tcPr>
            <w:tcW w:w="4228" w:type="dxa"/>
            <w:vAlign w:val="center"/>
          </w:tcPr>
          <w:p>
            <w:pPr>
              <w:pStyle w:val="12"/>
            </w:pPr>
            <w:r>
              <w:t>按要求完成</w:t>
            </w:r>
          </w:p>
        </w:tc>
        <w:tc>
          <w:tcPr>
            <w:tcW w:w="2114" w:type="dxa"/>
            <w:vAlign w:val="center"/>
          </w:tcPr>
          <w:p>
            <w:pPr>
              <w:pStyle w:val="12"/>
            </w:pPr>
            <w:r>
              <w:t>1002021年12月份完成</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项目投资</w:t>
            </w:r>
          </w:p>
        </w:tc>
        <w:tc>
          <w:tcPr>
            <w:tcW w:w="4228" w:type="dxa"/>
            <w:vAlign w:val="center"/>
          </w:tcPr>
          <w:p>
            <w:pPr>
              <w:pStyle w:val="12"/>
            </w:pPr>
            <w:r>
              <w:t>竞争性磋商合同价格</w:t>
            </w:r>
          </w:p>
        </w:tc>
        <w:tc>
          <w:tcPr>
            <w:tcW w:w="2114" w:type="dxa"/>
            <w:vAlign w:val="center"/>
          </w:tcPr>
          <w:p>
            <w:pPr>
              <w:pStyle w:val="12"/>
            </w:pPr>
            <w:r>
              <w:t>58万元</w:t>
            </w:r>
          </w:p>
        </w:tc>
        <w:tc>
          <w:tcPr>
            <w:tcW w:w="2114" w:type="dxa"/>
            <w:vAlign w:val="center"/>
          </w:tcPr>
          <w:p>
            <w:pPr>
              <w:pStyle w:val="12"/>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对以上水闸进行安全鉴定，保证水闸运行正常</w:t>
            </w:r>
          </w:p>
        </w:tc>
        <w:tc>
          <w:tcPr>
            <w:tcW w:w="4228" w:type="dxa"/>
            <w:vAlign w:val="center"/>
          </w:tcPr>
          <w:p>
            <w:pPr>
              <w:pStyle w:val="12"/>
            </w:pPr>
            <w:r>
              <w:t>根据水闸鉴定结果，对水闸采取维修维护</w:t>
            </w:r>
          </w:p>
          <w:p>
            <w:pPr>
              <w:pStyle w:val="12"/>
            </w:pPr>
            <w:r>
              <w:t>措施，保证河道行洪安全，调蓄上游来水，灌溉农田并补充地下水。</w:t>
            </w:r>
          </w:p>
        </w:tc>
        <w:tc>
          <w:tcPr>
            <w:tcW w:w="2114" w:type="dxa"/>
            <w:vAlign w:val="center"/>
          </w:tcPr>
          <w:p>
            <w:pPr>
              <w:pStyle w:val="12"/>
            </w:pPr>
            <w:r>
              <w:t>根据水闸鉴定结果，对水闸采取维修维护</w:t>
            </w:r>
          </w:p>
          <w:p>
            <w:pPr>
              <w:pStyle w:val="12"/>
            </w:pPr>
            <w:r>
              <w:t>措施，保证河道行洪安全，调蓄上游来水，灌溉农田并补充地下水。</w:t>
            </w:r>
          </w:p>
        </w:tc>
        <w:tc>
          <w:tcPr>
            <w:tcW w:w="2114"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rPr>
                <w:rFonts w:hint="eastAsia" w:eastAsia="方正书宋_GBK"/>
                <w:lang w:eastAsia="zh-CN"/>
              </w:rPr>
            </w:pPr>
            <w:r>
              <w:t>≥95</w:t>
            </w:r>
            <w:r>
              <w:rPr>
                <w:rFonts w:hint="eastAsia"/>
                <w:lang w:val="en-US" w:eastAsia="zh-CN"/>
              </w:rPr>
              <w:t>%</w:t>
            </w:r>
          </w:p>
        </w:tc>
        <w:tc>
          <w:tcPr>
            <w:tcW w:w="2114"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36、区域水网建设规划编制费绩效目标表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13052524P00001010424D</w:t>
            </w:r>
          </w:p>
        </w:tc>
        <w:tc>
          <w:tcPr>
            <w:tcW w:w="2114" w:type="dxa"/>
            <w:vAlign w:val="center"/>
          </w:tcPr>
          <w:p>
            <w:pPr>
              <w:pStyle w:val="10"/>
            </w:pPr>
            <w:r>
              <w:t>项目名称</w:t>
            </w:r>
          </w:p>
        </w:tc>
        <w:tc>
          <w:tcPr>
            <w:tcW w:w="6342" w:type="dxa"/>
            <w:gridSpan w:val="3"/>
            <w:vAlign w:val="center"/>
          </w:tcPr>
          <w:p>
            <w:pPr>
              <w:pStyle w:val="12"/>
            </w:pPr>
            <w:r>
              <w:t>区域水网建设规划编制费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9.00</w:t>
            </w:r>
          </w:p>
        </w:tc>
        <w:tc>
          <w:tcPr>
            <w:tcW w:w="2114" w:type="dxa"/>
            <w:vAlign w:val="center"/>
          </w:tcPr>
          <w:p>
            <w:pPr>
              <w:pStyle w:val="10"/>
            </w:pPr>
            <w:r>
              <w:t>其中：财政    资金</w:t>
            </w:r>
          </w:p>
        </w:tc>
        <w:tc>
          <w:tcPr>
            <w:tcW w:w="2114" w:type="dxa"/>
            <w:vAlign w:val="center"/>
          </w:tcPr>
          <w:p>
            <w:pPr>
              <w:pStyle w:val="12"/>
            </w:pPr>
            <w:r>
              <w:t>9.00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1.完成规划编制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报告数量</w:t>
            </w:r>
          </w:p>
        </w:tc>
        <w:tc>
          <w:tcPr>
            <w:tcW w:w="4228" w:type="dxa"/>
            <w:vAlign w:val="center"/>
          </w:tcPr>
          <w:p>
            <w:pPr>
              <w:pStyle w:val="12"/>
            </w:pPr>
            <w:r>
              <w:t>完成规划报告数量</w:t>
            </w:r>
          </w:p>
        </w:tc>
        <w:tc>
          <w:tcPr>
            <w:tcW w:w="2114" w:type="dxa"/>
            <w:vAlign w:val="center"/>
          </w:tcPr>
          <w:p>
            <w:pPr>
              <w:pStyle w:val="12"/>
            </w:pPr>
            <w:r>
              <w:t>1份</w:t>
            </w:r>
          </w:p>
        </w:tc>
        <w:tc>
          <w:tcPr>
            <w:tcW w:w="2114" w:type="dxa"/>
            <w:vAlign w:val="center"/>
          </w:tcPr>
          <w:p>
            <w:pPr>
              <w:pStyle w:val="12"/>
            </w:pPr>
            <w:r>
              <w:t>冀水规计【</w:t>
            </w:r>
            <w:r>
              <w:rPr>
                <w:rFonts w:hint="eastAsia"/>
                <w:lang w:eastAsia="zh-CN"/>
              </w:rPr>
              <w:t>2024</w:t>
            </w:r>
            <w:r>
              <w:t>】14号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高质量完成率</w:t>
            </w:r>
          </w:p>
        </w:tc>
        <w:tc>
          <w:tcPr>
            <w:tcW w:w="4228" w:type="dxa"/>
            <w:vAlign w:val="center"/>
          </w:tcPr>
          <w:p>
            <w:pPr>
              <w:pStyle w:val="12"/>
            </w:pPr>
            <w:r>
              <w:t>高质量完成占应完成的比例</w:t>
            </w:r>
          </w:p>
        </w:tc>
        <w:tc>
          <w:tcPr>
            <w:tcW w:w="2114" w:type="dxa"/>
            <w:vAlign w:val="center"/>
          </w:tcPr>
          <w:p>
            <w:pPr>
              <w:pStyle w:val="12"/>
            </w:pPr>
            <w:r>
              <w:t>100%</w:t>
            </w:r>
          </w:p>
        </w:tc>
        <w:tc>
          <w:tcPr>
            <w:tcW w:w="2114" w:type="dxa"/>
            <w:vAlign w:val="center"/>
          </w:tcPr>
          <w:p>
            <w:pPr>
              <w:pStyle w:val="12"/>
            </w:pPr>
            <w:r>
              <w:t>冀水规计【</w:t>
            </w:r>
            <w:r>
              <w:rPr>
                <w:rFonts w:hint="eastAsia"/>
                <w:lang w:eastAsia="zh-CN"/>
              </w:rPr>
              <w:t>2024</w:t>
            </w:r>
            <w:r>
              <w:t>】14号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及时完成占应完成的比例</w:t>
            </w:r>
          </w:p>
        </w:tc>
        <w:tc>
          <w:tcPr>
            <w:tcW w:w="2114" w:type="dxa"/>
            <w:vAlign w:val="center"/>
          </w:tcPr>
          <w:p>
            <w:pPr>
              <w:pStyle w:val="12"/>
            </w:pPr>
            <w:r>
              <w:t>100%</w:t>
            </w:r>
          </w:p>
        </w:tc>
        <w:tc>
          <w:tcPr>
            <w:tcW w:w="2114" w:type="dxa"/>
            <w:vAlign w:val="center"/>
          </w:tcPr>
          <w:p>
            <w:pPr>
              <w:pStyle w:val="12"/>
            </w:pPr>
            <w:r>
              <w:t>冀水规计【</w:t>
            </w:r>
            <w:r>
              <w:rPr>
                <w:rFonts w:hint="eastAsia"/>
                <w:lang w:eastAsia="zh-CN"/>
              </w:rPr>
              <w:t>2024</w:t>
            </w:r>
            <w:r>
              <w:t>】14号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成本控制在预算批复范围内</w:t>
            </w:r>
          </w:p>
        </w:tc>
        <w:tc>
          <w:tcPr>
            <w:tcW w:w="2114" w:type="dxa"/>
            <w:vAlign w:val="center"/>
          </w:tcPr>
          <w:p>
            <w:pPr>
              <w:pStyle w:val="12"/>
            </w:pPr>
            <w:r>
              <w:t>≤9万元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为全省水网建设规划编制提供重要支撑依据。</w:t>
            </w:r>
          </w:p>
        </w:tc>
        <w:tc>
          <w:tcPr>
            <w:tcW w:w="4228" w:type="dxa"/>
            <w:vAlign w:val="center"/>
          </w:tcPr>
          <w:p>
            <w:pPr>
              <w:pStyle w:val="12"/>
            </w:pPr>
            <w:r>
              <w:t>能否为全省水网建设规划编制提供重要支撑依据。</w:t>
            </w:r>
          </w:p>
        </w:tc>
        <w:tc>
          <w:tcPr>
            <w:tcW w:w="2114" w:type="dxa"/>
            <w:vAlign w:val="center"/>
          </w:tcPr>
          <w:p>
            <w:pPr>
              <w:pStyle w:val="12"/>
            </w:pPr>
            <w:r>
              <w:t>能</w:t>
            </w:r>
          </w:p>
        </w:tc>
        <w:tc>
          <w:tcPr>
            <w:tcW w:w="2114" w:type="dxa"/>
            <w:vAlign w:val="center"/>
          </w:tcPr>
          <w:p>
            <w:pPr>
              <w:pStyle w:val="12"/>
            </w:pPr>
            <w:r>
              <w:t>冀水规计【</w:t>
            </w:r>
            <w:r>
              <w:rPr>
                <w:rFonts w:hint="eastAsia"/>
                <w:lang w:eastAsia="zh-CN"/>
              </w:rPr>
              <w:t>2024</w:t>
            </w:r>
            <w:r>
              <w:t>】14号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37、扫黑除恶斗争工作经费绩效目标表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13052524P000010104883</w:t>
            </w:r>
          </w:p>
        </w:tc>
        <w:tc>
          <w:tcPr>
            <w:tcW w:w="2114" w:type="dxa"/>
            <w:vAlign w:val="center"/>
          </w:tcPr>
          <w:p>
            <w:pPr>
              <w:pStyle w:val="10"/>
            </w:pPr>
            <w:r>
              <w:t>项目名称</w:t>
            </w:r>
          </w:p>
        </w:tc>
        <w:tc>
          <w:tcPr>
            <w:tcW w:w="6342" w:type="dxa"/>
            <w:gridSpan w:val="3"/>
            <w:vAlign w:val="center"/>
          </w:tcPr>
          <w:p>
            <w:pPr>
              <w:pStyle w:val="12"/>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0.20</w:t>
            </w:r>
          </w:p>
        </w:tc>
        <w:tc>
          <w:tcPr>
            <w:tcW w:w="2114" w:type="dxa"/>
            <w:vAlign w:val="center"/>
          </w:tcPr>
          <w:p>
            <w:pPr>
              <w:pStyle w:val="10"/>
            </w:pPr>
            <w:r>
              <w:t>其中：财政    资金</w:t>
            </w:r>
          </w:p>
        </w:tc>
        <w:tc>
          <w:tcPr>
            <w:tcW w:w="2114" w:type="dxa"/>
            <w:vAlign w:val="center"/>
          </w:tcPr>
          <w:p>
            <w:pPr>
              <w:pStyle w:val="12"/>
            </w:pPr>
            <w:r>
              <w:t>0.20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1.扫黑除恶斗争工作经费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经费数量</w:t>
            </w:r>
          </w:p>
        </w:tc>
        <w:tc>
          <w:tcPr>
            <w:tcW w:w="4228" w:type="dxa"/>
            <w:vAlign w:val="center"/>
          </w:tcPr>
          <w:p>
            <w:pPr>
              <w:pStyle w:val="12"/>
            </w:pPr>
            <w:r>
              <w:t>经费数量</w:t>
            </w:r>
          </w:p>
        </w:tc>
        <w:tc>
          <w:tcPr>
            <w:tcW w:w="2114" w:type="dxa"/>
            <w:vAlign w:val="center"/>
          </w:tcPr>
          <w:p>
            <w:pPr>
              <w:pStyle w:val="12"/>
            </w:pPr>
            <w:r>
              <w:t>0.2万元</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高质量比率</w:t>
            </w:r>
          </w:p>
        </w:tc>
        <w:tc>
          <w:tcPr>
            <w:tcW w:w="4228" w:type="dxa"/>
            <w:vAlign w:val="center"/>
          </w:tcPr>
          <w:p>
            <w:pPr>
              <w:pStyle w:val="12"/>
            </w:pPr>
            <w:r>
              <w:t>高质量保障工作运行占工作的比例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及时支付率</w:t>
            </w:r>
          </w:p>
        </w:tc>
        <w:tc>
          <w:tcPr>
            <w:tcW w:w="4228" w:type="dxa"/>
            <w:vAlign w:val="center"/>
          </w:tcPr>
          <w:p>
            <w:pPr>
              <w:pStyle w:val="12"/>
            </w:pPr>
            <w:r>
              <w:t>及时支付占应支付的比例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支出控制在批复的预算范围内的项目比例</w:t>
            </w:r>
          </w:p>
        </w:tc>
        <w:tc>
          <w:tcPr>
            <w:tcW w:w="4228" w:type="dxa"/>
            <w:vAlign w:val="center"/>
          </w:tcPr>
          <w:p>
            <w:pPr>
              <w:pStyle w:val="12"/>
            </w:pPr>
            <w:r>
              <w:t>支出控制在批复的预算范围内的项目比例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社会稳定度</w:t>
            </w:r>
          </w:p>
        </w:tc>
        <w:tc>
          <w:tcPr>
            <w:tcW w:w="4228" w:type="dxa"/>
            <w:vAlign w:val="center"/>
          </w:tcPr>
          <w:p>
            <w:pPr>
              <w:pStyle w:val="12"/>
            </w:pPr>
            <w:r>
              <w:t>通过按时支付该项资金，促进社会更加稳定。</w:t>
            </w:r>
          </w:p>
        </w:tc>
        <w:tc>
          <w:tcPr>
            <w:tcW w:w="2114" w:type="dxa"/>
            <w:vAlign w:val="center"/>
          </w:tcPr>
          <w:p>
            <w:pPr>
              <w:pStyle w:val="12"/>
            </w:pPr>
            <w:r>
              <w:t>通过按时支付该项资金，促进社会更加稳定。</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≥90%</w:t>
            </w:r>
          </w:p>
        </w:tc>
        <w:tc>
          <w:tcPr>
            <w:tcW w:w="2114"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38、水土保持补偿费/水保工作经费绩效目标表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13052524P000010101931</w:t>
            </w:r>
          </w:p>
        </w:tc>
        <w:tc>
          <w:tcPr>
            <w:tcW w:w="2114" w:type="dxa"/>
            <w:vAlign w:val="center"/>
          </w:tcPr>
          <w:p>
            <w:pPr>
              <w:pStyle w:val="10"/>
            </w:pPr>
            <w:r>
              <w:t>项目名称</w:t>
            </w:r>
          </w:p>
        </w:tc>
        <w:tc>
          <w:tcPr>
            <w:tcW w:w="6342" w:type="dxa"/>
            <w:gridSpan w:val="3"/>
            <w:vAlign w:val="center"/>
          </w:tcPr>
          <w:p>
            <w:pPr>
              <w:pStyle w:val="12"/>
            </w:pPr>
            <w:r>
              <w:t>水土保持补偿费/水保工作经费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0.80</w:t>
            </w:r>
          </w:p>
        </w:tc>
        <w:tc>
          <w:tcPr>
            <w:tcW w:w="2114" w:type="dxa"/>
            <w:vAlign w:val="center"/>
          </w:tcPr>
          <w:p>
            <w:pPr>
              <w:pStyle w:val="10"/>
            </w:pPr>
            <w:r>
              <w:t>其中：财政    资金</w:t>
            </w:r>
          </w:p>
        </w:tc>
        <w:tc>
          <w:tcPr>
            <w:tcW w:w="2114" w:type="dxa"/>
            <w:vAlign w:val="center"/>
          </w:tcPr>
          <w:p>
            <w:pPr>
              <w:pStyle w:val="12"/>
            </w:pPr>
            <w:r>
              <w:t>0.80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保障完成上级安排的各项水保工作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1.保障完成上级安排的各项水保工作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上级下达的违规图斑核查任务完成率</w:t>
            </w:r>
          </w:p>
        </w:tc>
        <w:tc>
          <w:tcPr>
            <w:tcW w:w="4228" w:type="dxa"/>
            <w:vAlign w:val="center"/>
          </w:tcPr>
          <w:p>
            <w:pPr>
              <w:pStyle w:val="12"/>
            </w:pPr>
            <w:r>
              <w:t>对下达的违规图斑数量完成上报率占比</w:t>
            </w:r>
          </w:p>
        </w:tc>
        <w:tc>
          <w:tcPr>
            <w:tcW w:w="2114" w:type="dxa"/>
            <w:vAlign w:val="center"/>
          </w:tcPr>
          <w:p>
            <w:pPr>
              <w:pStyle w:val="12"/>
              <w:rPr>
                <w:rFonts w:hint="eastAsia" w:eastAsia="方正书宋_GBK"/>
                <w:lang w:eastAsia="zh-CN"/>
              </w:rPr>
            </w:pPr>
            <w:r>
              <w:t>100</w:t>
            </w:r>
            <w:r>
              <w:rPr>
                <w:rFonts w:hint="eastAsia"/>
                <w:lang w:val="en-US" w:eastAsia="zh-CN"/>
              </w:rPr>
              <w:t>%</w:t>
            </w:r>
          </w:p>
        </w:tc>
        <w:tc>
          <w:tcPr>
            <w:tcW w:w="2114" w:type="dxa"/>
            <w:vAlign w:val="center"/>
          </w:tcPr>
          <w:p>
            <w:pPr>
              <w:pStyle w:val="12"/>
            </w:pPr>
            <w:r>
              <w:t>政策文件要求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高质量比率</w:t>
            </w:r>
          </w:p>
        </w:tc>
        <w:tc>
          <w:tcPr>
            <w:tcW w:w="4228" w:type="dxa"/>
            <w:vAlign w:val="center"/>
          </w:tcPr>
          <w:p>
            <w:pPr>
              <w:pStyle w:val="12"/>
            </w:pPr>
            <w:r>
              <w:t>对下达的违规图斑按时高质量完成率</w:t>
            </w:r>
          </w:p>
        </w:tc>
        <w:tc>
          <w:tcPr>
            <w:tcW w:w="2114" w:type="dxa"/>
            <w:vAlign w:val="center"/>
          </w:tcPr>
          <w:p>
            <w:pPr>
              <w:pStyle w:val="12"/>
              <w:rPr>
                <w:rFonts w:hint="eastAsia" w:eastAsia="方正书宋_GBK"/>
                <w:lang w:eastAsia="zh-CN"/>
              </w:rPr>
            </w:pPr>
            <w:r>
              <w:t>100</w:t>
            </w:r>
            <w:r>
              <w:rPr>
                <w:rFonts w:hint="eastAsia"/>
                <w:lang w:val="en-US" w:eastAsia="zh-CN"/>
              </w:rPr>
              <w:t>%</w:t>
            </w:r>
          </w:p>
        </w:tc>
        <w:tc>
          <w:tcPr>
            <w:tcW w:w="2114" w:type="dxa"/>
            <w:vAlign w:val="center"/>
          </w:tcPr>
          <w:p>
            <w:pPr>
              <w:pStyle w:val="12"/>
            </w:pPr>
            <w:r>
              <w:t>政策文件要求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系统上报及时率</w:t>
            </w:r>
          </w:p>
        </w:tc>
        <w:tc>
          <w:tcPr>
            <w:tcW w:w="4228" w:type="dxa"/>
            <w:vAlign w:val="center"/>
          </w:tcPr>
          <w:p>
            <w:pPr>
              <w:pStyle w:val="12"/>
            </w:pPr>
            <w:r>
              <w:t>按时限要求在规定时间内完成系统上报</w:t>
            </w:r>
          </w:p>
        </w:tc>
        <w:tc>
          <w:tcPr>
            <w:tcW w:w="2114" w:type="dxa"/>
            <w:vAlign w:val="center"/>
          </w:tcPr>
          <w:p>
            <w:pPr>
              <w:pStyle w:val="12"/>
              <w:rPr>
                <w:rFonts w:hint="eastAsia" w:eastAsia="方正书宋_GBK"/>
                <w:lang w:eastAsia="zh-CN"/>
              </w:rPr>
            </w:pPr>
            <w:r>
              <w:t>100</w:t>
            </w:r>
            <w:r>
              <w:rPr>
                <w:rFonts w:hint="eastAsia"/>
                <w:lang w:val="en-US" w:eastAsia="zh-CN"/>
              </w:rPr>
              <w:t>%</w:t>
            </w:r>
          </w:p>
        </w:tc>
        <w:tc>
          <w:tcPr>
            <w:tcW w:w="2114" w:type="dxa"/>
            <w:vAlign w:val="center"/>
          </w:tcPr>
          <w:p>
            <w:pPr>
              <w:pStyle w:val="12"/>
            </w:pPr>
            <w:r>
              <w:t>政策文件要求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水保工作资金支出率</w:t>
            </w:r>
          </w:p>
        </w:tc>
        <w:tc>
          <w:tcPr>
            <w:tcW w:w="4228" w:type="dxa"/>
            <w:vAlign w:val="center"/>
          </w:tcPr>
          <w:p>
            <w:pPr>
              <w:pStyle w:val="12"/>
            </w:pPr>
            <w:r>
              <w:t>每季度实际支出水保工作资金占该预算总资金比</w:t>
            </w:r>
          </w:p>
        </w:tc>
        <w:tc>
          <w:tcPr>
            <w:tcW w:w="2114" w:type="dxa"/>
            <w:vAlign w:val="center"/>
          </w:tcPr>
          <w:p>
            <w:pPr>
              <w:pStyle w:val="12"/>
              <w:rPr>
                <w:rFonts w:hint="eastAsia" w:eastAsia="方正书宋_GBK"/>
                <w:lang w:eastAsia="zh-CN"/>
              </w:rPr>
            </w:pPr>
            <w:r>
              <w:t>100</w:t>
            </w:r>
            <w:r>
              <w:rPr>
                <w:rFonts w:hint="eastAsia"/>
                <w:lang w:val="en-US" w:eastAsia="zh-CN"/>
              </w:rPr>
              <w:t>%</w:t>
            </w:r>
          </w:p>
        </w:tc>
        <w:tc>
          <w:tcPr>
            <w:tcW w:w="2114" w:type="dxa"/>
            <w:vAlign w:val="center"/>
          </w:tcPr>
          <w:p>
            <w:pPr>
              <w:pStyle w:val="12"/>
            </w:pPr>
            <w:r>
              <w:t>政策文件要求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防止水土流失，保护水生态环境</w:t>
            </w:r>
          </w:p>
        </w:tc>
        <w:tc>
          <w:tcPr>
            <w:tcW w:w="4228" w:type="dxa"/>
            <w:vAlign w:val="center"/>
          </w:tcPr>
          <w:p>
            <w:pPr>
              <w:pStyle w:val="12"/>
            </w:pPr>
            <w:r>
              <w:t>能否防止水土流失，保护水生态环境</w:t>
            </w:r>
          </w:p>
        </w:tc>
        <w:tc>
          <w:tcPr>
            <w:tcW w:w="2114" w:type="dxa"/>
            <w:vAlign w:val="center"/>
          </w:tcPr>
          <w:p>
            <w:pPr>
              <w:pStyle w:val="12"/>
            </w:pPr>
            <w:r>
              <w:t>能</w:t>
            </w:r>
          </w:p>
        </w:tc>
        <w:tc>
          <w:tcPr>
            <w:tcW w:w="2114" w:type="dxa"/>
            <w:vAlign w:val="center"/>
          </w:tcPr>
          <w:p>
            <w:pPr>
              <w:pStyle w:val="12"/>
            </w:pPr>
            <w:r>
              <w:t>政策文件要求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rPr>
                <w:rFonts w:hint="eastAsia" w:eastAsia="方正书宋_GBK"/>
                <w:lang w:eastAsia="zh-CN"/>
              </w:rPr>
            </w:pPr>
            <w:r>
              <w:t>≥90</w:t>
            </w:r>
            <w:r>
              <w:rPr>
                <w:rFonts w:hint="eastAsia"/>
                <w:lang w:val="en-US" w:eastAsia="zh-CN"/>
              </w:rPr>
              <w:t>%</w:t>
            </w:r>
          </w:p>
        </w:tc>
        <w:tc>
          <w:tcPr>
            <w:tcW w:w="2114" w:type="dxa"/>
            <w:vAlign w:val="center"/>
          </w:tcPr>
          <w:p>
            <w:pPr>
              <w:pStyle w:val="12"/>
            </w:pPr>
            <w:r>
              <w:t>政策文件要求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39、水务局工作经费绩效目标表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13052524P00001010192D</w:t>
            </w:r>
          </w:p>
        </w:tc>
        <w:tc>
          <w:tcPr>
            <w:tcW w:w="2114" w:type="dxa"/>
            <w:vAlign w:val="center"/>
          </w:tcPr>
          <w:p>
            <w:pPr>
              <w:pStyle w:val="10"/>
            </w:pPr>
            <w:r>
              <w:t>项目名称</w:t>
            </w:r>
          </w:p>
        </w:tc>
        <w:tc>
          <w:tcPr>
            <w:tcW w:w="6342" w:type="dxa"/>
            <w:gridSpan w:val="3"/>
            <w:vAlign w:val="center"/>
          </w:tcPr>
          <w:p>
            <w:pPr>
              <w:pStyle w:val="12"/>
            </w:pPr>
            <w:r>
              <w:t>水务局工作经费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11.80</w:t>
            </w:r>
          </w:p>
        </w:tc>
        <w:tc>
          <w:tcPr>
            <w:tcW w:w="2114" w:type="dxa"/>
            <w:vAlign w:val="center"/>
          </w:tcPr>
          <w:p>
            <w:pPr>
              <w:pStyle w:val="10"/>
            </w:pPr>
            <w:r>
              <w:t>其中：财政    资金</w:t>
            </w:r>
          </w:p>
        </w:tc>
        <w:tc>
          <w:tcPr>
            <w:tcW w:w="2114" w:type="dxa"/>
            <w:vAlign w:val="center"/>
          </w:tcPr>
          <w:p>
            <w:pPr>
              <w:pStyle w:val="12"/>
            </w:pPr>
            <w:r>
              <w:t>11.80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保障水务工作正常运转所需费用。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1.保障水务工作正常运转。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经费金额</w:t>
            </w:r>
          </w:p>
        </w:tc>
        <w:tc>
          <w:tcPr>
            <w:tcW w:w="4228" w:type="dxa"/>
            <w:vAlign w:val="center"/>
          </w:tcPr>
          <w:p>
            <w:pPr>
              <w:pStyle w:val="12"/>
            </w:pPr>
            <w:r>
              <w:t>经费金额</w:t>
            </w:r>
          </w:p>
        </w:tc>
        <w:tc>
          <w:tcPr>
            <w:tcW w:w="2114" w:type="dxa"/>
            <w:vAlign w:val="center"/>
          </w:tcPr>
          <w:p>
            <w:pPr>
              <w:pStyle w:val="12"/>
            </w:pPr>
            <w:r>
              <w:t>11.8万元</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各项支付工作完成率</w:t>
            </w:r>
          </w:p>
        </w:tc>
        <w:tc>
          <w:tcPr>
            <w:tcW w:w="4228" w:type="dxa"/>
            <w:vAlign w:val="center"/>
          </w:tcPr>
          <w:p>
            <w:pPr>
              <w:pStyle w:val="12"/>
            </w:pPr>
            <w:r>
              <w:t>各项支付工作完成率</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及时支付率</w:t>
            </w:r>
          </w:p>
        </w:tc>
        <w:tc>
          <w:tcPr>
            <w:tcW w:w="4228" w:type="dxa"/>
            <w:vAlign w:val="center"/>
          </w:tcPr>
          <w:p>
            <w:pPr>
              <w:pStyle w:val="12"/>
            </w:pPr>
            <w:r>
              <w:t>及时支付占应支付的比例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支出控制在批复的预算范围内的项目比例</w:t>
            </w:r>
          </w:p>
        </w:tc>
        <w:tc>
          <w:tcPr>
            <w:tcW w:w="4228" w:type="dxa"/>
            <w:vAlign w:val="center"/>
          </w:tcPr>
          <w:p>
            <w:pPr>
              <w:pStyle w:val="12"/>
            </w:pPr>
            <w:r>
              <w:t>支出控制在批复的预算范围内的项目比例</w:t>
            </w:r>
          </w:p>
        </w:tc>
        <w:tc>
          <w:tcPr>
            <w:tcW w:w="2114" w:type="dxa"/>
            <w:vAlign w:val="center"/>
          </w:tcPr>
          <w:p>
            <w:pPr>
              <w:pStyle w:val="12"/>
            </w:pPr>
            <w:r>
              <w:t>≤100%</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社会稳定度</w:t>
            </w:r>
          </w:p>
        </w:tc>
        <w:tc>
          <w:tcPr>
            <w:tcW w:w="4228" w:type="dxa"/>
            <w:vAlign w:val="center"/>
          </w:tcPr>
          <w:p>
            <w:pPr>
              <w:pStyle w:val="12"/>
            </w:pPr>
            <w:r>
              <w:t>通过按时支付该项资金，促进社会更加稳定。</w:t>
            </w:r>
          </w:p>
        </w:tc>
        <w:tc>
          <w:tcPr>
            <w:tcW w:w="2114" w:type="dxa"/>
            <w:vAlign w:val="center"/>
          </w:tcPr>
          <w:p>
            <w:pPr>
              <w:pStyle w:val="12"/>
            </w:pPr>
            <w:r>
              <w:t>通过按时支付该项资金，促进社会更加稳定。</w:t>
            </w:r>
          </w:p>
        </w:tc>
        <w:tc>
          <w:tcPr>
            <w:tcW w:w="2114" w:type="dxa"/>
            <w:vAlign w:val="center"/>
          </w:tcPr>
          <w:p>
            <w:pPr>
              <w:pStyle w:val="12"/>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≥90%</w:t>
            </w:r>
          </w:p>
        </w:tc>
        <w:tc>
          <w:tcPr>
            <w:tcW w:w="2114"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40、土地出让金/泜河隆尧县城下游段河道治理工程绩效目标表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13052524P00C4TP10141K</w:t>
            </w:r>
          </w:p>
        </w:tc>
        <w:tc>
          <w:tcPr>
            <w:tcW w:w="2114" w:type="dxa"/>
            <w:vAlign w:val="center"/>
          </w:tcPr>
          <w:p>
            <w:pPr>
              <w:pStyle w:val="10"/>
            </w:pPr>
            <w:r>
              <w:t>项目名称</w:t>
            </w:r>
          </w:p>
        </w:tc>
        <w:tc>
          <w:tcPr>
            <w:tcW w:w="6342" w:type="dxa"/>
            <w:gridSpan w:val="3"/>
            <w:vAlign w:val="center"/>
          </w:tcPr>
          <w:p>
            <w:pPr>
              <w:pStyle w:val="12"/>
            </w:pPr>
            <w:r>
              <w:t>土地出让金/泜河隆尧县城下游段河道治理工程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400.00</w:t>
            </w:r>
          </w:p>
        </w:tc>
        <w:tc>
          <w:tcPr>
            <w:tcW w:w="2114" w:type="dxa"/>
            <w:vAlign w:val="center"/>
          </w:tcPr>
          <w:p>
            <w:pPr>
              <w:pStyle w:val="10"/>
            </w:pPr>
            <w:r>
              <w:t>其中：财政    资金</w:t>
            </w:r>
          </w:p>
        </w:tc>
        <w:tc>
          <w:tcPr>
            <w:tcW w:w="2114" w:type="dxa"/>
            <w:vAlign w:val="center"/>
          </w:tcPr>
          <w:p>
            <w:pPr>
              <w:pStyle w:val="12"/>
            </w:pPr>
            <w:r>
              <w:t>400.00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治理总长度19.594km,其中堤防加高培厚19.594km，防洪墙及护坡1424m，堤顶硬化19.594 km。</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治理长度</w:t>
            </w:r>
          </w:p>
        </w:tc>
        <w:tc>
          <w:tcPr>
            <w:tcW w:w="4228" w:type="dxa"/>
            <w:vAlign w:val="center"/>
          </w:tcPr>
          <w:p>
            <w:pPr>
              <w:pStyle w:val="12"/>
            </w:pPr>
            <w:r>
              <w:t>加固堤防长度</w:t>
            </w:r>
          </w:p>
        </w:tc>
        <w:tc>
          <w:tcPr>
            <w:tcW w:w="2114" w:type="dxa"/>
            <w:vAlign w:val="center"/>
          </w:tcPr>
          <w:p>
            <w:pPr>
              <w:pStyle w:val="12"/>
            </w:pPr>
            <w:r>
              <w:t>≥19.59km</w:t>
            </w:r>
          </w:p>
        </w:tc>
        <w:tc>
          <w:tcPr>
            <w:tcW w:w="2114" w:type="dxa"/>
            <w:vAlign w:val="center"/>
          </w:tcPr>
          <w:p>
            <w:pPr>
              <w:pStyle w:val="12"/>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工程合格率</w:t>
            </w:r>
          </w:p>
        </w:tc>
        <w:tc>
          <w:tcPr>
            <w:tcW w:w="4228" w:type="dxa"/>
            <w:vAlign w:val="center"/>
          </w:tcPr>
          <w:p>
            <w:pPr>
              <w:pStyle w:val="12"/>
            </w:pPr>
            <w:r>
              <w:t>检测数占应检测的比例</w:t>
            </w:r>
          </w:p>
        </w:tc>
        <w:tc>
          <w:tcPr>
            <w:tcW w:w="2114" w:type="dxa"/>
            <w:vAlign w:val="center"/>
          </w:tcPr>
          <w:p>
            <w:pPr>
              <w:pStyle w:val="12"/>
            </w:pPr>
            <w:r>
              <w:t>100%</w:t>
            </w:r>
          </w:p>
        </w:tc>
        <w:tc>
          <w:tcPr>
            <w:tcW w:w="2114" w:type="dxa"/>
            <w:vAlign w:val="center"/>
          </w:tcPr>
          <w:p>
            <w:pPr>
              <w:pStyle w:val="12"/>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及时完成占应完成的比例</w:t>
            </w:r>
          </w:p>
        </w:tc>
        <w:tc>
          <w:tcPr>
            <w:tcW w:w="2114" w:type="dxa"/>
            <w:vAlign w:val="center"/>
          </w:tcPr>
          <w:p>
            <w:pPr>
              <w:pStyle w:val="12"/>
            </w:pPr>
            <w:r>
              <w:t>100%</w:t>
            </w:r>
          </w:p>
        </w:tc>
        <w:tc>
          <w:tcPr>
            <w:tcW w:w="2114" w:type="dxa"/>
            <w:vAlign w:val="center"/>
          </w:tcPr>
          <w:p>
            <w:pPr>
              <w:pStyle w:val="12"/>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w:t>
            </w:r>
          </w:p>
        </w:tc>
        <w:tc>
          <w:tcPr>
            <w:tcW w:w="4228" w:type="dxa"/>
            <w:vAlign w:val="center"/>
          </w:tcPr>
          <w:p>
            <w:pPr>
              <w:pStyle w:val="12"/>
            </w:pPr>
            <w:r>
              <w:t>成本控制数</w:t>
            </w:r>
          </w:p>
        </w:tc>
        <w:tc>
          <w:tcPr>
            <w:tcW w:w="2114" w:type="dxa"/>
            <w:vAlign w:val="center"/>
          </w:tcPr>
          <w:p>
            <w:pPr>
              <w:pStyle w:val="12"/>
            </w:pPr>
            <w:r>
              <w:t>≤6119万元</w:t>
            </w:r>
          </w:p>
        </w:tc>
        <w:tc>
          <w:tcPr>
            <w:tcW w:w="2114" w:type="dxa"/>
            <w:vAlign w:val="center"/>
          </w:tcPr>
          <w:p>
            <w:pPr>
              <w:pStyle w:val="12"/>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提高河道行洪能力</w:t>
            </w:r>
          </w:p>
        </w:tc>
        <w:tc>
          <w:tcPr>
            <w:tcW w:w="4228" w:type="dxa"/>
            <w:vAlign w:val="center"/>
          </w:tcPr>
          <w:p>
            <w:pPr>
              <w:pStyle w:val="12"/>
            </w:pPr>
            <w:r>
              <w:t>能否提高河道行洪能力</w:t>
            </w:r>
          </w:p>
        </w:tc>
        <w:tc>
          <w:tcPr>
            <w:tcW w:w="2114" w:type="dxa"/>
            <w:vAlign w:val="center"/>
          </w:tcPr>
          <w:p>
            <w:pPr>
              <w:pStyle w:val="12"/>
            </w:pPr>
            <w:r>
              <w:t>能</w:t>
            </w:r>
          </w:p>
        </w:tc>
        <w:tc>
          <w:tcPr>
            <w:tcW w:w="2114" w:type="dxa"/>
            <w:vAlign w:val="center"/>
          </w:tcPr>
          <w:p>
            <w:pPr>
              <w:pStyle w:val="12"/>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41、土地出让金/隆尧县泜河（城区段）滨水公园景观工程绩效目标表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13052524P00C4TP101427</w:t>
            </w:r>
          </w:p>
        </w:tc>
        <w:tc>
          <w:tcPr>
            <w:tcW w:w="2114" w:type="dxa"/>
            <w:vAlign w:val="center"/>
          </w:tcPr>
          <w:p>
            <w:pPr>
              <w:pStyle w:val="10"/>
            </w:pPr>
            <w:r>
              <w:t>项目名称</w:t>
            </w:r>
          </w:p>
        </w:tc>
        <w:tc>
          <w:tcPr>
            <w:tcW w:w="6342" w:type="dxa"/>
            <w:gridSpan w:val="3"/>
            <w:vAlign w:val="center"/>
          </w:tcPr>
          <w:p>
            <w:pPr>
              <w:pStyle w:val="12"/>
            </w:pPr>
            <w:r>
              <w:t>土地出让金/隆尧县泜河（城区段）滨水公园景观工程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2142.64</w:t>
            </w:r>
          </w:p>
        </w:tc>
        <w:tc>
          <w:tcPr>
            <w:tcW w:w="2114" w:type="dxa"/>
            <w:vAlign w:val="center"/>
          </w:tcPr>
          <w:p>
            <w:pPr>
              <w:pStyle w:val="10"/>
            </w:pPr>
            <w:r>
              <w:t>其中：财政    资金</w:t>
            </w:r>
          </w:p>
        </w:tc>
        <w:tc>
          <w:tcPr>
            <w:tcW w:w="2114" w:type="dxa"/>
            <w:vAlign w:val="center"/>
          </w:tcPr>
          <w:p>
            <w:pPr>
              <w:pStyle w:val="12"/>
            </w:pPr>
            <w:r>
              <w:t>2142.64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完成隆尧县泜河（城区段）滨水公园景观工程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1.完成隆尧县泜河（城区段）滨水公园景观工程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工程用地面积</w:t>
            </w:r>
          </w:p>
        </w:tc>
        <w:tc>
          <w:tcPr>
            <w:tcW w:w="4228" w:type="dxa"/>
            <w:vAlign w:val="center"/>
          </w:tcPr>
          <w:p>
            <w:pPr>
              <w:pStyle w:val="12"/>
            </w:pPr>
            <w:r>
              <w:t>工程用地面积</w:t>
            </w:r>
          </w:p>
        </w:tc>
        <w:tc>
          <w:tcPr>
            <w:tcW w:w="2114" w:type="dxa"/>
            <w:vAlign w:val="center"/>
          </w:tcPr>
          <w:p>
            <w:pPr>
              <w:pStyle w:val="12"/>
            </w:pPr>
            <w:r>
              <w:t>275万平方米</w:t>
            </w:r>
          </w:p>
        </w:tc>
        <w:tc>
          <w:tcPr>
            <w:tcW w:w="2114"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项目验收合格率</w:t>
            </w:r>
          </w:p>
        </w:tc>
        <w:tc>
          <w:tcPr>
            <w:tcW w:w="4228" w:type="dxa"/>
            <w:vAlign w:val="center"/>
          </w:tcPr>
          <w:p>
            <w:pPr>
              <w:pStyle w:val="12"/>
            </w:pPr>
            <w:r>
              <w:t>项目验收合格率</w:t>
            </w:r>
          </w:p>
        </w:tc>
        <w:tc>
          <w:tcPr>
            <w:tcW w:w="2114" w:type="dxa"/>
            <w:vAlign w:val="center"/>
          </w:tcPr>
          <w:p>
            <w:pPr>
              <w:pStyle w:val="12"/>
            </w:pPr>
            <w:r>
              <w:t>100%</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按照年度工作计划</w:t>
            </w:r>
          </w:p>
        </w:tc>
        <w:tc>
          <w:tcPr>
            <w:tcW w:w="4228" w:type="dxa"/>
            <w:vAlign w:val="center"/>
          </w:tcPr>
          <w:p>
            <w:pPr>
              <w:pStyle w:val="12"/>
            </w:pPr>
            <w:r>
              <w:t>按照年度工作计划</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控制在批复预算以内</w:t>
            </w:r>
          </w:p>
        </w:tc>
        <w:tc>
          <w:tcPr>
            <w:tcW w:w="2114" w:type="dxa"/>
            <w:vAlign w:val="center"/>
          </w:tcPr>
          <w:p>
            <w:pPr>
              <w:pStyle w:val="12"/>
            </w:pPr>
            <w:r>
              <w:t>≤2142.64万元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绿化工程</w:t>
            </w:r>
          </w:p>
        </w:tc>
        <w:tc>
          <w:tcPr>
            <w:tcW w:w="4228" w:type="dxa"/>
            <w:vAlign w:val="center"/>
          </w:tcPr>
          <w:p>
            <w:pPr>
              <w:pStyle w:val="12"/>
            </w:pPr>
            <w:r>
              <w:t>绿化工程面积</w:t>
            </w:r>
          </w:p>
        </w:tc>
        <w:tc>
          <w:tcPr>
            <w:tcW w:w="2114" w:type="dxa"/>
            <w:vAlign w:val="center"/>
          </w:tcPr>
          <w:p>
            <w:pPr>
              <w:pStyle w:val="12"/>
            </w:pPr>
            <w:r>
              <w:t>≥223.3平方米</w:t>
            </w:r>
          </w:p>
        </w:tc>
        <w:tc>
          <w:tcPr>
            <w:tcW w:w="2114"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受益群体满意度</w:t>
            </w:r>
          </w:p>
        </w:tc>
        <w:tc>
          <w:tcPr>
            <w:tcW w:w="4228" w:type="dxa"/>
            <w:vAlign w:val="center"/>
          </w:tcPr>
          <w:p>
            <w:pPr>
              <w:pStyle w:val="12"/>
            </w:pPr>
            <w:r>
              <w:t>受益群体满意度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42、土地出让金/小漳河隆尧段河道治理工程绩效目标表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13052524P00C4TP10144E</w:t>
            </w:r>
          </w:p>
        </w:tc>
        <w:tc>
          <w:tcPr>
            <w:tcW w:w="2114" w:type="dxa"/>
            <w:vAlign w:val="center"/>
          </w:tcPr>
          <w:p>
            <w:pPr>
              <w:pStyle w:val="10"/>
            </w:pPr>
            <w:r>
              <w:t>项目名称</w:t>
            </w:r>
          </w:p>
        </w:tc>
        <w:tc>
          <w:tcPr>
            <w:tcW w:w="6342" w:type="dxa"/>
            <w:gridSpan w:val="3"/>
            <w:vAlign w:val="center"/>
          </w:tcPr>
          <w:p>
            <w:pPr>
              <w:pStyle w:val="12"/>
            </w:pPr>
            <w:r>
              <w:t>土地出让金/小漳河隆尧段河道治理工程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120.00</w:t>
            </w:r>
          </w:p>
        </w:tc>
        <w:tc>
          <w:tcPr>
            <w:tcW w:w="2114" w:type="dxa"/>
            <w:vAlign w:val="center"/>
          </w:tcPr>
          <w:p>
            <w:pPr>
              <w:pStyle w:val="10"/>
            </w:pPr>
            <w:r>
              <w:t>其中：财政    资金</w:t>
            </w:r>
          </w:p>
        </w:tc>
        <w:tc>
          <w:tcPr>
            <w:tcW w:w="2114" w:type="dxa"/>
            <w:vAlign w:val="center"/>
          </w:tcPr>
          <w:p>
            <w:pPr>
              <w:pStyle w:val="12"/>
            </w:pPr>
            <w:r>
              <w:t>120.00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工程完工，发挥效益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p>
        </w:tc>
        <w:tc>
          <w:tcPr>
            <w:tcW w:w="4228" w:type="dxa"/>
            <w:gridSpan w:val="2"/>
            <w:vAlign w:val="center"/>
          </w:tcPr>
          <w:p>
            <w:pPr>
              <w:pStyle w:val="13"/>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治理长度</w:t>
            </w:r>
          </w:p>
        </w:tc>
        <w:tc>
          <w:tcPr>
            <w:tcW w:w="4228" w:type="dxa"/>
            <w:vAlign w:val="center"/>
          </w:tcPr>
          <w:p>
            <w:pPr>
              <w:pStyle w:val="12"/>
            </w:pPr>
            <w:r>
              <w:t>完成河道清淤疏浚</w:t>
            </w:r>
          </w:p>
        </w:tc>
        <w:tc>
          <w:tcPr>
            <w:tcW w:w="2114" w:type="dxa"/>
            <w:vAlign w:val="center"/>
          </w:tcPr>
          <w:p>
            <w:pPr>
              <w:pStyle w:val="12"/>
            </w:pPr>
            <w:r>
              <w:t>≥16.39km</w:t>
            </w:r>
          </w:p>
        </w:tc>
        <w:tc>
          <w:tcPr>
            <w:tcW w:w="2114" w:type="dxa"/>
            <w:vAlign w:val="center"/>
          </w:tcPr>
          <w:p>
            <w:pPr>
              <w:pStyle w:val="12"/>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检测合格率（%）</w:t>
            </w:r>
          </w:p>
        </w:tc>
        <w:tc>
          <w:tcPr>
            <w:tcW w:w="4228" w:type="dxa"/>
            <w:vAlign w:val="center"/>
          </w:tcPr>
          <w:p>
            <w:pPr>
              <w:pStyle w:val="12"/>
            </w:pPr>
            <w:r>
              <w:t>检测合格占应检测的比例</w:t>
            </w:r>
          </w:p>
        </w:tc>
        <w:tc>
          <w:tcPr>
            <w:tcW w:w="2114" w:type="dxa"/>
            <w:vAlign w:val="center"/>
          </w:tcPr>
          <w:p>
            <w:pPr>
              <w:pStyle w:val="12"/>
            </w:pPr>
            <w:r>
              <w:t>100%</w:t>
            </w:r>
          </w:p>
        </w:tc>
        <w:tc>
          <w:tcPr>
            <w:tcW w:w="2114" w:type="dxa"/>
            <w:vAlign w:val="center"/>
          </w:tcPr>
          <w:p>
            <w:pPr>
              <w:pStyle w:val="12"/>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及时完成占应完成的比例</w:t>
            </w:r>
          </w:p>
        </w:tc>
        <w:tc>
          <w:tcPr>
            <w:tcW w:w="2114" w:type="dxa"/>
            <w:vAlign w:val="center"/>
          </w:tcPr>
          <w:p>
            <w:pPr>
              <w:pStyle w:val="12"/>
            </w:pPr>
            <w:r>
              <w:t>100%</w:t>
            </w:r>
          </w:p>
        </w:tc>
        <w:tc>
          <w:tcPr>
            <w:tcW w:w="2114" w:type="dxa"/>
            <w:vAlign w:val="center"/>
          </w:tcPr>
          <w:p>
            <w:pPr>
              <w:pStyle w:val="12"/>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支出控制率</w:t>
            </w:r>
          </w:p>
        </w:tc>
        <w:tc>
          <w:tcPr>
            <w:tcW w:w="4228" w:type="dxa"/>
            <w:vAlign w:val="center"/>
          </w:tcPr>
          <w:p>
            <w:pPr>
              <w:pStyle w:val="12"/>
            </w:pPr>
            <w:r>
              <w:t>项目支出控制在批复的预算范围内</w:t>
            </w:r>
          </w:p>
        </w:tc>
        <w:tc>
          <w:tcPr>
            <w:tcW w:w="2114" w:type="dxa"/>
            <w:vAlign w:val="center"/>
          </w:tcPr>
          <w:p>
            <w:pPr>
              <w:pStyle w:val="12"/>
            </w:pPr>
            <w:r>
              <w:t>≤120万元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提高河道行洪能力，使两岸群众和农田免遭洪水灾害威胁。</w:t>
            </w:r>
          </w:p>
        </w:tc>
        <w:tc>
          <w:tcPr>
            <w:tcW w:w="4228" w:type="dxa"/>
            <w:vAlign w:val="center"/>
          </w:tcPr>
          <w:p>
            <w:pPr>
              <w:pStyle w:val="12"/>
            </w:pPr>
            <w:r>
              <w:t>能否提高河道行洪能力，使两岸群众和农田免遭洪水灾害威胁。</w:t>
            </w:r>
          </w:p>
        </w:tc>
        <w:tc>
          <w:tcPr>
            <w:tcW w:w="2114" w:type="dxa"/>
            <w:vAlign w:val="center"/>
          </w:tcPr>
          <w:p>
            <w:pPr>
              <w:pStyle w:val="12"/>
            </w:pPr>
            <w:r>
              <w:t>能</w:t>
            </w:r>
          </w:p>
        </w:tc>
        <w:tc>
          <w:tcPr>
            <w:tcW w:w="2114" w:type="dxa"/>
            <w:vAlign w:val="center"/>
          </w:tcPr>
          <w:p>
            <w:pPr>
              <w:pStyle w:val="12"/>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rPr>
                <w:rFonts w:hint="eastAsia" w:eastAsia="方正书宋_GBK"/>
                <w:lang w:eastAsia="zh-CN"/>
              </w:rPr>
            </w:pPr>
            <w:r>
              <w:t>≥90</w:t>
            </w:r>
            <w:r>
              <w:rPr>
                <w:rFonts w:hint="eastAsia"/>
                <w:lang w:val="en-US" w:eastAsia="zh-CN"/>
              </w:rPr>
              <w:t>%</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43、小漳河隆尧段河道治理工程绩效目标表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13052524P00001010197F</w:t>
            </w:r>
          </w:p>
        </w:tc>
        <w:tc>
          <w:tcPr>
            <w:tcW w:w="2114" w:type="dxa"/>
            <w:vAlign w:val="center"/>
          </w:tcPr>
          <w:p>
            <w:pPr>
              <w:pStyle w:val="10"/>
            </w:pPr>
            <w:r>
              <w:t>项目名称</w:t>
            </w:r>
          </w:p>
        </w:tc>
        <w:tc>
          <w:tcPr>
            <w:tcW w:w="6342" w:type="dxa"/>
            <w:gridSpan w:val="3"/>
            <w:vAlign w:val="center"/>
          </w:tcPr>
          <w:p>
            <w:pPr>
              <w:pStyle w:val="12"/>
            </w:pPr>
            <w:r>
              <w:t>小漳河隆尧段河道治理工程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102.09</w:t>
            </w:r>
          </w:p>
        </w:tc>
        <w:tc>
          <w:tcPr>
            <w:tcW w:w="2114" w:type="dxa"/>
            <w:vAlign w:val="center"/>
          </w:tcPr>
          <w:p>
            <w:pPr>
              <w:pStyle w:val="10"/>
            </w:pPr>
            <w:r>
              <w:t>其中：财政    资金</w:t>
            </w:r>
          </w:p>
        </w:tc>
        <w:tc>
          <w:tcPr>
            <w:tcW w:w="2114" w:type="dxa"/>
            <w:vAlign w:val="center"/>
          </w:tcPr>
          <w:p>
            <w:pPr>
              <w:pStyle w:val="12"/>
            </w:pPr>
            <w:r>
              <w:t>102.09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工程完工，发挥效益。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p>
        </w:tc>
        <w:tc>
          <w:tcPr>
            <w:tcW w:w="4228" w:type="dxa"/>
            <w:gridSpan w:val="2"/>
            <w:vAlign w:val="center"/>
          </w:tcPr>
          <w:p>
            <w:pPr>
              <w:pStyle w:val="13"/>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治理长度</w:t>
            </w:r>
          </w:p>
        </w:tc>
        <w:tc>
          <w:tcPr>
            <w:tcW w:w="4228" w:type="dxa"/>
            <w:vAlign w:val="center"/>
          </w:tcPr>
          <w:p>
            <w:pPr>
              <w:pStyle w:val="12"/>
            </w:pPr>
            <w:r>
              <w:t>完成河道清淤疏浚</w:t>
            </w:r>
          </w:p>
        </w:tc>
        <w:tc>
          <w:tcPr>
            <w:tcW w:w="2114" w:type="dxa"/>
            <w:vAlign w:val="center"/>
          </w:tcPr>
          <w:p>
            <w:pPr>
              <w:pStyle w:val="12"/>
            </w:pPr>
            <w:r>
              <w:t>16.39km</w:t>
            </w:r>
          </w:p>
        </w:tc>
        <w:tc>
          <w:tcPr>
            <w:tcW w:w="2114" w:type="dxa"/>
            <w:vAlign w:val="center"/>
          </w:tcPr>
          <w:p>
            <w:pPr>
              <w:pStyle w:val="12"/>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检测合格率（%）</w:t>
            </w:r>
          </w:p>
        </w:tc>
        <w:tc>
          <w:tcPr>
            <w:tcW w:w="4228" w:type="dxa"/>
            <w:vAlign w:val="center"/>
          </w:tcPr>
          <w:p>
            <w:pPr>
              <w:pStyle w:val="12"/>
            </w:pPr>
            <w:r>
              <w:t>检测合格占应检测的比例</w:t>
            </w:r>
          </w:p>
        </w:tc>
        <w:tc>
          <w:tcPr>
            <w:tcW w:w="2114" w:type="dxa"/>
            <w:vAlign w:val="center"/>
          </w:tcPr>
          <w:p>
            <w:pPr>
              <w:pStyle w:val="12"/>
            </w:pPr>
            <w:r>
              <w:t>100%</w:t>
            </w:r>
          </w:p>
        </w:tc>
        <w:tc>
          <w:tcPr>
            <w:tcW w:w="2114" w:type="dxa"/>
            <w:vAlign w:val="center"/>
          </w:tcPr>
          <w:p>
            <w:pPr>
              <w:pStyle w:val="12"/>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及时完成率</w:t>
            </w:r>
          </w:p>
        </w:tc>
        <w:tc>
          <w:tcPr>
            <w:tcW w:w="4228" w:type="dxa"/>
            <w:vAlign w:val="center"/>
          </w:tcPr>
          <w:p>
            <w:pPr>
              <w:pStyle w:val="12"/>
            </w:pPr>
            <w:r>
              <w:t>及时完成占应完成的比例</w:t>
            </w:r>
          </w:p>
        </w:tc>
        <w:tc>
          <w:tcPr>
            <w:tcW w:w="2114" w:type="dxa"/>
            <w:vAlign w:val="center"/>
          </w:tcPr>
          <w:p>
            <w:pPr>
              <w:pStyle w:val="12"/>
            </w:pPr>
            <w:r>
              <w:t>100%</w:t>
            </w:r>
          </w:p>
        </w:tc>
        <w:tc>
          <w:tcPr>
            <w:tcW w:w="2114" w:type="dxa"/>
            <w:vAlign w:val="center"/>
          </w:tcPr>
          <w:p>
            <w:pPr>
              <w:pStyle w:val="12"/>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支出控制率</w:t>
            </w:r>
          </w:p>
        </w:tc>
        <w:tc>
          <w:tcPr>
            <w:tcW w:w="4228" w:type="dxa"/>
            <w:vAlign w:val="center"/>
          </w:tcPr>
          <w:p>
            <w:pPr>
              <w:pStyle w:val="12"/>
            </w:pPr>
            <w:r>
              <w:t>项目支出控制在批复的预算范围内</w:t>
            </w:r>
          </w:p>
        </w:tc>
        <w:tc>
          <w:tcPr>
            <w:tcW w:w="2114" w:type="dxa"/>
            <w:vAlign w:val="center"/>
          </w:tcPr>
          <w:p>
            <w:pPr>
              <w:pStyle w:val="12"/>
            </w:pPr>
            <w:r>
              <w:t>≤102.1万元</w:t>
            </w:r>
          </w:p>
        </w:tc>
        <w:tc>
          <w:tcPr>
            <w:tcW w:w="2114" w:type="dxa"/>
            <w:vAlign w:val="center"/>
          </w:tcPr>
          <w:p>
            <w:pPr>
              <w:pStyle w:val="12"/>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提高河道行洪能力，使两岸群众和农田免遭洪水灾害威胁。</w:t>
            </w:r>
          </w:p>
        </w:tc>
        <w:tc>
          <w:tcPr>
            <w:tcW w:w="4228" w:type="dxa"/>
            <w:vAlign w:val="center"/>
          </w:tcPr>
          <w:p>
            <w:pPr>
              <w:pStyle w:val="12"/>
            </w:pPr>
            <w:r>
              <w:t>能否提高河道行洪能力，使两岸群众和农田免遭洪水灾害威胁。</w:t>
            </w:r>
          </w:p>
        </w:tc>
        <w:tc>
          <w:tcPr>
            <w:tcW w:w="2114" w:type="dxa"/>
            <w:vAlign w:val="center"/>
          </w:tcPr>
          <w:p>
            <w:pPr>
              <w:pStyle w:val="12"/>
            </w:pPr>
            <w:r>
              <w:t>能</w:t>
            </w:r>
          </w:p>
        </w:tc>
        <w:tc>
          <w:tcPr>
            <w:tcW w:w="2114" w:type="dxa"/>
            <w:vAlign w:val="center"/>
          </w:tcPr>
          <w:p>
            <w:pPr>
              <w:pStyle w:val="12"/>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rPr>
                <w:rFonts w:hint="eastAsia" w:eastAsia="方正书宋_GBK"/>
                <w:lang w:eastAsia="zh-CN"/>
              </w:rPr>
            </w:pPr>
            <w:r>
              <w:t>≥90</w:t>
            </w:r>
            <w:r>
              <w:rPr>
                <w:rFonts w:hint="eastAsia"/>
                <w:lang w:val="en-US" w:eastAsia="zh-CN"/>
              </w:rPr>
              <w:t>%</w:t>
            </w:r>
          </w:p>
        </w:tc>
        <w:tc>
          <w:tcPr>
            <w:tcW w:w="2114" w:type="dxa"/>
            <w:vAlign w:val="center"/>
          </w:tcPr>
          <w:p>
            <w:pPr>
              <w:pStyle w:val="12"/>
            </w:pPr>
            <w:r>
              <w:t>冀水规计【2019】137号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44、邢台市隆尧县2020年地下水超采治理农业灌溉水量监测项目绩效目标表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13052524P00001010194L</w:t>
            </w:r>
          </w:p>
        </w:tc>
        <w:tc>
          <w:tcPr>
            <w:tcW w:w="2114" w:type="dxa"/>
            <w:vAlign w:val="center"/>
          </w:tcPr>
          <w:p>
            <w:pPr>
              <w:pStyle w:val="10"/>
            </w:pPr>
            <w:r>
              <w:t>项目名称</w:t>
            </w:r>
          </w:p>
        </w:tc>
        <w:tc>
          <w:tcPr>
            <w:tcW w:w="6342" w:type="dxa"/>
            <w:gridSpan w:val="3"/>
            <w:vAlign w:val="center"/>
          </w:tcPr>
          <w:p>
            <w:pPr>
              <w:pStyle w:val="12"/>
            </w:pPr>
            <w:r>
              <w:t>邢台市隆尧县2020年地下水超采治理农业灌溉水量监测项目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32.00</w:t>
            </w:r>
          </w:p>
        </w:tc>
        <w:tc>
          <w:tcPr>
            <w:tcW w:w="2114" w:type="dxa"/>
            <w:vAlign w:val="center"/>
          </w:tcPr>
          <w:p>
            <w:pPr>
              <w:pStyle w:val="10"/>
            </w:pPr>
            <w:r>
              <w:t>其中：财政    资金</w:t>
            </w:r>
          </w:p>
        </w:tc>
        <w:tc>
          <w:tcPr>
            <w:tcW w:w="2114" w:type="dxa"/>
            <w:vAlign w:val="center"/>
          </w:tcPr>
          <w:p>
            <w:pPr>
              <w:pStyle w:val="12"/>
            </w:pPr>
            <w:r>
              <w:t>32.00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完成农业灌溉水量监测项目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1.完成农业灌溉水量监测项目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安装73处监测点完成率</w:t>
            </w:r>
          </w:p>
        </w:tc>
        <w:tc>
          <w:tcPr>
            <w:tcW w:w="4228" w:type="dxa"/>
            <w:vAlign w:val="center"/>
          </w:tcPr>
          <w:p>
            <w:pPr>
              <w:pStyle w:val="12"/>
            </w:pPr>
            <w:r>
              <w:t>对全县73处农业水量监测点安装完成占比</w:t>
            </w:r>
          </w:p>
        </w:tc>
        <w:tc>
          <w:tcPr>
            <w:tcW w:w="2114" w:type="dxa"/>
            <w:vAlign w:val="center"/>
          </w:tcPr>
          <w:p>
            <w:pPr>
              <w:pStyle w:val="12"/>
            </w:pPr>
            <w:r>
              <w:t>100%</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产品质量合格率</w:t>
            </w:r>
          </w:p>
        </w:tc>
        <w:tc>
          <w:tcPr>
            <w:tcW w:w="4228" w:type="dxa"/>
            <w:vAlign w:val="center"/>
          </w:tcPr>
          <w:p>
            <w:pPr>
              <w:pStyle w:val="12"/>
            </w:pPr>
            <w:r>
              <w:t>对全部产品质量占比</w:t>
            </w:r>
          </w:p>
        </w:tc>
        <w:tc>
          <w:tcPr>
            <w:tcW w:w="2114" w:type="dxa"/>
            <w:vAlign w:val="center"/>
          </w:tcPr>
          <w:p>
            <w:pPr>
              <w:pStyle w:val="12"/>
            </w:pPr>
            <w:r>
              <w:t>100%</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施工完成率</w:t>
            </w:r>
          </w:p>
        </w:tc>
        <w:tc>
          <w:tcPr>
            <w:tcW w:w="4228" w:type="dxa"/>
            <w:vAlign w:val="center"/>
          </w:tcPr>
          <w:p>
            <w:pPr>
              <w:pStyle w:val="12"/>
            </w:pPr>
            <w:r>
              <w:t>实际完成占应完成的比例</w:t>
            </w:r>
          </w:p>
        </w:tc>
        <w:tc>
          <w:tcPr>
            <w:tcW w:w="2114" w:type="dxa"/>
            <w:vAlign w:val="center"/>
          </w:tcPr>
          <w:p>
            <w:pPr>
              <w:pStyle w:val="12"/>
            </w:pPr>
            <w:r>
              <w:t>100%</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预算控制在预算批复的范围内</w:t>
            </w:r>
          </w:p>
        </w:tc>
        <w:tc>
          <w:tcPr>
            <w:tcW w:w="2114" w:type="dxa"/>
            <w:vAlign w:val="center"/>
          </w:tcPr>
          <w:p>
            <w:pPr>
              <w:pStyle w:val="12"/>
            </w:pPr>
            <w:r>
              <w:t>≤32万元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能否确定区域范围内农业灌溉以电折水系数</w:t>
            </w:r>
          </w:p>
        </w:tc>
        <w:tc>
          <w:tcPr>
            <w:tcW w:w="4228" w:type="dxa"/>
            <w:vAlign w:val="center"/>
          </w:tcPr>
          <w:p>
            <w:pPr>
              <w:pStyle w:val="12"/>
            </w:pPr>
            <w:r>
              <w:t>科学核算区域农业灌溉实际取用地下水量</w:t>
            </w:r>
          </w:p>
        </w:tc>
        <w:tc>
          <w:tcPr>
            <w:tcW w:w="2114" w:type="dxa"/>
            <w:vAlign w:val="center"/>
          </w:tcPr>
          <w:p>
            <w:pPr>
              <w:pStyle w:val="12"/>
            </w:pPr>
            <w:r>
              <w:t>能</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45、邢台市隆尧县东范村应急度汛项目绩效目标表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13052524P000010102798</w:t>
            </w:r>
          </w:p>
        </w:tc>
        <w:tc>
          <w:tcPr>
            <w:tcW w:w="2114" w:type="dxa"/>
            <w:vAlign w:val="center"/>
          </w:tcPr>
          <w:p>
            <w:pPr>
              <w:pStyle w:val="10"/>
            </w:pPr>
            <w:r>
              <w:t>项目名称</w:t>
            </w:r>
          </w:p>
        </w:tc>
        <w:tc>
          <w:tcPr>
            <w:tcW w:w="6342" w:type="dxa"/>
            <w:gridSpan w:val="3"/>
            <w:vAlign w:val="center"/>
          </w:tcPr>
          <w:p>
            <w:pPr>
              <w:pStyle w:val="12"/>
            </w:pPr>
            <w:r>
              <w:t>邢台市隆尧县东范村应急度汛项目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7.77</w:t>
            </w:r>
          </w:p>
        </w:tc>
        <w:tc>
          <w:tcPr>
            <w:tcW w:w="2114" w:type="dxa"/>
            <w:vAlign w:val="center"/>
          </w:tcPr>
          <w:p>
            <w:pPr>
              <w:pStyle w:val="10"/>
            </w:pPr>
            <w:r>
              <w:t>其中：财政    资金</w:t>
            </w:r>
          </w:p>
        </w:tc>
        <w:tc>
          <w:tcPr>
            <w:tcW w:w="2114" w:type="dxa"/>
            <w:vAlign w:val="center"/>
          </w:tcPr>
          <w:p>
            <w:pPr>
              <w:pStyle w:val="12"/>
            </w:pPr>
            <w:r>
              <w:t>7.77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完成隆尧县东范村应急度汛项目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1.完成隆尧县东范村应急度汛项目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段数</w:t>
            </w:r>
          </w:p>
        </w:tc>
        <w:tc>
          <w:tcPr>
            <w:tcW w:w="4228" w:type="dxa"/>
            <w:vAlign w:val="center"/>
          </w:tcPr>
          <w:p>
            <w:pPr>
              <w:pStyle w:val="12"/>
            </w:pPr>
            <w:r>
              <w:t>完成应急度汛段数</w:t>
            </w:r>
          </w:p>
        </w:tc>
        <w:tc>
          <w:tcPr>
            <w:tcW w:w="2114" w:type="dxa"/>
            <w:vAlign w:val="center"/>
          </w:tcPr>
          <w:p>
            <w:pPr>
              <w:pStyle w:val="12"/>
            </w:pPr>
            <w:r>
              <w:t>1东范村段</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完工项目验收率</w:t>
            </w:r>
          </w:p>
        </w:tc>
        <w:tc>
          <w:tcPr>
            <w:tcW w:w="4228" w:type="dxa"/>
            <w:vAlign w:val="center"/>
          </w:tcPr>
          <w:p>
            <w:pPr>
              <w:pStyle w:val="12"/>
            </w:pPr>
            <w:r>
              <w:t>完工项目验收率</w:t>
            </w:r>
          </w:p>
        </w:tc>
        <w:tc>
          <w:tcPr>
            <w:tcW w:w="2114" w:type="dxa"/>
            <w:vAlign w:val="center"/>
          </w:tcPr>
          <w:p>
            <w:pPr>
              <w:pStyle w:val="12"/>
            </w:pPr>
            <w:r>
              <w:t>100%</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项目资金完成率</w:t>
            </w:r>
          </w:p>
        </w:tc>
        <w:tc>
          <w:tcPr>
            <w:tcW w:w="4228" w:type="dxa"/>
            <w:vAlign w:val="center"/>
          </w:tcPr>
          <w:p>
            <w:pPr>
              <w:pStyle w:val="12"/>
            </w:pPr>
            <w:r>
              <w:t>截止当年底，项目资金完成率</w:t>
            </w:r>
          </w:p>
        </w:tc>
        <w:tc>
          <w:tcPr>
            <w:tcW w:w="2114" w:type="dxa"/>
            <w:vAlign w:val="center"/>
          </w:tcPr>
          <w:p>
            <w:pPr>
              <w:pStyle w:val="12"/>
            </w:pPr>
            <w:r>
              <w:t>≤100%</w:t>
            </w:r>
          </w:p>
        </w:tc>
        <w:tc>
          <w:tcPr>
            <w:tcW w:w="2114"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w:t>
            </w:r>
          </w:p>
        </w:tc>
        <w:tc>
          <w:tcPr>
            <w:tcW w:w="4228" w:type="dxa"/>
            <w:vAlign w:val="center"/>
          </w:tcPr>
          <w:p>
            <w:pPr>
              <w:pStyle w:val="12"/>
            </w:pPr>
            <w:r>
              <w:t>成本控制数</w:t>
            </w:r>
          </w:p>
        </w:tc>
        <w:tc>
          <w:tcPr>
            <w:tcW w:w="2114" w:type="dxa"/>
            <w:vAlign w:val="center"/>
          </w:tcPr>
          <w:p>
            <w:pPr>
              <w:pStyle w:val="12"/>
            </w:pPr>
            <w:r>
              <w:t>≤7.77万元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保证了滏阳河堤防安全</w:t>
            </w:r>
          </w:p>
        </w:tc>
        <w:tc>
          <w:tcPr>
            <w:tcW w:w="4228" w:type="dxa"/>
            <w:vAlign w:val="center"/>
          </w:tcPr>
          <w:p>
            <w:pPr>
              <w:pStyle w:val="12"/>
            </w:pPr>
            <w:r>
              <w:t>证了滏阳河堤防安全，有利于周边经济发展。</w:t>
            </w:r>
          </w:p>
        </w:tc>
        <w:tc>
          <w:tcPr>
            <w:tcW w:w="2114" w:type="dxa"/>
            <w:vAlign w:val="center"/>
          </w:tcPr>
          <w:p>
            <w:pPr>
              <w:pStyle w:val="12"/>
            </w:pPr>
            <w:r>
              <w:t>保证了滏阳河堤防安全</w:t>
            </w:r>
          </w:p>
          <w:p>
            <w:pPr>
              <w:pStyle w:val="12"/>
            </w:pPr>
          </w:p>
        </w:tc>
        <w:tc>
          <w:tcPr>
            <w:tcW w:w="2114" w:type="dxa"/>
            <w:vAlign w:val="center"/>
          </w:tcPr>
          <w:p>
            <w:pPr>
              <w:pStyle w:val="12"/>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pPr>
            <w:r>
              <w:t>≥90%</w:t>
            </w:r>
          </w:p>
        </w:tc>
        <w:tc>
          <w:tcPr>
            <w:tcW w:w="2114" w:type="dxa"/>
            <w:vAlign w:val="center"/>
          </w:tcPr>
          <w:p>
            <w:pPr>
              <w:pStyle w:val="12"/>
            </w:pPr>
            <w:r>
              <w:t>本年度工作计划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46、邢台市南水北调配套工程隆华线新增奎山工业直供口门绩效目标表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13052524P00001010213B</w:t>
            </w:r>
          </w:p>
        </w:tc>
        <w:tc>
          <w:tcPr>
            <w:tcW w:w="2114" w:type="dxa"/>
            <w:vAlign w:val="center"/>
          </w:tcPr>
          <w:p>
            <w:pPr>
              <w:pStyle w:val="10"/>
            </w:pPr>
            <w:r>
              <w:t>项目名称</w:t>
            </w:r>
          </w:p>
        </w:tc>
        <w:tc>
          <w:tcPr>
            <w:tcW w:w="6342" w:type="dxa"/>
            <w:gridSpan w:val="3"/>
            <w:vAlign w:val="center"/>
          </w:tcPr>
          <w:p>
            <w:pPr>
              <w:pStyle w:val="12"/>
            </w:pPr>
            <w:r>
              <w:t>邢台市南水北调配套工程隆华线新增奎山工业直供口门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0.49</w:t>
            </w:r>
          </w:p>
        </w:tc>
        <w:tc>
          <w:tcPr>
            <w:tcW w:w="2114" w:type="dxa"/>
            <w:vAlign w:val="center"/>
          </w:tcPr>
          <w:p>
            <w:pPr>
              <w:pStyle w:val="10"/>
            </w:pPr>
            <w:r>
              <w:t>其中：财政    资金</w:t>
            </w:r>
          </w:p>
        </w:tc>
        <w:tc>
          <w:tcPr>
            <w:tcW w:w="2114" w:type="dxa"/>
            <w:vAlign w:val="center"/>
          </w:tcPr>
          <w:p>
            <w:pPr>
              <w:pStyle w:val="12"/>
            </w:pPr>
            <w:r>
              <w:t>0.49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完成奎山工业直供口门建设。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1.完成奎山工业直供口门建设。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直供口门数量</w:t>
            </w:r>
          </w:p>
        </w:tc>
        <w:tc>
          <w:tcPr>
            <w:tcW w:w="4228" w:type="dxa"/>
            <w:vAlign w:val="center"/>
          </w:tcPr>
          <w:p>
            <w:pPr>
              <w:pStyle w:val="12"/>
            </w:pPr>
            <w:r>
              <w:t>建设直供口门数量</w:t>
            </w:r>
          </w:p>
        </w:tc>
        <w:tc>
          <w:tcPr>
            <w:tcW w:w="2114" w:type="dxa"/>
            <w:vAlign w:val="center"/>
          </w:tcPr>
          <w:p>
            <w:pPr>
              <w:pStyle w:val="12"/>
            </w:pPr>
            <w:r>
              <w:t>1处</w:t>
            </w:r>
          </w:p>
        </w:tc>
        <w:tc>
          <w:tcPr>
            <w:tcW w:w="2114" w:type="dxa"/>
            <w:vAlign w:val="center"/>
          </w:tcPr>
          <w:p>
            <w:pPr>
              <w:pStyle w:val="12"/>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检测合格率</w:t>
            </w:r>
          </w:p>
        </w:tc>
        <w:tc>
          <w:tcPr>
            <w:tcW w:w="4228" w:type="dxa"/>
            <w:vAlign w:val="center"/>
          </w:tcPr>
          <w:p>
            <w:pPr>
              <w:pStyle w:val="12"/>
            </w:pPr>
            <w:r>
              <w:t>检测数量占应检测数量的比例</w:t>
            </w:r>
          </w:p>
        </w:tc>
        <w:tc>
          <w:tcPr>
            <w:tcW w:w="2114" w:type="dxa"/>
            <w:vAlign w:val="center"/>
          </w:tcPr>
          <w:p>
            <w:pPr>
              <w:pStyle w:val="12"/>
            </w:pPr>
            <w:r>
              <w:t>100%</w:t>
            </w:r>
          </w:p>
        </w:tc>
        <w:tc>
          <w:tcPr>
            <w:tcW w:w="2114" w:type="dxa"/>
            <w:vAlign w:val="center"/>
          </w:tcPr>
          <w:p>
            <w:pPr>
              <w:pStyle w:val="12"/>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是否按照设计要求时间完成</w:t>
            </w:r>
          </w:p>
        </w:tc>
        <w:tc>
          <w:tcPr>
            <w:tcW w:w="4228" w:type="dxa"/>
            <w:vAlign w:val="center"/>
          </w:tcPr>
          <w:p>
            <w:pPr>
              <w:pStyle w:val="12"/>
            </w:pPr>
            <w:r>
              <w:t>是否按照设计要求时间完成</w:t>
            </w:r>
          </w:p>
        </w:tc>
        <w:tc>
          <w:tcPr>
            <w:tcW w:w="2114" w:type="dxa"/>
            <w:vAlign w:val="center"/>
          </w:tcPr>
          <w:p>
            <w:pPr>
              <w:pStyle w:val="12"/>
            </w:pPr>
            <w:r>
              <w:t>是</w:t>
            </w:r>
          </w:p>
        </w:tc>
        <w:tc>
          <w:tcPr>
            <w:tcW w:w="2114" w:type="dxa"/>
            <w:vAlign w:val="center"/>
          </w:tcPr>
          <w:p>
            <w:pPr>
              <w:pStyle w:val="12"/>
            </w:pPr>
            <w:r>
              <w:t>按照合同内容确定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预算控制在批复范围内</w:t>
            </w:r>
          </w:p>
        </w:tc>
        <w:tc>
          <w:tcPr>
            <w:tcW w:w="2114" w:type="dxa"/>
            <w:vAlign w:val="center"/>
          </w:tcPr>
          <w:p>
            <w:pPr>
              <w:pStyle w:val="12"/>
            </w:pPr>
            <w:r>
              <w:t>≤0.5万元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能否将江水引出</w:t>
            </w:r>
          </w:p>
        </w:tc>
        <w:tc>
          <w:tcPr>
            <w:tcW w:w="4228" w:type="dxa"/>
            <w:vAlign w:val="center"/>
          </w:tcPr>
          <w:p>
            <w:pPr>
              <w:pStyle w:val="12"/>
            </w:pPr>
            <w:r>
              <w:t>能否将江水引出</w:t>
            </w:r>
          </w:p>
        </w:tc>
        <w:tc>
          <w:tcPr>
            <w:tcW w:w="2114" w:type="dxa"/>
            <w:vAlign w:val="center"/>
          </w:tcPr>
          <w:p>
            <w:pPr>
              <w:pStyle w:val="12"/>
            </w:pPr>
            <w:r>
              <w:t>能</w:t>
            </w:r>
          </w:p>
        </w:tc>
        <w:tc>
          <w:tcPr>
            <w:tcW w:w="2114" w:type="dxa"/>
            <w:vAlign w:val="center"/>
          </w:tcPr>
          <w:p>
            <w:pPr>
              <w:pStyle w:val="12"/>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对工程实施的满意度</w:t>
            </w:r>
          </w:p>
        </w:tc>
        <w:tc>
          <w:tcPr>
            <w:tcW w:w="4228" w:type="dxa"/>
            <w:vAlign w:val="center"/>
          </w:tcPr>
          <w:p>
            <w:pPr>
              <w:pStyle w:val="12"/>
            </w:pPr>
            <w:r>
              <w:t>对工程实施的满意度</w:t>
            </w:r>
          </w:p>
        </w:tc>
        <w:tc>
          <w:tcPr>
            <w:tcW w:w="2114" w:type="dxa"/>
            <w:vAlign w:val="center"/>
          </w:tcPr>
          <w:p>
            <w:pPr>
              <w:pStyle w:val="12"/>
            </w:pPr>
            <w:r>
              <w:t>≥90%</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47、尧山引蓄水运行费绩效目标表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13052524P00001010214Y</w:t>
            </w:r>
          </w:p>
        </w:tc>
        <w:tc>
          <w:tcPr>
            <w:tcW w:w="2114" w:type="dxa"/>
            <w:vAlign w:val="center"/>
          </w:tcPr>
          <w:p>
            <w:pPr>
              <w:pStyle w:val="10"/>
            </w:pPr>
            <w:r>
              <w:t>项目名称</w:t>
            </w:r>
          </w:p>
        </w:tc>
        <w:tc>
          <w:tcPr>
            <w:tcW w:w="6342" w:type="dxa"/>
            <w:gridSpan w:val="3"/>
            <w:vAlign w:val="center"/>
          </w:tcPr>
          <w:p>
            <w:pPr>
              <w:pStyle w:val="12"/>
            </w:pPr>
            <w:r>
              <w:t>尧山引蓄水运行费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5.38</w:t>
            </w:r>
          </w:p>
        </w:tc>
        <w:tc>
          <w:tcPr>
            <w:tcW w:w="2114" w:type="dxa"/>
            <w:vAlign w:val="center"/>
          </w:tcPr>
          <w:p>
            <w:pPr>
              <w:pStyle w:val="10"/>
            </w:pPr>
            <w:r>
              <w:t>其中：财政    资金</w:t>
            </w:r>
          </w:p>
        </w:tc>
        <w:tc>
          <w:tcPr>
            <w:tcW w:w="2114" w:type="dxa"/>
            <w:vAlign w:val="center"/>
          </w:tcPr>
          <w:p>
            <w:pPr>
              <w:pStyle w:val="12"/>
            </w:pPr>
            <w:r>
              <w:t>5.38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保证尧山引蓄水工程正常运行。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1.保证尧山引蓄水工程正常运行。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运行8个月</w:t>
            </w:r>
          </w:p>
        </w:tc>
        <w:tc>
          <w:tcPr>
            <w:tcW w:w="4228" w:type="dxa"/>
            <w:vAlign w:val="center"/>
          </w:tcPr>
          <w:p>
            <w:pPr>
              <w:pStyle w:val="12"/>
            </w:pPr>
            <w:r>
              <w:t>按照要求完成</w:t>
            </w:r>
          </w:p>
        </w:tc>
        <w:tc>
          <w:tcPr>
            <w:tcW w:w="2114" w:type="dxa"/>
            <w:vAlign w:val="center"/>
          </w:tcPr>
          <w:p>
            <w:pPr>
              <w:pStyle w:val="12"/>
            </w:pPr>
            <w:r>
              <w:t>≤8月</w:t>
            </w:r>
          </w:p>
        </w:tc>
        <w:tc>
          <w:tcPr>
            <w:tcW w:w="2114" w:type="dxa"/>
            <w:vAlign w:val="center"/>
          </w:tcPr>
          <w:p>
            <w:pPr>
              <w:pStyle w:val="12"/>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工程验收合格率</w:t>
            </w:r>
          </w:p>
        </w:tc>
        <w:tc>
          <w:tcPr>
            <w:tcW w:w="4228" w:type="dxa"/>
            <w:vAlign w:val="center"/>
          </w:tcPr>
          <w:p>
            <w:pPr>
              <w:pStyle w:val="12"/>
            </w:pPr>
            <w:r>
              <w:t>工程验收合格率</w:t>
            </w:r>
          </w:p>
        </w:tc>
        <w:tc>
          <w:tcPr>
            <w:tcW w:w="2114" w:type="dxa"/>
            <w:vAlign w:val="center"/>
          </w:tcPr>
          <w:p>
            <w:pPr>
              <w:pStyle w:val="12"/>
            </w:pPr>
            <w:r>
              <w:t>100%</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工程按时完成率</w:t>
            </w:r>
          </w:p>
        </w:tc>
        <w:tc>
          <w:tcPr>
            <w:tcW w:w="4228" w:type="dxa"/>
            <w:vAlign w:val="center"/>
          </w:tcPr>
          <w:p>
            <w:pPr>
              <w:pStyle w:val="12"/>
            </w:pPr>
            <w:r>
              <w:t>工程按时完成率</w:t>
            </w:r>
          </w:p>
        </w:tc>
        <w:tc>
          <w:tcPr>
            <w:tcW w:w="2114" w:type="dxa"/>
            <w:vAlign w:val="center"/>
          </w:tcPr>
          <w:p>
            <w:pPr>
              <w:pStyle w:val="12"/>
            </w:pPr>
            <w:r>
              <w:t>100%</w:t>
            </w:r>
          </w:p>
        </w:tc>
        <w:tc>
          <w:tcPr>
            <w:tcW w:w="2114"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成本控制数</w:t>
            </w:r>
          </w:p>
        </w:tc>
        <w:tc>
          <w:tcPr>
            <w:tcW w:w="4228" w:type="dxa"/>
            <w:vAlign w:val="center"/>
          </w:tcPr>
          <w:p>
            <w:pPr>
              <w:pStyle w:val="12"/>
            </w:pPr>
            <w:r>
              <w:t>成本控制数</w:t>
            </w:r>
          </w:p>
        </w:tc>
        <w:tc>
          <w:tcPr>
            <w:tcW w:w="2114" w:type="dxa"/>
            <w:vAlign w:val="center"/>
          </w:tcPr>
          <w:p>
            <w:pPr>
              <w:pStyle w:val="12"/>
            </w:pPr>
            <w:r>
              <w:t>≤58.09万元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能否将河水引上山</w:t>
            </w:r>
          </w:p>
        </w:tc>
        <w:tc>
          <w:tcPr>
            <w:tcW w:w="4228" w:type="dxa"/>
            <w:vAlign w:val="center"/>
          </w:tcPr>
          <w:p>
            <w:pPr>
              <w:pStyle w:val="12"/>
            </w:pPr>
            <w:r>
              <w:t>能否将河水引上山</w:t>
            </w:r>
          </w:p>
        </w:tc>
        <w:tc>
          <w:tcPr>
            <w:tcW w:w="2114" w:type="dxa"/>
            <w:vAlign w:val="center"/>
          </w:tcPr>
          <w:p>
            <w:pPr>
              <w:pStyle w:val="12"/>
            </w:pPr>
            <w:r>
              <w:t>能</w:t>
            </w:r>
          </w:p>
        </w:tc>
        <w:tc>
          <w:tcPr>
            <w:tcW w:w="2114" w:type="dxa"/>
            <w:vAlign w:val="center"/>
          </w:tcPr>
          <w:p>
            <w:pPr>
              <w:pStyle w:val="12"/>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对工程实施的满意度</w:t>
            </w:r>
          </w:p>
        </w:tc>
        <w:tc>
          <w:tcPr>
            <w:tcW w:w="4228" w:type="dxa"/>
            <w:vAlign w:val="center"/>
          </w:tcPr>
          <w:p>
            <w:pPr>
              <w:pStyle w:val="12"/>
            </w:pPr>
            <w:r>
              <w:t>对工程实施的满意度</w:t>
            </w:r>
          </w:p>
        </w:tc>
        <w:tc>
          <w:tcPr>
            <w:tcW w:w="2114" w:type="dxa"/>
            <w:vAlign w:val="center"/>
          </w:tcPr>
          <w:p>
            <w:pPr>
              <w:pStyle w:val="12"/>
            </w:pPr>
            <w:r>
              <w:t>≥90百分比</w:t>
            </w:r>
          </w:p>
        </w:tc>
        <w:tc>
          <w:tcPr>
            <w:tcW w:w="2114"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48、一河（湖）一策方案编制费绩效目标表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13052524P00001010280K</w:t>
            </w:r>
          </w:p>
        </w:tc>
        <w:tc>
          <w:tcPr>
            <w:tcW w:w="2114" w:type="dxa"/>
            <w:vAlign w:val="center"/>
          </w:tcPr>
          <w:p>
            <w:pPr>
              <w:pStyle w:val="10"/>
            </w:pPr>
            <w:r>
              <w:t>项目名称</w:t>
            </w:r>
          </w:p>
        </w:tc>
        <w:tc>
          <w:tcPr>
            <w:tcW w:w="6342" w:type="dxa"/>
            <w:gridSpan w:val="3"/>
            <w:vAlign w:val="center"/>
          </w:tcPr>
          <w:p>
            <w:pPr>
              <w:pStyle w:val="12"/>
            </w:pPr>
            <w:r>
              <w:t>一河（湖）一策方案编制费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完成规划编制</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1.完成规划编制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编制方案策数</w:t>
            </w:r>
          </w:p>
        </w:tc>
        <w:tc>
          <w:tcPr>
            <w:tcW w:w="4228" w:type="dxa"/>
            <w:vAlign w:val="center"/>
          </w:tcPr>
          <w:p>
            <w:pPr>
              <w:pStyle w:val="12"/>
            </w:pPr>
            <w:r>
              <w:t>编制方案的策数</w:t>
            </w:r>
          </w:p>
        </w:tc>
        <w:tc>
          <w:tcPr>
            <w:tcW w:w="2114" w:type="dxa"/>
            <w:vAlign w:val="center"/>
          </w:tcPr>
          <w:p>
            <w:pPr>
              <w:pStyle w:val="12"/>
            </w:pPr>
            <w:r>
              <w:t>8本</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按要求完成规划编制</w:t>
            </w:r>
          </w:p>
        </w:tc>
        <w:tc>
          <w:tcPr>
            <w:tcW w:w="4228" w:type="dxa"/>
            <w:vAlign w:val="center"/>
          </w:tcPr>
          <w:p>
            <w:pPr>
              <w:pStyle w:val="12"/>
            </w:pPr>
            <w:r>
              <w:t>能否按要求完成规划编制</w:t>
            </w:r>
          </w:p>
        </w:tc>
        <w:tc>
          <w:tcPr>
            <w:tcW w:w="2114" w:type="dxa"/>
            <w:vAlign w:val="center"/>
          </w:tcPr>
          <w:p>
            <w:pPr>
              <w:pStyle w:val="12"/>
            </w:pPr>
            <w:r>
              <w:t>能</w:t>
            </w:r>
          </w:p>
        </w:tc>
        <w:tc>
          <w:tcPr>
            <w:tcW w:w="2114" w:type="dxa"/>
            <w:vAlign w:val="center"/>
          </w:tcPr>
          <w:p>
            <w:pPr>
              <w:pStyle w:val="12"/>
            </w:pPr>
            <w:r>
              <w:t>按照合同确定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按时完成规划编制</w:t>
            </w:r>
          </w:p>
        </w:tc>
        <w:tc>
          <w:tcPr>
            <w:tcW w:w="4228" w:type="dxa"/>
            <w:vAlign w:val="center"/>
          </w:tcPr>
          <w:p>
            <w:pPr>
              <w:pStyle w:val="12"/>
            </w:pPr>
            <w:r>
              <w:t>能否按时完成规划编制</w:t>
            </w:r>
          </w:p>
        </w:tc>
        <w:tc>
          <w:tcPr>
            <w:tcW w:w="2114" w:type="dxa"/>
            <w:vAlign w:val="center"/>
          </w:tcPr>
          <w:p>
            <w:pPr>
              <w:pStyle w:val="12"/>
            </w:pPr>
            <w:r>
              <w:t>能</w:t>
            </w:r>
          </w:p>
        </w:tc>
        <w:tc>
          <w:tcPr>
            <w:tcW w:w="2114" w:type="dxa"/>
            <w:vAlign w:val="center"/>
          </w:tcPr>
          <w:p>
            <w:pPr>
              <w:pStyle w:val="12"/>
            </w:pPr>
            <w:r>
              <w:t>按照合同确定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预算控制数</w:t>
            </w:r>
          </w:p>
        </w:tc>
        <w:tc>
          <w:tcPr>
            <w:tcW w:w="2114" w:type="dxa"/>
            <w:vAlign w:val="center"/>
          </w:tcPr>
          <w:p>
            <w:pPr>
              <w:pStyle w:val="12"/>
            </w:pPr>
            <w:r>
              <w:t>≤8万元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为全省水网建设规划编制提供重要支撑依据。</w:t>
            </w:r>
          </w:p>
        </w:tc>
        <w:tc>
          <w:tcPr>
            <w:tcW w:w="4228" w:type="dxa"/>
            <w:vAlign w:val="center"/>
          </w:tcPr>
          <w:p>
            <w:pPr>
              <w:pStyle w:val="12"/>
            </w:pPr>
            <w:r>
              <w:t>能否为全省水网建设规划编制提供重要支撑依据。</w:t>
            </w:r>
          </w:p>
        </w:tc>
        <w:tc>
          <w:tcPr>
            <w:tcW w:w="2114" w:type="dxa"/>
            <w:vAlign w:val="center"/>
          </w:tcPr>
          <w:p>
            <w:pPr>
              <w:pStyle w:val="12"/>
            </w:pPr>
            <w:r>
              <w:t>能</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地方满意度</w:t>
            </w:r>
          </w:p>
        </w:tc>
        <w:tc>
          <w:tcPr>
            <w:tcW w:w="4228" w:type="dxa"/>
            <w:vAlign w:val="center"/>
          </w:tcPr>
          <w:p>
            <w:pPr>
              <w:pStyle w:val="12"/>
            </w:pPr>
            <w:r>
              <w:t>地方满意度</w:t>
            </w:r>
          </w:p>
        </w:tc>
        <w:tc>
          <w:tcPr>
            <w:tcW w:w="2114" w:type="dxa"/>
            <w:vAlign w:val="center"/>
          </w:tcPr>
          <w:p>
            <w:pPr>
              <w:pStyle w:val="12"/>
            </w:pPr>
            <w:r>
              <w:t>≥90百分比</w:t>
            </w:r>
          </w:p>
        </w:tc>
        <w:tc>
          <w:tcPr>
            <w:tcW w:w="2114" w:type="dxa"/>
            <w:vAlign w:val="center"/>
          </w:tcPr>
          <w:p>
            <w:pPr>
              <w:pStyle w:val="12"/>
            </w:pPr>
            <w:r>
              <w:t>年度计划标准</w:t>
            </w:r>
          </w:p>
        </w:tc>
      </w:tr>
    </w:tbl>
    <w:p>
      <w:pPr>
        <w:sectPr>
          <w:pgSz w:w="16840" w:h="11900" w:orient="landscape"/>
          <w:pgMar w:top="1361" w:right="1020" w:bottom="1134" w:left="1020" w:header="720" w:footer="720" w:gutter="0"/>
          <w:cols w:space="720" w:num="1"/>
        </w:sectPr>
      </w:pP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年，隆尧县水务局</w:t>
      </w:r>
      <w:r>
        <w:rPr>
          <w:rFonts w:hint="eastAsia" w:eastAsia="方正仿宋_GBK" w:cs="Times New Roman"/>
          <w:b w:val="0"/>
          <w:color w:val="000000"/>
          <w:sz w:val="28"/>
          <w:lang w:val="en-US" w:eastAsia="zh-CN"/>
        </w:rPr>
        <w:t>机关</w:t>
      </w:r>
      <w:r>
        <w:rPr>
          <w:rFonts w:ascii="Times New Roman" w:hAnsi="Times New Roman" w:eastAsia="方正仿宋_GBK" w:cs="Times New Roman"/>
          <w:b w:val="0"/>
          <w:color w:val="000000"/>
          <w:sz w:val="28"/>
        </w:rPr>
        <w:t>安排政府采购预算</w:t>
      </w:r>
      <w:r>
        <w:rPr>
          <w:rFonts w:hint="eastAsia" w:eastAsia="方正仿宋_GBK" w:cs="Times New Roman"/>
          <w:b w:val="0"/>
          <w:color w:val="000000"/>
          <w:sz w:val="28"/>
          <w:lang w:val="en-US" w:eastAsia="zh-CN"/>
        </w:rPr>
        <w:t>4679.29</w:t>
      </w:r>
      <w:r>
        <w:rPr>
          <w:rFonts w:ascii="Times New Roman" w:hAnsi="Times New Roman" w:eastAsia="方正仿宋_GBK" w:cs="Times New Roman"/>
          <w:b w:val="0"/>
          <w:color w:val="000000"/>
          <w:sz w:val="28"/>
        </w:rPr>
        <w:t>万元。具体内容见下表。</w:t>
      </w:r>
    </w:p>
    <w:p>
      <w:pPr>
        <w:numPr>
          <w:ilvl w:val="0"/>
          <w:numId w:val="0"/>
        </w:numPr>
        <w:spacing w:before="10" w:after="10" w:line="240" w:lineRule="auto"/>
        <w:jc w:val="left"/>
        <w:outlineLvl w:val="5"/>
        <w:rPr>
          <w:rFonts w:ascii="黑体" w:hAnsi="黑体" w:eastAsia="黑体" w:cs="黑体"/>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332001隆尧县水务局本级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w:t>
            </w:r>
            <w:r>
              <w:rPr>
                <w:rFonts w:hint="eastAsia"/>
                <w:lang w:eastAsia="zh-CN"/>
              </w:rPr>
              <w:t>单位</w:t>
            </w:r>
            <w:r>
              <w:t>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4679.29</w:t>
            </w:r>
          </w:p>
        </w:tc>
        <w:tc>
          <w:tcPr>
            <w:tcW w:w="986" w:type="dxa"/>
            <w:vAlign w:val="center"/>
          </w:tcPr>
          <w:p>
            <w:pPr>
              <w:pStyle w:val="15"/>
            </w:pPr>
            <w:r>
              <w:t>4679.29</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2664.49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隆尧县水务局本级小计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4679.29</w:t>
            </w:r>
          </w:p>
        </w:tc>
        <w:tc>
          <w:tcPr>
            <w:tcW w:w="986" w:type="dxa"/>
            <w:vAlign w:val="center"/>
          </w:tcPr>
          <w:p>
            <w:pPr>
              <w:pStyle w:val="15"/>
            </w:pPr>
            <w:r>
              <w:t>4679.29</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2664.49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2024年运转类公用项目(三保）</w:t>
            </w:r>
          </w:p>
        </w:tc>
        <w:tc>
          <w:tcPr>
            <w:tcW w:w="986" w:type="dxa"/>
            <w:vAlign w:val="center"/>
          </w:tcPr>
          <w:p>
            <w:pPr>
              <w:pStyle w:val="11"/>
            </w:pPr>
            <w:r>
              <w:t>12.53</w:t>
            </w:r>
          </w:p>
        </w:tc>
        <w:tc>
          <w:tcPr>
            <w:tcW w:w="986" w:type="dxa"/>
            <w:vAlign w:val="center"/>
          </w:tcPr>
          <w:p>
            <w:pPr>
              <w:pStyle w:val="12"/>
            </w:pPr>
            <w:r>
              <w:t>复印纸</w:t>
            </w:r>
          </w:p>
        </w:tc>
        <w:tc>
          <w:tcPr>
            <w:tcW w:w="986" w:type="dxa"/>
            <w:vAlign w:val="center"/>
          </w:tcPr>
          <w:p>
            <w:pPr>
              <w:pStyle w:val="12"/>
            </w:pPr>
            <w:r>
              <w:t>A05040101</w:t>
            </w:r>
          </w:p>
        </w:tc>
        <w:tc>
          <w:tcPr>
            <w:tcW w:w="986" w:type="dxa"/>
            <w:vAlign w:val="center"/>
          </w:tcPr>
          <w:p>
            <w:pPr>
              <w:pStyle w:val="13"/>
            </w:pPr>
            <w:r>
              <w:t>件</w:t>
            </w:r>
          </w:p>
        </w:tc>
        <w:tc>
          <w:tcPr>
            <w:tcW w:w="986" w:type="dxa"/>
            <w:vAlign w:val="center"/>
          </w:tcPr>
          <w:p>
            <w:pPr>
              <w:pStyle w:val="11"/>
            </w:pPr>
            <w:r>
              <w:t>10</w:t>
            </w:r>
          </w:p>
        </w:tc>
        <w:tc>
          <w:tcPr>
            <w:tcW w:w="986" w:type="dxa"/>
            <w:vAlign w:val="center"/>
          </w:tcPr>
          <w:p>
            <w:pPr>
              <w:pStyle w:val="11"/>
            </w:pPr>
            <w:r>
              <w:t>0.02</w:t>
            </w:r>
          </w:p>
        </w:tc>
        <w:tc>
          <w:tcPr>
            <w:tcW w:w="986" w:type="dxa"/>
            <w:vAlign w:val="center"/>
          </w:tcPr>
          <w:p>
            <w:pPr>
              <w:pStyle w:val="11"/>
            </w:pPr>
            <w:r>
              <w:t>0.20</w:t>
            </w:r>
          </w:p>
        </w:tc>
        <w:tc>
          <w:tcPr>
            <w:tcW w:w="986" w:type="dxa"/>
            <w:vAlign w:val="center"/>
          </w:tcPr>
          <w:p>
            <w:pPr>
              <w:pStyle w:val="11"/>
            </w:pPr>
            <w:r>
              <w:t>0.20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2024年运转类公用项目(三保）</w:t>
            </w:r>
          </w:p>
        </w:tc>
        <w:tc>
          <w:tcPr>
            <w:tcW w:w="986" w:type="dxa"/>
            <w:vAlign w:val="center"/>
          </w:tcPr>
          <w:p>
            <w:pPr>
              <w:pStyle w:val="11"/>
            </w:pPr>
            <w:r>
              <w:t>12.53</w:t>
            </w:r>
          </w:p>
        </w:tc>
        <w:tc>
          <w:tcPr>
            <w:tcW w:w="986" w:type="dxa"/>
            <w:vAlign w:val="center"/>
          </w:tcPr>
          <w:p>
            <w:pPr>
              <w:pStyle w:val="12"/>
            </w:pPr>
            <w:r>
              <w:t>其他印刷服务</w:t>
            </w:r>
          </w:p>
        </w:tc>
        <w:tc>
          <w:tcPr>
            <w:tcW w:w="986" w:type="dxa"/>
            <w:vAlign w:val="center"/>
          </w:tcPr>
          <w:p>
            <w:pPr>
              <w:pStyle w:val="12"/>
            </w:pPr>
            <w:r>
              <w:t>C23090199</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0.13</w:t>
            </w:r>
          </w:p>
        </w:tc>
        <w:tc>
          <w:tcPr>
            <w:tcW w:w="986" w:type="dxa"/>
            <w:vAlign w:val="center"/>
          </w:tcPr>
          <w:p>
            <w:pPr>
              <w:pStyle w:val="11"/>
            </w:pPr>
            <w:r>
              <w:t>0.13</w:t>
            </w:r>
          </w:p>
        </w:tc>
        <w:tc>
          <w:tcPr>
            <w:tcW w:w="986" w:type="dxa"/>
            <w:vAlign w:val="center"/>
          </w:tcPr>
          <w:p>
            <w:pPr>
              <w:pStyle w:val="11"/>
            </w:pPr>
            <w:r>
              <w:t>0.13</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河长制工作经费</w:t>
            </w:r>
          </w:p>
        </w:tc>
        <w:tc>
          <w:tcPr>
            <w:tcW w:w="986" w:type="dxa"/>
            <w:vAlign w:val="center"/>
          </w:tcPr>
          <w:p>
            <w:pPr>
              <w:pStyle w:val="11"/>
            </w:pPr>
            <w:r>
              <w:t>8.50</w:t>
            </w:r>
          </w:p>
        </w:tc>
        <w:tc>
          <w:tcPr>
            <w:tcW w:w="986" w:type="dxa"/>
            <w:vAlign w:val="center"/>
          </w:tcPr>
          <w:p>
            <w:pPr>
              <w:pStyle w:val="12"/>
            </w:pPr>
            <w:r>
              <w:t>复印纸</w:t>
            </w:r>
          </w:p>
        </w:tc>
        <w:tc>
          <w:tcPr>
            <w:tcW w:w="986" w:type="dxa"/>
            <w:vAlign w:val="center"/>
          </w:tcPr>
          <w:p>
            <w:pPr>
              <w:pStyle w:val="12"/>
            </w:pPr>
            <w:r>
              <w:t>A05040101</w:t>
            </w:r>
          </w:p>
        </w:tc>
        <w:tc>
          <w:tcPr>
            <w:tcW w:w="986" w:type="dxa"/>
            <w:vAlign w:val="center"/>
          </w:tcPr>
          <w:p>
            <w:pPr>
              <w:pStyle w:val="13"/>
            </w:pPr>
            <w:r>
              <w:t>件</w:t>
            </w:r>
          </w:p>
        </w:tc>
        <w:tc>
          <w:tcPr>
            <w:tcW w:w="986" w:type="dxa"/>
            <w:vAlign w:val="center"/>
          </w:tcPr>
          <w:p>
            <w:pPr>
              <w:pStyle w:val="11"/>
            </w:pPr>
            <w:r>
              <w:t>5</w:t>
            </w:r>
          </w:p>
        </w:tc>
        <w:tc>
          <w:tcPr>
            <w:tcW w:w="986" w:type="dxa"/>
            <w:vAlign w:val="center"/>
          </w:tcPr>
          <w:p>
            <w:pPr>
              <w:pStyle w:val="11"/>
            </w:pPr>
            <w:r>
              <w:t>0.02</w:t>
            </w:r>
          </w:p>
        </w:tc>
        <w:tc>
          <w:tcPr>
            <w:tcW w:w="986" w:type="dxa"/>
            <w:vAlign w:val="center"/>
          </w:tcPr>
          <w:p>
            <w:pPr>
              <w:pStyle w:val="11"/>
            </w:pPr>
            <w:r>
              <w:t>0.10</w:t>
            </w:r>
          </w:p>
        </w:tc>
        <w:tc>
          <w:tcPr>
            <w:tcW w:w="986" w:type="dxa"/>
            <w:vAlign w:val="center"/>
          </w:tcPr>
          <w:p>
            <w:pPr>
              <w:pStyle w:val="11"/>
            </w:pPr>
            <w:r>
              <w:t>0.10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河长制工作经费</w:t>
            </w:r>
          </w:p>
        </w:tc>
        <w:tc>
          <w:tcPr>
            <w:tcW w:w="986" w:type="dxa"/>
            <w:vAlign w:val="center"/>
          </w:tcPr>
          <w:p>
            <w:pPr>
              <w:pStyle w:val="11"/>
            </w:pPr>
            <w:r>
              <w:t>8.50</w:t>
            </w:r>
          </w:p>
        </w:tc>
        <w:tc>
          <w:tcPr>
            <w:tcW w:w="986" w:type="dxa"/>
            <w:vAlign w:val="center"/>
          </w:tcPr>
          <w:p>
            <w:pPr>
              <w:pStyle w:val="12"/>
            </w:pPr>
            <w:r>
              <w:t>其他印刷服务</w:t>
            </w:r>
          </w:p>
        </w:tc>
        <w:tc>
          <w:tcPr>
            <w:tcW w:w="986" w:type="dxa"/>
            <w:vAlign w:val="center"/>
          </w:tcPr>
          <w:p>
            <w:pPr>
              <w:pStyle w:val="12"/>
            </w:pPr>
            <w:r>
              <w:t>C23090199</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1.70</w:t>
            </w:r>
          </w:p>
        </w:tc>
        <w:tc>
          <w:tcPr>
            <w:tcW w:w="986" w:type="dxa"/>
            <w:vAlign w:val="center"/>
          </w:tcPr>
          <w:p>
            <w:pPr>
              <w:pStyle w:val="11"/>
            </w:pPr>
            <w:r>
              <w:t>1.70</w:t>
            </w:r>
          </w:p>
        </w:tc>
        <w:tc>
          <w:tcPr>
            <w:tcW w:w="986" w:type="dxa"/>
            <w:vAlign w:val="center"/>
          </w:tcPr>
          <w:p>
            <w:pPr>
              <w:pStyle w:val="11"/>
            </w:pPr>
            <w:r>
              <w:t>1.70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w:t>
            </w:r>
            <w:r>
              <w:rPr>
                <w:rFonts w:hint="eastAsia"/>
                <w:lang w:eastAsia="zh-CN"/>
              </w:rPr>
              <w:t>2024</w:t>
            </w:r>
            <w:r>
              <w:t>】152号/中央/隆尧县2024年农村饮水工程维修养护</w:t>
            </w:r>
          </w:p>
        </w:tc>
        <w:tc>
          <w:tcPr>
            <w:tcW w:w="986" w:type="dxa"/>
            <w:vAlign w:val="center"/>
          </w:tcPr>
          <w:p>
            <w:pPr>
              <w:pStyle w:val="11"/>
            </w:pPr>
            <w:r>
              <w:t>138.00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138.00</w:t>
            </w:r>
          </w:p>
        </w:tc>
        <w:tc>
          <w:tcPr>
            <w:tcW w:w="986" w:type="dxa"/>
            <w:vAlign w:val="center"/>
          </w:tcPr>
          <w:p>
            <w:pPr>
              <w:pStyle w:val="11"/>
            </w:pPr>
            <w:r>
              <w:t>138.00</w:t>
            </w:r>
          </w:p>
        </w:tc>
        <w:tc>
          <w:tcPr>
            <w:tcW w:w="986" w:type="dxa"/>
            <w:vAlign w:val="center"/>
          </w:tcPr>
          <w:p>
            <w:pPr>
              <w:pStyle w:val="11"/>
            </w:pPr>
            <w:r>
              <w:t>138.00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w:t>
            </w:r>
            <w:r>
              <w:rPr>
                <w:rFonts w:hint="eastAsia"/>
                <w:lang w:eastAsia="zh-CN"/>
              </w:rPr>
              <w:t>2024</w:t>
            </w:r>
            <w:r>
              <w:t>】152号/中央/隆尧县灌溉用水量监控设施—深层井管控项目</w:t>
            </w:r>
          </w:p>
        </w:tc>
        <w:tc>
          <w:tcPr>
            <w:tcW w:w="986" w:type="dxa"/>
            <w:vAlign w:val="center"/>
          </w:tcPr>
          <w:p>
            <w:pPr>
              <w:pStyle w:val="11"/>
            </w:pPr>
            <w:r>
              <w:t>394.79</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394.79</w:t>
            </w:r>
          </w:p>
        </w:tc>
        <w:tc>
          <w:tcPr>
            <w:tcW w:w="986" w:type="dxa"/>
            <w:vAlign w:val="center"/>
          </w:tcPr>
          <w:p>
            <w:pPr>
              <w:pStyle w:val="11"/>
            </w:pPr>
            <w:r>
              <w:t>394.79</w:t>
            </w:r>
          </w:p>
        </w:tc>
        <w:tc>
          <w:tcPr>
            <w:tcW w:w="986" w:type="dxa"/>
            <w:vAlign w:val="center"/>
          </w:tcPr>
          <w:p>
            <w:pPr>
              <w:pStyle w:val="11"/>
            </w:pPr>
            <w:r>
              <w:t>394.79</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394.79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w:t>
            </w:r>
            <w:r>
              <w:rPr>
                <w:rFonts w:hint="eastAsia"/>
                <w:lang w:eastAsia="zh-CN"/>
              </w:rPr>
              <w:t>2024</w:t>
            </w:r>
            <w:r>
              <w:t>】152号/中央/隆尧县蓄滞洪区堤防维修养护项目</w:t>
            </w:r>
          </w:p>
        </w:tc>
        <w:tc>
          <w:tcPr>
            <w:tcW w:w="986" w:type="dxa"/>
            <w:vAlign w:val="center"/>
          </w:tcPr>
          <w:p>
            <w:pPr>
              <w:pStyle w:val="11"/>
            </w:pPr>
            <w:r>
              <w:t>150.00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150.00</w:t>
            </w:r>
          </w:p>
        </w:tc>
        <w:tc>
          <w:tcPr>
            <w:tcW w:w="986" w:type="dxa"/>
            <w:vAlign w:val="center"/>
          </w:tcPr>
          <w:p>
            <w:pPr>
              <w:pStyle w:val="11"/>
            </w:pPr>
            <w:r>
              <w:t>150.00</w:t>
            </w:r>
          </w:p>
        </w:tc>
        <w:tc>
          <w:tcPr>
            <w:tcW w:w="986" w:type="dxa"/>
            <w:vAlign w:val="center"/>
          </w:tcPr>
          <w:p>
            <w:pPr>
              <w:pStyle w:val="11"/>
            </w:pPr>
            <w:r>
              <w:t>150.00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w:t>
            </w:r>
            <w:r>
              <w:rPr>
                <w:rFonts w:hint="eastAsia"/>
                <w:lang w:eastAsia="zh-CN"/>
              </w:rPr>
              <w:t>2024</w:t>
            </w:r>
            <w:r>
              <w:t>】152号/中央/邢台市隆尧县水源贯通综合整治项目</w:t>
            </w:r>
          </w:p>
        </w:tc>
        <w:tc>
          <w:tcPr>
            <w:tcW w:w="986" w:type="dxa"/>
            <w:vAlign w:val="center"/>
          </w:tcPr>
          <w:p>
            <w:pPr>
              <w:pStyle w:val="11"/>
            </w:pPr>
            <w:r>
              <w:t>3358.00</w:t>
            </w:r>
          </w:p>
        </w:tc>
        <w:tc>
          <w:tcPr>
            <w:tcW w:w="986" w:type="dxa"/>
            <w:vAlign w:val="center"/>
          </w:tcPr>
          <w:p>
            <w:pPr>
              <w:pStyle w:val="12"/>
            </w:pPr>
            <w:r>
              <w:t>其他水利工程施工</w:t>
            </w:r>
          </w:p>
        </w:tc>
        <w:tc>
          <w:tcPr>
            <w:tcW w:w="986" w:type="dxa"/>
            <w:vAlign w:val="center"/>
          </w:tcPr>
          <w:p>
            <w:pPr>
              <w:pStyle w:val="12"/>
            </w:pPr>
            <w:r>
              <w:t>B02099900</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3358.00</w:t>
            </w:r>
          </w:p>
        </w:tc>
        <w:tc>
          <w:tcPr>
            <w:tcW w:w="986" w:type="dxa"/>
            <w:vAlign w:val="center"/>
          </w:tcPr>
          <w:p>
            <w:pPr>
              <w:pStyle w:val="11"/>
            </w:pPr>
            <w:r>
              <w:t>3358.00</w:t>
            </w:r>
          </w:p>
        </w:tc>
        <w:tc>
          <w:tcPr>
            <w:tcW w:w="986" w:type="dxa"/>
            <w:vAlign w:val="center"/>
          </w:tcPr>
          <w:p>
            <w:pPr>
              <w:pStyle w:val="11"/>
            </w:pPr>
            <w:r>
              <w:t>3358.00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1343.20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w:t>
            </w:r>
            <w:r>
              <w:rPr>
                <w:rFonts w:hint="eastAsia"/>
                <w:lang w:eastAsia="zh-CN"/>
              </w:rPr>
              <w:t>2024</w:t>
            </w:r>
            <w:r>
              <w:t>】198号/国债省级/隆尧县水利灾后重建工程</w:t>
            </w:r>
          </w:p>
        </w:tc>
        <w:tc>
          <w:tcPr>
            <w:tcW w:w="986" w:type="dxa"/>
            <w:vAlign w:val="center"/>
          </w:tcPr>
          <w:p>
            <w:pPr>
              <w:pStyle w:val="11"/>
            </w:pPr>
            <w:r>
              <w:t>767.00</w:t>
            </w:r>
          </w:p>
        </w:tc>
        <w:tc>
          <w:tcPr>
            <w:tcW w:w="986" w:type="dxa"/>
            <w:vAlign w:val="center"/>
          </w:tcPr>
          <w:p>
            <w:pPr>
              <w:pStyle w:val="12"/>
            </w:pPr>
            <w:r>
              <w:t>工程设计服务</w:t>
            </w:r>
          </w:p>
        </w:tc>
        <w:tc>
          <w:tcPr>
            <w:tcW w:w="986" w:type="dxa"/>
            <w:vAlign w:val="center"/>
          </w:tcPr>
          <w:p>
            <w:pPr>
              <w:pStyle w:val="12"/>
            </w:pPr>
            <w:r>
              <w:t>C11020000</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367.00</w:t>
            </w:r>
          </w:p>
        </w:tc>
        <w:tc>
          <w:tcPr>
            <w:tcW w:w="986" w:type="dxa"/>
            <w:vAlign w:val="center"/>
          </w:tcPr>
          <w:p>
            <w:pPr>
              <w:pStyle w:val="11"/>
            </w:pPr>
            <w:r>
              <w:t>367.00</w:t>
            </w:r>
          </w:p>
        </w:tc>
        <w:tc>
          <w:tcPr>
            <w:tcW w:w="986" w:type="dxa"/>
            <w:vAlign w:val="center"/>
          </w:tcPr>
          <w:p>
            <w:pPr>
              <w:pStyle w:val="11"/>
            </w:pPr>
            <w:r>
              <w:t>367.00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w:t>
            </w:r>
            <w:r>
              <w:rPr>
                <w:rFonts w:hint="eastAsia"/>
                <w:lang w:eastAsia="zh-CN"/>
              </w:rPr>
              <w:t>2024</w:t>
            </w:r>
            <w:r>
              <w:t>】198号/国债省级/隆尧县水利灾后重建工程</w:t>
            </w:r>
          </w:p>
        </w:tc>
        <w:tc>
          <w:tcPr>
            <w:tcW w:w="986" w:type="dxa"/>
            <w:vAlign w:val="center"/>
          </w:tcPr>
          <w:p>
            <w:pPr>
              <w:pStyle w:val="11"/>
            </w:pPr>
            <w:r>
              <w:t>767.00</w:t>
            </w:r>
          </w:p>
        </w:tc>
        <w:tc>
          <w:tcPr>
            <w:tcW w:w="986" w:type="dxa"/>
            <w:vAlign w:val="center"/>
          </w:tcPr>
          <w:p>
            <w:pPr>
              <w:pStyle w:val="12"/>
            </w:pPr>
            <w:r>
              <w:t>工程监理服务</w:t>
            </w:r>
          </w:p>
        </w:tc>
        <w:tc>
          <w:tcPr>
            <w:tcW w:w="986" w:type="dxa"/>
            <w:vAlign w:val="center"/>
          </w:tcPr>
          <w:p>
            <w:pPr>
              <w:pStyle w:val="12"/>
            </w:pPr>
            <w:r>
              <w:t>C20020600</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143.00</w:t>
            </w:r>
          </w:p>
        </w:tc>
        <w:tc>
          <w:tcPr>
            <w:tcW w:w="986" w:type="dxa"/>
            <w:vAlign w:val="center"/>
          </w:tcPr>
          <w:p>
            <w:pPr>
              <w:pStyle w:val="11"/>
            </w:pPr>
            <w:r>
              <w:t>143.00</w:t>
            </w:r>
          </w:p>
        </w:tc>
        <w:tc>
          <w:tcPr>
            <w:tcW w:w="986" w:type="dxa"/>
            <w:vAlign w:val="center"/>
          </w:tcPr>
          <w:p>
            <w:pPr>
              <w:pStyle w:val="11"/>
            </w:pPr>
            <w:r>
              <w:t>143.00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w:t>
            </w:r>
            <w:r>
              <w:rPr>
                <w:rFonts w:hint="eastAsia"/>
                <w:lang w:eastAsia="zh-CN"/>
              </w:rPr>
              <w:t>2024</w:t>
            </w:r>
            <w:r>
              <w:t>】198号/国债省级/隆尧县午河治理工程</w:t>
            </w:r>
          </w:p>
        </w:tc>
        <w:tc>
          <w:tcPr>
            <w:tcW w:w="986" w:type="dxa"/>
            <w:vAlign w:val="center"/>
          </w:tcPr>
          <w:p>
            <w:pPr>
              <w:pStyle w:val="11"/>
            </w:pPr>
            <w:r>
              <w:t>153.00</w:t>
            </w:r>
          </w:p>
        </w:tc>
        <w:tc>
          <w:tcPr>
            <w:tcW w:w="986" w:type="dxa"/>
            <w:vAlign w:val="center"/>
          </w:tcPr>
          <w:p>
            <w:pPr>
              <w:pStyle w:val="12"/>
            </w:pPr>
            <w:r>
              <w:t>工程设计服务</w:t>
            </w:r>
          </w:p>
        </w:tc>
        <w:tc>
          <w:tcPr>
            <w:tcW w:w="986" w:type="dxa"/>
            <w:vAlign w:val="center"/>
          </w:tcPr>
          <w:p>
            <w:pPr>
              <w:pStyle w:val="12"/>
            </w:pPr>
            <w:r>
              <w:t>C11020000</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86.10</w:t>
            </w:r>
          </w:p>
        </w:tc>
        <w:tc>
          <w:tcPr>
            <w:tcW w:w="986" w:type="dxa"/>
            <w:vAlign w:val="center"/>
          </w:tcPr>
          <w:p>
            <w:pPr>
              <w:pStyle w:val="11"/>
            </w:pPr>
            <w:r>
              <w:t>86.10</w:t>
            </w:r>
          </w:p>
        </w:tc>
        <w:tc>
          <w:tcPr>
            <w:tcW w:w="986" w:type="dxa"/>
            <w:vAlign w:val="center"/>
          </w:tcPr>
          <w:p>
            <w:pPr>
              <w:pStyle w:val="11"/>
            </w:pPr>
            <w:r>
              <w:t>86.10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冀财农【</w:t>
            </w:r>
            <w:r>
              <w:rPr>
                <w:rFonts w:hint="eastAsia"/>
                <w:lang w:eastAsia="zh-CN"/>
              </w:rPr>
              <w:t>2024</w:t>
            </w:r>
            <w:r>
              <w:t>】198号/国债省级/隆尧县午河治理工程</w:t>
            </w:r>
          </w:p>
        </w:tc>
        <w:tc>
          <w:tcPr>
            <w:tcW w:w="986" w:type="dxa"/>
            <w:vAlign w:val="center"/>
          </w:tcPr>
          <w:p>
            <w:pPr>
              <w:pStyle w:val="11"/>
            </w:pPr>
            <w:r>
              <w:t>153.00</w:t>
            </w:r>
          </w:p>
        </w:tc>
        <w:tc>
          <w:tcPr>
            <w:tcW w:w="986" w:type="dxa"/>
            <w:vAlign w:val="center"/>
          </w:tcPr>
          <w:p>
            <w:pPr>
              <w:pStyle w:val="12"/>
            </w:pPr>
            <w:r>
              <w:t>工程监理服务</w:t>
            </w:r>
          </w:p>
        </w:tc>
        <w:tc>
          <w:tcPr>
            <w:tcW w:w="986" w:type="dxa"/>
            <w:vAlign w:val="center"/>
          </w:tcPr>
          <w:p>
            <w:pPr>
              <w:pStyle w:val="12"/>
            </w:pPr>
            <w:r>
              <w:t>C20020600</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37.57</w:t>
            </w:r>
          </w:p>
        </w:tc>
        <w:tc>
          <w:tcPr>
            <w:tcW w:w="986" w:type="dxa"/>
            <w:vAlign w:val="center"/>
          </w:tcPr>
          <w:p>
            <w:pPr>
              <w:pStyle w:val="11"/>
            </w:pPr>
            <w:r>
              <w:t>37.57</w:t>
            </w:r>
          </w:p>
        </w:tc>
        <w:tc>
          <w:tcPr>
            <w:tcW w:w="986" w:type="dxa"/>
            <w:vAlign w:val="center"/>
          </w:tcPr>
          <w:p>
            <w:pPr>
              <w:pStyle w:val="11"/>
            </w:pPr>
            <w:r>
              <w:t>37.57</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37.57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水务局工作经费</w:t>
            </w:r>
          </w:p>
        </w:tc>
        <w:tc>
          <w:tcPr>
            <w:tcW w:w="986" w:type="dxa"/>
            <w:vAlign w:val="center"/>
          </w:tcPr>
          <w:p>
            <w:pPr>
              <w:pStyle w:val="11"/>
            </w:pPr>
            <w:r>
              <w:t>11.80</w:t>
            </w:r>
          </w:p>
        </w:tc>
        <w:tc>
          <w:tcPr>
            <w:tcW w:w="986" w:type="dxa"/>
            <w:vAlign w:val="center"/>
          </w:tcPr>
          <w:p>
            <w:pPr>
              <w:pStyle w:val="12"/>
            </w:pPr>
            <w:r>
              <w:t>办公桌</w:t>
            </w:r>
          </w:p>
        </w:tc>
        <w:tc>
          <w:tcPr>
            <w:tcW w:w="986" w:type="dxa"/>
            <w:vAlign w:val="center"/>
          </w:tcPr>
          <w:p>
            <w:pPr>
              <w:pStyle w:val="12"/>
            </w:pPr>
            <w:r>
              <w:t>A05010201</w:t>
            </w:r>
          </w:p>
        </w:tc>
        <w:tc>
          <w:tcPr>
            <w:tcW w:w="986" w:type="dxa"/>
            <w:vAlign w:val="center"/>
          </w:tcPr>
          <w:p>
            <w:pPr>
              <w:pStyle w:val="13"/>
            </w:pPr>
            <w:r>
              <w:t>张</w:t>
            </w:r>
          </w:p>
        </w:tc>
        <w:tc>
          <w:tcPr>
            <w:tcW w:w="986" w:type="dxa"/>
            <w:vAlign w:val="center"/>
          </w:tcPr>
          <w:p>
            <w:pPr>
              <w:pStyle w:val="11"/>
            </w:pPr>
            <w:r>
              <w:t>2</w:t>
            </w:r>
          </w:p>
        </w:tc>
        <w:tc>
          <w:tcPr>
            <w:tcW w:w="986" w:type="dxa"/>
            <w:vAlign w:val="center"/>
          </w:tcPr>
          <w:p>
            <w:pPr>
              <w:pStyle w:val="11"/>
            </w:pPr>
            <w:r>
              <w:t>0.07</w:t>
            </w:r>
          </w:p>
        </w:tc>
        <w:tc>
          <w:tcPr>
            <w:tcW w:w="986" w:type="dxa"/>
            <w:vAlign w:val="center"/>
          </w:tcPr>
          <w:p>
            <w:pPr>
              <w:pStyle w:val="11"/>
            </w:pPr>
            <w:r>
              <w:t>0.13</w:t>
            </w:r>
          </w:p>
        </w:tc>
        <w:tc>
          <w:tcPr>
            <w:tcW w:w="986" w:type="dxa"/>
            <w:vAlign w:val="center"/>
          </w:tcPr>
          <w:p>
            <w:pPr>
              <w:pStyle w:val="11"/>
            </w:pPr>
            <w:r>
              <w:t>0.13</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水务局工作经费</w:t>
            </w:r>
          </w:p>
        </w:tc>
        <w:tc>
          <w:tcPr>
            <w:tcW w:w="986" w:type="dxa"/>
            <w:vAlign w:val="center"/>
          </w:tcPr>
          <w:p>
            <w:pPr>
              <w:pStyle w:val="11"/>
            </w:pPr>
            <w:r>
              <w:t>11.80</w:t>
            </w:r>
          </w:p>
        </w:tc>
        <w:tc>
          <w:tcPr>
            <w:tcW w:w="986" w:type="dxa"/>
            <w:vAlign w:val="center"/>
          </w:tcPr>
          <w:p>
            <w:pPr>
              <w:pStyle w:val="12"/>
            </w:pPr>
            <w:r>
              <w:t>办公桌</w:t>
            </w:r>
          </w:p>
        </w:tc>
        <w:tc>
          <w:tcPr>
            <w:tcW w:w="986" w:type="dxa"/>
            <w:vAlign w:val="center"/>
          </w:tcPr>
          <w:p>
            <w:pPr>
              <w:pStyle w:val="12"/>
            </w:pPr>
            <w:r>
              <w:t>A05010201</w:t>
            </w:r>
          </w:p>
        </w:tc>
        <w:tc>
          <w:tcPr>
            <w:tcW w:w="986" w:type="dxa"/>
            <w:vAlign w:val="center"/>
          </w:tcPr>
          <w:p>
            <w:pPr>
              <w:pStyle w:val="13"/>
            </w:pPr>
            <w:r>
              <w:t>把</w:t>
            </w:r>
          </w:p>
        </w:tc>
        <w:tc>
          <w:tcPr>
            <w:tcW w:w="986" w:type="dxa"/>
            <w:vAlign w:val="center"/>
          </w:tcPr>
          <w:p>
            <w:pPr>
              <w:pStyle w:val="11"/>
            </w:pPr>
            <w:r>
              <w:t>3</w:t>
            </w:r>
          </w:p>
        </w:tc>
        <w:tc>
          <w:tcPr>
            <w:tcW w:w="986" w:type="dxa"/>
            <w:vAlign w:val="center"/>
          </w:tcPr>
          <w:p>
            <w:pPr>
              <w:pStyle w:val="11"/>
            </w:pPr>
            <w:r>
              <w:t>0.02</w:t>
            </w:r>
          </w:p>
        </w:tc>
        <w:tc>
          <w:tcPr>
            <w:tcW w:w="986" w:type="dxa"/>
            <w:vAlign w:val="center"/>
          </w:tcPr>
          <w:p>
            <w:pPr>
              <w:pStyle w:val="11"/>
            </w:pPr>
            <w:r>
              <w:t>0.06</w:t>
            </w:r>
          </w:p>
        </w:tc>
        <w:tc>
          <w:tcPr>
            <w:tcW w:w="986" w:type="dxa"/>
            <w:vAlign w:val="center"/>
          </w:tcPr>
          <w:p>
            <w:pPr>
              <w:pStyle w:val="11"/>
            </w:pPr>
            <w:r>
              <w:t>0.06</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水务局工作经费</w:t>
            </w:r>
          </w:p>
        </w:tc>
        <w:tc>
          <w:tcPr>
            <w:tcW w:w="986" w:type="dxa"/>
            <w:vAlign w:val="center"/>
          </w:tcPr>
          <w:p>
            <w:pPr>
              <w:pStyle w:val="11"/>
            </w:pPr>
            <w:r>
              <w:t>11.80</w:t>
            </w:r>
          </w:p>
        </w:tc>
        <w:tc>
          <w:tcPr>
            <w:tcW w:w="986" w:type="dxa"/>
            <w:vAlign w:val="center"/>
          </w:tcPr>
          <w:p>
            <w:pPr>
              <w:pStyle w:val="12"/>
            </w:pPr>
            <w:r>
              <w:t>单人沙发</w:t>
            </w:r>
          </w:p>
        </w:tc>
        <w:tc>
          <w:tcPr>
            <w:tcW w:w="986" w:type="dxa"/>
            <w:vAlign w:val="center"/>
          </w:tcPr>
          <w:p>
            <w:pPr>
              <w:pStyle w:val="12"/>
            </w:pPr>
            <w:r>
              <w:t>A05010402</w:t>
            </w:r>
          </w:p>
        </w:tc>
        <w:tc>
          <w:tcPr>
            <w:tcW w:w="986" w:type="dxa"/>
            <w:vAlign w:val="center"/>
          </w:tcPr>
          <w:p>
            <w:pPr>
              <w:pStyle w:val="13"/>
            </w:pPr>
            <w:r>
              <w:t>个</w:t>
            </w:r>
          </w:p>
        </w:tc>
        <w:tc>
          <w:tcPr>
            <w:tcW w:w="986" w:type="dxa"/>
            <w:vAlign w:val="center"/>
          </w:tcPr>
          <w:p>
            <w:pPr>
              <w:pStyle w:val="11"/>
            </w:pPr>
            <w:r>
              <w:t>2</w:t>
            </w:r>
          </w:p>
        </w:tc>
        <w:tc>
          <w:tcPr>
            <w:tcW w:w="986" w:type="dxa"/>
            <w:vAlign w:val="center"/>
          </w:tcPr>
          <w:p>
            <w:pPr>
              <w:pStyle w:val="11"/>
            </w:pPr>
            <w:r>
              <w:t>0.03</w:t>
            </w:r>
          </w:p>
        </w:tc>
        <w:tc>
          <w:tcPr>
            <w:tcW w:w="986" w:type="dxa"/>
            <w:vAlign w:val="center"/>
          </w:tcPr>
          <w:p>
            <w:pPr>
              <w:pStyle w:val="11"/>
            </w:pPr>
            <w:r>
              <w:t>0.06</w:t>
            </w:r>
          </w:p>
        </w:tc>
        <w:tc>
          <w:tcPr>
            <w:tcW w:w="986" w:type="dxa"/>
            <w:vAlign w:val="center"/>
          </w:tcPr>
          <w:p>
            <w:pPr>
              <w:pStyle w:val="11"/>
            </w:pPr>
            <w:r>
              <w:t>0.06</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水务局工作经费</w:t>
            </w:r>
          </w:p>
        </w:tc>
        <w:tc>
          <w:tcPr>
            <w:tcW w:w="986" w:type="dxa"/>
            <w:vAlign w:val="center"/>
          </w:tcPr>
          <w:p>
            <w:pPr>
              <w:pStyle w:val="11"/>
            </w:pPr>
            <w:r>
              <w:t>11.80</w:t>
            </w:r>
          </w:p>
        </w:tc>
        <w:tc>
          <w:tcPr>
            <w:tcW w:w="986" w:type="dxa"/>
            <w:vAlign w:val="center"/>
          </w:tcPr>
          <w:p>
            <w:pPr>
              <w:pStyle w:val="12"/>
            </w:pPr>
            <w:r>
              <w:t>其他沙发类</w:t>
            </w:r>
          </w:p>
        </w:tc>
        <w:tc>
          <w:tcPr>
            <w:tcW w:w="986" w:type="dxa"/>
            <w:vAlign w:val="center"/>
          </w:tcPr>
          <w:p>
            <w:pPr>
              <w:pStyle w:val="12"/>
            </w:pPr>
            <w:r>
              <w:t>A05010499</w:t>
            </w:r>
          </w:p>
        </w:tc>
        <w:tc>
          <w:tcPr>
            <w:tcW w:w="986" w:type="dxa"/>
            <w:vAlign w:val="center"/>
          </w:tcPr>
          <w:p>
            <w:pPr>
              <w:pStyle w:val="13"/>
            </w:pPr>
            <w:r>
              <w:t>个</w:t>
            </w:r>
          </w:p>
        </w:tc>
        <w:tc>
          <w:tcPr>
            <w:tcW w:w="986" w:type="dxa"/>
            <w:vAlign w:val="center"/>
          </w:tcPr>
          <w:p>
            <w:pPr>
              <w:pStyle w:val="11"/>
            </w:pPr>
            <w:r>
              <w:t>2</w:t>
            </w:r>
          </w:p>
        </w:tc>
        <w:tc>
          <w:tcPr>
            <w:tcW w:w="986" w:type="dxa"/>
            <w:vAlign w:val="center"/>
          </w:tcPr>
          <w:p>
            <w:pPr>
              <w:pStyle w:val="11"/>
            </w:pPr>
            <w:r>
              <w:t>0.06</w:t>
            </w:r>
          </w:p>
        </w:tc>
        <w:tc>
          <w:tcPr>
            <w:tcW w:w="986" w:type="dxa"/>
            <w:vAlign w:val="center"/>
          </w:tcPr>
          <w:p>
            <w:pPr>
              <w:pStyle w:val="11"/>
            </w:pPr>
            <w:r>
              <w:t>0.12</w:t>
            </w:r>
          </w:p>
        </w:tc>
        <w:tc>
          <w:tcPr>
            <w:tcW w:w="986" w:type="dxa"/>
            <w:vAlign w:val="center"/>
          </w:tcPr>
          <w:p>
            <w:pPr>
              <w:pStyle w:val="11"/>
            </w:pPr>
            <w:r>
              <w:t>0.12</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水务局工作经费</w:t>
            </w:r>
          </w:p>
        </w:tc>
        <w:tc>
          <w:tcPr>
            <w:tcW w:w="986" w:type="dxa"/>
            <w:vAlign w:val="center"/>
          </w:tcPr>
          <w:p>
            <w:pPr>
              <w:pStyle w:val="11"/>
            </w:pPr>
            <w:r>
              <w:t>11.80</w:t>
            </w:r>
          </w:p>
        </w:tc>
        <w:tc>
          <w:tcPr>
            <w:tcW w:w="986" w:type="dxa"/>
            <w:vAlign w:val="center"/>
          </w:tcPr>
          <w:p>
            <w:pPr>
              <w:pStyle w:val="12"/>
            </w:pPr>
            <w:r>
              <w:t>文件柜</w:t>
            </w:r>
          </w:p>
        </w:tc>
        <w:tc>
          <w:tcPr>
            <w:tcW w:w="986" w:type="dxa"/>
            <w:vAlign w:val="center"/>
          </w:tcPr>
          <w:p>
            <w:pPr>
              <w:pStyle w:val="12"/>
            </w:pPr>
            <w:r>
              <w:t>A05010502</w:t>
            </w:r>
          </w:p>
        </w:tc>
        <w:tc>
          <w:tcPr>
            <w:tcW w:w="986" w:type="dxa"/>
            <w:vAlign w:val="center"/>
          </w:tcPr>
          <w:p>
            <w:pPr>
              <w:pStyle w:val="13"/>
            </w:pPr>
            <w:r>
              <w:t>套</w:t>
            </w:r>
          </w:p>
        </w:tc>
        <w:tc>
          <w:tcPr>
            <w:tcW w:w="986" w:type="dxa"/>
            <w:vAlign w:val="center"/>
          </w:tcPr>
          <w:p>
            <w:pPr>
              <w:pStyle w:val="11"/>
            </w:pPr>
            <w:r>
              <w:t>2</w:t>
            </w:r>
          </w:p>
        </w:tc>
        <w:tc>
          <w:tcPr>
            <w:tcW w:w="986" w:type="dxa"/>
            <w:vAlign w:val="center"/>
          </w:tcPr>
          <w:p>
            <w:pPr>
              <w:pStyle w:val="11"/>
            </w:pPr>
            <w:r>
              <w:t>0.07</w:t>
            </w:r>
          </w:p>
        </w:tc>
        <w:tc>
          <w:tcPr>
            <w:tcW w:w="986" w:type="dxa"/>
            <w:vAlign w:val="center"/>
          </w:tcPr>
          <w:p>
            <w:pPr>
              <w:pStyle w:val="11"/>
            </w:pPr>
            <w:r>
              <w:t>0.13</w:t>
            </w:r>
          </w:p>
        </w:tc>
        <w:tc>
          <w:tcPr>
            <w:tcW w:w="986" w:type="dxa"/>
            <w:vAlign w:val="center"/>
          </w:tcPr>
          <w:p>
            <w:pPr>
              <w:pStyle w:val="11"/>
            </w:pPr>
            <w:r>
              <w:t>0.13</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水务局工作经费</w:t>
            </w:r>
          </w:p>
        </w:tc>
        <w:tc>
          <w:tcPr>
            <w:tcW w:w="986" w:type="dxa"/>
            <w:vAlign w:val="center"/>
          </w:tcPr>
          <w:p>
            <w:pPr>
              <w:pStyle w:val="11"/>
            </w:pPr>
            <w:r>
              <w:t>11.80</w:t>
            </w:r>
          </w:p>
        </w:tc>
        <w:tc>
          <w:tcPr>
            <w:tcW w:w="986" w:type="dxa"/>
            <w:vAlign w:val="center"/>
          </w:tcPr>
          <w:p>
            <w:pPr>
              <w:pStyle w:val="12"/>
            </w:pPr>
            <w:r>
              <w:t>复印纸</w:t>
            </w:r>
          </w:p>
        </w:tc>
        <w:tc>
          <w:tcPr>
            <w:tcW w:w="986" w:type="dxa"/>
            <w:vAlign w:val="center"/>
          </w:tcPr>
          <w:p>
            <w:pPr>
              <w:pStyle w:val="12"/>
            </w:pPr>
            <w:r>
              <w:t>A05040101</w:t>
            </w:r>
          </w:p>
        </w:tc>
        <w:tc>
          <w:tcPr>
            <w:tcW w:w="986" w:type="dxa"/>
            <w:vAlign w:val="center"/>
          </w:tcPr>
          <w:p>
            <w:pPr>
              <w:pStyle w:val="13"/>
            </w:pPr>
            <w:r>
              <w:t>件</w:t>
            </w:r>
          </w:p>
        </w:tc>
        <w:tc>
          <w:tcPr>
            <w:tcW w:w="986" w:type="dxa"/>
            <w:vAlign w:val="center"/>
          </w:tcPr>
          <w:p>
            <w:pPr>
              <w:pStyle w:val="11"/>
            </w:pPr>
            <w:r>
              <w:t>20</w:t>
            </w:r>
          </w:p>
        </w:tc>
        <w:tc>
          <w:tcPr>
            <w:tcW w:w="986" w:type="dxa"/>
            <w:vAlign w:val="center"/>
          </w:tcPr>
          <w:p>
            <w:pPr>
              <w:pStyle w:val="11"/>
            </w:pPr>
            <w:r>
              <w:t>0.02</w:t>
            </w:r>
          </w:p>
        </w:tc>
        <w:tc>
          <w:tcPr>
            <w:tcW w:w="986" w:type="dxa"/>
            <w:vAlign w:val="center"/>
          </w:tcPr>
          <w:p>
            <w:pPr>
              <w:pStyle w:val="11"/>
            </w:pPr>
            <w:r>
              <w:t>0.40</w:t>
            </w:r>
          </w:p>
        </w:tc>
        <w:tc>
          <w:tcPr>
            <w:tcW w:w="986" w:type="dxa"/>
            <w:vAlign w:val="center"/>
          </w:tcPr>
          <w:p>
            <w:pPr>
              <w:pStyle w:val="11"/>
            </w:pPr>
            <w:r>
              <w:t>0.40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水务局工作经费</w:t>
            </w:r>
          </w:p>
        </w:tc>
        <w:tc>
          <w:tcPr>
            <w:tcW w:w="986" w:type="dxa"/>
            <w:vAlign w:val="center"/>
          </w:tcPr>
          <w:p>
            <w:pPr>
              <w:pStyle w:val="11"/>
            </w:pPr>
            <w:r>
              <w:t>11.80</w:t>
            </w:r>
          </w:p>
        </w:tc>
        <w:tc>
          <w:tcPr>
            <w:tcW w:w="986" w:type="dxa"/>
            <w:vAlign w:val="center"/>
          </w:tcPr>
          <w:p>
            <w:pPr>
              <w:pStyle w:val="12"/>
            </w:pPr>
            <w:r>
              <w:t>其他印刷服务</w:t>
            </w:r>
          </w:p>
        </w:tc>
        <w:tc>
          <w:tcPr>
            <w:tcW w:w="986" w:type="dxa"/>
            <w:vAlign w:val="center"/>
          </w:tcPr>
          <w:p>
            <w:pPr>
              <w:pStyle w:val="12"/>
            </w:pPr>
            <w:r>
              <w:t>C23090199</w:t>
            </w:r>
          </w:p>
        </w:tc>
        <w:tc>
          <w:tcPr>
            <w:tcW w:w="986" w:type="dxa"/>
            <w:vAlign w:val="center"/>
          </w:tcPr>
          <w:p>
            <w:pPr>
              <w:pStyle w:val="13"/>
            </w:pPr>
            <w:r>
              <w:t>项</w:t>
            </w:r>
          </w:p>
        </w:tc>
        <w:tc>
          <w:tcPr>
            <w:tcW w:w="986" w:type="dxa"/>
            <w:vAlign w:val="center"/>
          </w:tcPr>
          <w:p>
            <w:pPr>
              <w:pStyle w:val="11"/>
            </w:pPr>
            <w:r>
              <w:t>1</w:t>
            </w:r>
          </w:p>
        </w:tc>
        <w:tc>
          <w:tcPr>
            <w:tcW w:w="986" w:type="dxa"/>
            <w:vAlign w:val="center"/>
          </w:tcPr>
          <w:p>
            <w:pPr>
              <w:pStyle w:val="11"/>
            </w:pPr>
            <w:r>
              <w:t>1.80</w:t>
            </w:r>
          </w:p>
        </w:tc>
        <w:tc>
          <w:tcPr>
            <w:tcW w:w="986" w:type="dxa"/>
            <w:vAlign w:val="center"/>
          </w:tcPr>
          <w:p>
            <w:pPr>
              <w:pStyle w:val="11"/>
            </w:pPr>
            <w:r>
              <w:t>1.80</w:t>
            </w:r>
          </w:p>
        </w:tc>
        <w:tc>
          <w:tcPr>
            <w:tcW w:w="986" w:type="dxa"/>
            <w:vAlign w:val="center"/>
          </w:tcPr>
          <w:p>
            <w:pPr>
              <w:pStyle w:val="11"/>
            </w:pPr>
            <w:r>
              <w:t>1.80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隆尧县水务局本级上年末固定资产金额为</w:t>
      </w:r>
      <w:r>
        <w:rPr>
          <w:rFonts w:hint="eastAsia" w:eastAsia="方正仿宋_GBK" w:cs="Times New Roman"/>
          <w:b w:val="0"/>
          <w:color w:val="000000"/>
          <w:sz w:val="28"/>
          <w:lang w:val="en-US" w:eastAsia="zh-CN"/>
        </w:rPr>
        <w:t>479.92104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332001隆尧县水务局本级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w:t>
            </w:r>
            <w:r>
              <w:rPr>
                <w:rFonts w:hint="eastAsia"/>
                <w:lang w:eastAsia="zh-CN"/>
              </w:rPr>
              <w:t>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479.92104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rPr>
                <w:rFonts w:hint="default" w:eastAsia="方正书宋_GBK"/>
                <w:lang w:val="en-US" w:eastAsia="zh-CN"/>
              </w:rPr>
            </w:pPr>
            <w:r>
              <w:rPr>
                <w:rFonts w:hint="eastAsia"/>
                <w:lang w:val="en-US" w:eastAsia="zh-CN"/>
              </w:rPr>
              <w:t>5081.5</w:t>
            </w:r>
          </w:p>
        </w:tc>
        <w:tc>
          <w:tcPr>
            <w:tcW w:w="4933" w:type="dxa"/>
            <w:vAlign w:val="center"/>
          </w:tcPr>
          <w:p>
            <w:pPr>
              <w:pStyle w:val="11"/>
              <w:rPr>
                <w:rFonts w:hint="default" w:eastAsia="方正书宋_GBK"/>
                <w:lang w:val="en-US" w:eastAsia="zh-CN"/>
              </w:rPr>
            </w:pPr>
            <w:r>
              <w:rPr>
                <w:rFonts w:hint="eastAsia"/>
                <w:lang w:val="en-US" w:eastAsia="zh-CN"/>
              </w:rPr>
              <w:t>375.0282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rPr>
                <w:rFonts w:hint="eastAsia" w:eastAsia="方正书宋_GBK"/>
                <w:lang w:val="en-US" w:eastAsia="zh-CN"/>
              </w:rPr>
            </w:pPr>
            <w:r>
              <w:rPr>
                <w:rFonts w:hint="eastAsia"/>
                <w:lang w:val="en-US" w:eastAsia="zh-CN"/>
              </w:rPr>
              <w:t>1</w:t>
            </w:r>
          </w:p>
        </w:tc>
        <w:tc>
          <w:tcPr>
            <w:tcW w:w="4933" w:type="dxa"/>
            <w:vAlign w:val="center"/>
          </w:tcPr>
          <w:p>
            <w:pPr>
              <w:pStyle w:val="11"/>
              <w:rPr>
                <w:rFonts w:hint="default" w:eastAsia="方正书宋_GBK"/>
                <w:lang w:val="en-US" w:eastAsia="zh-CN"/>
              </w:rPr>
            </w:pPr>
            <w:r>
              <w:rPr>
                <w:rFonts w:hint="eastAsia"/>
                <w:lang w:val="en-US" w:eastAsia="zh-CN"/>
              </w:rP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95.04284</w:t>
            </w:r>
          </w:p>
        </w:tc>
      </w:tr>
    </w:tbl>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二、隆尧县水务局河道管理站收支预算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332004隆尧县水务局河道管理站</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69.53</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69.53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三十一、往来性收支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69.53</w:t>
            </w:r>
          </w:p>
        </w:tc>
        <w:tc>
          <w:tcPr>
            <w:tcW w:w="2959" w:type="dxa"/>
            <w:vAlign w:val="center"/>
          </w:tcPr>
          <w:p>
            <w:pPr>
              <w:pStyle w:val="14"/>
            </w:pPr>
            <w:r>
              <w:t>本年支出合计</w:t>
            </w:r>
          </w:p>
        </w:tc>
        <w:tc>
          <w:tcPr>
            <w:tcW w:w="2959" w:type="dxa"/>
            <w:vAlign w:val="center"/>
          </w:tcPr>
          <w:p>
            <w:pPr>
              <w:pStyle w:val="15"/>
            </w:pPr>
            <w:r>
              <w:t>69.53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69.53</w:t>
            </w:r>
          </w:p>
        </w:tc>
        <w:tc>
          <w:tcPr>
            <w:tcW w:w="2959" w:type="dxa"/>
            <w:vAlign w:val="center"/>
          </w:tcPr>
          <w:p>
            <w:pPr>
              <w:pStyle w:val="14"/>
            </w:pPr>
            <w:r>
              <w:t>支出总计</w:t>
            </w:r>
          </w:p>
        </w:tc>
        <w:tc>
          <w:tcPr>
            <w:tcW w:w="2959" w:type="dxa"/>
            <w:vAlign w:val="center"/>
          </w:tcPr>
          <w:p>
            <w:pPr>
              <w:pStyle w:val="15"/>
            </w:pPr>
            <w:r>
              <w:t>69.53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332004隆尧县水务局河道管理站</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69.53</w:t>
            </w:r>
          </w:p>
        </w:tc>
        <w:tc>
          <w:tcPr>
            <w:tcW w:w="758" w:type="dxa"/>
            <w:vAlign w:val="center"/>
          </w:tcPr>
          <w:p>
            <w:pPr>
              <w:pStyle w:val="15"/>
            </w:pPr>
            <w:r>
              <w:t>69.53</w:t>
            </w:r>
          </w:p>
        </w:tc>
        <w:tc>
          <w:tcPr>
            <w:tcW w:w="758" w:type="dxa"/>
            <w:vAlign w:val="center"/>
          </w:tcPr>
          <w:p>
            <w:pPr>
              <w:pStyle w:val="15"/>
            </w:pPr>
            <w:r>
              <w:t>69.53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69.53</w:t>
            </w:r>
          </w:p>
        </w:tc>
        <w:tc>
          <w:tcPr>
            <w:tcW w:w="758" w:type="dxa"/>
            <w:vAlign w:val="center"/>
          </w:tcPr>
          <w:p>
            <w:pPr>
              <w:pStyle w:val="11"/>
            </w:pPr>
            <w:r>
              <w:t>69.53</w:t>
            </w:r>
          </w:p>
        </w:tc>
        <w:tc>
          <w:tcPr>
            <w:tcW w:w="758" w:type="dxa"/>
            <w:vAlign w:val="center"/>
          </w:tcPr>
          <w:p>
            <w:pPr>
              <w:pStyle w:val="11"/>
            </w:pPr>
            <w:r>
              <w:t>69.53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69.53</w:t>
            </w:r>
          </w:p>
        </w:tc>
        <w:tc>
          <w:tcPr>
            <w:tcW w:w="758" w:type="dxa"/>
            <w:vAlign w:val="center"/>
          </w:tcPr>
          <w:p>
            <w:pPr>
              <w:pStyle w:val="11"/>
            </w:pPr>
            <w:r>
              <w:t>69.53</w:t>
            </w:r>
          </w:p>
        </w:tc>
        <w:tc>
          <w:tcPr>
            <w:tcW w:w="758" w:type="dxa"/>
            <w:vAlign w:val="center"/>
          </w:tcPr>
          <w:p>
            <w:pPr>
              <w:pStyle w:val="11"/>
            </w:pPr>
            <w:r>
              <w:t>69.53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2130306</w:t>
            </w:r>
          </w:p>
        </w:tc>
        <w:tc>
          <w:tcPr>
            <w:tcW w:w="758" w:type="dxa"/>
            <w:vAlign w:val="center"/>
          </w:tcPr>
          <w:p>
            <w:pPr>
              <w:pStyle w:val="12"/>
            </w:pPr>
            <w:r>
              <w:t>水利工程运行与维护</w:t>
            </w:r>
          </w:p>
        </w:tc>
        <w:tc>
          <w:tcPr>
            <w:tcW w:w="758" w:type="dxa"/>
            <w:vAlign w:val="center"/>
          </w:tcPr>
          <w:p>
            <w:pPr>
              <w:pStyle w:val="11"/>
            </w:pPr>
            <w:r>
              <w:t>52.80</w:t>
            </w:r>
          </w:p>
        </w:tc>
        <w:tc>
          <w:tcPr>
            <w:tcW w:w="758" w:type="dxa"/>
            <w:vAlign w:val="center"/>
          </w:tcPr>
          <w:p>
            <w:pPr>
              <w:pStyle w:val="11"/>
            </w:pPr>
            <w:r>
              <w:t>52.80</w:t>
            </w:r>
          </w:p>
        </w:tc>
        <w:tc>
          <w:tcPr>
            <w:tcW w:w="758" w:type="dxa"/>
            <w:vAlign w:val="center"/>
          </w:tcPr>
          <w:p>
            <w:pPr>
              <w:pStyle w:val="11"/>
            </w:pPr>
            <w:r>
              <w:t>52.80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2130311</w:t>
            </w:r>
          </w:p>
        </w:tc>
        <w:tc>
          <w:tcPr>
            <w:tcW w:w="758" w:type="dxa"/>
            <w:vAlign w:val="center"/>
          </w:tcPr>
          <w:p>
            <w:pPr>
              <w:pStyle w:val="12"/>
            </w:pPr>
            <w:r>
              <w:t>水资源节约管理与保护</w:t>
            </w:r>
          </w:p>
        </w:tc>
        <w:tc>
          <w:tcPr>
            <w:tcW w:w="758" w:type="dxa"/>
            <w:vAlign w:val="center"/>
          </w:tcPr>
          <w:p>
            <w:pPr>
              <w:pStyle w:val="11"/>
            </w:pPr>
            <w:r>
              <w:t>16.73</w:t>
            </w:r>
          </w:p>
        </w:tc>
        <w:tc>
          <w:tcPr>
            <w:tcW w:w="758" w:type="dxa"/>
            <w:vAlign w:val="center"/>
          </w:tcPr>
          <w:p>
            <w:pPr>
              <w:pStyle w:val="11"/>
            </w:pPr>
            <w:r>
              <w:t>16.73</w:t>
            </w:r>
          </w:p>
        </w:tc>
        <w:tc>
          <w:tcPr>
            <w:tcW w:w="758" w:type="dxa"/>
            <w:vAlign w:val="center"/>
          </w:tcPr>
          <w:p>
            <w:pPr>
              <w:pStyle w:val="11"/>
            </w:pPr>
            <w:r>
              <w:t>16.73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69.53</w:t>
            </w:r>
          </w:p>
        </w:tc>
        <w:tc>
          <w:tcPr>
            <w:tcW w:w="1095" w:type="dxa"/>
            <w:vAlign w:val="center"/>
          </w:tcPr>
          <w:p>
            <w:pPr>
              <w:pStyle w:val="15"/>
            </w:pPr>
          </w:p>
        </w:tc>
        <w:tc>
          <w:tcPr>
            <w:tcW w:w="1095" w:type="dxa"/>
            <w:vAlign w:val="center"/>
          </w:tcPr>
          <w:p>
            <w:pPr>
              <w:pStyle w:val="15"/>
            </w:pPr>
            <w:r>
              <w:t>69.53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69.53</w:t>
            </w:r>
          </w:p>
        </w:tc>
        <w:tc>
          <w:tcPr>
            <w:tcW w:w="1095" w:type="dxa"/>
            <w:vAlign w:val="center"/>
          </w:tcPr>
          <w:p>
            <w:pPr>
              <w:pStyle w:val="11"/>
            </w:pPr>
          </w:p>
        </w:tc>
        <w:tc>
          <w:tcPr>
            <w:tcW w:w="1095" w:type="dxa"/>
            <w:vAlign w:val="center"/>
          </w:tcPr>
          <w:p>
            <w:pPr>
              <w:pStyle w:val="11"/>
            </w:pPr>
            <w:r>
              <w:t>69.53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69.53</w:t>
            </w:r>
          </w:p>
        </w:tc>
        <w:tc>
          <w:tcPr>
            <w:tcW w:w="1095" w:type="dxa"/>
            <w:vAlign w:val="center"/>
          </w:tcPr>
          <w:p>
            <w:pPr>
              <w:pStyle w:val="11"/>
            </w:pPr>
          </w:p>
        </w:tc>
        <w:tc>
          <w:tcPr>
            <w:tcW w:w="1095" w:type="dxa"/>
            <w:vAlign w:val="center"/>
          </w:tcPr>
          <w:p>
            <w:pPr>
              <w:pStyle w:val="11"/>
            </w:pPr>
            <w:r>
              <w:t>69.53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2130306</w:t>
            </w:r>
          </w:p>
        </w:tc>
        <w:tc>
          <w:tcPr>
            <w:tcW w:w="1095" w:type="dxa"/>
            <w:vAlign w:val="center"/>
          </w:tcPr>
          <w:p>
            <w:pPr>
              <w:pStyle w:val="12"/>
            </w:pPr>
            <w:r>
              <w:t>水利工程运行与维护</w:t>
            </w:r>
          </w:p>
        </w:tc>
        <w:tc>
          <w:tcPr>
            <w:tcW w:w="1095" w:type="dxa"/>
            <w:vAlign w:val="center"/>
          </w:tcPr>
          <w:p>
            <w:pPr>
              <w:pStyle w:val="11"/>
            </w:pPr>
            <w:r>
              <w:t>52.80</w:t>
            </w:r>
          </w:p>
        </w:tc>
        <w:tc>
          <w:tcPr>
            <w:tcW w:w="1095" w:type="dxa"/>
            <w:vAlign w:val="center"/>
          </w:tcPr>
          <w:p>
            <w:pPr>
              <w:pStyle w:val="11"/>
            </w:pPr>
          </w:p>
        </w:tc>
        <w:tc>
          <w:tcPr>
            <w:tcW w:w="1095" w:type="dxa"/>
            <w:vAlign w:val="center"/>
          </w:tcPr>
          <w:p>
            <w:pPr>
              <w:pStyle w:val="11"/>
            </w:pPr>
            <w:r>
              <w:t>52.80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2130311</w:t>
            </w:r>
          </w:p>
        </w:tc>
        <w:tc>
          <w:tcPr>
            <w:tcW w:w="1095" w:type="dxa"/>
            <w:vAlign w:val="center"/>
          </w:tcPr>
          <w:p>
            <w:pPr>
              <w:pStyle w:val="12"/>
            </w:pPr>
            <w:r>
              <w:t>水资源节约管理与保护</w:t>
            </w:r>
          </w:p>
        </w:tc>
        <w:tc>
          <w:tcPr>
            <w:tcW w:w="1095" w:type="dxa"/>
            <w:vAlign w:val="center"/>
          </w:tcPr>
          <w:p>
            <w:pPr>
              <w:pStyle w:val="11"/>
            </w:pPr>
            <w:r>
              <w:t>16.73</w:t>
            </w:r>
          </w:p>
        </w:tc>
        <w:tc>
          <w:tcPr>
            <w:tcW w:w="1095" w:type="dxa"/>
            <w:vAlign w:val="center"/>
          </w:tcPr>
          <w:p>
            <w:pPr>
              <w:pStyle w:val="11"/>
            </w:pPr>
          </w:p>
        </w:tc>
        <w:tc>
          <w:tcPr>
            <w:tcW w:w="1095" w:type="dxa"/>
            <w:vAlign w:val="center"/>
          </w:tcPr>
          <w:p>
            <w:pPr>
              <w:pStyle w:val="11"/>
            </w:pPr>
            <w:r>
              <w:t>16.73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69.53</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69.53</w:t>
            </w:r>
          </w:p>
        </w:tc>
        <w:tc>
          <w:tcPr>
            <w:tcW w:w="1232" w:type="dxa"/>
            <w:vAlign w:val="center"/>
          </w:tcPr>
          <w:p>
            <w:pPr>
              <w:pStyle w:val="11"/>
            </w:pPr>
            <w:r>
              <w:t>69.53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三十一、往来性收支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69.53</w:t>
            </w:r>
          </w:p>
        </w:tc>
        <w:tc>
          <w:tcPr>
            <w:tcW w:w="1232" w:type="dxa"/>
            <w:vAlign w:val="center"/>
          </w:tcPr>
          <w:p>
            <w:pPr>
              <w:pStyle w:val="14"/>
            </w:pPr>
            <w:r>
              <w:t>本年支出合计</w:t>
            </w:r>
          </w:p>
        </w:tc>
        <w:tc>
          <w:tcPr>
            <w:tcW w:w="1232" w:type="dxa"/>
            <w:vAlign w:val="center"/>
          </w:tcPr>
          <w:p>
            <w:pPr>
              <w:pStyle w:val="15"/>
            </w:pPr>
            <w:r>
              <w:t>69.53</w:t>
            </w:r>
          </w:p>
        </w:tc>
        <w:tc>
          <w:tcPr>
            <w:tcW w:w="1232" w:type="dxa"/>
            <w:vAlign w:val="center"/>
          </w:tcPr>
          <w:p>
            <w:pPr>
              <w:pStyle w:val="15"/>
            </w:pPr>
            <w:r>
              <w:t>69.53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69.53</w:t>
            </w:r>
          </w:p>
        </w:tc>
        <w:tc>
          <w:tcPr>
            <w:tcW w:w="1232" w:type="dxa"/>
            <w:vAlign w:val="center"/>
          </w:tcPr>
          <w:p>
            <w:pPr>
              <w:pStyle w:val="14"/>
            </w:pPr>
            <w:r>
              <w:t>支出总计</w:t>
            </w:r>
          </w:p>
        </w:tc>
        <w:tc>
          <w:tcPr>
            <w:tcW w:w="1232" w:type="dxa"/>
            <w:vAlign w:val="center"/>
          </w:tcPr>
          <w:p>
            <w:pPr>
              <w:pStyle w:val="15"/>
            </w:pPr>
            <w:r>
              <w:t>69.53</w:t>
            </w:r>
          </w:p>
        </w:tc>
        <w:tc>
          <w:tcPr>
            <w:tcW w:w="1232" w:type="dxa"/>
            <w:vAlign w:val="center"/>
          </w:tcPr>
          <w:p>
            <w:pPr>
              <w:pStyle w:val="15"/>
            </w:pPr>
            <w:r>
              <w:t>69.53</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69.53</w:t>
            </w:r>
          </w:p>
        </w:tc>
        <w:tc>
          <w:tcPr>
            <w:tcW w:w="1643" w:type="dxa"/>
            <w:vAlign w:val="center"/>
          </w:tcPr>
          <w:p>
            <w:pPr>
              <w:pStyle w:val="15"/>
            </w:pPr>
          </w:p>
        </w:tc>
        <w:tc>
          <w:tcPr>
            <w:tcW w:w="1643" w:type="dxa"/>
            <w:vAlign w:val="center"/>
          </w:tcPr>
          <w:p>
            <w:pPr>
              <w:pStyle w:val="15"/>
            </w:pPr>
            <w:r>
              <w:t>69.53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69.53</w:t>
            </w:r>
          </w:p>
        </w:tc>
        <w:tc>
          <w:tcPr>
            <w:tcW w:w="1643" w:type="dxa"/>
            <w:vAlign w:val="center"/>
          </w:tcPr>
          <w:p>
            <w:pPr>
              <w:pStyle w:val="11"/>
            </w:pPr>
          </w:p>
        </w:tc>
        <w:tc>
          <w:tcPr>
            <w:tcW w:w="1643" w:type="dxa"/>
            <w:vAlign w:val="center"/>
          </w:tcPr>
          <w:p>
            <w:pPr>
              <w:pStyle w:val="11"/>
            </w:pPr>
            <w:r>
              <w:t>69.53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69.53</w:t>
            </w:r>
          </w:p>
        </w:tc>
        <w:tc>
          <w:tcPr>
            <w:tcW w:w="1643" w:type="dxa"/>
            <w:vAlign w:val="center"/>
          </w:tcPr>
          <w:p>
            <w:pPr>
              <w:pStyle w:val="11"/>
            </w:pPr>
          </w:p>
        </w:tc>
        <w:tc>
          <w:tcPr>
            <w:tcW w:w="1643" w:type="dxa"/>
            <w:vAlign w:val="center"/>
          </w:tcPr>
          <w:p>
            <w:pPr>
              <w:pStyle w:val="11"/>
            </w:pPr>
            <w:r>
              <w:t>69.53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2130306</w:t>
            </w:r>
          </w:p>
        </w:tc>
        <w:tc>
          <w:tcPr>
            <w:tcW w:w="1643" w:type="dxa"/>
            <w:vAlign w:val="center"/>
          </w:tcPr>
          <w:p>
            <w:pPr>
              <w:pStyle w:val="12"/>
            </w:pPr>
            <w:r>
              <w:t>水利工程运行与维护</w:t>
            </w:r>
          </w:p>
        </w:tc>
        <w:tc>
          <w:tcPr>
            <w:tcW w:w="1643" w:type="dxa"/>
            <w:vAlign w:val="center"/>
          </w:tcPr>
          <w:p>
            <w:pPr>
              <w:pStyle w:val="11"/>
            </w:pPr>
            <w:r>
              <w:t>52.80</w:t>
            </w:r>
          </w:p>
        </w:tc>
        <w:tc>
          <w:tcPr>
            <w:tcW w:w="1643" w:type="dxa"/>
            <w:vAlign w:val="center"/>
          </w:tcPr>
          <w:p>
            <w:pPr>
              <w:pStyle w:val="11"/>
            </w:pPr>
          </w:p>
        </w:tc>
        <w:tc>
          <w:tcPr>
            <w:tcW w:w="1643" w:type="dxa"/>
            <w:vAlign w:val="center"/>
          </w:tcPr>
          <w:p>
            <w:pPr>
              <w:pStyle w:val="11"/>
            </w:pPr>
            <w:r>
              <w:t>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2130311</w:t>
            </w:r>
          </w:p>
        </w:tc>
        <w:tc>
          <w:tcPr>
            <w:tcW w:w="1643" w:type="dxa"/>
            <w:vAlign w:val="center"/>
          </w:tcPr>
          <w:p>
            <w:pPr>
              <w:pStyle w:val="12"/>
            </w:pPr>
            <w:r>
              <w:t>水资源节约管理与保护</w:t>
            </w:r>
          </w:p>
        </w:tc>
        <w:tc>
          <w:tcPr>
            <w:tcW w:w="1643" w:type="dxa"/>
            <w:vAlign w:val="center"/>
          </w:tcPr>
          <w:p>
            <w:pPr>
              <w:pStyle w:val="11"/>
            </w:pPr>
            <w:r>
              <w:t>16.73</w:t>
            </w:r>
          </w:p>
        </w:tc>
        <w:tc>
          <w:tcPr>
            <w:tcW w:w="1643" w:type="dxa"/>
            <w:vAlign w:val="center"/>
          </w:tcPr>
          <w:p>
            <w:pPr>
              <w:pStyle w:val="11"/>
            </w:pPr>
          </w:p>
        </w:tc>
        <w:tc>
          <w:tcPr>
            <w:tcW w:w="1643" w:type="dxa"/>
            <w:vAlign w:val="center"/>
          </w:tcPr>
          <w:p>
            <w:pPr>
              <w:pStyle w:val="11"/>
            </w:pPr>
            <w:r>
              <w:t>16.73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w:t>
            </w:r>
            <w:r>
              <w:rPr>
                <w:rFonts w:hint="eastAsia"/>
                <w:lang w:eastAsia="zh-CN"/>
              </w:rPr>
              <w:t>单位</w:t>
            </w:r>
            <w:r>
              <w:t>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8"/>
              <w:jc w:val="both"/>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rPr>
                <w:rFonts w:hint="eastAsia" w:eastAsia="方正书宋_GBK"/>
                <w:lang w:val="en-US" w:eastAsia="zh-CN"/>
              </w:rPr>
            </w:pPr>
            <w:r>
              <w:rPr>
                <w:rFonts w:hint="eastAsia"/>
                <w:lang w:val="en-US" w:eastAsia="zh-CN"/>
              </w:rPr>
              <w:t>1</w:t>
            </w:r>
          </w:p>
        </w:tc>
        <w:tc>
          <w:tcPr>
            <w:tcW w:w="1643" w:type="dxa"/>
            <w:vAlign w:val="center"/>
          </w:tcPr>
          <w:p>
            <w:pPr>
              <w:pStyle w:val="12"/>
              <w:rPr>
                <w:rFonts w:hint="default" w:eastAsia="方正书宋_GBK"/>
                <w:lang w:val="en-US" w:eastAsia="zh-CN"/>
              </w:rPr>
            </w:pPr>
            <w:r>
              <w:rPr>
                <w:rFonts w:hint="eastAsia"/>
                <w:lang w:val="en-US" w:eastAsia="zh-CN"/>
              </w:rPr>
              <w:t>公务用车运行维护费</w:t>
            </w:r>
          </w:p>
        </w:tc>
        <w:tc>
          <w:tcPr>
            <w:tcW w:w="1643" w:type="dxa"/>
            <w:vAlign w:val="center"/>
          </w:tcPr>
          <w:p>
            <w:pPr>
              <w:pStyle w:val="11"/>
              <w:jc w:val="center"/>
              <w:rPr>
                <w:rFonts w:hint="eastAsia" w:eastAsia="方正书宋_GBK"/>
                <w:lang w:val="en-US" w:eastAsia="zh-CN"/>
              </w:rPr>
            </w:pPr>
            <w:r>
              <w:rPr>
                <w:rFonts w:hint="eastAsia"/>
                <w:lang w:val="en-US" w:eastAsia="zh-CN"/>
              </w:rPr>
              <w:t>3</w:t>
            </w:r>
          </w:p>
        </w:tc>
        <w:tc>
          <w:tcPr>
            <w:tcW w:w="1643" w:type="dxa"/>
            <w:vAlign w:val="center"/>
          </w:tcPr>
          <w:p>
            <w:pPr>
              <w:pStyle w:val="11"/>
              <w:jc w:val="center"/>
              <w:rPr>
                <w:rFonts w:hint="eastAsia" w:eastAsia="方正书宋_GBK"/>
                <w:lang w:val="en-US" w:eastAsia="zh-CN"/>
              </w:rPr>
            </w:pPr>
            <w:r>
              <w:rPr>
                <w:rFonts w:hint="eastAsia"/>
                <w:lang w:val="en-US" w:eastAsia="zh-CN"/>
              </w:rPr>
              <w:t>3</w:t>
            </w:r>
          </w:p>
        </w:tc>
        <w:tc>
          <w:tcPr>
            <w:tcW w:w="1643" w:type="dxa"/>
            <w:vAlign w:val="center"/>
          </w:tcPr>
          <w:p>
            <w:pPr>
              <w:pStyle w:val="11"/>
            </w:pPr>
          </w:p>
        </w:tc>
        <w:tc>
          <w:tcPr>
            <w:tcW w:w="1643" w:type="dxa"/>
            <w:vAlign w:val="center"/>
          </w:tcPr>
          <w:p>
            <w:pPr>
              <w:pStyle w:val="11"/>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隆尧县水务局河道管理站2024年单位预算信息公开情况说明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按照《中华人民共和国预算法》、《地方预决算公开操作规程》和《关于进一步推进预算公开工作的实施意见》规定，现将隆尧县水务局河道管理站2024年单位预算公开如下：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负责县河长制办公室日常工作；负责水利实施、水域及其岸线的管理和保护，指导河流干渠的开发、治理和保护、指导河流干渠水生态保护与修复以及河流干渠水系连通工作；监督管理河道采砂工作，指导河道采砂规划和计划的编制；协助实施河道管理范围内工程建设方案审查制度；指导水利设施的管理、保护、安全鉴定和综合利用；指导大坝、堤防、水闸等水利工程的运行管理与划界；组织县级总河长、县级河长及县级责任单位联席会议；制定河长制年度工作要点；组织实施河长制年度考核奖惩；组织河长制宣传工作；负责对县级总河长、县级河长督办事项进行督察，制定督查方案并组织实施河长制工作督导检查；负责对投诉举报事项和问题的督促整改；负责河长制信息管理平台建设和运行维护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隆尧县水务局河道管理站</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w:t>
      </w:r>
      <w:r>
        <w:rPr>
          <w:rFonts w:hint="eastAsia"/>
          <w:lang w:eastAsia="zh-CN"/>
        </w:rPr>
        <w:t>2024</w:t>
      </w:r>
      <w:r>
        <w:t>年预算收入</w:t>
      </w:r>
      <w:r>
        <w:rPr>
          <w:rFonts w:hint="eastAsia"/>
          <w:lang w:val="en-US" w:eastAsia="zh-CN"/>
        </w:rPr>
        <w:t>69.53</w:t>
      </w:r>
      <w:r>
        <w:t>万元，其中：一般公共预算收入</w:t>
      </w:r>
      <w:r>
        <w:rPr>
          <w:rFonts w:hint="eastAsia"/>
          <w:lang w:val="en-US" w:eastAsia="zh-CN"/>
        </w:rPr>
        <w:t>69.53</w:t>
      </w:r>
      <w:r>
        <w:t>万元，基金预算收入0万元，国有资本经营预算收入0万元，财政专户核拨收入0万元，单位资金收入0万元，上年结转结余0万元。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收支预算总表支出栏、基本支出表、项目支出表按经济分类和支出功能分类科目编制，反映隆尧县水务局河道管理站年度单位预算中支出预算的总体情况。</w:t>
      </w:r>
      <w:r>
        <w:rPr>
          <w:rFonts w:hint="eastAsia"/>
          <w:lang w:eastAsia="zh-CN"/>
        </w:rPr>
        <w:t>2024</w:t>
      </w:r>
      <w:r>
        <w:t>年支出预算</w:t>
      </w:r>
      <w:r>
        <w:rPr>
          <w:rFonts w:hint="eastAsia"/>
          <w:lang w:val="en-US" w:eastAsia="zh-CN"/>
        </w:rPr>
        <w:t>69.53</w:t>
      </w:r>
      <w:r>
        <w:t>万元，其中基本支出0万元，包括人员经费0万元和日常公用经费0万元；项目支出</w:t>
      </w:r>
      <w:r>
        <w:rPr>
          <w:rFonts w:hint="eastAsia"/>
          <w:lang w:val="en-US" w:eastAsia="zh-CN"/>
        </w:rPr>
        <w:t>69.53</w:t>
      </w:r>
      <w:r>
        <w:t>万元，主要为河道管理站工作经费和河道巡查、砂石看管费及汦河视频监控系统摄像头流量费。</w:t>
      </w:r>
    </w:p>
    <w:p>
      <w:pPr>
        <w:pStyle w:val="18"/>
      </w:pPr>
      <w:r>
        <w:t>3、比上年增减情况</w:t>
      </w:r>
    </w:p>
    <w:p>
      <w:pPr>
        <w:pStyle w:val="18"/>
      </w:pPr>
      <w:r>
        <w:rPr>
          <w:rFonts w:hint="eastAsia"/>
          <w:lang w:eastAsia="zh-CN"/>
        </w:rPr>
        <w:t>2024</w:t>
      </w:r>
      <w:r>
        <w:t>年预算收支安排</w:t>
      </w:r>
      <w:r>
        <w:rPr>
          <w:rFonts w:hint="eastAsia"/>
          <w:lang w:val="en-US" w:eastAsia="zh-CN"/>
        </w:rPr>
        <w:t>69.53</w:t>
      </w:r>
      <w:r>
        <w:t>万元</w:t>
      </w:r>
      <w:r>
        <w:rPr>
          <w:rFonts w:hint="eastAsia"/>
          <w:lang w:eastAsia="zh-CN"/>
        </w:rPr>
        <w:t>，202</w:t>
      </w:r>
      <w:r>
        <w:rPr>
          <w:rFonts w:hint="eastAsia"/>
          <w:lang w:val="en-US" w:eastAsia="zh-CN"/>
        </w:rPr>
        <w:t>3</w:t>
      </w:r>
      <w:r>
        <w:t>年预算收支安排73.53万元，较</w:t>
      </w:r>
      <w:r>
        <w:rPr>
          <w:rFonts w:hint="eastAsia"/>
          <w:lang w:eastAsia="zh-CN"/>
        </w:rPr>
        <w:t>202</w:t>
      </w:r>
      <w:r>
        <w:rPr>
          <w:rFonts w:hint="eastAsia"/>
          <w:lang w:val="en-US" w:eastAsia="zh-CN"/>
        </w:rPr>
        <w:t>3</w:t>
      </w:r>
      <w:r>
        <w:t>年预算</w:t>
      </w:r>
      <w:r>
        <w:rPr>
          <w:rFonts w:hint="eastAsia"/>
          <w:lang w:val="en-US" w:eastAsia="zh-CN"/>
        </w:rPr>
        <w:t>减少4</w:t>
      </w:r>
      <w:r>
        <w:t>万元，其中：基本支出增加0万元，项目支出</w:t>
      </w:r>
      <w:r>
        <w:rPr>
          <w:rFonts w:hint="eastAsia"/>
          <w:lang w:val="en-US" w:eastAsia="zh-CN"/>
        </w:rPr>
        <w:t>减少4</w:t>
      </w:r>
      <w:r>
        <w:t>万元，主要是</w:t>
      </w:r>
      <w:r>
        <w:rPr>
          <w:rFonts w:hint="eastAsia"/>
          <w:lang w:val="en-US" w:eastAsia="zh-CN"/>
        </w:rPr>
        <w:t>河道巡查看管费预算减少了4</w:t>
      </w:r>
      <w:r>
        <w:t xml:space="preserve">万元。 </w:t>
      </w:r>
    </w:p>
    <w:p>
      <w:pPr>
        <w:pStyle w:val="18"/>
      </w:pPr>
      <w:r>
        <w:t xml:space="preserve">                                                                                             </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三、</w:t>
      </w:r>
      <w:r>
        <w:rPr>
          <w:rFonts w:ascii="黑体" w:hAnsi="黑体" w:eastAsia="黑体" w:cs="黑体"/>
          <w:color w:val="000000"/>
          <w:sz w:val="32"/>
        </w:rPr>
        <w:t>机关运行经费安排情况</w:t>
      </w:r>
    </w:p>
    <w:p>
      <w:pPr>
        <w:pStyle w:val="19"/>
        <w:rPr>
          <w:rFonts w:hint="eastAsia"/>
          <w:lang w:eastAsia="zh-CN"/>
        </w:rPr>
      </w:pPr>
      <w:r>
        <w:rPr>
          <w:rFonts w:hint="eastAsia"/>
          <w:lang w:eastAsia="zh-CN"/>
        </w:rPr>
        <w:t>2024</w:t>
      </w:r>
      <w:r>
        <w:t>年，我单位运行经费共计安排0万元</w:t>
      </w:r>
      <w:r>
        <w:rPr>
          <w:rFonts w:hint="eastAsia"/>
          <w:lang w:eastAsia="zh-CN"/>
        </w:rPr>
        <w:t>。</w:t>
      </w:r>
    </w:p>
    <w:p>
      <w:pPr>
        <w:pStyle w:val="19"/>
        <w:rPr>
          <w:rFonts w:hint="eastAsia"/>
          <w:lang w:eastAsia="zh-CN"/>
        </w:rPr>
      </w:pPr>
    </w:p>
    <w:p>
      <w:pPr>
        <w:numPr>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四、</w:t>
      </w:r>
      <w:r>
        <w:rPr>
          <w:rFonts w:ascii="黑体" w:hAnsi="黑体" w:eastAsia="黑体" w:cs="黑体"/>
          <w:color w:val="000000"/>
          <w:sz w:val="32"/>
        </w:rPr>
        <w:t>财政拨款“三公”经费预算情况及增减变化原因</w:t>
      </w:r>
    </w:p>
    <w:p>
      <w:pPr>
        <w:pStyle w:val="20"/>
        <w:rPr>
          <w:rFonts w:ascii="黑体" w:hAnsi="黑体" w:eastAsia="黑体" w:cs="黑体"/>
          <w:color w:val="000000"/>
          <w:sz w:val="32"/>
        </w:rPr>
      </w:pPr>
      <w:r>
        <w:rPr>
          <w:rFonts w:hint="eastAsia"/>
          <w:lang w:eastAsia="zh-CN"/>
        </w:rPr>
        <w:t>2024</w:t>
      </w:r>
      <w:r>
        <w:t>年，我单位财政拨款“三公”经费预算安排3万元，其中因公出国（境）费0万元；公务用车购置及运维费3万元（其中：公务用车购置费为0万元，公务用车运行维护费3万元)；公务接待费0万元。与</w:t>
      </w:r>
      <w:r>
        <w:rPr>
          <w:rFonts w:hint="eastAsia"/>
          <w:lang w:eastAsia="zh-CN"/>
        </w:rPr>
        <w:t>2024</w:t>
      </w:r>
      <w:r>
        <w:t>年相比</w:t>
      </w:r>
      <w:r>
        <w:rPr>
          <w:rFonts w:hint="eastAsia"/>
          <w:lang w:val="en-US" w:eastAsia="zh-CN"/>
        </w:rPr>
        <w:t>持平</w:t>
      </w:r>
      <w:r>
        <w:t>。</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1、泜河视频监控系统摄像头流量费绩效目标表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13052524P00001010319A</w:t>
            </w:r>
          </w:p>
        </w:tc>
        <w:tc>
          <w:tcPr>
            <w:tcW w:w="2114" w:type="dxa"/>
            <w:vAlign w:val="center"/>
          </w:tcPr>
          <w:p>
            <w:pPr>
              <w:pStyle w:val="10"/>
            </w:pPr>
            <w:r>
              <w:t>项目名称</w:t>
            </w:r>
          </w:p>
        </w:tc>
        <w:tc>
          <w:tcPr>
            <w:tcW w:w="6342" w:type="dxa"/>
            <w:gridSpan w:val="3"/>
            <w:vAlign w:val="center"/>
          </w:tcPr>
          <w:p>
            <w:pPr>
              <w:pStyle w:val="12"/>
            </w:pPr>
            <w:r>
              <w:t>泜河视频监控系统摄像头流量费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0.73</w:t>
            </w:r>
          </w:p>
        </w:tc>
        <w:tc>
          <w:tcPr>
            <w:tcW w:w="2114" w:type="dxa"/>
            <w:vAlign w:val="center"/>
          </w:tcPr>
          <w:p>
            <w:pPr>
              <w:pStyle w:val="10"/>
            </w:pPr>
            <w:r>
              <w:t>其中：财政    资金</w:t>
            </w:r>
          </w:p>
        </w:tc>
        <w:tc>
          <w:tcPr>
            <w:tcW w:w="2114" w:type="dxa"/>
            <w:vAlign w:val="center"/>
          </w:tcPr>
          <w:p>
            <w:pPr>
              <w:pStyle w:val="12"/>
            </w:pPr>
            <w:r>
              <w:t>0.73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泜河流域监控设备流量费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p>
        </w:tc>
        <w:tc>
          <w:tcPr>
            <w:tcW w:w="4228" w:type="dxa"/>
            <w:gridSpan w:val="2"/>
            <w:vAlign w:val="center"/>
          </w:tcPr>
          <w:p>
            <w:pPr>
              <w:pStyle w:val="13"/>
              <w:rPr>
                <w:rFonts w:hint="default" w:eastAsia="方正书宋_GBK"/>
                <w:lang w:val="en-US" w:eastAsia="zh-CN"/>
              </w:rPr>
            </w:pPr>
            <w:r>
              <w:t xml:space="preserve"> </w:t>
            </w: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摄像头个数</w:t>
            </w:r>
          </w:p>
        </w:tc>
        <w:tc>
          <w:tcPr>
            <w:tcW w:w="4228" w:type="dxa"/>
            <w:vAlign w:val="center"/>
          </w:tcPr>
          <w:p>
            <w:pPr>
              <w:pStyle w:val="12"/>
            </w:pPr>
            <w:r>
              <w:t>泜河视频监控系统摄像头数量</w:t>
            </w:r>
          </w:p>
        </w:tc>
        <w:tc>
          <w:tcPr>
            <w:tcW w:w="2114" w:type="dxa"/>
            <w:vAlign w:val="center"/>
          </w:tcPr>
          <w:p>
            <w:pPr>
              <w:pStyle w:val="12"/>
            </w:pPr>
            <w:r>
              <w:t>11个</w:t>
            </w:r>
          </w:p>
        </w:tc>
        <w:tc>
          <w:tcPr>
            <w:tcW w:w="2114" w:type="dxa"/>
            <w:vAlign w:val="center"/>
          </w:tcPr>
          <w:p>
            <w:pPr>
              <w:pStyle w:val="12"/>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 xml:space="preserve">检测合格率 </w:t>
            </w:r>
          </w:p>
        </w:tc>
        <w:tc>
          <w:tcPr>
            <w:tcW w:w="4228" w:type="dxa"/>
            <w:vAlign w:val="center"/>
          </w:tcPr>
          <w:p>
            <w:pPr>
              <w:pStyle w:val="12"/>
            </w:pPr>
            <w:r>
              <w:t xml:space="preserve">检测合格率 </w:t>
            </w:r>
          </w:p>
        </w:tc>
        <w:tc>
          <w:tcPr>
            <w:tcW w:w="2114" w:type="dxa"/>
            <w:vAlign w:val="center"/>
          </w:tcPr>
          <w:p>
            <w:pPr>
              <w:pStyle w:val="12"/>
            </w:pPr>
            <w:r>
              <w:t>100百分比</w:t>
            </w:r>
          </w:p>
        </w:tc>
        <w:tc>
          <w:tcPr>
            <w:tcW w:w="2114" w:type="dxa"/>
            <w:vAlign w:val="center"/>
          </w:tcPr>
          <w:p>
            <w:pPr>
              <w:pStyle w:val="12"/>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按照设计要求时间完成</w:t>
            </w:r>
          </w:p>
        </w:tc>
        <w:tc>
          <w:tcPr>
            <w:tcW w:w="4228" w:type="dxa"/>
            <w:vAlign w:val="center"/>
          </w:tcPr>
          <w:p>
            <w:pPr>
              <w:pStyle w:val="12"/>
            </w:pPr>
            <w:r>
              <w:t>按照设计要求时间完成</w:t>
            </w:r>
          </w:p>
        </w:tc>
        <w:tc>
          <w:tcPr>
            <w:tcW w:w="2114" w:type="dxa"/>
            <w:vAlign w:val="center"/>
          </w:tcPr>
          <w:p>
            <w:pPr>
              <w:pStyle w:val="12"/>
            </w:pPr>
            <w:r>
              <w:t>是</w:t>
            </w:r>
          </w:p>
        </w:tc>
        <w:tc>
          <w:tcPr>
            <w:tcW w:w="2114" w:type="dxa"/>
            <w:vAlign w:val="center"/>
          </w:tcPr>
          <w:p>
            <w:pPr>
              <w:pStyle w:val="12"/>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预算控制数控制在预算批复范围内</w:t>
            </w:r>
          </w:p>
        </w:tc>
        <w:tc>
          <w:tcPr>
            <w:tcW w:w="2114" w:type="dxa"/>
            <w:vAlign w:val="center"/>
          </w:tcPr>
          <w:p>
            <w:pPr>
              <w:pStyle w:val="12"/>
            </w:pPr>
            <w:r>
              <w:t>≤0.73万元</w:t>
            </w:r>
          </w:p>
        </w:tc>
        <w:tc>
          <w:tcPr>
            <w:tcW w:w="2114"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能否持续性监控盗采现象</w:t>
            </w:r>
          </w:p>
        </w:tc>
        <w:tc>
          <w:tcPr>
            <w:tcW w:w="4228" w:type="dxa"/>
            <w:vAlign w:val="center"/>
          </w:tcPr>
          <w:p>
            <w:pPr>
              <w:pStyle w:val="12"/>
            </w:pPr>
            <w:r>
              <w:t>能否持续性监控盗采现象</w:t>
            </w:r>
          </w:p>
        </w:tc>
        <w:tc>
          <w:tcPr>
            <w:tcW w:w="2114" w:type="dxa"/>
            <w:vAlign w:val="center"/>
          </w:tcPr>
          <w:p>
            <w:pPr>
              <w:pStyle w:val="12"/>
            </w:pPr>
            <w:r>
              <w:t>能</w:t>
            </w:r>
          </w:p>
        </w:tc>
        <w:tc>
          <w:tcPr>
            <w:tcW w:w="2114" w:type="dxa"/>
            <w:vAlign w:val="center"/>
          </w:tcPr>
          <w:p>
            <w:pPr>
              <w:pStyle w:val="12"/>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群众对泜河流域安全、设施保障的满意度</w:t>
            </w:r>
          </w:p>
        </w:tc>
        <w:tc>
          <w:tcPr>
            <w:tcW w:w="2114" w:type="dxa"/>
            <w:vAlign w:val="center"/>
          </w:tcPr>
          <w:p>
            <w:pPr>
              <w:pStyle w:val="12"/>
            </w:pPr>
            <w:r>
              <w:t>≥85百分比</w:t>
            </w:r>
          </w:p>
        </w:tc>
        <w:tc>
          <w:tcPr>
            <w:tcW w:w="2114" w:type="dxa"/>
            <w:vAlign w:val="center"/>
          </w:tcPr>
          <w:p>
            <w:pPr>
              <w:pStyle w:val="12"/>
            </w:pPr>
            <w:r>
              <w:t>按年度计划标准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2、河道管理站工作经费绩效目标表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13052524P000010103219</w:t>
            </w:r>
          </w:p>
        </w:tc>
        <w:tc>
          <w:tcPr>
            <w:tcW w:w="2114" w:type="dxa"/>
            <w:vAlign w:val="center"/>
          </w:tcPr>
          <w:p>
            <w:pPr>
              <w:pStyle w:val="10"/>
            </w:pPr>
            <w:r>
              <w:t>项目名称</w:t>
            </w:r>
          </w:p>
        </w:tc>
        <w:tc>
          <w:tcPr>
            <w:tcW w:w="6342" w:type="dxa"/>
            <w:gridSpan w:val="3"/>
            <w:vAlign w:val="center"/>
          </w:tcPr>
          <w:p>
            <w:pPr>
              <w:pStyle w:val="12"/>
            </w:pPr>
            <w:r>
              <w:t>河道管理站工作经费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52.80</w:t>
            </w:r>
          </w:p>
        </w:tc>
        <w:tc>
          <w:tcPr>
            <w:tcW w:w="2114" w:type="dxa"/>
            <w:vAlign w:val="center"/>
          </w:tcPr>
          <w:p>
            <w:pPr>
              <w:pStyle w:val="10"/>
            </w:pPr>
            <w:r>
              <w:t>其中：财政    资金</w:t>
            </w:r>
          </w:p>
        </w:tc>
        <w:tc>
          <w:tcPr>
            <w:tcW w:w="2114" w:type="dxa"/>
            <w:vAlign w:val="center"/>
          </w:tcPr>
          <w:p>
            <w:pPr>
              <w:pStyle w:val="12"/>
            </w:pPr>
            <w:r>
              <w:t>52.80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支付2024年职工工资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p>
        </w:tc>
        <w:tc>
          <w:tcPr>
            <w:tcW w:w="2114" w:type="dxa"/>
            <w:vAlign w:val="center"/>
          </w:tcPr>
          <w:p>
            <w:pPr>
              <w:pStyle w:val="13"/>
            </w:pPr>
          </w:p>
        </w:tc>
        <w:tc>
          <w:tcPr>
            <w:tcW w:w="2114" w:type="dxa"/>
            <w:vAlign w:val="center"/>
          </w:tcPr>
          <w:p>
            <w:pPr>
              <w:pStyle w:val="13"/>
            </w:pP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2024年工资</w:t>
            </w:r>
          </w:p>
        </w:tc>
        <w:tc>
          <w:tcPr>
            <w:tcW w:w="4228" w:type="dxa"/>
            <w:vAlign w:val="center"/>
          </w:tcPr>
          <w:p>
            <w:pPr>
              <w:pStyle w:val="12"/>
            </w:pPr>
            <w:r>
              <w:t>2024年工资</w:t>
            </w:r>
          </w:p>
        </w:tc>
        <w:tc>
          <w:tcPr>
            <w:tcW w:w="2114" w:type="dxa"/>
            <w:vAlign w:val="center"/>
          </w:tcPr>
          <w:p>
            <w:pPr>
              <w:pStyle w:val="12"/>
            </w:pPr>
            <w:r>
              <w:t>52.8万元</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p>
            <w:pPr>
              <w:pStyle w:val="12"/>
            </w:pPr>
          </w:p>
        </w:tc>
        <w:tc>
          <w:tcPr>
            <w:tcW w:w="4228" w:type="dxa"/>
            <w:vAlign w:val="center"/>
          </w:tcPr>
          <w:p>
            <w:pPr>
              <w:pStyle w:val="12"/>
            </w:pPr>
            <w:r>
              <w:t>资金到位占应到位的比例</w:t>
            </w: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本年度工资支付时效</w:t>
            </w:r>
          </w:p>
        </w:tc>
        <w:tc>
          <w:tcPr>
            <w:tcW w:w="4228" w:type="dxa"/>
            <w:vAlign w:val="center"/>
          </w:tcPr>
          <w:p>
            <w:pPr>
              <w:pStyle w:val="12"/>
            </w:pPr>
            <w:r>
              <w:t>按时完成本年度工资的支付</w:t>
            </w: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工资支出控制在预算批复范围内</w:t>
            </w:r>
          </w:p>
        </w:tc>
        <w:tc>
          <w:tcPr>
            <w:tcW w:w="4228" w:type="dxa"/>
            <w:vAlign w:val="center"/>
          </w:tcPr>
          <w:p>
            <w:pPr>
              <w:pStyle w:val="12"/>
            </w:pPr>
            <w:r>
              <w:t>工资支出控制在批复的预算范围内的比例</w:t>
            </w: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保障职工权益，促进社会更加稳定发展。</w:t>
            </w:r>
          </w:p>
        </w:tc>
        <w:tc>
          <w:tcPr>
            <w:tcW w:w="4228" w:type="dxa"/>
            <w:vAlign w:val="center"/>
          </w:tcPr>
          <w:p>
            <w:pPr>
              <w:pStyle w:val="12"/>
            </w:pPr>
            <w:r>
              <w:t>保障职工权益，促进社会更加稳定发展。</w:t>
            </w:r>
          </w:p>
        </w:tc>
        <w:tc>
          <w:tcPr>
            <w:tcW w:w="2114" w:type="dxa"/>
            <w:vAlign w:val="center"/>
          </w:tcPr>
          <w:p>
            <w:pPr>
              <w:pStyle w:val="12"/>
            </w:pPr>
            <w:r>
              <w:t>保障职工权益，促进社会更加稳定发展。</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职工满意度</w:t>
            </w:r>
          </w:p>
        </w:tc>
        <w:tc>
          <w:tcPr>
            <w:tcW w:w="2114" w:type="dxa"/>
            <w:vAlign w:val="center"/>
          </w:tcPr>
          <w:p>
            <w:pPr>
              <w:pStyle w:val="12"/>
            </w:pPr>
            <w:r>
              <w:t>≥95百分比</w:t>
            </w:r>
          </w:p>
        </w:tc>
        <w:tc>
          <w:tcPr>
            <w:tcW w:w="2114"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3、河道巡查、砂石看管费绩效目标表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13052524P00001010318N</w:t>
            </w:r>
          </w:p>
        </w:tc>
        <w:tc>
          <w:tcPr>
            <w:tcW w:w="2114" w:type="dxa"/>
            <w:vAlign w:val="center"/>
          </w:tcPr>
          <w:p>
            <w:pPr>
              <w:pStyle w:val="10"/>
            </w:pPr>
            <w:r>
              <w:t>项目名称</w:t>
            </w:r>
          </w:p>
        </w:tc>
        <w:tc>
          <w:tcPr>
            <w:tcW w:w="6342" w:type="dxa"/>
            <w:gridSpan w:val="3"/>
            <w:vAlign w:val="center"/>
          </w:tcPr>
          <w:p>
            <w:pPr>
              <w:pStyle w:val="12"/>
            </w:pPr>
            <w:r>
              <w:t>河道巡查、砂石看管费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16.00</w:t>
            </w:r>
          </w:p>
        </w:tc>
        <w:tc>
          <w:tcPr>
            <w:tcW w:w="2114" w:type="dxa"/>
            <w:vAlign w:val="center"/>
          </w:tcPr>
          <w:p>
            <w:pPr>
              <w:pStyle w:val="10"/>
            </w:pPr>
            <w:r>
              <w:t>其中：财政    资金</w:t>
            </w:r>
          </w:p>
        </w:tc>
        <w:tc>
          <w:tcPr>
            <w:tcW w:w="2114" w:type="dxa"/>
            <w:vAlign w:val="center"/>
          </w:tcPr>
          <w:p>
            <w:pPr>
              <w:pStyle w:val="12"/>
            </w:pPr>
            <w:r>
              <w:t>16.00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河道巡查及砂石看管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1.按时完成河道巡查及砂石看管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日常巡查次数</w:t>
            </w:r>
          </w:p>
        </w:tc>
        <w:tc>
          <w:tcPr>
            <w:tcW w:w="4228" w:type="dxa"/>
            <w:vAlign w:val="center"/>
          </w:tcPr>
          <w:p>
            <w:pPr>
              <w:pStyle w:val="12"/>
            </w:pPr>
            <w:r>
              <w:t>日常巡查次数</w:t>
            </w:r>
          </w:p>
        </w:tc>
        <w:tc>
          <w:tcPr>
            <w:tcW w:w="2114" w:type="dxa"/>
            <w:vAlign w:val="center"/>
          </w:tcPr>
          <w:p>
            <w:pPr>
              <w:pStyle w:val="12"/>
            </w:pPr>
            <w:r>
              <w:t>每日至少巡查一次</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河道整治综合防洪排涝能力达标率</w:t>
            </w:r>
          </w:p>
        </w:tc>
        <w:tc>
          <w:tcPr>
            <w:tcW w:w="4228" w:type="dxa"/>
            <w:vAlign w:val="center"/>
          </w:tcPr>
          <w:p>
            <w:pPr>
              <w:pStyle w:val="12"/>
            </w:pPr>
            <w:r>
              <w:t>河道整治综合防洪排涝能力达标率及综合治理达标率</w:t>
            </w:r>
          </w:p>
        </w:tc>
        <w:tc>
          <w:tcPr>
            <w:tcW w:w="2114" w:type="dxa"/>
            <w:vAlign w:val="center"/>
          </w:tcPr>
          <w:p>
            <w:pPr>
              <w:pStyle w:val="12"/>
            </w:pPr>
            <w:r>
              <w:t>≥95百分比</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巡查及看管费及时到位</w:t>
            </w:r>
          </w:p>
        </w:tc>
        <w:tc>
          <w:tcPr>
            <w:tcW w:w="4228" w:type="dxa"/>
            <w:vAlign w:val="center"/>
          </w:tcPr>
          <w:p>
            <w:pPr>
              <w:pStyle w:val="12"/>
            </w:pPr>
            <w:r>
              <w:t>维修养护河道成本与产生的效益占比</w:t>
            </w:r>
          </w:p>
        </w:tc>
        <w:tc>
          <w:tcPr>
            <w:tcW w:w="2114" w:type="dxa"/>
            <w:vAlign w:val="center"/>
          </w:tcPr>
          <w:p>
            <w:pPr>
              <w:pStyle w:val="12"/>
            </w:pPr>
            <w:r>
              <w:t>≥95百分比</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维修巡查河道及看管砂石产生的各项成本</w:t>
            </w:r>
          </w:p>
        </w:tc>
        <w:tc>
          <w:tcPr>
            <w:tcW w:w="4228" w:type="dxa"/>
            <w:vAlign w:val="center"/>
          </w:tcPr>
          <w:p>
            <w:pPr>
              <w:pStyle w:val="12"/>
            </w:pPr>
            <w:r>
              <w:t>维修巡查河道及看管砂石产生的各项成本</w:t>
            </w:r>
          </w:p>
        </w:tc>
        <w:tc>
          <w:tcPr>
            <w:tcW w:w="2114" w:type="dxa"/>
            <w:vAlign w:val="center"/>
          </w:tcPr>
          <w:p>
            <w:pPr>
              <w:pStyle w:val="12"/>
            </w:pPr>
            <w:r>
              <w:t>≤16万元</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河道巡查及看管</w:t>
            </w:r>
          </w:p>
        </w:tc>
        <w:tc>
          <w:tcPr>
            <w:tcW w:w="4228" w:type="dxa"/>
            <w:vAlign w:val="center"/>
          </w:tcPr>
          <w:p>
            <w:pPr>
              <w:pStyle w:val="12"/>
            </w:pPr>
            <w:r>
              <w:t>通过河道巡查及看管，促进社会更加和谐发展</w:t>
            </w:r>
          </w:p>
        </w:tc>
        <w:tc>
          <w:tcPr>
            <w:tcW w:w="2114" w:type="dxa"/>
            <w:vAlign w:val="center"/>
          </w:tcPr>
          <w:p>
            <w:pPr>
              <w:pStyle w:val="12"/>
            </w:pPr>
            <w:r>
              <w:t>通过河道巡查及看管，促进社会更加和谐发展</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群众对河道管理的满意度</w:t>
            </w:r>
          </w:p>
        </w:tc>
        <w:tc>
          <w:tcPr>
            <w:tcW w:w="4228" w:type="dxa"/>
            <w:vAlign w:val="center"/>
          </w:tcPr>
          <w:p>
            <w:pPr>
              <w:pStyle w:val="12"/>
            </w:pPr>
            <w:r>
              <w:t>群众对河道管理的满意度</w:t>
            </w:r>
          </w:p>
        </w:tc>
        <w:tc>
          <w:tcPr>
            <w:tcW w:w="2114" w:type="dxa"/>
            <w:vAlign w:val="center"/>
          </w:tcPr>
          <w:p>
            <w:pPr>
              <w:pStyle w:val="12"/>
            </w:pPr>
            <w:r>
              <w:t>≥95百分比</w:t>
            </w:r>
          </w:p>
        </w:tc>
        <w:tc>
          <w:tcPr>
            <w:tcW w:w="2114"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numPr>
          <w:ilvl w:val="0"/>
          <w:numId w:val="2"/>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年，隆尧县水务局</w:t>
      </w:r>
      <w:r>
        <w:rPr>
          <w:rFonts w:hint="eastAsia" w:eastAsia="方正仿宋_GBK" w:cs="Times New Roman"/>
          <w:b w:val="0"/>
          <w:color w:val="000000"/>
          <w:sz w:val="28"/>
          <w:lang w:val="en-US" w:eastAsia="zh-CN"/>
        </w:rPr>
        <w:t>河道管理站</w:t>
      </w:r>
      <w:r>
        <w:rPr>
          <w:rFonts w:ascii="Times New Roman" w:hAnsi="Times New Roman" w:eastAsia="方正仿宋_GBK" w:cs="Times New Roman"/>
          <w:b w:val="0"/>
          <w:color w:val="000000"/>
          <w:sz w:val="28"/>
        </w:rPr>
        <w:t>安排政府采购预算</w:t>
      </w:r>
      <w:r>
        <w:rPr>
          <w:rFonts w:hint="eastAsia" w:eastAsia="方正仿宋_GBK" w:cs="Times New Roman"/>
          <w:b w:val="0"/>
          <w:color w:val="000000"/>
          <w:sz w:val="28"/>
          <w:lang w:val="en-US" w:eastAsia="zh-CN"/>
        </w:rPr>
        <w:t>0.2</w:t>
      </w:r>
      <w:r>
        <w:rPr>
          <w:rFonts w:ascii="Times New Roman" w:hAnsi="Times New Roman" w:eastAsia="方正仿宋_GBK" w:cs="Times New Roman"/>
          <w:b w:val="0"/>
          <w:color w:val="000000"/>
          <w:sz w:val="28"/>
        </w:rPr>
        <w:t>万元。具体内容见下表。</w:t>
      </w:r>
    </w:p>
    <w:p>
      <w:pPr>
        <w:numPr>
          <w:ilvl w:val="0"/>
          <w:numId w:val="0"/>
        </w:numPr>
        <w:spacing w:before="10" w:after="10" w:line="240" w:lineRule="auto"/>
        <w:jc w:val="left"/>
        <w:outlineLvl w:val="5"/>
        <w:rPr>
          <w:rFonts w:ascii="黑体" w:hAnsi="黑体" w:eastAsia="黑体" w:cs="黑体"/>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332004隆尧县水务局河道管理站</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w:t>
            </w:r>
            <w:r>
              <w:rPr>
                <w:rFonts w:hint="eastAsia"/>
                <w:lang w:eastAsia="zh-CN"/>
              </w:rPr>
              <w:t>单位</w:t>
            </w:r>
            <w:r>
              <w:t>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0.20</w:t>
            </w:r>
          </w:p>
        </w:tc>
        <w:tc>
          <w:tcPr>
            <w:tcW w:w="986" w:type="dxa"/>
            <w:vAlign w:val="center"/>
          </w:tcPr>
          <w:p>
            <w:pPr>
              <w:pStyle w:val="15"/>
            </w:pPr>
            <w:r>
              <w:t>0.20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隆尧县水务局河道管理站小计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0.20</w:t>
            </w:r>
          </w:p>
        </w:tc>
        <w:tc>
          <w:tcPr>
            <w:tcW w:w="986" w:type="dxa"/>
            <w:vAlign w:val="center"/>
          </w:tcPr>
          <w:p>
            <w:pPr>
              <w:pStyle w:val="15"/>
            </w:pPr>
            <w:r>
              <w:t>0.20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河道巡查、砂石看管费</w:t>
            </w:r>
          </w:p>
        </w:tc>
        <w:tc>
          <w:tcPr>
            <w:tcW w:w="986" w:type="dxa"/>
            <w:vAlign w:val="center"/>
          </w:tcPr>
          <w:p>
            <w:pPr>
              <w:pStyle w:val="11"/>
            </w:pPr>
            <w:r>
              <w:t>16.00</w:t>
            </w:r>
          </w:p>
        </w:tc>
        <w:tc>
          <w:tcPr>
            <w:tcW w:w="986" w:type="dxa"/>
            <w:vAlign w:val="center"/>
          </w:tcPr>
          <w:p>
            <w:pPr>
              <w:pStyle w:val="12"/>
            </w:pPr>
            <w:r>
              <w:t>复印纸</w:t>
            </w:r>
          </w:p>
        </w:tc>
        <w:tc>
          <w:tcPr>
            <w:tcW w:w="986" w:type="dxa"/>
            <w:vAlign w:val="center"/>
          </w:tcPr>
          <w:p>
            <w:pPr>
              <w:pStyle w:val="12"/>
            </w:pPr>
            <w:r>
              <w:t>A05040101</w:t>
            </w:r>
          </w:p>
        </w:tc>
        <w:tc>
          <w:tcPr>
            <w:tcW w:w="986" w:type="dxa"/>
            <w:vAlign w:val="center"/>
          </w:tcPr>
          <w:p>
            <w:pPr>
              <w:pStyle w:val="13"/>
            </w:pPr>
            <w:r>
              <w:t>件</w:t>
            </w:r>
          </w:p>
        </w:tc>
        <w:tc>
          <w:tcPr>
            <w:tcW w:w="986" w:type="dxa"/>
            <w:vAlign w:val="center"/>
          </w:tcPr>
          <w:p>
            <w:pPr>
              <w:pStyle w:val="11"/>
            </w:pPr>
            <w:r>
              <w:t>10</w:t>
            </w:r>
          </w:p>
        </w:tc>
        <w:tc>
          <w:tcPr>
            <w:tcW w:w="986" w:type="dxa"/>
            <w:vAlign w:val="center"/>
          </w:tcPr>
          <w:p>
            <w:pPr>
              <w:pStyle w:val="11"/>
            </w:pPr>
            <w:r>
              <w:t>0.02</w:t>
            </w:r>
          </w:p>
        </w:tc>
        <w:tc>
          <w:tcPr>
            <w:tcW w:w="986" w:type="dxa"/>
            <w:vAlign w:val="center"/>
          </w:tcPr>
          <w:p>
            <w:pPr>
              <w:pStyle w:val="11"/>
            </w:pPr>
            <w:r>
              <w:t>0.20</w:t>
            </w:r>
          </w:p>
        </w:tc>
        <w:tc>
          <w:tcPr>
            <w:tcW w:w="986" w:type="dxa"/>
            <w:vAlign w:val="center"/>
          </w:tcPr>
          <w:p>
            <w:pPr>
              <w:pStyle w:val="11"/>
            </w:pPr>
            <w:r>
              <w:t>0.20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隆尧县水务局河道管理站上年末固定资产金额为</w:t>
      </w:r>
      <w:r>
        <w:rPr>
          <w:rFonts w:hint="eastAsia" w:eastAsia="方正仿宋_GBK" w:cs="Times New Roman"/>
          <w:b w:val="0"/>
          <w:color w:val="000000"/>
          <w:sz w:val="28"/>
          <w:lang w:val="en-US" w:eastAsia="zh-CN"/>
        </w:rPr>
        <w:t>45.8121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rPr>
                <w:rFonts w:hint="default" w:eastAsia="方正小标宋_GBK"/>
                <w:lang w:val="en-US" w:eastAsia="zh-CN"/>
              </w:rPr>
            </w:pPr>
            <w:r>
              <w:t>33200</w:t>
            </w:r>
            <w:r>
              <w:rPr>
                <w:rFonts w:hint="eastAsia"/>
                <w:lang w:val="en-US" w:eastAsia="zh-CN"/>
              </w:rPr>
              <w:t>4</w:t>
            </w:r>
            <w:r>
              <w:t>隆尧县水务局</w:t>
            </w:r>
            <w:r>
              <w:rPr>
                <w:rFonts w:hint="eastAsia"/>
                <w:lang w:val="en-US" w:eastAsia="zh-CN"/>
              </w:rPr>
              <w:t>河道管理站</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w:t>
            </w:r>
            <w:r>
              <w:rPr>
                <w:rFonts w:hint="eastAsia"/>
                <w:lang w:eastAsia="zh-CN"/>
              </w:rPr>
              <w:t>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rPr>
                <w:rFonts w:hint="eastAsia" w:eastAsia="方正书宋_GBK"/>
                <w:lang w:val="en-US" w:eastAsia="zh-CN"/>
              </w:rPr>
            </w:pPr>
          </w:p>
        </w:tc>
        <w:tc>
          <w:tcPr>
            <w:tcW w:w="4933" w:type="dxa"/>
            <w:vAlign w:val="center"/>
          </w:tcPr>
          <w:p>
            <w:pPr>
              <w:pStyle w:val="11"/>
              <w:rPr>
                <w:rFonts w:hint="default" w:eastAsia="方正书宋_GBK"/>
                <w:lang w:val="en-US" w:eastAsia="zh-CN"/>
              </w:rPr>
            </w:pPr>
            <w:r>
              <w:rPr>
                <w:rFonts w:hint="eastAsia"/>
                <w:lang w:val="en-US" w:eastAsia="zh-CN"/>
              </w:rPr>
              <w:t>45.8121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rPr>
                <w:rFonts w:hint="default" w:eastAsia="方正书宋_GBK"/>
                <w:lang w:val="en-US" w:eastAsia="zh-CN"/>
              </w:rPr>
            </w:pPr>
          </w:p>
        </w:tc>
        <w:tc>
          <w:tcPr>
            <w:tcW w:w="4933" w:type="dxa"/>
            <w:vAlign w:val="center"/>
          </w:tcPr>
          <w:p>
            <w:pPr>
              <w:pStyle w:val="11"/>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rPr>
                <w:rFonts w:hint="eastAsia" w:eastAsia="方正书宋_GBK"/>
                <w:lang w:val="en-US" w:eastAsia="zh-CN"/>
              </w:rPr>
            </w:pPr>
            <w:r>
              <w:rPr>
                <w:rFonts w:hint="eastAsia"/>
                <w:lang w:val="en-US" w:eastAsia="zh-CN"/>
              </w:rPr>
              <w:t>2</w:t>
            </w:r>
          </w:p>
        </w:tc>
        <w:tc>
          <w:tcPr>
            <w:tcW w:w="4933" w:type="dxa"/>
            <w:vAlign w:val="center"/>
          </w:tcPr>
          <w:p>
            <w:pPr>
              <w:pStyle w:val="11"/>
              <w:rPr>
                <w:rFonts w:hint="default" w:eastAsia="方正书宋_GBK"/>
                <w:lang w:val="en-US" w:eastAsia="zh-CN"/>
              </w:rPr>
            </w:pPr>
            <w:r>
              <w:rPr>
                <w:rFonts w:hint="eastAsia"/>
                <w:lang w:val="en-US" w:eastAsia="zh-CN"/>
              </w:rPr>
              <w:t>17.3471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28.465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三、隆尧县水政水资源综合管理站收支预算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161.71</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152.55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三十一、往来性收支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161.71</w:t>
            </w:r>
          </w:p>
        </w:tc>
        <w:tc>
          <w:tcPr>
            <w:tcW w:w="2959" w:type="dxa"/>
            <w:vAlign w:val="center"/>
          </w:tcPr>
          <w:p>
            <w:pPr>
              <w:pStyle w:val="14"/>
            </w:pPr>
            <w:r>
              <w:t>本年支出合计</w:t>
            </w:r>
          </w:p>
        </w:tc>
        <w:tc>
          <w:tcPr>
            <w:tcW w:w="2959" w:type="dxa"/>
            <w:vAlign w:val="center"/>
          </w:tcPr>
          <w:p>
            <w:pPr>
              <w:pStyle w:val="15"/>
            </w:pPr>
            <w:r>
              <w:t>161.71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161.71</w:t>
            </w:r>
          </w:p>
        </w:tc>
        <w:tc>
          <w:tcPr>
            <w:tcW w:w="2959" w:type="dxa"/>
            <w:vAlign w:val="center"/>
          </w:tcPr>
          <w:p>
            <w:pPr>
              <w:pStyle w:val="14"/>
            </w:pPr>
            <w:r>
              <w:t>支出总计</w:t>
            </w:r>
          </w:p>
        </w:tc>
        <w:tc>
          <w:tcPr>
            <w:tcW w:w="2959" w:type="dxa"/>
            <w:vAlign w:val="center"/>
          </w:tcPr>
          <w:p>
            <w:pPr>
              <w:pStyle w:val="15"/>
            </w:pPr>
            <w:r>
              <w:t>161.71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161.71</w:t>
            </w:r>
          </w:p>
        </w:tc>
        <w:tc>
          <w:tcPr>
            <w:tcW w:w="758" w:type="dxa"/>
            <w:vAlign w:val="center"/>
          </w:tcPr>
          <w:p>
            <w:pPr>
              <w:pStyle w:val="15"/>
            </w:pPr>
            <w:r>
              <w:t>161.71</w:t>
            </w:r>
          </w:p>
        </w:tc>
        <w:tc>
          <w:tcPr>
            <w:tcW w:w="758" w:type="dxa"/>
            <w:vAlign w:val="center"/>
          </w:tcPr>
          <w:p>
            <w:pPr>
              <w:pStyle w:val="15"/>
            </w:pPr>
            <w:r>
              <w:t>161.71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9.17</w:t>
            </w:r>
          </w:p>
        </w:tc>
        <w:tc>
          <w:tcPr>
            <w:tcW w:w="758" w:type="dxa"/>
            <w:vAlign w:val="center"/>
          </w:tcPr>
          <w:p>
            <w:pPr>
              <w:pStyle w:val="11"/>
            </w:pPr>
            <w:r>
              <w:t>9.17</w:t>
            </w:r>
          </w:p>
        </w:tc>
        <w:tc>
          <w:tcPr>
            <w:tcW w:w="758" w:type="dxa"/>
            <w:vAlign w:val="center"/>
          </w:tcPr>
          <w:p>
            <w:pPr>
              <w:pStyle w:val="11"/>
            </w:pPr>
            <w:r>
              <w:t>9.17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9.17</w:t>
            </w:r>
          </w:p>
        </w:tc>
        <w:tc>
          <w:tcPr>
            <w:tcW w:w="758" w:type="dxa"/>
            <w:vAlign w:val="center"/>
          </w:tcPr>
          <w:p>
            <w:pPr>
              <w:pStyle w:val="11"/>
            </w:pPr>
            <w:r>
              <w:t>9.17</w:t>
            </w:r>
          </w:p>
        </w:tc>
        <w:tc>
          <w:tcPr>
            <w:tcW w:w="758" w:type="dxa"/>
            <w:vAlign w:val="center"/>
          </w:tcPr>
          <w:p>
            <w:pPr>
              <w:pStyle w:val="11"/>
            </w:pPr>
            <w:r>
              <w:t>9.17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9.17</w:t>
            </w:r>
          </w:p>
        </w:tc>
        <w:tc>
          <w:tcPr>
            <w:tcW w:w="758" w:type="dxa"/>
            <w:vAlign w:val="center"/>
          </w:tcPr>
          <w:p>
            <w:pPr>
              <w:pStyle w:val="11"/>
            </w:pPr>
            <w:r>
              <w:t>9.17</w:t>
            </w:r>
          </w:p>
        </w:tc>
        <w:tc>
          <w:tcPr>
            <w:tcW w:w="758" w:type="dxa"/>
            <w:vAlign w:val="center"/>
          </w:tcPr>
          <w:p>
            <w:pPr>
              <w:pStyle w:val="11"/>
            </w:pPr>
            <w:r>
              <w:t>9.17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152.55</w:t>
            </w:r>
          </w:p>
        </w:tc>
        <w:tc>
          <w:tcPr>
            <w:tcW w:w="758" w:type="dxa"/>
            <w:vAlign w:val="center"/>
          </w:tcPr>
          <w:p>
            <w:pPr>
              <w:pStyle w:val="11"/>
            </w:pPr>
            <w:r>
              <w:t>152.55</w:t>
            </w:r>
          </w:p>
        </w:tc>
        <w:tc>
          <w:tcPr>
            <w:tcW w:w="758" w:type="dxa"/>
            <w:vAlign w:val="center"/>
          </w:tcPr>
          <w:p>
            <w:pPr>
              <w:pStyle w:val="11"/>
            </w:pPr>
            <w:r>
              <w:t>152.55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21303</w:t>
            </w:r>
          </w:p>
        </w:tc>
        <w:tc>
          <w:tcPr>
            <w:tcW w:w="758" w:type="dxa"/>
            <w:vAlign w:val="center"/>
          </w:tcPr>
          <w:p>
            <w:pPr>
              <w:pStyle w:val="12"/>
            </w:pPr>
            <w:r>
              <w:t>水利</w:t>
            </w:r>
          </w:p>
        </w:tc>
        <w:tc>
          <w:tcPr>
            <w:tcW w:w="758" w:type="dxa"/>
            <w:vAlign w:val="center"/>
          </w:tcPr>
          <w:p>
            <w:pPr>
              <w:pStyle w:val="11"/>
            </w:pPr>
            <w:r>
              <w:t>152.55</w:t>
            </w:r>
          </w:p>
        </w:tc>
        <w:tc>
          <w:tcPr>
            <w:tcW w:w="758" w:type="dxa"/>
            <w:vAlign w:val="center"/>
          </w:tcPr>
          <w:p>
            <w:pPr>
              <w:pStyle w:val="11"/>
            </w:pPr>
            <w:r>
              <w:t>152.55</w:t>
            </w:r>
          </w:p>
        </w:tc>
        <w:tc>
          <w:tcPr>
            <w:tcW w:w="758" w:type="dxa"/>
            <w:vAlign w:val="center"/>
          </w:tcPr>
          <w:p>
            <w:pPr>
              <w:pStyle w:val="11"/>
            </w:pPr>
            <w:r>
              <w:t>152.55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2130311</w:t>
            </w:r>
          </w:p>
        </w:tc>
        <w:tc>
          <w:tcPr>
            <w:tcW w:w="758" w:type="dxa"/>
            <w:vAlign w:val="center"/>
          </w:tcPr>
          <w:p>
            <w:pPr>
              <w:pStyle w:val="12"/>
            </w:pPr>
            <w:r>
              <w:t>水资源节约管理与保护</w:t>
            </w:r>
          </w:p>
        </w:tc>
        <w:tc>
          <w:tcPr>
            <w:tcW w:w="758" w:type="dxa"/>
            <w:vAlign w:val="center"/>
          </w:tcPr>
          <w:p>
            <w:pPr>
              <w:pStyle w:val="11"/>
            </w:pPr>
            <w:r>
              <w:t>152.55</w:t>
            </w:r>
          </w:p>
        </w:tc>
        <w:tc>
          <w:tcPr>
            <w:tcW w:w="758" w:type="dxa"/>
            <w:vAlign w:val="center"/>
          </w:tcPr>
          <w:p>
            <w:pPr>
              <w:pStyle w:val="11"/>
            </w:pPr>
            <w:r>
              <w:t>152.55</w:t>
            </w:r>
          </w:p>
        </w:tc>
        <w:tc>
          <w:tcPr>
            <w:tcW w:w="758" w:type="dxa"/>
            <w:vAlign w:val="center"/>
          </w:tcPr>
          <w:p>
            <w:pPr>
              <w:pStyle w:val="11"/>
            </w:pPr>
            <w:r>
              <w:t>152.55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161.71</w:t>
            </w:r>
          </w:p>
        </w:tc>
        <w:tc>
          <w:tcPr>
            <w:tcW w:w="1095" w:type="dxa"/>
            <w:vAlign w:val="center"/>
          </w:tcPr>
          <w:p>
            <w:pPr>
              <w:pStyle w:val="15"/>
            </w:pPr>
            <w:r>
              <w:t>93.28</w:t>
            </w:r>
          </w:p>
        </w:tc>
        <w:tc>
          <w:tcPr>
            <w:tcW w:w="1095" w:type="dxa"/>
            <w:vAlign w:val="center"/>
          </w:tcPr>
          <w:p>
            <w:pPr>
              <w:pStyle w:val="15"/>
            </w:pPr>
            <w:r>
              <w:t>68.43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9.17</w:t>
            </w:r>
          </w:p>
        </w:tc>
        <w:tc>
          <w:tcPr>
            <w:tcW w:w="1095" w:type="dxa"/>
            <w:vAlign w:val="center"/>
          </w:tcPr>
          <w:p>
            <w:pPr>
              <w:pStyle w:val="11"/>
            </w:pPr>
            <w:r>
              <w:t>9.17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9.17</w:t>
            </w:r>
          </w:p>
        </w:tc>
        <w:tc>
          <w:tcPr>
            <w:tcW w:w="1095" w:type="dxa"/>
            <w:vAlign w:val="center"/>
          </w:tcPr>
          <w:p>
            <w:pPr>
              <w:pStyle w:val="11"/>
            </w:pPr>
            <w:r>
              <w:t>9.17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9.17</w:t>
            </w:r>
          </w:p>
        </w:tc>
        <w:tc>
          <w:tcPr>
            <w:tcW w:w="1095" w:type="dxa"/>
            <w:vAlign w:val="center"/>
          </w:tcPr>
          <w:p>
            <w:pPr>
              <w:pStyle w:val="11"/>
            </w:pPr>
            <w:r>
              <w:t>9.17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152.55</w:t>
            </w:r>
          </w:p>
        </w:tc>
        <w:tc>
          <w:tcPr>
            <w:tcW w:w="1095" w:type="dxa"/>
            <w:vAlign w:val="center"/>
          </w:tcPr>
          <w:p>
            <w:pPr>
              <w:pStyle w:val="11"/>
            </w:pPr>
            <w:r>
              <w:t>84.12</w:t>
            </w:r>
          </w:p>
        </w:tc>
        <w:tc>
          <w:tcPr>
            <w:tcW w:w="1095" w:type="dxa"/>
            <w:vAlign w:val="center"/>
          </w:tcPr>
          <w:p>
            <w:pPr>
              <w:pStyle w:val="11"/>
            </w:pPr>
            <w:r>
              <w:t>68.43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21303</w:t>
            </w:r>
          </w:p>
        </w:tc>
        <w:tc>
          <w:tcPr>
            <w:tcW w:w="1095" w:type="dxa"/>
            <w:vAlign w:val="center"/>
          </w:tcPr>
          <w:p>
            <w:pPr>
              <w:pStyle w:val="12"/>
            </w:pPr>
            <w:r>
              <w:t>水利</w:t>
            </w:r>
          </w:p>
        </w:tc>
        <w:tc>
          <w:tcPr>
            <w:tcW w:w="1095" w:type="dxa"/>
            <w:vAlign w:val="center"/>
          </w:tcPr>
          <w:p>
            <w:pPr>
              <w:pStyle w:val="11"/>
            </w:pPr>
            <w:r>
              <w:t>152.55</w:t>
            </w:r>
          </w:p>
        </w:tc>
        <w:tc>
          <w:tcPr>
            <w:tcW w:w="1095" w:type="dxa"/>
            <w:vAlign w:val="center"/>
          </w:tcPr>
          <w:p>
            <w:pPr>
              <w:pStyle w:val="11"/>
            </w:pPr>
            <w:r>
              <w:t>84.12</w:t>
            </w:r>
          </w:p>
        </w:tc>
        <w:tc>
          <w:tcPr>
            <w:tcW w:w="1095" w:type="dxa"/>
            <w:vAlign w:val="center"/>
          </w:tcPr>
          <w:p>
            <w:pPr>
              <w:pStyle w:val="11"/>
            </w:pPr>
            <w:r>
              <w:t>68.43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2130311</w:t>
            </w:r>
          </w:p>
        </w:tc>
        <w:tc>
          <w:tcPr>
            <w:tcW w:w="1095" w:type="dxa"/>
            <w:vAlign w:val="center"/>
          </w:tcPr>
          <w:p>
            <w:pPr>
              <w:pStyle w:val="12"/>
            </w:pPr>
            <w:r>
              <w:t>水资源节约管理与保护</w:t>
            </w:r>
          </w:p>
        </w:tc>
        <w:tc>
          <w:tcPr>
            <w:tcW w:w="1095" w:type="dxa"/>
            <w:vAlign w:val="center"/>
          </w:tcPr>
          <w:p>
            <w:pPr>
              <w:pStyle w:val="11"/>
            </w:pPr>
            <w:r>
              <w:t>152.55</w:t>
            </w:r>
          </w:p>
        </w:tc>
        <w:tc>
          <w:tcPr>
            <w:tcW w:w="1095" w:type="dxa"/>
            <w:vAlign w:val="center"/>
          </w:tcPr>
          <w:p>
            <w:pPr>
              <w:pStyle w:val="11"/>
            </w:pPr>
            <w:r>
              <w:t>84.12</w:t>
            </w:r>
          </w:p>
        </w:tc>
        <w:tc>
          <w:tcPr>
            <w:tcW w:w="1095" w:type="dxa"/>
            <w:vAlign w:val="center"/>
          </w:tcPr>
          <w:p>
            <w:pPr>
              <w:pStyle w:val="11"/>
            </w:pPr>
            <w:r>
              <w:t>68.43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161.71</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9.17</w:t>
            </w:r>
          </w:p>
        </w:tc>
        <w:tc>
          <w:tcPr>
            <w:tcW w:w="1232" w:type="dxa"/>
            <w:vAlign w:val="center"/>
          </w:tcPr>
          <w:p>
            <w:pPr>
              <w:pStyle w:val="11"/>
            </w:pPr>
            <w:r>
              <w:t>9.17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152.55</w:t>
            </w:r>
          </w:p>
        </w:tc>
        <w:tc>
          <w:tcPr>
            <w:tcW w:w="1232" w:type="dxa"/>
            <w:vAlign w:val="center"/>
          </w:tcPr>
          <w:p>
            <w:pPr>
              <w:pStyle w:val="11"/>
            </w:pPr>
            <w:r>
              <w:t>152.55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三十一、往来性收支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161.71</w:t>
            </w:r>
          </w:p>
        </w:tc>
        <w:tc>
          <w:tcPr>
            <w:tcW w:w="1232" w:type="dxa"/>
            <w:vAlign w:val="center"/>
          </w:tcPr>
          <w:p>
            <w:pPr>
              <w:pStyle w:val="14"/>
            </w:pPr>
            <w:r>
              <w:t>本年支出合计</w:t>
            </w:r>
          </w:p>
        </w:tc>
        <w:tc>
          <w:tcPr>
            <w:tcW w:w="1232" w:type="dxa"/>
            <w:vAlign w:val="center"/>
          </w:tcPr>
          <w:p>
            <w:pPr>
              <w:pStyle w:val="15"/>
            </w:pPr>
            <w:r>
              <w:t>161.71</w:t>
            </w:r>
          </w:p>
        </w:tc>
        <w:tc>
          <w:tcPr>
            <w:tcW w:w="1232" w:type="dxa"/>
            <w:vAlign w:val="center"/>
          </w:tcPr>
          <w:p>
            <w:pPr>
              <w:pStyle w:val="15"/>
            </w:pPr>
            <w:r>
              <w:t>161.71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161.71</w:t>
            </w:r>
          </w:p>
        </w:tc>
        <w:tc>
          <w:tcPr>
            <w:tcW w:w="1232" w:type="dxa"/>
            <w:vAlign w:val="center"/>
          </w:tcPr>
          <w:p>
            <w:pPr>
              <w:pStyle w:val="14"/>
            </w:pPr>
            <w:r>
              <w:t>支出总计</w:t>
            </w:r>
          </w:p>
        </w:tc>
        <w:tc>
          <w:tcPr>
            <w:tcW w:w="1232" w:type="dxa"/>
            <w:vAlign w:val="center"/>
          </w:tcPr>
          <w:p>
            <w:pPr>
              <w:pStyle w:val="15"/>
            </w:pPr>
            <w:r>
              <w:t>161.71</w:t>
            </w:r>
          </w:p>
        </w:tc>
        <w:tc>
          <w:tcPr>
            <w:tcW w:w="1232" w:type="dxa"/>
            <w:vAlign w:val="center"/>
          </w:tcPr>
          <w:p>
            <w:pPr>
              <w:pStyle w:val="15"/>
            </w:pPr>
            <w:r>
              <w:t>161.71</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161.71</w:t>
            </w:r>
          </w:p>
        </w:tc>
        <w:tc>
          <w:tcPr>
            <w:tcW w:w="1643" w:type="dxa"/>
            <w:vAlign w:val="center"/>
          </w:tcPr>
          <w:p>
            <w:pPr>
              <w:pStyle w:val="15"/>
            </w:pPr>
            <w:r>
              <w:t>93.28</w:t>
            </w:r>
          </w:p>
        </w:tc>
        <w:tc>
          <w:tcPr>
            <w:tcW w:w="1643" w:type="dxa"/>
            <w:vAlign w:val="center"/>
          </w:tcPr>
          <w:p>
            <w:pPr>
              <w:pStyle w:val="15"/>
            </w:pPr>
            <w:r>
              <w:t>68.43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9.17</w:t>
            </w:r>
          </w:p>
        </w:tc>
        <w:tc>
          <w:tcPr>
            <w:tcW w:w="1643" w:type="dxa"/>
            <w:vAlign w:val="center"/>
          </w:tcPr>
          <w:p>
            <w:pPr>
              <w:pStyle w:val="11"/>
            </w:pPr>
            <w:r>
              <w:t>9.17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9.17</w:t>
            </w:r>
          </w:p>
        </w:tc>
        <w:tc>
          <w:tcPr>
            <w:tcW w:w="1643" w:type="dxa"/>
            <w:vAlign w:val="center"/>
          </w:tcPr>
          <w:p>
            <w:pPr>
              <w:pStyle w:val="11"/>
            </w:pPr>
            <w:r>
              <w:t>9.17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9.17</w:t>
            </w:r>
          </w:p>
        </w:tc>
        <w:tc>
          <w:tcPr>
            <w:tcW w:w="1643" w:type="dxa"/>
            <w:vAlign w:val="center"/>
          </w:tcPr>
          <w:p>
            <w:pPr>
              <w:pStyle w:val="11"/>
            </w:pPr>
            <w:r>
              <w:t>9.17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152.55</w:t>
            </w:r>
          </w:p>
        </w:tc>
        <w:tc>
          <w:tcPr>
            <w:tcW w:w="1643" w:type="dxa"/>
            <w:vAlign w:val="center"/>
          </w:tcPr>
          <w:p>
            <w:pPr>
              <w:pStyle w:val="11"/>
            </w:pPr>
            <w:r>
              <w:t>84.12</w:t>
            </w:r>
          </w:p>
        </w:tc>
        <w:tc>
          <w:tcPr>
            <w:tcW w:w="1643" w:type="dxa"/>
            <w:vAlign w:val="center"/>
          </w:tcPr>
          <w:p>
            <w:pPr>
              <w:pStyle w:val="11"/>
            </w:pPr>
            <w:r>
              <w:t>68.43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21303</w:t>
            </w:r>
          </w:p>
        </w:tc>
        <w:tc>
          <w:tcPr>
            <w:tcW w:w="1643" w:type="dxa"/>
            <w:vAlign w:val="center"/>
          </w:tcPr>
          <w:p>
            <w:pPr>
              <w:pStyle w:val="12"/>
            </w:pPr>
            <w:r>
              <w:t>水利</w:t>
            </w:r>
          </w:p>
        </w:tc>
        <w:tc>
          <w:tcPr>
            <w:tcW w:w="1643" w:type="dxa"/>
            <w:vAlign w:val="center"/>
          </w:tcPr>
          <w:p>
            <w:pPr>
              <w:pStyle w:val="11"/>
            </w:pPr>
            <w:r>
              <w:t>152.55</w:t>
            </w:r>
          </w:p>
        </w:tc>
        <w:tc>
          <w:tcPr>
            <w:tcW w:w="1643" w:type="dxa"/>
            <w:vAlign w:val="center"/>
          </w:tcPr>
          <w:p>
            <w:pPr>
              <w:pStyle w:val="11"/>
            </w:pPr>
            <w:r>
              <w:t>84.12</w:t>
            </w:r>
          </w:p>
        </w:tc>
        <w:tc>
          <w:tcPr>
            <w:tcW w:w="1643" w:type="dxa"/>
            <w:vAlign w:val="center"/>
          </w:tcPr>
          <w:p>
            <w:pPr>
              <w:pStyle w:val="11"/>
            </w:pPr>
            <w:r>
              <w:t>68.43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2130311</w:t>
            </w:r>
          </w:p>
        </w:tc>
        <w:tc>
          <w:tcPr>
            <w:tcW w:w="1643" w:type="dxa"/>
            <w:vAlign w:val="center"/>
          </w:tcPr>
          <w:p>
            <w:pPr>
              <w:pStyle w:val="12"/>
            </w:pPr>
            <w:r>
              <w:t>水资源节约管理与保护</w:t>
            </w:r>
          </w:p>
        </w:tc>
        <w:tc>
          <w:tcPr>
            <w:tcW w:w="1643" w:type="dxa"/>
            <w:vAlign w:val="center"/>
          </w:tcPr>
          <w:p>
            <w:pPr>
              <w:pStyle w:val="11"/>
            </w:pPr>
            <w:r>
              <w:t>152.55</w:t>
            </w:r>
          </w:p>
        </w:tc>
        <w:tc>
          <w:tcPr>
            <w:tcW w:w="1643" w:type="dxa"/>
            <w:vAlign w:val="center"/>
          </w:tcPr>
          <w:p>
            <w:pPr>
              <w:pStyle w:val="11"/>
            </w:pPr>
            <w:r>
              <w:t>84.12</w:t>
            </w:r>
          </w:p>
        </w:tc>
        <w:tc>
          <w:tcPr>
            <w:tcW w:w="1643" w:type="dxa"/>
            <w:vAlign w:val="center"/>
          </w:tcPr>
          <w:p>
            <w:pPr>
              <w:pStyle w:val="11"/>
            </w:pPr>
            <w:r>
              <w:t>68.43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w:t>
            </w:r>
            <w:r>
              <w:rPr>
                <w:rFonts w:hint="eastAsia"/>
                <w:lang w:eastAsia="zh-CN"/>
              </w:rPr>
              <w:t>单位</w:t>
            </w:r>
            <w:r>
              <w:t>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93.28</w:t>
            </w:r>
          </w:p>
        </w:tc>
        <w:tc>
          <w:tcPr>
            <w:tcW w:w="1643" w:type="dxa"/>
            <w:vAlign w:val="center"/>
          </w:tcPr>
          <w:p>
            <w:pPr>
              <w:pStyle w:val="15"/>
            </w:pPr>
            <w:r>
              <w:t>88.28</w:t>
            </w:r>
          </w:p>
        </w:tc>
        <w:tc>
          <w:tcPr>
            <w:tcW w:w="1643"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88.28</w:t>
            </w:r>
          </w:p>
        </w:tc>
        <w:tc>
          <w:tcPr>
            <w:tcW w:w="1643" w:type="dxa"/>
            <w:vAlign w:val="center"/>
          </w:tcPr>
          <w:p>
            <w:pPr>
              <w:pStyle w:val="11"/>
            </w:pPr>
            <w:r>
              <w:t>88.28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40.89</w:t>
            </w:r>
          </w:p>
        </w:tc>
        <w:tc>
          <w:tcPr>
            <w:tcW w:w="1643" w:type="dxa"/>
            <w:vAlign w:val="center"/>
          </w:tcPr>
          <w:p>
            <w:pPr>
              <w:pStyle w:val="11"/>
            </w:pPr>
            <w:r>
              <w:t>40.89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2.79</w:t>
            </w:r>
          </w:p>
        </w:tc>
        <w:tc>
          <w:tcPr>
            <w:tcW w:w="1643" w:type="dxa"/>
            <w:vAlign w:val="center"/>
          </w:tcPr>
          <w:p>
            <w:pPr>
              <w:pStyle w:val="11"/>
            </w:pPr>
            <w:r>
              <w:t>2.79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35.44</w:t>
            </w:r>
          </w:p>
        </w:tc>
        <w:tc>
          <w:tcPr>
            <w:tcW w:w="1643" w:type="dxa"/>
            <w:vAlign w:val="center"/>
          </w:tcPr>
          <w:p>
            <w:pPr>
              <w:pStyle w:val="11"/>
            </w:pPr>
            <w:r>
              <w:t>35.44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9.17</w:t>
            </w:r>
          </w:p>
        </w:tc>
        <w:tc>
          <w:tcPr>
            <w:tcW w:w="1643" w:type="dxa"/>
            <w:vAlign w:val="center"/>
          </w:tcPr>
          <w:p>
            <w:pPr>
              <w:pStyle w:val="11"/>
            </w:pPr>
            <w:r>
              <w:t>9.17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5.00</w:t>
            </w:r>
          </w:p>
        </w:tc>
        <w:tc>
          <w:tcPr>
            <w:tcW w:w="1643" w:type="dxa"/>
            <w:vAlign w:val="center"/>
          </w:tcPr>
          <w:p>
            <w:pPr>
              <w:pStyle w:val="11"/>
            </w:pPr>
          </w:p>
        </w:tc>
        <w:tc>
          <w:tcPr>
            <w:tcW w:w="1643"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4.00</w:t>
            </w:r>
          </w:p>
        </w:tc>
        <w:tc>
          <w:tcPr>
            <w:tcW w:w="1643" w:type="dxa"/>
            <w:vAlign w:val="center"/>
          </w:tcPr>
          <w:p>
            <w:pPr>
              <w:pStyle w:val="11"/>
            </w:pPr>
          </w:p>
        </w:tc>
        <w:tc>
          <w:tcPr>
            <w:tcW w:w="1643" w:type="dxa"/>
            <w:vAlign w:val="center"/>
          </w:tcPr>
          <w:p>
            <w:pPr>
              <w:pStyle w:val="11"/>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隆尧县水政水资源综合管理站2024年单位预算信息公开情况说明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按照《中华人民共和国预算法》、《地方预决算公开操作规程》和《关于进一步推进预算公开工作的实施意见》规定，现将隆尧县水政水资源综合管理站2024年单位预算公开如下：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7"/>
      </w:pPr>
      <w:r>
        <w:t>宣传贯彻水资源的有关法律、法规，受水务局委托监管监察水法律、法规的实施情况；组织实施全县水行政执法工作；负责全县水资源的管理和监督工作；负责归口协调水事纠纷和依法查处水事违法案件；负责取水许可审批后的监管工作；负责水资源调查评价和编制水资源供水规划及年度计划，负责节约用水工作；负责计划用水工作，会同有关部门制定水量分配方案，并组织实施；履行有关法律、法规制定的其他水政水资源管理职责。</w:t>
      </w: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隆尧县水政水资源综合管理站</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rPr>
                <w:rFonts w:hint="default" w:eastAsia="方正书宋_GBK"/>
                <w:lang w:val="en-US" w:eastAsia="zh-CN"/>
              </w:rPr>
            </w:pPr>
            <w:r>
              <w:rPr>
                <w:rFonts w:hint="eastAsia"/>
                <w:lang w:val="en-US" w:eastAsia="zh-CN"/>
              </w:rPr>
              <w:t>财政开支基本保障</w:t>
            </w:r>
          </w:p>
        </w:tc>
      </w:tr>
    </w:tbl>
    <w:p>
      <w:pPr>
        <w:numPr>
          <w:ilvl w:val="0"/>
          <w:numId w:val="3"/>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pPr>
        <w:pStyle w:val="18"/>
      </w:pPr>
      <w:r>
        <w:t>按照预算管理有关规定，目前我单位预算的编制实行综合预算管理，即全部收入和支出都反映在预算中。</w:t>
      </w:r>
    </w:p>
    <w:p>
      <w:pPr>
        <w:pStyle w:val="18"/>
      </w:pPr>
      <w:r>
        <w:t>1、收入说明</w:t>
      </w:r>
    </w:p>
    <w:p>
      <w:pPr>
        <w:pStyle w:val="18"/>
      </w:pPr>
      <w:r>
        <w:t>反映本单位当年全部收入。</w:t>
      </w:r>
      <w:r>
        <w:rPr>
          <w:rFonts w:hint="eastAsia"/>
          <w:lang w:eastAsia="zh-CN"/>
        </w:rPr>
        <w:t>2024</w:t>
      </w:r>
      <w:r>
        <w:t>年预算收入</w:t>
      </w:r>
      <w:r>
        <w:rPr>
          <w:rFonts w:hint="eastAsia"/>
          <w:lang w:val="en-US" w:eastAsia="zh-CN"/>
        </w:rPr>
        <w:t>161.71</w:t>
      </w:r>
      <w:r>
        <w:t>万元，其中：一般公共预算收入</w:t>
      </w:r>
      <w:r>
        <w:rPr>
          <w:rFonts w:hint="eastAsia"/>
          <w:lang w:val="en-US" w:eastAsia="zh-CN"/>
        </w:rPr>
        <w:t>161.71</w:t>
      </w:r>
      <w:r>
        <w:t>万元。</w:t>
      </w:r>
    </w:p>
    <w:p>
      <w:pPr>
        <w:pStyle w:val="18"/>
      </w:pPr>
      <w:r>
        <w:t>2、支出说明</w:t>
      </w:r>
    </w:p>
    <w:p>
      <w:pPr>
        <w:pStyle w:val="18"/>
        <w:rPr>
          <w:color w:val="auto"/>
        </w:rPr>
      </w:pPr>
      <w:r>
        <w:t>收支预算总表支出栏、基本支出表、项目支出表按经济分类和支出功能分类科目编制，反映我单位预算中支出预算的总体情况。</w:t>
      </w:r>
      <w:r>
        <w:rPr>
          <w:rFonts w:hint="eastAsia"/>
          <w:lang w:eastAsia="zh-CN"/>
        </w:rPr>
        <w:t>2024</w:t>
      </w:r>
      <w:r>
        <w:t>年支出预算</w:t>
      </w:r>
      <w:r>
        <w:rPr>
          <w:rFonts w:hint="eastAsia"/>
          <w:lang w:val="en-US" w:eastAsia="zh-CN"/>
        </w:rPr>
        <w:t>161.71</w:t>
      </w:r>
      <w:r>
        <w:t>万元，其中基本支出</w:t>
      </w:r>
      <w:r>
        <w:rPr>
          <w:rFonts w:hint="eastAsia"/>
          <w:lang w:val="en-US" w:eastAsia="zh-CN"/>
        </w:rPr>
        <w:t>93.28</w:t>
      </w:r>
      <w:r>
        <w:t>万元，包括人员经费</w:t>
      </w:r>
      <w:r>
        <w:rPr>
          <w:rFonts w:hint="eastAsia"/>
          <w:lang w:val="en-US" w:eastAsia="zh-CN"/>
        </w:rPr>
        <w:t>88.28</w:t>
      </w:r>
      <w:r>
        <w:t>万元和日常公用经费5万元；项目支出</w:t>
      </w:r>
      <w:r>
        <w:rPr>
          <w:rFonts w:hint="eastAsia"/>
          <w:lang w:val="en-US" w:eastAsia="zh-CN"/>
        </w:rPr>
        <w:t>68.43</w:t>
      </w:r>
      <w:r>
        <w:t>万元，</w:t>
      </w:r>
      <w:r>
        <w:rPr>
          <w:color w:val="auto"/>
        </w:rPr>
        <w:t>主要为水资办人员工资和保险福利支出。</w:t>
      </w:r>
    </w:p>
    <w:p>
      <w:pPr>
        <w:pStyle w:val="18"/>
      </w:pPr>
      <w:r>
        <w:t>3、比上年增减情况</w:t>
      </w:r>
    </w:p>
    <w:p>
      <w:pPr>
        <w:pStyle w:val="18"/>
        <w:rPr>
          <w:color w:val="auto"/>
        </w:rPr>
      </w:pPr>
      <w:r>
        <w:rPr>
          <w:rFonts w:hint="eastAsia"/>
          <w:color w:val="auto"/>
          <w:lang w:eastAsia="zh-CN"/>
        </w:rPr>
        <w:t>2024</w:t>
      </w:r>
      <w:r>
        <w:rPr>
          <w:color w:val="auto"/>
        </w:rPr>
        <w:t>年预算收支安排</w:t>
      </w:r>
      <w:r>
        <w:rPr>
          <w:rFonts w:hint="eastAsia"/>
          <w:color w:val="auto"/>
          <w:lang w:val="en-US" w:eastAsia="zh-CN"/>
        </w:rPr>
        <w:t>161.71</w:t>
      </w:r>
      <w:r>
        <w:rPr>
          <w:color w:val="auto"/>
        </w:rPr>
        <w:t>万元，</w:t>
      </w:r>
      <w:r>
        <w:rPr>
          <w:rFonts w:hint="eastAsia"/>
          <w:lang w:eastAsia="zh-CN"/>
        </w:rPr>
        <w:t>202</w:t>
      </w:r>
      <w:r>
        <w:rPr>
          <w:rFonts w:hint="eastAsia"/>
          <w:lang w:val="en-US" w:eastAsia="zh-CN"/>
        </w:rPr>
        <w:t>3</w:t>
      </w:r>
      <w:r>
        <w:t>年预算收支安排</w:t>
      </w:r>
      <w:r>
        <w:rPr>
          <w:rFonts w:hint="eastAsia"/>
          <w:lang w:val="en-US" w:eastAsia="zh-CN"/>
        </w:rPr>
        <w:t>162.17</w:t>
      </w:r>
      <w:r>
        <w:t>万元，</w:t>
      </w:r>
      <w:r>
        <w:rPr>
          <w:color w:val="auto"/>
        </w:rPr>
        <w:t>较202</w:t>
      </w:r>
      <w:r>
        <w:rPr>
          <w:rFonts w:hint="eastAsia"/>
          <w:color w:val="auto"/>
          <w:lang w:val="en-US" w:eastAsia="zh-CN"/>
        </w:rPr>
        <w:t>3</w:t>
      </w:r>
      <w:r>
        <w:rPr>
          <w:color w:val="auto"/>
        </w:rPr>
        <w:t>年预算减少</w:t>
      </w:r>
      <w:r>
        <w:rPr>
          <w:rFonts w:hint="eastAsia"/>
          <w:color w:val="auto"/>
          <w:lang w:val="en-US" w:eastAsia="zh-CN"/>
        </w:rPr>
        <w:t>0.46</w:t>
      </w:r>
      <w:r>
        <w:rPr>
          <w:color w:val="auto"/>
        </w:rPr>
        <w:t>万元，其中：基本支出减少</w:t>
      </w:r>
      <w:r>
        <w:rPr>
          <w:rFonts w:hint="eastAsia"/>
          <w:color w:val="auto"/>
          <w:lang w:val="en-US" w:eastAsia="zh-CN"/>
        </w:rPr>
        <w:t>3.56</w:t>
      </w:r>
      <w:r>
        <w:rPr>
          <w:color w:val="auto"/>
        </w:rPr>
        <w:t>万元，</w:t>
      </w:r>
      <w:r>
        <w:rPr>
          <w:rFonts w:hint="eastAsia"/>
          <w:color w:val="auto"/>
          <w:lang w:val="en-US" w:eastAsia="zh-CN"/>
        </w:rPr>
        <w:t>主要为2024年无预留人员增资</w:t>
      </w:r>
      <w:r>
        <w:rPr>
          <w:color w:val="auto"/>
        </w:rPr>
        <w:t>，项目支出增加</w:t>
      </w:r>
      <w:r>
        <w:rPr>
          <w:rFonts w:hint="eastAsia"/>
          <w:color w:val="auto"/>
          <w:lang w:val="en-US" w:eastAsia="zh-CN"/>
        </w:rPr>
        <w:t>3.1</w:t>
      </w:r>
      <w:r>
        <w:rPr>
          <w:color w:val="auto"/>
        </w:rPr>
        <w:t>万元，主要为职工养老保险。</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3"/>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19"/>
      </w:pPr>
      <w:r>
        <w:rPr>
          <w:rFonts w:hint="eastAsia"/>
          <w:lang w:eastAsia="zh-CN"/>
        </w:rPr>
        <w:t>2024</w:t>
      </w:r>
      <w:r>
        <w:t>年，我单位运行经费共计安排5万元，主要用于日常办公费</w:t>
      </w:r>
      <w:r>
        <w:rPr>
          <w:rFonts w:hint="eastAsia"/>
          <w:lang w:val="en-US" w:eastAsia="zh-CN"/>
        </w:rPr>
        <w:t>和其</w:t>
      </w:r>
      <w:r>
        <w:t>他商品和服务支出。</w:t>
      </w:r>
    </w:p>
    <w:p>
      <w:pPr>
        <w:numPr>
          <w:ilvl w:val="0"/>
          <w:numId w:val="0"/>
        </w:numPr>
        <w:spacing w:before="10" w:after="10" w:line="240" w:lineRule="auto"/>
        <w:ind w:left="640" w:leftChars="0"/>
        <w:jc w:val="left"/>
        <w:outlineLvl w:val="5"/>
        <w:rPr>
          <w:rFonts w:ascii="黑体" w:hAnsi="黑体" w:eastAsia="黑体" w:cs="黑体"/>
          <w:color w:val="000000"/>
          <w:sz w:val="32"/>
        </w:rPr>
      </w:pPr>
    </w:p>
    <w:p>
      <w:pPr>
        <w:numPr>
          <w:ilvl w:val="0"/>
          <w:numId w:val="3"/>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bookmarkStart w:id="3" w:name="_GoBack"/>
      <w:bookmarkEnd w:id="3"/>
    </w:p>
    <w:p>
      <w:pPr>
        <w:pStyle w:val="19"/>
        <w:rPr>
          <w:rFonts w:hint="eastAsia"/>
          <w:lang w:eastAsia="zh-CN"/>
        </w:rPr>
      </w:pPr>
      <w:r>
        <w:rPr>
          <w:rFonts w:hint="eastAsia"/>
          <w:lang w:eastAsia="zh-CN"/>
        </w:rPr>
        <w:t>2024年，我单位财政拨款“三公”经费预算安排0万元，其中因公出国（境）费0万元；公务用车购置及运维费0万元（其中：公务用车购置费为0万元，公务用车运行维护费0万元)；公务接待费0万元。与202</w:t>
      </w:r>
      <w:r>
        <w:rPr>
          <w:rFonts w:hint="eastAsia"/>
          <w:lang w:val="en-US" w:eastAsia="zh-CN"/>
        </w:rPr>
        <w:t>3</w:t>
      </w:r>
      <w:r>
        <w:rPr>
          <w:rFonts w:hint="eastAsia"/>
          <w:lang w:eastAsia="zh-CN"/>
        </w:rPr>
        <w:t>年相比</w:t>
      </w:r>
      <w:r>
        <w:rPr>
          <w:rFonts w:hint="eastAsia"/>
          <w:lang w:val="en-US" w:eastAsia="zh-CN"/>
        </w:rPr>
        <w:t>持平</w:t>
      </w:r>
      <w:r>
        <w:rPr>
          <w:rFonts w:hint="eastAsia"/>
          <w:lang w:eastAsia="zh-CN"/>
        </w:rPr>
        <w:t>。</w:t>
      </w:r>
    </w:p>
    <w:p>
      <w:pPr>
        <w:pStyle w:val="19"/>
        <w:rPr>
          <w:rFonts w:hint="eastAsia"/>
          <w:lang w:eastAsia="zh-CN"/>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1、2024年差额工资绩效目标表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13052524P000010103392</w:t>
            </w:r>
          </w:p>
        </w:tc>
        <w:tc>
          <w:tcPr>
            <w:tcW w:w="2114" w:type="dxa"/>
            <w:vAlign w:val="center"/>
          </w:tcPr>
          <w:p>
            <w:pPr>
              <w:pStyle w:val="10"/>
            </w:pPr>
            <w:r>
              <w:t>项目名称</w:t>
            </w:r>
          </w:p>
        </w:tc>
        <w:tc>
          <w:tcPr>
            <w:tcW w:w="6342" w:type="dxa"/>
            <w:gridSpan w:val="3"/>
            <w:vAlign w:val="center"/>
          </w:tcPr>
          <w:p>
            <w:pPr>
              <w:pStyle w:val="12"/>
            </w:pPr>
            <w:r>
              <w:t>2024年差额工资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28.50</w:t>
            </w:r>
          </w:p>
        </w:tc>
        <w:tc>
          <w:tcPr>
            <w:tcW w:w="2114" w:type="dxa"/>
            <w:vAlign w:val="center"/>
          </w:tcPr>
          <w:p>
            <w:pPr>
              <w:pStyle w:val="10"/>
            </w:pPr>
            <w:r>
              <w:t>其中：财政    资金</w:t>
            </w:r>
          </w:p>
        </w:tc>
        <w:tc>
          <w:tcPr>
            <w:tcW w:w="2114" w:type="dxa"/>
            <w:vAlign w:val="center"/>
          </w:tcPr>
          <w:p>
            <w:pPr>
              <w:pStyle w:val="12"/>
            </w:pPr>
            <w:r>
              <w:t>28.50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用于在职人员差额工资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p>
        </w:tc>
        <w:tc>
          <w:tcPr>
            <w:tcW w:w="2114" w:type="dxa"/>
            <w:vAlign w:val="center"/>
          </w:tcPr>
          <w:p>
            <w:pPr>
              <w:pStyle w:val="13"/>
            </w:pPr>
          </w:p>
        </w:tc>
        <w:tc>
          <w:tcPr>
            <w:tcW w:w="2114" w:type="dxa"/>
            <w:vAlign w:val="center"/>
          </w:tcPr>
          <w:p>
            <w:pPr>
              <w:pStyle w:val="13"/>
            </w:pP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1.及时完成职工工资的支付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2024年差额工资</w:t>
            </w:r>
          </w:p>
        </w:tc>
        <w:tc>
          <w:tcPr>
            <w:tcW w:w="4228" w:type="dxa"/>
            <w:vAlign w:val="center"/>
          </w:tcPr>
          <w:p>
            <w:pPr>
              <w:pStyle w:val="12"/>
            </w:pPr>
            <w:r>
              <w:t>2024年差额工资</w:t>
            </w:r>
          </w:p>
        </w:tc>
        <w:tc>
          <w:tcPr>
            <w:tcW w:w="2114" w:type="dxa"/>
            <w:vAlign w:val="center"/>
          </w:tcPr>
          <w:p>
            <w:pPr>
              <w:pStyle w:val="12"/>
            </w:pPr>
            <w:r>
              <w:t>28.5万元</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p>
            <w:pPr>
              <w:pStyle w:val="12"/>
            </w:pPr>
          </w:p>
        </w:tc>
        <w:tc>
          <w:tcPr>
            <w:tcW w:w="4228" w:type="dxa"/>
            <w:vAlign w:val="center"/>
          </w:tcPr>
          <w:p>
            <w:pPr>
              <w:pStyle w:val="12"/>
            </w:pPr>
            <w:r>
              <w:t>资金到位率</w:t>
            </w:r>
          </w:p>
          <w:p>
            <w:pPr>
              <w:pStyle w:val="12"/>
            </w:pP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本年度差额工资的支付</w:t>
            </w:r>
          </w:p>
        </w:tc>
        <w:tc>
          <w:tcPr>
            <w:tcW w:w="4228" w:type="dxa"/>
            <w:vAlign w:val="center"/>
          </w:tcPr>
          <w:p>
            <w:pPr>
              <w:pStyle w:val="12"/>
            </w:pPr>
            <w:r>
              <w:t>按时完成本年度差额工资的支付比例</w:t>
            </w: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差额工资支出控制在预算范围内</w:t>
            </w:r>
          </w:p>
        </w:tc>
        <w:tc>
          <w:tcPr>
            <w:tcW w:w="4228" w:type="dxa"/>
            <w:vAlign w:val="center"/>
          </w:tcPr>
          <w:p>
            <w:pPr>
              <w:pStyle w:val="12"/>
            </w:pPr>
            <w:r>
              <w:t>差额工资支出控制在批复的预算范围内的比例</w:t>
            </w:r>
          </w:p>
        </w:tc>
        <w:tc>
          <w:tcPr>
            <w:tcW w:w="2114" w:type="dxa"/>
            <w:vAlign w:val="center"/>
          </w:tcPr>
          <w:p>
            <w:pPr>
              <w:pStyle w:val="12"/>
            </w:pPr>
            <w:r>
              <w:t>≤28.5万元</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保障职工权益，促进社会更加稳定发展。</w:t>
            </w:r>
          </w:p>
        </w:tc>
        <w:tc>
          <w:tcPr>
            <w:tcW w:w="4228" w:type="dxa"/>
            <w:vAlign w:val="center"/>
          </w:tcPr>
          <w:p>
            <w:pPr>
              <w:pStyle w:val="12"/>
            </w:pPr>
            <w:r>
              <w:t>保障职工权益，促进社会更加稳定发展。</w:t>
            </w:r>
          </w:p>
        </w:tc>
        <w:tc>
          <w:tcPr>
            <w:tcW w:w="2114" w:type="dxa"/>
            <w:vAlign w:val="center"/>
          </w:tcPr>
          <w:p>
            <w:pPr>
              <w:pStyle w:val="12"/>
            </w:pPr>
            <w:r>
              <w:t>保障职工权益，促进社会更加稳定发展。</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职工满意度</w:t>
            </w:r>
          </w:p>
        </w:tc>
        <w:tc>
          <w:tcPr>
            <w:tcW w:w="2114" w:type="dxa"/>
            <w:vAlign w:val="center"/>
          </w:tcPr>
          <w:p>
            <w:pPr>
              <w:pStyle w:val="12"/>
            </w:pPr>
            <w:r>
              <w:t>≥95百分比</w:t>
            </w:r>
          </w:p>
        </w:tc>
        <w:tc>
          <w:tcPr>
            <w:tcW w:w="2114"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2、2024年工伤保险绩效目标表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13052524P00001010338E</w:t>
            </w:r>
          </w:p>
        </w:tc>
        <w:tc>
          <w:tcPr>
            <w:tcW w:w="2114" w:type="dxa"/>
            <w:vAlign w:val="center"/>
          </w:tcPr>
          <w:p>
            <w:pPr>
              <w:pStyle w:val="10"/>
            </w:pPr>
            <w:r>
              <w:t>项目名称</w:t>
            </w:r>
          </w:p>
        </w:tc>
        <w:tc>
          <w:tcPr>
            <w:tcW w:w="6342" w:type="dxa"/>
            <w:gridSpan w:val="3"/>
            <w:vAlign w:val="center"/>
          </w:tcPr>
          <w:p>
            <w:pPr>
              <w:pStyle w:val="12"/>
            </w:pPr>
            <w:r>
              <w:t>2024年工伤保险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0.80</w:t>
            </w:r>
          </w:p>
        </w:tc>
        <w:tc>
          <w:tcPr>
            <w:tcW w:w="2114" w:type="dxa"/>
            <w:vAlign w:val="center"/>
          </w:tcPr>
          <w:p>
            <w:pPr>
              <w:pStyle w:val="10"/>
            </w:pPr>
            <w:r>
              <w:t>其中：财政    资金</w:t>
            </w:r>
          </w:p>
        </w:tc>
        <w:tc>
          <w:tcPr>
            <w:tcW w:w="2114" w:type="dxa"/>
            <w:vAlign w:val="center"/>
          </w:tcPr>
          <w:p>
            <w:pPr>
              <w:pStyle w:val="12"/>
            </w:pPr>
            <w:r>
              <w:t>0.80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用于缴纳在职职工工伤保险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p>
        </w:tc>
        <w:tc>
          <w:tcPr>
            <w:tcW w:w="2114" w:type="dxa"/>
            <w:vAlign w:val="center"/>
          </w:tcPr>
          <w:p>
            <w:pPr>
              <w:pStyle w:val="13"/>
            </w:pPr>
          </w:p>
        </w:tc>
        <w:tc>
          <w:tcPr>
            <w:tcW w:w="2114" w:type="dxa"/>
            <w:vAlign w:val="center"/>
          </w:tcPr>
          <w:p>
            <w:pPr>
              <w:pStyle w:val="13"/>
            </w:pP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1.及时完成2024年的工伤保险的缴纳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2024年工伤保险</w:t>
            </w:r>
          </w:p>
        </w:tc>
        <w:tc>
          <w:tcPr>
            <w:tcW w:w="4228" w:type="dxa"/>
            <w:vAlign w:val="center"/>
          </w:tcPr>
          <w:p>
            <w:pPr>
              <w:pStyle w:val="12"/>
            </w:pPr>
            <w:r>
              <w:t>2024年工伤保险</w:t>
            </w:r>
          </w:p>
        </w:tc>
        <w:tc>
          <w:tcPr>
            <w:tcW w:w="2114" w:type="dxa"/>
            <w:vAlign w:val="center"/>
          </w:tcPr>
          <w:p>
            <w:pPr>
              <w:pStyle w:val="12"/>
            </w:pPr>
            <w:r>
              <w:t>0.8万元</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p>
            <w:pPr>
              <w:pStyle w:val="12"/>
            </w:pPr>
          </w:p>
        </w:tc>
        <w:tc>
          <w:tcPr>
            <w:tcW w:w="4228" w:type="dxa"/>
            <w:vAlign w:val="center"/>
          </w:tcPr>
          <w:p>
            <w:pPr>
              <w:pStyle w:val="12"/>
            </w:pPr>
            <w:r>
              <w:t>资金到位率</w:t>
            </w:r>
          </w:p>
          <w:p>
            <w:pPr>
              <w:pStyle w:val="12"/>
            </w:pP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缴纳本年工伤保险</w:t>
            </w:r>
          </w:p>
        </w:tc>
        <w:tc>
          <w:tcPr>
            <w:tcW w:w="4228" w:type="dxa"/>
            <w:vAlign w:val="center"/>
          </w:tcPr>
          <w:p>
            <w:pPr>
              <w:pStyle w:val="12"/>
            </w:pPr>
            <w:r>
              <w:t>缴纳工伤保险占缴纳本年工伤保险的比例</w:t>
            </w: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工伤保险支出控制在批复的预算范围内</w:t>
            </w:r>
          </w:p>
        </w:tc>
        <w:tc>
          <w:tcPr>
            <w:tcW w:w="4228" w:type="dxa"/>
            <w:vAlign w:val="center"/>
          </w:tcPr>
          <w:p>
            <w:pPr>
              <w:pStyle w:val="12"/>
            </w:pPr>
            <w:r>
              <w:t>工伤保险支出控制在批复的预算范围内的比例</w:t>
            </w:r>
          </w:p>
        </w:tc>
        <w:tc>
          <w:tcPr>
            <w:tcW w:w="2114" w:type="dxa"/>
            <w:vAlign w:val="center"/>
          </w:tcPr>
          <w:p>
            <w:pPr>
              <w:pStyle w:val="12"/>
            </w:pPr>
            <w:r>
              <w:t>≤0.8万元</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保障职工权益，促进社会更加稳定发展。</w:t>
            </w:r>
          </w:p>
        </w:tc>
        <w:tc>
          <w:tcPr>
            <w:tcW w:w="4228" w:type="dxa"/>
            <w:vAlign w:val="center"/>
          </w:tcPr>
          <w:p>
            <w:pPr>
              <w:pStyle w:val="12"/>
            </w:pPr>
            <w:r>
              <w:t>保障职工权益，促进社会更加稳定发展。</w:t>
            </w:r>
          </w:p>
        </w:tc>
        <w:tc>
          <w:tcPr>
            <w:tcW w:w="2114" w:type="dxa"/>
            <w:vAlign w:val="center"/>
          </w:tcPr>
          <w:p>
            <w:pPr>
              <w:pStyle w:val="12"/>
            </w:pPr>
            <w:r>
              <w:t>保障职工权益，促进社会更加稳定发展。</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职工满意度</w:t>
            </w:r>
          </w:p>
        </w:tc>
        <w:tc>
          <w:tcPr>
            <w:tcW w:w="2114" w:type="dxa"/>
            <w:vAlign w:val="center"/>
          </w:tcPr>
          <w:p>
            <w:pPr>
              <w:pStyle w:val="12"/>
            </w:pPr>
            <w:r>
              <w:t>≥95百分比</w:t>
            </w:r>
          </w:p>
        </w:tc>
        <w:tc>
          <w:tcPr>
            <w:tcW w:w="2114"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3、2024年退休人员取暖费绩效目标表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13052524P00001010340D</w:t>
            </w:r>
          </w:p>
        </w:tc>
        <w:tc>
          <w:tcPr>
            <w:tcW w:w="2114" w:type="dxa"/>
            <w:vAlign w:val="center"/>
          </w:tcPr>
          <w:p>
            <w:pPr>
              <w:pStyle w:val="10"/>
            </w:pPr>
            <w:r>
              <w:t>项目名称</w:t>
            </w:r>
          </w:p>
        </w:tc>
        <w:tc>
          <w:tcPr>
            <w:tcW w:w="6342" w:type="dxa"/>
            <w:gridSpan w:val="3"/>
            <w:vAlign w:val="center"/>
          </w:tcPr>
          <w:p>
            <w:pPr>
              <w:pStyle w:val="12"/>
            </w:pPr>
            <w:r>
              <w:t>2024年退休人员取暖费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1.25</w:t>
            </w:r>
          </w:p>
        </w:tc>
        <w:tc>
          <w:tcPr>
            <w:tcW w:w="2114" w:type="dxa"/>
            <w:vAlign w:val="center"/>
          </w:tcPr>
          <w:p>
            <w:pPr>
              <w:pStyle w:val="10"/>
            </w:pPr>
            <w:r>
              <w:t>其中：财政    资金</w:t>
            </w:r>
          </w:p>
        </w:tc>
        <w:tc>
          <w:tcPr>
            <w:tcW w:w="2114" w:type="dxa"/>
            <w:vAlign w:val="center"/>
          </w:tcPr>
          <w:p>
            <w:pPr>
              <w:pStyle w:val="12"/>
            </w:pPr>
            <w:r>
              <w:t>1.25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用于退休人员取暖费的发放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1.及时完成退休人员取暖费的支付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2024年退休人员取暖费</w:t>
            </w:r>
          </w:p>
        </w:tc>
        <w:tc>
          <w:tcPr>
            <w:tcW w:w="4228" w:type="dxa"/>
            <w:vAlign w:val="center"/>
          </w:tcPr>
          <w:p>
            <w:pPr>
              <w:pStyle w:val="12"/>
            </w:pPr>
            <w:r>
              <w:t>2024年退休人员取暖费</w:t>
            </w:r>
          </w:p>
        </w:tc>
        <w:tc>
          <w:tcPr>
            <w:tcW w:w="2114" w:type="dxa"/>
            <w:vAlign w:val="center"/>
          </w:tcPr>
          <w:p>
            <w:pPr>
              <w:pStyle w:val="12"/>
            </w:pPr>
            <w:r>
              <w:t>1.25万元</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p>
            <w:pPr>
              <w:pStyle w:val="12"/>
            </w:pPr>
          </w:p>
        </w:tc>
        <w:tc>
          <w:tcPr>
            <w:tcW w:w="4228" w:type="dxa"/>
            <w:vAlign w:val="center"/>
          </w:tcPr>
          <w:p>
            <w:pPr>
              <w:pStyle w:val="12"/>
            </w:pPr>
            <w:r>
              <w:t>资金到位率</w:t>
            </w:r>
          </w:p>
          <w:p>
            <w:pPr>
              <w:pStyle w:val="12"/>
            </w:pP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发放2024年退休人员取暖费</w:t>
            </w:r>
          </w:p>
        </w:tc>
        <w:tc>
          <w:tcPr>
            <w:tcW w:w="4228" w:type="dxa"/>
            <w:vAlign w:val="center"/>
          </w:tcPr>
          <w:p>
            <w:pPr>
              <w:pStyle w:val="12"/>
            </w:pPr>
            <w:r>
              <w:t>发放2024年退休职工取暖费</w:t>
            </w: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退休人员取暖费</w:t>
            </w:r>
          </w:p>
        </w:tc>
        <w:tc>
          <w:tcPr>
            <w:tcW w:w="4228" w:type="dxa"/>
            <w:vAlign w:val="center"/>
          </w:tcPr>
          <w:p>
            <w:pPr>
              <w:pStyle w:val="12"/>
            </w:pPr>
            <w:r>
              <w:t>退休人员取暖费控制在预算批复范围内</w:t>
            </w:r>
          </w:p>
        </w:tc>
        <w:tc>
          <w:tcPr>
            <w:tcW w:w="2114" w:type="dxa"/>
            <w:vAlign w:val="center"/>
          </w:tcPr>
          <w:p>
            <w:pPr>
              <w:pStyle w:val="12"/>
            </w:pPr>
            <w:r>
              <w:t>≤1.25万元</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保障职工权益，促进社会更加稳定发展。</w:t>
            </w:r>
          </w:p>
        </w:tc>
        <w:tc>
          <w:tcPr>
            <w:tcW w:w="4228" w:type="dxa"/>
            <w:vAlign w:val="center"/>
          </w:tcPr>
          <w:p>
            <w:pPr>
              <w:pStyle w:val="12"/>
            </w:pPr>
            <w:r>
              <w:t>保障职工权益，促进社会更加稳定发展。</w:t>
            </w:r>
          </w:p>
        </w:tc>
        <w:tc>
          <w:tcPr>
            <w:tcW w:w="2114" w:type="dxa"/>
            <w:vAlign w:val="center"/>
          </w:tcPr>
          <w:p>
            <w:pPr>
              <w:pStyle w:val="12"/>
            </w:pPr>
            <w:r>
              <w:t>保障职工权益，促进社会更加稳定发展。</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职工满意度</w:t>
            </w:r>
          </w:p>
        </w:tc>
        <w:tc>
          <w:tcPr>
            <w:tcW w:w="2114" w:type="dxa"/>
            <w:vAlign w:val="center"/>
          </w:tcPr>
          <w:p>
            <w:pPr>
              <w:pStyle w:val="12"/>
            </w:pPr>
            <w:r>
              <w:t>≥95百分比</w:t>
            </w:r>
          </w:p>
        </w:tc>
        <w:tc>
          <w:tcPr>
            <w:tcW w:w="2114"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4、2024年养老保险绩效目标表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13052524P00001010337T</w:t>
            </w:r>
          </w:p>
        </w:tc>
        <w:tc>
          <w:tcPr>
            <w:tcW w:w="2114" w:type="dxa"/>
            <w:vAlign w:val="center"/>
          </w:tcPr>
          <w:p>
            <w:pPr>
              <w:pStyle w:val="10"/>
            </w:pPr>
            <w:r>
              <w:t>项目名称</w:t>
            </w:r>
          </w:p>
        </w:tc>
        <w:tc>
          <w:tcPr>
            <w:tcW w:w="6342" w:type="dxa"/>
            <w:gridSpan w:val="3"/>
            <w:vAlign w:val="center"/>
          </w:tcPr>
          <w:p>
            <w:pPr>
              <w:pStyle w:val="12"/>
            </w:pPr>
            <w:r>
              <w:t>2024年养老保险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37.88</w:t>
            </w:r>
          </w:p>
        </w:tc>
        <w:tc>
          <w:tcPr>
            <w:tcW w:w="2114" w:type="dxa"/>
            <w:vAlign w:val="center"/>
          </w:tcPr>
          <w:p>
            <w:pPr>
              <w:pStyle w:val="10"/>
            </w:pPr>
            <w:r>
              <w:t>其中：财政    资金</w:t>
            </w:r>
          </w:p>
        </w:tc>
        <w:tc>
          <w:tcPr>
            <w:tcW w:w="2114" w:type="dxa"/>
            <w:vAlign w:val="center"/>
          </w:tcPr>
          <w:p>
            <w:pPr>
              <w:pStyle w:val="12"/>
            </w:pPr>
            <w:r>
              <w:t>37.88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用于在职职工养老保险及职业年金的缴纳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p>
        </w:tc>
        <w:tc>
          <w:tcPr>
            <w:tcW w:w="2114" w:type="dxa"/>
            <w:vAlign w:val="center"/>
          </w:tcPr>
          <w:p>
            <w:pPr>
              <w:pStyle w:val="13"/>
            </w:pPr>
          </w:p>
        </w:tc>
        <w:tc>
          <w:tcPr>
            <w:tcW w:w="2114" w:type="dxa"/>
            <w:vAlign w:val="center"/>
          </w:tcPr>
          <w:p>
            <w:pPr>
              <w:pStyle w:val="13"/>
            </w:pP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1.及时完成2024年养老保险的缴纳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2024年养老保险</w:t>
            </w:r>
          </w:p>
        </w:tc>
        <w:tc>
          <w:tcPr>
            <w:tcW w:w="4228" w:type="dxa"/>
            <w:vAlign w:val="center"/>
          </w:tcPr>
          <w:p>
            <w:pPr>
              <w:pStyle w:val="12"/>
            </w:pPr>
            <w:r>
              <w:t>2024年职工养老保险</w:t>
            </w:r>
          </w:p>
        </w:tc>
        <w:tc>
          <w:tcPr>
            <w:tcW w:w="2114" w:type="dxa"/>
            <w:vAlign w:val="center"/>
          </w:tcPr>
          <w:p>
            <w:pPr>
              <w:pStyle w:val="12"/>
            </w:pPr>
            <w:r>
              <w:t>37.88万元</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p>
            <w:pPr>
              <w:pStyle w:val="12"/>
            </w:pPr>
          </w:p>
        </w:tc>
        <w:tc>
          <w:tcPr>
            <w:tcW w:w="4228" w:type="dxa"/>
            <w:vAlign w:val="center"/>
          </w:tcPr>
          <w:p>
            <w:pPr>
              <w:pStyle w:val="12"/>
            </w:pPr>
            <w:r>
              <w:t>资金到位率</w:t>
            </w:r>
          </w:p>
          <w:p>
            <w:pPr>
              <w:pStyle w:val="12"/>
            </w:pP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缴纳本年度养老保险及时率</w:t>
            </w:r>
          </w:p>
        </w:tc>
        <w:tc>
          <w:tcPr>
            <w:tcW w:w="4228" w:type="dxa"/>
            <w:vAlign w:val="center"/>
          </w:tcPr>
          <w:p>
            <w:pPr>
              <w:pStyle w:val="12"/>
            </w:pPr>
            <w:r>
              <w:t>缴纳养老保险占缴纳本年养老保险的比例</w:t>
            </w:r>
          </w:p>
        </w:tc>
        <w:tc>
          <w:tcPr>
            <w:tcW w:w="2114" w:type="dxa"/>
            <w:vAlign w:val="center"/>
          </w:tcPr>
          <w:p>
            <w:pPr>
              <w:pStyle w:val="12"/>
            </w:pPr>
            <w:r>
              <w:t>100%</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养老保险支出控制在批复的预算范围内的比例</w:t>
            </w:r>
          </w:p>
        </w:tc>
        <w:tc>
          <w:tcPr>
            <w:tcW w:w="4228" w:type="dxa"/>
            <w:vAlign w:val="center"/>
          </w:tcPr>
          <w:p>
            <w:pPr>
              <w:pStyle w:val="12"/>
            </w:pPr>
            <w:r>
              <w:t>养老保险支出控制在批复的预算范围内的比例</w:t>
            </w:r>
          </w:p>
        </w:tc>
        <w:tc>
          <w:tcPr>
            <w:tcW w:w="2114" w:type="dxa"/>
            <w:vAlign w:val="center"/>
          </w:tcPr>
          <w:p>
            <w:pPr>
              <w:pStyle w:val="12"/>
            </w:pPr>
            <w:r>
              <w:t>≤37.88万元</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保障职工权益，促进社会更加稳定发展。</w:t>
            </w:r>
          </w:p>
        </w:tc>
        <w:tc>
          <w:tcPr>
            <w:tcW w:w="4228" w:type="dxa"/>
            <w:vAlign w:val="center"/>
          </w:tcPr>
          <w:p>
            <w:pPr>
              <w:pStyle w:val="12"/>
            </w:pPr>
            <w:r>
              <w:t>保障职工权益，促进社会更加稳定发展。</w:t>
            </w:r>
          </w:p>
        </w:tc>
        <w:tc>
          <w:tcPr>
            <w:tcW w:w="2114" w:type="dxa"/>
            <w:vAlign w:val="center"/>
          </w:tcPr>
          <w:p>
            <w:pPr>
              <w:pStyle w:val="12"/>
            </w:pPr>
            <w:r>
              <w:t>保障职工权益，促进社会更加稳定发展。</w:t>
            </w:r>
          </w:p>
        </w:tc>
        <w:tc>
          <w:tcPr>
            <w:tcW w:w="2114" w:type="dxa"/>
            <w:vAlign w:val="center"/>
          </w:tcPr>
          <w:p>
            <w:pPr>
              <w:pStyle w:val="12"/>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职工满意度</w:t>
            </w:r>
          </w:p>
        </w:tc>
        <w:tc>
          <w:tcPr>
            <w:tcW w:w="2114" w:type="dxa"/>
            <w:vAlign w:val="center"/>
          </w:tcPr>
          <w:p>
            <w:pPr>
              <w:pStyle w:val="12"/>
              <w:rPr>
                <w:rFonts w:hint="eastAsia" w:eastAsia="方正书宋_GBK"/>
                <w:lang w:eastAsia="zh-CN"/>
              </w:rPr>
            </w:pPr>
            <w:r>
              <w:t>≥95</w:t>
            </w:r>
            <w:r>
              <w:rPr>
                <w:rFonts w:hint="eastAsia"/>
                <w:lang w:val="en-US" w:eastAsia="zh-CN"/>
              </w:rPr>
              <w:t>%</w:t>
            </w:r>
          </w:p>
        </w:tc>
        <w:tc>
          <w:tcPr>
            <w:tcW w:w="2114" w:type="dxa"/>
            <w:vAlign w:val="center"/>
          </w:tcPr>
          <w:p>
            <w:pPr>
              <w:pStyle w:val="12"/>
            </w:pPr>
            <w:r>
              <w:t>本年度计划标准</w:t>
            </w:r>
          </w:p>
        </w:tc>
      </w:tr>
    </w:tbl>
    <w:p>
      <w:pPr>
        <w:sectPr>
          <w:pgSz w:w="16840" w:h="11900" w:orient="landscape"/>
          <w:pgMar w:top="1361" w:right="1020" w:bottom="1134" w:left="1020" w:header="720" w:footer="720" w:gutter="0"/>
          <w:cols w:space="720" w:num="1"/>
        </w:sectPr>
      </w:pPr>
    </w:p>
    <w:p>
      <w:pPr>
        <w:numPr>
          <w:ilvl w:val="0"/>
          <w:numId w:val="4"/>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年，隆尧县</w:t>
      </w:r>
      <w:r>
        <w:rPr>
          <w:rFonts w:hint="eastAsia" w:eastAsia="方正仿宋_GBK" w:cs="Times New Roman"/>
          <w:b w:val="0"/>
          <w:color w:val="000000"/>
          <w:sz w:val="28"/>
          <w:lang w:val="en-US" w:eastAsia="zh-CN"/>
        </w:rPr>
        <w:t>水政水资源综合管理站</w:t>
      </w:r>
      <w:r>
        <w:rPr>
          <w:rFonts w:ascii="Times New Roman" w:hAnsi="Times New Roman" w:eastAsia="方正仿宋_GBK" w:cs="Times New Roman"/>
          <w:b w:val="0"/>
          <w:color w:val="000000"/>
          <w:sz w:val="28"/>
        </w:rPr>
        <w:t>安排政府采购预算</w:t>
      </w:r>
      <w:r>
        <w:rPr>
          <w:rFonts w:hint="eastAsia" w:eastAsia="方正仿宋_GBK" w:cs="Times New Roman"/>
          <w:b w:val="0"/>
          <w:color w:val="000000"/>
          <w:sz w:val="28"/>
          <w:lang w:val="en-US" w:eastAsia="zh-CN"/>
        </w:rPr>
        <w:t>0.2</w:t>
      </w:r>
      <w:r>
        <w:rPr>
          <w:rFonts w:ascii="Times New Roman" w:hAnsi="Times New Roman" w:eastAsia="方正仿宋_GBK" w:cs="Times New Roman"/>
          <w:b w:val="0"/>
          <w:color w:val="000000"/>
          <w:sz w:val="28"/>
        </w:rPr>
        <w:t>万元。具体内容见下表。</w:t>
      </w:r>
    </w:p>
    <w:p>
      <w:pPr>
        <w:spacing w:before="0" w:after="0" w:line="240" w:lineRule="auto"/>
        <w:ind w:firstLine="5760" w:firstLineChars="1600"/>
        <w:jc w:val="both"/>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332005隆尧县水政水资源综合管理站</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w:t>
            </w:r>
            <w:r>
              <w:rPr>
                <w:rFonts w:hint="eastAsia"/>
                <w:lang w:eastAsia="zh-CN"/>
              </w:rPr>
              <w:t>单位</w:t>
            </w:r>
            <w:r>
              <w:t>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0.20</w:t>
            </w:r>
          </w:p>
        </w:tc>
        <w:tc>
          <w:tcPr>
            <w:tcW w:w="986" w:type="dxa"/>
            <w:vAlign w:val="center"/>
          </w:tcPr>
          <w:p>
            <w:pPr>
              <w:pStyle w:val="15"/>
            </w:pPr>
            <w:r>
              <w:t>0.20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rPr>
                <w:rFonts w:hint="default" w:eastAsia="方正书宋_GBK"/>
                <w:lang w:val="en-US" w:eastAsia="zh-CN"/>
              </w:rPr>
            </w:pPr>
            <w:r>
              <w:rPr>
                <w:rFonts w:hint="eastAsia"/>
                <w:lang w:val="en-US" w:eastAsia="zh-CN"/>
              </w:rPr>
              <w:t>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隆尧县水政水资源综合管理站小计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0.20</w:t>
            </w:r>
          </w:p>
        </w:tc>
        <w:tc>
          <w:tcPr>
            <w:tcW w:w="986" w:type="dxa"/>
            <w:vAlign w:val="center"/>
          </w:tcPr>
          <w:p>
            <w:pPr>
              <w:pStyle w:val="15"/>
            </w:pPr>
            <w:r>
              <w:t>0.20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rPr>
                <w:rFonts w:hint="default" w:eastAsia="方正书宋_GBK"/>
                <w:lang w:val="en-US" w:eastAsia="zh-CN"/>
              </w:rPr>
            </w:pPr>
            <w:r>
              <w:rPr>
                <w:rFonts w:hint="eastAsia"/>
                <w:lang w:val="en-US" w:eastAsia="zh-CN"/>
              </w:rPr>
              <w:t>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2024年运转类公用项目(三保）</w:t>
            </w:r>
          </w:p>
        </w:tc>
        <w:tc>
          <w:tcPr>
            <w:tcW w:w="986" w:type="dxa"/>
            <w:vAlign w:val="center"/>
          </w:tcPr>
          <w:p>
            <w:pPr>
              <w:pStyle w:val="11"/>
            </w:pPr>
            <w:r>
              <w:t>5.00</w:t>
            </w:r>
          </w:p>
        </w:tc>
        <w:tc>
          <w:tcPr>
            <w:tcW w:w="986" w:type="dxa"/>
            <w:vAlign w:val="center"/>
          </w:tcPr>
          <w:p>
            <w:pPr>
              <w:pStyle w:val="12"/>
            </w:pPr>
            <w:r>
              <w:t>复印纸</w:t>
            </w:r>
          </w:p>
        </w:tc>
        <w:tc>
          <w:tcPr>
            <w:tcW w:w="986" w:type="dxa"/>
            <w:vAlign w:val="center"/>
          </w:tcPr>
          <w:p>
            <w:pPr>
              <w:pStyle w:val="12"/>
            </w:pPr>
            <w:r>
              <w:t>A05040101</w:t>
            </w:r>
          </w:p>
        </w:tc>
        <w:tc>
          <w:tcPr>
            <w:tcW w:w="986" w:type="dxa"/>
            <w:vAlign w:val="center"/>
          </w:tcPr>
          <w:p>
            <w:pPr>
              <w:pStyle w:val="13"/>
            </w:pPr>
            <w:r>
              <w:t>件</w:t>
            </w:r>
          </w:p>
        </w:tc>
        <w:tc>
          <w:tcPr>
            <w:tcW w:w="986" w:type="dxa"/>
            <w:vAlign w:val="center"/>
          </w:tcPr>
          <w:p>
            <w:pPr>
              <w:pStyle w:val="11"/>
            </w:pPr>
            <w:r>
              <w:t>10</w:t>
            </w:r>
          </w:p>
        </w:tc>
        <w:tc>
          <w:tcPr>
            <w:tcW w:w="986" w:type="dxa"/>
            <w:vAlign w:val="center"/>
          </w:tcPr>
          <w:p>
            <w:pPr>
              <w:pStyle w:val="11"/>
            </w:pPr>
            <w:r>
              <w:t>0.02</w:t>
            </w:r>
          </w:p>
        </w:tc>
        <w:tc>
          <w:tcPr>
            <w:tcW w:w="986" w:type="dxa"/>
            <w:vAlign w:val="center"/>
          </w:tcPr>
          <w:p>
            <w:pPr>
              <w:pStyle w:val="11"/>
            </w:pPr>
            <w:r>
              <w:t>0.20</w:t>
            </w:r>
          </w:p>
        </w:tc>
        <w:tc>
          <w:tcPr>
            <w:tcW w:w="986" w:type="dxa"/>
            <w:vAlign w:val="center"/>
          </w:tcPr>
          <w:p>
            <w:pPr>
              <w:pStyle w:val="11"/>
            </w:pPr>
            <w:r>
              <w:t>0.20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rPr>
                <w:rFonts w:hint="eastAsia"/>
                <w:lang w:val="en-US" w:eastAsia="zh-CN"/>
              </w:rPr>
              <w:t>0.2</w:t>
            </w:r>
            <w:r>
              <w:t>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隆尧县水政水资源综合管理站上年末固定资产金额为</w:t>
      </w:r>
      <w:r>
        <w:rPr>
          <w:rFonts w:hint="eastAsia" w:eastAsia="方正仿宋_GBK" w:cs="Times New Roman"/>
          <w:b w:val="0"/>
          <w:color w:val="000000"/>
          <w:sz w:val="28"/>
          <w:lang w:val="en-US" w:eastAsia="zh-CN"/>
        </w:rPr>
        <w:t>4.058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rPr>
                <w:rFonts w:hint="default" w:eastAsia="方正小标宋_GBK"/>
                <w:lang w:val="en-US" w:eastAsia="zh-CN"/>
              </w:rPr>
            </w:pPr>
            <w:r>
              <w:t>33200</w:t>
            </w:r>
            <w:r>
              <w:rPr>
                <w:rFonts w:hint="eastAsia"/>
                <w:lang w:val="en-US" w:eastAsia="zh-CN"/>
              </w:rPr>
              <w:t>5</w:t>
            </w:r>
            <w:r>
              <w:t>隆尧县</w:t>
            </w:r>
            <w:r>
              <w:rPr>
                <w:rFonts w:hint="eastAsia"/>
                <w:lang w:val="en-US" w:eastAsia="zh-CN"/>
              </w:rPr>
              <w:t>水政水资源综合管理站</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w:t>
            </w:r>
            <w:r>
              <w:rPr>
                <w:rFonts w:hint="eastAsia"/>
                <w:lang w:eastAsia="zh-CN"/>
              </w:rPr>
              <w:t>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4.058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rPr>
                <w:rFonts w:hint="default" w:eastAsia="方正书宋_GBK"/>
                <w:lang w:val="en-US" w:eastAsia="zh-CN"/>
              </w:rPr>
            </w:pPr>
          </w:p>
        </w:tc>
        <w:tc>
          <w:tcPr>
            <w:tcW w:w="4933" w:type="dxa"/>
            <w:vAlign w:val="center"/>
          </w:tcPr>
          <w:p>
            <w:pPr>
              <w:pStyle w:val="11"/>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rPr>
                <w:rFonts w:hint="eastAsia" w:eastAsia="方正书宋_GBK"/>
                <w:lang w:val="en-US" w:eastAsia="zh-CN"/>
              </w:rPr>
            </w:pPr>
          </w:p>
        </w:tc>
        <w:tc>
          <w:tcPr>
            <w:tcW w:w="4933" w:type="dxa"/>
            <w:vAlign w:val="center"/>
          </w:tcPr>
          <w:p>
            <w:pPr>
              <w:pStyle w:val="11"/>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4.058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706A1EB"/>
    <w:multiLevelType w:val="singleLevel"/>
    <w:tmpl w:val="4706A1EB"/>
    <w:lvl w:ilvl="0" w:tentative="0">
      <w:start w:val="6"/>
      <w:numFmt w:val="chineseCounting"/>
      <w:suff w:val="nothing"/>
      <w:lvlText w:val="%1、"/>
      <w:lvlJc w:val="left"/>
      <w:rPr>
        <w:rFonts w:hint="eastAsia"/>
      </w:rPr>
    </w:lvl>
  </w:abstractNum>
  <w:abstractNum w:abstractNumId="1">
    <w:nsid w:val="489EEE50"/>
    <w:multiLevelType w:val="singleLevel"/>
    <w:tmpl w:val="489EEE50"/>
    <w:lvl w:ilvl="0" w:tentative="0">
      <w:start w:val="2"/>
      <w:numFmt w:val="chineseCounting"/>
      <w:suff w:val="nothing"/>
      <w:lvlText w:val="%1、"/>
      <w:lvlJc w:val="left"/>
      <w:rPr>
        <w:rFonts w:hint="eastAsia"/>
      </w:rPr>
    </w:lvl>
  </w:abstractNum>
  <w:abstractNum w:abstractNumId="2">
    <w:nsid w:val="6EDA2248"/>
    <w:multiLevelType w:val="singleLevel"/>
    <w:tmpl w:val="6EDA2248"/>
    <w:lvl w:ilvl="0" w:tentative="0">
      <w:start w:val="2"/>
      <w:numFmt w:val="chineseCounting"/>
      <w:suff w:val="nothing"/>
      <w:lvlText w:val="%1、"/>
      <w:lvlJc w:val="left"/>
      <w:rPr>
        <w:rFonts w:hint="eastAsia"/>
      </w:rPr>
    </w:lvl>
  </w:abstractNum>
  <w:abstractNum w:abstractNumId="3">
    <w:nsid w:val="74B2758E"/>
    <w:multiLevelType w:val="singleLevel"/>
    <w:tmpl w:val="74B2758E"/>
    <w:lvl w:ilvl="0" w:tentative="0">
      <w:start w:val="6"/>
      <w:numFmt w:val="chineseCounting"/>
      <w:suff w:val="nothing"/>
      <w:lvlText w:val="%1、"/>
      <w:lvlJc w:val="left"/>
      <w:rPr>
        <w:rFonts w:hint="eastAsia"/>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QyYzhlYzRjZWViMWY2ZjE5ZTY3NzIzNDdiNGNhOGMifQ=="/>
  </w:docVars>
  <w:rsids>
    <w:rsidRoot w:val="00000000"/>
    <w:rsid w:val="008656F2"/>
    <w:rsid w:val="07AC7A0D"/>
    <w:rsid w:val="09025301"/>
    <w:rsid w:val="0AC94BF5"/>
    <w:rsid w:val="0C4F1B08"/>
    <w:rsid w:val="11BC66EE"/>
    <w:rsid w:val="160939A2"/>
    <w:rsid w:val="171C2FB7"/>
    <w:rsid w:val="189172DC"/>
    <w:rsid w:val="18B72B41"/>
    <w:rsid w:val="18C24EA7"/>
    <w:rsid w:val="196C0248"/>
    <w:rsid w:val="1B4A2719"/>
    <w:rsid w:val="1EB22E04"/>
    <w:rsid w:val="1F053FEE"/>
    <w:rsid w:val="202D1F13"/>
    <w:rsid w:val="221444F1"/>
    <w:rsid w:val="225B10EE"/>
    <w:rsid w:val="22EE636B"/>
    <w:rsid w:val="238307ED"/>
    <w:rsid w:val="263135A5"/>
    <w:rsid w:val="26EE499C"/>
    <w:rsid w:val="27B15AE8"/>
    <w:rsid w:val="299E3C39"/>
    <w:rsid w:val="2ABB36E5"/>
    <w:rsid w:val="2B153174"/>
    <w:rsid w:val="2D1D3058"/>
    <w:rsid w:val="2D546D4D"/>
    <w:rsid w:val="2D903CA8"/>
    <w:rsid w:val="2E5C0989"/>
    <w:rsid w:val="2EB143A8"/>
    <w:rsid w:val="2FE95D01"/>
    <w:rsid w:val="309B2239"/>
    <w:rsid w:val="33467463"/>
    <w:rsid w:val="34DD125B"/>
    <w:rsid w:val="352C1C70"/>
    <w:rsid w:val="3B5E1172"/>
    <w:rsid w:val="3CC94B20"/>
    <w:rsid w:val="3D88092F"/>
    <w:rsid w:val="3FEE7D66"/>
    <w:rsid w:val="41504943"/>
    <w:rsid w:val="42227333"/>
    <w:rsid w:val="432B3F3A"/>
    <w:rsid w:val="44A027BD"/>
    <w:rsid w:val="46B018BC"/>
    <w:rsid w:val="46B2571E"/>
    <w:rsid w:val="471F0E9E"/>
    <w:rsid w:val="47420A58"/>
    <w:rsid w:val="47F47E45"/>
    <w:rsid w:val="488D468F"/>
    <w:rsid w:val="4A757FAF"/>
    <w:rsid w:val="4B0E3206"/>
    <w:rsid w:val="4C333488"/>
    <w:rsid w:val="50195E25"/>
    <w:rsid w:val="50CF6DC7"/>
    <w:rsid w:val="50EF5FAD"/>
    <w:rsid w:val="50F44253"/>
    <w:rsid w:val="522B2058"/>
    <w:rsid w:val="52561B58"/>
    <w:rsid w:val="53565B8A"/>
    <w:rsid w:val="54C73AA8"/>
    <w:rsid w:val="5D35517C"/>
    <w:rsid w:val="5D573321"/>
    <w:rsid w:val="5EA83BB1"/>
    <w:rsid w:val="617C02BA"/>
    <w:rsid w:val="6347265C"/>
    <w:rsid w:val="674C5599"/>
    <w:rsid w:val="69AF4CA5"/>
    <w:rsid w:val="6A407F3D"/>
    <w:rsid w:val="6A577DFE"/>
    <w:rsid w:val="6E8B1162"/>
    <w:rsid w:val="6E922982"/>
    <w:rsid w:val="6F374C94"/>
    <w:rsid w:val="6F552548"/>
    <w:rsid w:val="6F7E6E13"/>
    <w:rsid w:val="701A152C"/>
    <w:rsid w:val="70801684"/>
    <w:rsid w:val="73B7652D"/>
    <w:rsid w:val="73E97677"/>
    <w:rsid w:val="74D7793F"/>
    <w:rsid w:val="75EA0EF3"/>
    <w:rsid w:val="7ADF72B5"/>
    <w:rsid w:val="7B3F5288"/>
    <w:rsid w:val="7B835C64"/>
    <w:rsid w:val="7BDF31CA"/>
    <w:rsid w:val="7BFA6F52"/>
    <w:rsid w:val="7DB90387"/>
    <w:rsid w:val="7F076141"/>
    <w:rsid w:val="7F91215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fontTable.xml" Type="http://schemas.openxmlformats.org/officeDocument/2006/relationships/fontTable"/><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2024-01-30T16:12:19Z</dcterms:created>
  <dcterms:modified xsi:type="dcterms:W3CDTF">2024-01-30T08:12:19Z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2024-01-30T16:12:15Z</dcterms:created>
  <dcterms:modified xsi:type="dcterms:W3CDTF">2024-01-30T08:12:15Z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2024-01-30T16:12:02Z</dcterms:created>
  <dcterms:modified xsi:type="dcterms:W3CDTF">2024-01-30T08:12:02Z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2024-01-30T16:12:13Z</dcterms:created>
  <dcterms:modified xsi:type="dcterms:W3CDTF">2024-01-30T08:12:13Z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2024-01-30T16:12:02Z</dcterms:created>
  <dcterms:modified xsi:type="dcterms:W3CDTF">2024-01-30T08:12:02Z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2024-01-30T16:12:04Z</dcterms:created>
  <dcterms:modified xsi:type="dcterms:W3CDTF">2024-01-30T08:12:04Z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2024-01-30T16:12:11Z</dcterms:created>
  <dcterms:modified xsi:type="dcterms:W3CDTF">2024-01-30T08:12:11Z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2024-01-30T16:12:12Z</dcterms:created>
  <dcterms:modified xsi:type="dcterms:W3CDTF">2024-01-30T08:12:12Z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2024-01-30T16:12:17Z</dcterms:created>
  <dcterms:modified xsi:type="dcterms:W3CDTF">2024-01-30T08:12:17Z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2024-01-30T16:12:18Z</dcterms:created>
  <dcterms:modified xsi:type="dcterms:W3CDTF">2024-01-30T08:12:18Z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2024-01-30T16:12:18Z</dcterms:created>
  <dcterms:modified xsi:type="dcterms:W3CDTF">2024-01-30T08:12:18Z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2024-01-30T16:12:12Z</dcterms:created>
  <dcterms:modified xsi:type="dcterms:W3CDTF">2024-01-30T08:12:12Z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2024-01-30T16:12:11Z</dcterms:created>
  <dcterms:modified xsi:type="dcterms:W3CDTF">2024-01-30T08:12:10Z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2024-01-30T16:12:03Z</dcterms:created>
  <dcterms:modified xsi:type="dcterms:W3CDTF">2024-01-30T08:12:03Z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2024-01-30T16:12:03Z</dcterms:created>
  <dcterms:modified xsi:type="dcterms:W3CDTF">2024-01-30T08:12:03Z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2024-01-30T16:12:19Z</dcterms:created>
  <dcterms:modified xsi:type="dcterms:W3CDTF">2024-01-30T08:12:19Z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2024-01-30T16:12:16Z</dcterms:created>
  <dcterms:modified xsi:type="dcterms:W3CDTF">2024-01-30T08:12:16Z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2024-01-30T16:12:16Z</dcterms:created>
  <dcterms:modified xsi:type="dcterms:W3CDTF">2024-01-30T08:12:16Z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2024-01-30T16:12:05Z</dcterms:created>
  <dcterms:modified xsi:type="dcterms:W3CDTF">2024-01-30T08:12:05Z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2024-01-30T16:12:16Z</dcterms:created>
  <dcterms:modified xsi:type="dcterms:W3CDTF">2024-01-30T08:12:16Z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2024-01-30T16:12:10Z</dcterms:created>
  <dcterms:modified xsi:type="dcterms:W3CDTF">2024-01-30T08:12:10Z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2024-01-30T16:12:17Z</dcterms:created>
  <dcterms:modified xsi:type="dcterms:W3CDTF">2024-01-30T08:12:17Z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2024-01-30T16:12:17Z</dcterms:created>
  <dcterms:modified xsi:type="dcterms:W3CDTF">2024-01-30T08:12:17Z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2024-01-30T16:12:17Z</dcterms:created>
  <dcterms:modified xsi:type="dcterms:W3CDTF">2024-01-30T08:12:17Z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2024-01-30T16:12:15Z</dcterms:created>
  <dcterms:modified xsi:type="dcterms:W3CDTF">2024-01-30T08:12:15Z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2024-01-30T16:12:04Z</dcterms:created>
  <dcterms:modified xsi:type="dcterms:W3CDTF">2024-01-30T08:12:04Z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2024-01-30T16:12:18Z</dcterms:created>
  <dcterms:modified xsi:type="dcterms:W3CDTF">2024-01-30T08:12:18Z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2024-01-30T16:12:18Z</dcterms:created>
  <dcterms:modified xsi:type="dcterms:W3CDTF">2024-01-30T08:12:18Z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2024-01-30T16:12:18Z</dcterms:created>
  <dcterms:modified xsi:type="dcterms:W3CDTF">2024-01-30T08:12:18Z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2024-01-30T16:12:19Z</dcterms:created>
  <dcterms:modified xsi:type="dcterms:W3CDTF">2024-01-30T08:12:19Z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2024-01-30T16:12:09Z</dcterms:created>
  <dcterms:modified xsi:type="dcterms:W3CDTF">2024-01-30T08:12:09Z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2024-01-30T16:12:19Z</dcterms:created>
  <dcterms:modified xsi:type="dcterms:W3CDTF">2024-01-30T08:12:19Z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2024-01-30T16:12:20Z</dcterms:created>
  <dcterms:modified xsi:type="dcterms:W3CDTF">2024-01-30T08:12:20Z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2024-01-30T16:12:20Z</dcterms:created>
  <dcterms:modified xsi:type="dcterms:W3CDTF">2024-01-30T08:12:20Z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2024-01-30T16:12:03Z</dcterms:created>
  <dcterms:modified xsi:type="dcterms:W3CDTF">2024-01-30T08:12:03Z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2024-01-30T16:12:20Z</dcterms:created>
  <dcterms:modified xsi:type="dcterms:W3CDTF">2024-01-30T08:12:20Z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2024-01-30T16:12:21Z</dcterms:created>
  <dcterms:modified xsi:type="dcterms:W3CDTF">2024-01-30T08:12:21Z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2024-01-30T16:12:21Z</dcterms:created>
  <dcterms:modified xsi:type="dcterms:W3CDTF">2024-01-30T08:12:21Z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2024-01-30T16:12:22Z</dcterms:created>
  <dcterms:modified xsi:type="dcterms:W3CDTF">2024-01-30T08:12:22Z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2024-01-30T16:12:22Z</dcterms:created>
  <dcterms:modified xsi:type="dcterms:W3CDTF">2024-01-30T08:12:22Z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2024-01-30T16:12:23Z</dcterms:created>
  <dcterms:modified xsi:type="dcterms:W3CDTF">2024-01-30T08:12:23Z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2024-01-30T16:11:59Z</dcterms:created>
  <dcterms:modified xsi:type="dcterms:W3CDTF">2024-01-30T08:11:59Z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2024-01-30T16:12:20Z</dcterms:created>
  <dcterms:modified xsi:type="dcterms:W3CDTF">2024-01-30T08:12:20Z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2024-01-30T16:12:11Z</dcterms:created>
  <dcterms:modified xsi:type="dcterms:W3CDTF">2024-01-30T08:12:11Z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2024-01-30T16:12:12Z</dcterms:created>
  <dcterms:modified xsi:type="dcterms:W3CDTF">2024-01-30T08:12:12Z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2024-01-30T16:12:10Z</dcterms:created>
  <dcterms:modified xsi:type="dcterms:W3CDTF">2024-01-30T08:12:10Z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2024-01-30T16:11:59Z</dcterms:created>
  <dcterms:modified xsi:type="dcterms:W3CDTF">2024-01-30T08:11:59Z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2024-01-30T16:12:15Z</dcterms:created>
  <dcterms:modified xsi:type="dcterms:W3CDTF">2024-01-30T08:12:15Z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2024-01-30T16:11:59Z</dcterms:created>
  <dcterms:modified xsi:type="dcterms:W3CDTF">2024-01-30T08:11:59Z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2024-01-30T16:12:00Z</dcterms:created>
  <dcterms:modified xsi:type="dcterms:W3CDTF">2024-01-30T08:12:00Z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2024-01-30T16:12:00Z</dcterms:created>
  <dcterms:modified xsi:type="dcterms:W3CDTF">2024-01-30T08:12:00Z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2024-01-30T16:12:00Z</dcterms:created>
  <dcterms:modified xsi:type="dcterms:W3CDTF">2024-01-30T08:12:00Z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2024-01-30T16:12:01Z</dcterms:created>
  <dcterms:modified xsi:type="dcterms:W3CDTF">2024-01-30T08:12:01Z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2024-01-30T16:12:01Z</dcterms:created>
  <dcterms:modified xsi:type="dcterms:W3CDTF">2024-01-30T08:12:01Z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2024-01-30T16:12:14Z</dcterms:created>
  <dcterms:modified xsi:type="dcterms:W3CDTF">2024-01-30T08:12:14Z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2024-01-30T16:12:01Z</dcterms:created>
  <dcterms:modified xsi:type="dcterms:W3CDTF">2024-01-30T08:12:01Z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2024-01-30T16:11:58Z</dcterms:created>
  <dcterms:modified xsi:type="dcterms:W3CDTF">2024-01-30T08:11:58Z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2024-01-30T16:12:11Z</dcterms:created>
  <dcterms:modified xsi:type="dcterms:W3CDTF">2024-01-30T08:12:11Z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2024-01-30T16:12:11Z</dcterms:created>
  <dcterms:modified xsi:type="dcterms:W3CDTF">2024-01-30T08:12:11Z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2024-01-30T16:12:12Z</dcterms:created>
  <dcterms:modified xsi:type="dcterms:W3CDTF">2024-01-30T08:12:12Z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2024-01-30T16:12:03Z</dcterms:created>
  <dcterms:modified xsi:type="dcterms:W3CDTF">2024-01-30T08:12:03Z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2024-01-30T16:12:12Z</dcterms:created>
  <dcterms:modified xsi:type="dcterms:W3CDTF">2024-01-30T08:12:12Z</dcterms:modified>
</cp:coreProperties>
</file>

<file path=customXml/itemProps1.xml><?xml version="1.0" encoding="utf-8"?>
<ds:datastoreItem xmlns:ds="http://schemas.openxmlformats.org/officeDocument/2006/customXml" ds:itemID="{8ef873b0-047e-4999-9fb1-e1568230e392}">
  <ds:schemaRefs/>
</ds:datastoreItem>
</file>

<file path=customXml/itemProps10.xml><?xml version="1.0" encoding="utf-8"?>
<ds:datastoreItem xmlns:ds="http://schemas.openxmlformats.org/officeDocument/2006/customXml" ds:itemID="{9054d373-8b0e-4e28-ad52-e7944c9c282f}">
  <ds:schemaRefs/>
</ds:datastoreItem>
</file>

<file path=customXml/itemProps100.xml><?xml version="1.0" encoding="utf-8"?>
<ds:datastoreItem xmlns:ds="http://schemas.openxmlformats.org/officeDocument/2006/customXml" ds:itemID="{c73a54f0-0ce5-442d-905c-a1cf9be3726c}">
  <ds:schemaRefs/>
</ds:datastoreItem>
</file>

<file path=customXml/itemProps101.xml><?xml version="1.0" encoding="utf-8"?>
<ds:datastoreItem xmlns:ds="http://schemas.openxmlformats.org/officeDocument/2006/customXml" ds:itemID="{ac7eece6-6a0a-4cdc-91f8-64e91617e6dd}">
  <ds:schemaRefs/>
</ds:datastoreItem>
</file>

<file path=customXml/itemProps102.xml><?xml version="1.0" encoding="utf-8"?>
<ds:datastoreItem xmlns:ds="http://schemas.openxmlformats.org/officeDocument/2006/customXml" ds:itemID="{1d4f00ea-68f9-4b0e-b267-4a920b9f7cd7}">
  <ds:schemaRefs/>
</ds:datastoreItem>
</file>

<file path=customXml/itemProps103.xml><?xml version="1.0" encoding="utf-8"?>
<ds:datastoreItem xmlns:ds="http://schemas.openxmlformats.org/officeDocument/2006/customXml" ds:itemID="{0db38889-d3b0-4919-9646-a4b1a8eb590e}">
  <ds:schemaRefs/>
</ds:datastoreItem>
</file>

<file path=customXml/itemProps104.xml><?xml version="1.0" encoding="utf-8"?>
<ds:datastoreItem xmlns:ds="http://schemas.openxmlformats.org/officeDocument/2006/customXml" ds:itemID="{86f29e2d-4d7c-427e-84c3-087370f908ec}">
  <ds:schemaRefs/>
</ds:datastoreItem>
</file>

<file path=customXml/itemProps105.xml><?xml version="1.0" encoding="utf-8"?>
<ds:datastoreItem xmlns:ds="http://schemas.openxmlformats.org/officeDocument/2006/customXml" ds:itemID="{6fcb7b23-831d-42f2-bf47-fbb5d530a26d}">
  <ds:schemaRefs/>
</ds:datastoreItem>
</file>

<file path=customXml/itemProps106.xml><?xml version="1.0" encoding="utf-8"?>
<ds:datastoreItem xmlns:ds="http://schemas.openxmlformats.org/officeDocument/2006/customXml" ds:itemID="{25c01649-5032-4e3c-8289-668c6db17ca3}">
  <ds:schemaRefs/>
</ds:datastoreItem>
</file>

<file path=customXml/itemProps107.xml><?xml version="1.0" encoding="utf-8"?>
<ds:datastoreItem xmlns:ds="http://schemas.openxmlformats.org/officeDocument/2006/customXml" ds:itemID="{c1ece06e-b7c1-410c-9661-9072ed5399a6}">
  <ds:schemaRefs/>
</ds:datastoreItem>
</file>

<file path=customXml/itemProps108.xml><?xml version="1.0" encoding="utf-8"?>
<ds:datastoreItem xmlns:ds="http://schemas.openxmlformats.org/officeDocument/2006/customXml" ds:itemID="{4b7c1ff1-490d-41be-a75f-47a4011b5c22}">
  <ds:schemaRefs/>
</ds:datastoreItem>
</file>

<file path=customXml/itemProps109.xml><?xml version="1.0" encoding="utf-8"?>
<ds:datastoreItem xmlns:ds="http://schemas.openxmlformats.org/officeDocument/2006/customXml" ds:itemID="{60cfefc6-9bbf-4c0d-96a8-5b9e8ce4542e}">
  <ds:schemaRefs/>
</ds:datastoreItem>
</file>

<file path=customXml/itemProps11.xml><?xml version="1.0" encoding="utf-8"?>
<ds:datastoreItem xmlns:ds="http://schemas.openxmlformats.org/officeDocument/2006/customXml" ds:itemID="{06b3575f-c85c-49d3-976c-6aeea43ca85c}">
  <ds:schemaRefs/>
</ds:datastoreItem>
</file>

<file path=customXml/itemProps110.xml><?xml version="1.0" encoding="utf-8"?>
<ds:datastoreItem xmlns:ds="http://schemas.openxmlformats.org/officeDocument/2006/customXml" ds:itemID="{d1dda269-f6aa-4120-889d-31f1f4af2a28}">
  <ds:schemaRefs/>
</ds:datastoreItem>
</file>

<file path=customXml/itemProps111.xml><?xml version="1.0" encoding="utf-8"?>
<ds:datastoreItem xmlns:ds="http://schemas.openxmlformats.org/officeDocument/2006/customXml" ds:itemID="{d3ee15ea-7eb7-4948-8b9c-aea0aa5cc791}">
  <ds:schemaRefs/>
</ds:datastoreItem>
</file>

<file path=customXml/itemProps112.xml><?xml version="1.0" encoding="utf-8"?>
<ds:datastoreItem xmlns:ds="http://schemas.openxmlformats.org/officeDocument/2006/customXml" ds:itemID="{b7d274c1-c1f7-4ce7-8d41-95673a0e2566}">
  <ds:schemaRefs/>
</ds:datastoreItem>
</file>

<file path=customXml/itemProps113.xml><?xml version="1.0" encoding="utf-8"?>
<ds:datastoreItem xmlns:ds="http://schemas.openxmlformats.org/officeDocument/2006/customXml" ds:itemID="{7c3cc7b6-7110-4d1a-bacf-a3010d8b27ba}">
  <ds:schemaRefs/>
</ds:datastoreItem>
</file>

<file path=customXml/itemProps114.xml><?xml version="1.0" encoding="utf-8"?>
<ds:datastoreItem xmlns:ds="http://schemas.openxmlformats.org/officeDocument/2006/customXml" ds:itemID="{325af6ac-6c53-4b2e-a9ba-1857ae68afab}">
  <ds:schemaRefs/>
</ds:datastoreItem>
</file>

<file path=customXml/itemProps115.xml><?xml version="1.0" encoding="utf-8"?>
<ds:datastoreItem xmlns:ds="http://schemas.openxmlformats.org/officeDocument/2006/customXml" ds:itemID="{45943092-0a94-46c6-a153-2911b3786b07}">
  <ds:schemaRefs/>
</ds:datastoreItem>
</file>

<file path=customXml/itemProps116.xml><?xml version="1.0" encoding="utf-8"?>
<ds:datastoreItem xmlns:ds="http://schemas.openxmlformats.org/officeDocument/2006/customXml" ds:itemID="{4ceb188c-6453-4d34-b2a3-0583baf06a5e}">
  <ds:schemaRefs/>
</ds:datastoreItem>
</file>

<file path=customXml/itemProps117.xml><?xml version="1.0" encoding="utf-8"?>
<ds:datastoreItem xmlns:ds="http://schemas.openxmlformats.org/officeDocument/2006/customXml" ds:itemID="{79d5196f-e20f-48b7-95ec-4ba046d72a78}">
  <ds:schemaRefs/>
</ds:datastoreItem>
</file>

<file path=customXml/itemProps118.xml><?xml version="1.0" encoding="utf-8"?>
<ds:datastoreItem xmlns:ds="http://schemas.openxmlformats.org/officeDocument/2006/customXml" ds:itemID="{da5004c8-2f69-436a-bdbe-b5631827b0c5}">
  <ds:schemaRefs/>
</ds:datastoreItem>
</file>

<file path=customXml/itemProps119.xml><?xml version="1.0" encoding="utf-8"?>
<ds:datastoreItem xmlns:ds="http://schemas.openxmlformats.org/officeDocument/2006/customXml" ds:itemID="{dec41723-8a8c-4f87-ae60-36725391f70a}">
  <ds:schemaRefs/>
</ds:datastoreItem>
</file>

<file path=customXml/itemProps12.xml><?xml version="1.0" encoding="utf-8"?>
<ds:datastoreItem xmlns:ds="http://schemas.openxmlformats.org/officeDocument/2006/customXml" ds:itemID="{c296d200-fbb9-4a10-a438-a09f4decd15f}">
  <ds:schemaRefs/>
</ds:datastoreItem>
</file>

<file path=customXml/itemProps120.xml><?xml version="1.0" encoding="utf-8"?>
<ds:datastoreItem xmlns:ds="http://schemas.openxmlformats.org/officeDocument/2006/customXml" ds:itemID="{02ac7e2b-ee9d-4543-ad9f-b7dedae70945}">
  <ds:schemaRefs/>
</ds:datastoreItem>
</file>

<file path=customXml/itemProps121.xml><?xml version="1.0" encoding="utf-8"?>
<ds:datastoreItem xmlns:ds="http://schemas.openxmlformats.org/officeDocument/2006/customXml" ds:itemID="{4f33e9d4-f81e-4551-b926-e0800ac9e5ec}">
  <ds:schemaRefs/>
</ds:datastoreItem>
</file>

<file path=customXml/itemProps122.xml><?xml version="1.0" encoding="utf-8"?>
<ds:datastoreItem xmlns:ds="http://schemas.openxmlformats.org/officeDocument/2006/customXml" ds:itemID="{a29b2688-d356-4549-9121-a44517f5ec14}">
  <ds:schemaRefs/>
</ds:datastoreItem>
</file>

<file path=customXml/itemProps123.xml><?xml version="1.0" encoding="utf-8"?>
<ds:datastoreItem xmlns:ds="http://schemas.openxmlformats.org/officeDocument/2006/customXml" ds:itemID="{78df2ed3-12ba-4555-8bf0-de86bce0ced2}">
  <ds:schemaRefs/>
</ds:datastoreItem>
</file>

<file path=customXml/itemProps124.xml><?xml version="1.0" encoding="utf-8"?>
<ds:datastoreItem xmlns:ds="http://schemas.openxmlformats.org/officeDocument/2006/customXml" ds:itemID="{f3cb6224-3bf9-49f2-be18-b3c0052b4283}">
  <ds:schemaRefs/>
</ds:datastoreItem>
</file>

<file path=customXml/itemProps13.xml><?xml version="1.0" encoding="utf-8"?>
<ds:datastoreItem xmlns:ds="http://schemas.openxmlformats.org/officeDocument/2006/customXml" ds:itemID="{34b9f0ba-5f40-43c6-aa2d-1a025d694170}">
  <ds:schemaRefs/>
</ds:datastoreItem>
</file>

<file path=customXml/itemProps14.xml><?xml version="1.0" encoding="utf-8"?>
<ds:datastoreItem xmlns:ds="http://schemas.openxmlformats.org/officeDocument/2006/customXml" ds:itemID="{942a61c2-2641-4e84-882e-ed428231099a}">
  <ds:schemaRefs/>
</ds:datastoreItem>
</file>

<file path=customXml/itemProps15.xml><?xml version="1.0" encoding="utf-8"?>
<ds:datastoreItem xmlns:ds="http://schemas.openxmlformats.org/officeDocument/2006/customXml" ds:itemID="{3177b5d6-0d8e-49ac-bab2-3f66d6ca2d10}">
  <ds:schemaRefs/>
</ds:datastoreItem>
</file>

<file path=customXml/itemProps16.xml><?xml version="1.0" encoding="utf-8"?>
<ds:datastoreItem xmlns:ds="http://schemas.openxmlformats.org/officeDocument/2006/customXml" ds:itemID="{e9a66719-f4d1-4fdf-ade8-434cee97c087}">
  <ds:schemaRefs/>
</ds:datastoreItem>
</file>

<file path=customXml/itemProps17.xml><?xml version="1.0" encoding="utf-8"?>
<ds:datastoreItem xmlns:ds="http://schemas.openxmlformats.org/officeDocument/2006/customXml" ds:itemID="{3c40b241-4e24-4366-8cc5-3e58d1e9a264}">
  <ds:schemaRefs/>
</ds:datastoreItem>
</file>

<file path=customXml/itemProps18.xml><?xml version="1.0" encoding="utf-8"?>
<ds:datastoreItem xmlns:ds="http://schemas.openxmlformats.org/officeDocument/2006/customXml" ds:itemID="{82f64e56-5c19-44ac-8523-9164dd67474a}">
  <ds:schemaRefs/>
</ds:datastoreItem>
</file>

<file path=customXml/itemProps19.xml><?xml version="1.0" encoding="utf-8"?>
<ds:datastoreItem xmlns:ds="http://schemas.openxmlformats.org/officeDocument/2006/customXml" ds:itemID="{fd8c5b8e-7014-43e5-b677-446120c96dae}">
  <ds:schemaRefs/>
</ds:datastoreItem>
</file>

<file path=customXml/itemProps2.xml><?xml version="1.0" encoding="utf-8"?>
<ds:datastoreItem xmlns:ds="http://schemas.openxmlformats.org/officeDocument/2006/customXml" ds:itemID="{4e8b2626-c380-41c8-9100-a3e40ccb6a95}">
  <ds:schemaRefs/>
</ds:datastoreItem>
</file>

<file path=customXml/itemProps20.xml><?xml version="1.0" encoding="utf-8"?>
<ds:datastoreItem xmlns:ds="http://schemas.openxmlformats.org/officeDocument/2006/customXml" ds:itemID="{24d42fd0-c5fa-49ef-8fc3-8cf4ac0c0827}">
  <ds:schemaRefs/>
</ds:datastoreItem>
</file>

<file path=customXml/itemProps21.xml><?xml version="1.0" encoding="utf-8"?>
<ds:datastoreItem xmlns:ds="http://schemas.openxmlformats.org/officeDocument/2006/customXml" ds:itemID="{a6dd0257-cb21-4cb2-b6a8-b046da891dfd}">
  <ds:schemaRefs/>
</ds:datastoreItem>
</file>

<file path=customXml/itemProps22.xml><?xml version="1.0" encoding="utf-8"?>
<ds:datastoreItem xmlns:ds="http://schemas.openxmlformats.org/officeDocument/2006/customXml" ds:itemID="{3633e999-511e-4dbd-84c2-4f7d6648aa9d}">
  <ds:schemaRefs/>
</ds:datastoreItem>
</file>

<file path=customXml/itemProps23.xml><?xml version="1.0" encoding="utf-8"?>
<ds:datastoreItem xmlns:ds="http://schemas.openxmlformats.org/officeDocument/2006/customXml" ds:itemID="{df12aa5f-4b77-4ce3-8124-62fa722fbb0f}">
  <ds:schemaRefs/>
</ds:datastoreItem>
</file>

<file path=customXml/itemProps24.xml><?xml version="1.0" encoding="utf-8"?>
<ds:datastoreItem xmlns:ds="http://schemas.openxmlformats.org/officeDocument/2006/customXml" ds:itemID="{e2184bc7-08fc-4f51-bd74-d322ee3d18ea}">
  <ds:schemaRefs/>
</ds:datastoreItem>
</file>

<file path=customXml/itemProps25.xml><?xml version="1.0" encoding="utf-8"?>
<ds:datastoreItem xmlns:ds="http://schemas.openxmlformats.org/officeDocument/2006/customXml" ds:itemID="{bbf2c5c5-1ecf-4cfb-ae06-503eb4de14ec}">
  <ds:schemaRefs/>
</ds:datastoreItem>
</file>

<file path=customXml/itemProps26.xml><?xml version="1.0" encoding="utf-8"?>
<ds:datastoreItem xmlns:ds="http://schemas.openxmlformats.org/officeDocument/2006/customXml" ds:itemID="{3205738b-4cdf-4041-b923-f53ecb30edfe}">
  <ds:schemaRefs/>
</ds:datastoreItem>
</file>

<file path=customXml/itemProps27.xml><?xml version="1.0" encoding="utf-8"?>
<ds:datastoreItem xmlns:ds="http://schemas.openxmlformats.org/officeDocument/2006/customXml" ds:itemID="{a11fe6ae-36b1-479c-92a4-0cf4bce68d1c}">
  <ds:schemaRefs/>
</ds:datastoreItem>
</file>

<file path=customXml/itemProps28.xml><?xml version="1.0" encoding="utf-8"?>
<ds:datastoreItem xmlns:ds="http://schemas.openxmlformats.org/officeDocument/2006/customXml" ds:itemID="{f62ec798-cd8d-4bac-b31a-665eaccbcd24}">
  <ds:schemaRefs/>
</ds:datastoreItem>
</file>

<file path=customXml/itemProps29.xml><?xml version="1.0" encoding="utf-8"?>
<ds:datastoreItem xmlns:ds="http://schemas.openxmlformats.org/officeDocument/2006/customXml" ds:itemID="{4e6bb3ff-1d5c-4b41-b186-f798146807b9}">
  <ds:schemaRefs/>
</ds:datastoreItem>
</file>

<file path=customXml/itemProps3.xml><?xml version="1.0" encoding="utf-8"?>
<ds:datastoreItem xmlns:ds="http://schemas.openxmlformats.org/officeDocument/2006/customXml" ds:itemID="{c9c52874-4bab-4b99-91ac-edbd912f4058}">
  <ds:schemaRefs/>
</ds:datastoreItem>
</file>

<file path=customXml/itemProps30.xml><?xml version="1.0" encoding="utf-8"?>
<ds:datastoreItem xmlns:ds="http://schemas.openxmlformats.org/officeDocument/2006/customXml" ds:itemID="{3288a616-8308-46d2-86f6-ba1e16d4c282}">
  <ds:schemaRefs/>
</ds:datastoreItem>
</file>

<file path=customXml/itemProps31.xml><?xml version="1.0" encoding="utf-8"?>
<ds:datastoreItem xmlns:ds="http://schemas.openxmlformats.org/officeDocument/2006/customXml" ds:itemID="{d5b5a8bd-e9ee-4519-8a83-cf834e692b20}">
  <ds:schemaRefs/>
</ds:datastoreItem>
</file>

<file path=customXml/itemProps32.xml><?xml version="1.0" encoding="utf-8"?>
<ds:datastoreItem xmlns:ds="http://schemas.openxmlformats.org/officeDocument/2006/customXml" ds:itemID="{47e65e1a-adbd-44e6-8915-f14a7158c7bf}">
  <ds:schemaRefs/>
</ds:datastoreItem>
</file>

<file path=customXml/itemProps33.xml><?xml version="1.0" encoding="utf-8"?>
<ds:datastoreItem xmlns:ds="http://schemas.openxmlformats.org/officeDocument/2006/customXml" ds:itemID="{7d6e4980-0002-4545-a9e3-c4bd57c9c7bf}">
  <ds:schemaRefs/>
</ds:datastoreItem>
</file>

<file path=customXml/itemProps34.xml><?xml version="1.0" encoding="utf-8"?>
<ds:datastoreItem xmlns:ds="http://schemas.openxmlformats.org/officeDocument/2006/customXml" ds:itemID="{4e84309f-2317-413a-a1db-0adda36cdb20}">
  <ds:schemaRefs/>
</ds:datastoreItem>
</file>

<file path=customXml/itemProps35.xml><?xml version="1.0" encoding="utf-8"?>
<ds:datastoreItem xmlns:ds="http://schemas.openxmlformats.org/officeDocument/2006/customXml" ds:itemID="{a719e5cc-688e-4e05-9b8c-1a032a4d34c7}">
  <ds:schemaRefs/>
</ds:datastoreItem>
</file>

<file path=customXml/itemProps36.xml><?xml version="1.0" encoding="utf-8"?>
<ds:datastoreItem xmlns:ds="http://schemas.openxmlformats.org/officeDocument/2006/customXml" ds:itemID="{3cfd9b68-ff84-45d3-996f-40fe5058f3a3}">
  <ds:schemaRefs/>
</ds:datastoreItem>
</file>

<file path=customXml/itemProps37.xml><?xml version="1.0" encoding="utf-8"?>
<ds:datastoreItem xmlns:ds="http://schemas.openxmlformats.org/officeDocument/2006/customXml" ds:itemID="{fde39c02-488f-49bc-b896-3c0bdf88fcd7}">
  <ds:schemaRefs/>
</ds:datastoreItem>
</file>

<file path=customXml/itemProps38.xml><?xml version="1.0" encoding="utf-8"?>
<ds:datastoreItem xmlns:ds="http://schemas.openxmlformats.org/officeDocument/2006/customXml" ds:itemID="{4be19f43-441d-4153-9f7f-9670f6dd79e9}">
  <ds:schemaRefs/>
</ds:datastoreItem>
</file>

<file path=customXml/itemProps39.xml><?xml version="1.0" encoding="utf-8"?>
<ds:datastoreItem xmlns:ds="http://schemas.openxmlformats.org/officeDocument/2006/customXml" ds:itemID="{b33fe017-8463-43e0-83af-2e4edfff1f48}">
  <ds:schemaRefs/>
</ds:datastoreItem>
</file>

<file path=customXml/itemProps4.xml><?xml version="1.0" encoding="utf-8"?>
<ds:datastoreItem xmlns:ds="http://schemas.openxmlformats.org/officeDocument/2006/customXml" ds:itemID="{3c52903f-7383-4ed5-979a-74705d92c3b3}">
  <ds:schemaRefs/>
</ds:datastoreItem>
</file>

<file path=customXml/itemProps40.xml><?xml version="1.0" encoding="utf-8"?>
<ds:datastoreItem xmlns:ds="http://schemas.openxmlformats.org/officeDocument/2006/customXml" ds:itemID="{ef78496f-4314-44ff-ae93-a8e517e2f7a2}">
  <ds:schemaRefs/>
</ds:datastoreItem>
</file>

<file path=customXml/itemProps41.xml><?xml version="1.0" encoding="utf-8"?>
<ds:datastoreItem xmlns:ds="http://schemas.openxmlformats.org/officeDocument/2006/customXml" ds:itemID="{396d0d2e-126b-4c62-9d9f-33773a900899}">
  <ds:schemaRefs/>
</ds:datastoreItem>
</file>

<file path=customXml/itemProps42.xml><?xml version="1.0" encoding="utf-8"?>
<ds:datastoreItem xmlns:ds="http://schemas.openxmlformats.org/officeDocument/2006/customXml" ds:itemID="{9c3939b4-982e-4b60-b914-7a89ecf2d09e}">
  <ds:schemaRefs/>
</ds:datastoreItem>
</file>

<file path=customXml/itemProps43.xml><?xml version="1.0" encoding="utf-8"?>
<ds:datastoreItem xmlns:ds="http://schemas.openxmlformats.org/officeDocument/2006/customXml" ds:itemID="{91996299-0be1-4b23-9e67-47546d901821}">
  <ds:schemaRefs/>
</ds:datastoreItem>
</file>

<file path=customXml/itemProps44.xml><?xml version="1.0" encoding="utf-8"?>
<ds:datastoreItem xmlns:ds="http://schemas.openxmlformats.org/officeDocument/2006/customXml" ds:itemID="{3e3e4eee-3aec-4adc-b70f-b761828b7660}">
  <ds:schemaRefs/>
</ds:datastoreItem>
</file>

<file path=customXml/itemProps45.xml><?xml version="1.0" encoding="utf-8"?>
<ds:datastoreItem xmlns:ds="http://schemas.openxmlformats.org/officeDocument/2006/customXml" ds:itemID="{6ef5fb4b-2b25-4ae3-938b-d826ec59dd2e}">
  <ds:schemaRefs/>
</ds:datastoreItem>
</file>

<file path=customXml/itemProps46.xml><?xml version="1.0" encoding="utf-8"?>
<ds:datastoreItem xmlns:ds="http://schemas.openxmlformats.org/officeDocument/2006/customXml" ds:itemID="{778f4b42-374f-496d-9051-3c577542780a}">
  <ds:schemaRefs/>
</ds:datastoreItem>
</file>

<file path=customXml/itemProps47.xml><?xml version="1.0" encoding="utf-8"?>
<ds:datastoreItem xmlns:ds="http://schemas.openxmlformats.org/officeDocument/2006/customXml" ds:itemID="{eca7c145-5f09-4db1-a5b2-bb90703ca5c7}">
  <ds:schemaRefs/>
</ds:datastoreItem>
</file>

<file path=customXml/itemProps48.xml><?xml version="1.0" encoding="utf-8"?>
<ds:datastoreItem xmlns:ds="http://schemas.openxmlformats.org/officeDocument/2006/customXml" ds:itemID="{9f2843ee-d5b8-4cdf-a23e-fd4e1772006d}">
  <ds:schemaRefs/>
</ds:datastoreItem>
</file>

<file path=customXml/itemProps49.xml><?xml version="1.0" encoding="utf-8"?>
<ds:datastoreItem xmlns:ds="http://schemas.openxmlformats.org/officeDocument/2006/customXml" ds:itemID="{b0fc29ad-19db-4981-8fe8-bda29d6129c2}">
  <ds:schemaRefs/>
</ds:datastoreItem>
</file>

<file path=customXml/itemProps5.xml><?xml version="1.0" encoding="utf-8"?>
<ds:datastoreItem xmlns:ds="http://schemas.openxmlformats.org/officeDocument/2006/customXml" ds:itemID="{80d3f2a8-68e1-47d9-9d98-7f7487e61824}">
  <ds:schemaRefs/>
</ds:datastoreItem>
</file>

<file path=customXml/itemProps50.xml><?xml version="1.0" encoding="utf-8"?>
<ds:datastoreItem xmlns:ds="http://schemas.openxmlformats.org/officeDocument/2006/customXml" ds:itemID="{5b2c4c88-2b90-4caa-8688-3e9ab8f5270d}">
  <ds:schemaRefs/>
</ds:datastoreItem>
</file>

<file path=customXml/itemProps51.xml><?xml version="1.0" encoding="utf-8"?>
<ds:datastoreItem xmlns:ds="http://schemas.openxmlformats.org/officeDocument/2006/customXml" ds:itemID="{f8255f8f-0ea7-4150-8cbd-a42dbc24adca}">
  <ds:schemaRefs/>
</ds:datastoreItem>
</file>

<file path=customXml/itemProps52.xml><?xml version="1.0" encoding="utf-8"?>
<ds:datastoreItem xmlns:ds="http://schemas.openxmlformats.org/officeDocument/2006/customXml" ds:itemID="{3cc50079-46c4-4aa3-a8ec-c3ebe6f1b884}">
  <ds:schemaRefs/>
</ds:datastoreItem>
</file>

<file path=customXml/itemProps53.xml><?xml version="1.0" encoding="utf-8"?>
<ds:datastoreItem xmlns:ds="http://schemas.openxmlformats.org/officeDocument/2006/customXml" ds:itemID="{5a4e7392-b673-4b9a-a969-9f7869576bbd}">
  <ds:schemaRefs/>
</ds:datastoreItem>
</file>

<file path=customXml/itemProps54.xml><?xml version="1.0" encoding="utf-8"?>
<ds:datastoreItem xmlns:ds="http://schemas.openxmlformats.org/officeDocument/2006/customXml" ds:itemID="{ea019699-38c4-47a9-ac6a-0fd3d203e3f4}">
  <ds:schemaRefs/>
</ds:datastoreItem>
</file>

<file path=customXml/itemProps55.xml><?xml version="1.0" encoding="utf-8"?>
<ds:datastoreItem xmlns:ds="http://schemas.openxmlformats.org/officeDocument/2006/customXml" ds:itemID="{9bf11b8f-1a78-4ff4-8226-39297620d297}">
  <ds:schemaRefs/>
</ds:datastoreItem>
</file>

<file path=customXml/itemProps56.xml><?xml version="1.0" encoding="utf-8"?>
<ds:datastoreItem xmlns:ds="http://schemas.openxmlformats.org/officeDocument/2006/customXml" ds:itemID="{d78f67a3-09d4-4628-af81-8035c69a1f1c}">
  <ds:schemaRefs/>
</ds:datastoreItem>
</file>

<file path=customXml/itemProps57.xml><?xml version="1.0" encoding="utf-8"?>
<ds:datastoreItem xmlns:ds="http://schemas.openxmlformats.org/officeDocument/2006/customXml" ds:itemID="{fd331c4f-95b2-46f9-975d-43f7f8fb0544}">
  <ds:schemaRefs/>
</ds:datastoreItem>
</file>

<file path=customXml/itemProps58.xml><?xml version="1.0" encoding="utf-8"?>
<ds:datastoreItem xmlns:ds="http://schemas.openxmlformats.org/officeDocument/2006/customXml" ds:itemID="{15b5c686-91e9-4b38-971e-14777c987f25}">
  <ds:schemaRefs/>
</ds:datastoreItem>
</file>

<file path=customXml/itemProps59.xml><?xml version="1.0" encoding="utf-8"?>
<ds:datastoreItem xmlns:ds="http://schemas.openxmlformats.org/officeDocument/2006/customXml" ds:itemID="{6a655722-e62c-451d-a594-38ed731bf832}">
  <ds:schemaRefs/>
</ds:datastoreItem>
</file>

<file path=customXml/itemProps6.xml><?xml version="1.0" encoding="utf-8"?>
<ds:datastoreItem xmlns:ds="http://schemas.openxmlformats.org/officeDocument/2006/customXml" ds:itemID="{d0b9aedb-501b-4267-a04f-1badbfddac28}">
  <ds:schemaRefs/>
</ds:datastoreItem>
</file>

<file path=customXml/itemProps60.xml><?xml version="1.0" encoding="utf-8"?>
<ds:datastoreItem xmlns:ds="http://schemas.openxmlformats.org/officeDocument/2006/customXml" ds:itemID="{d665528e-c119-469e-95c8-3ec114f5f846}">
  <ds:schemaRefs/>
</ds:datastoreItem>
</file>

<file path=customXml/itemProps61.xml><?xml version="1.0" encoding="utf-8"?>
<ds:datastoreItem xmlns:ds="http://schemas.openxmlformats.org/officeDocument/2006/customXml" ds:itemID="{28195cb9-3bd8-41de-933a-bcaeaa53b1ca}">
  <ds:schemaRefs/>
</ds:datastoreItem>
</file>

<file path=customXml/itemProps62.xml><?xml version="1.0" encoding="utf-8"?>
<ds:datastoreItem xmlns:ds="http://schemas.openxmlformats.org/officeDocument/2006/customXml" ds:itemID="{788b5c87-531c-4911-b541-3b9221099b18}">
  <ds:schemaRefs/>
</ds:datastoreItem>
</file>

<file path=customXml/itemProps63.xml><?xml version="1.0" encoding="utf-8"?>
<ds:datastoreItem xmlns:ds="http://schemas.openxmlformats.org/officeDocument/2006/customXml" ds:itemID="{f21c9b5f-cede-434f-9b52-57065acb2059}">
  <ds:schemaRefs/>
</ds:datastoreItem>
</file>

<file path=customXml/itemProps64.xml><?xml version="1.0" encoding="utf-8"?>
<ds:datastoreItem xmlns:ds="http://schemas.openxmlformats.org/officeDocument/2006/customXml" ds:itemID="{bc3c8ee7-17d1-42f9-bdc1-8db11b843df5}">
  <ds:schemaRefs/>
</ds:datastoreItem>
</file>

<file path=customXml/itemProps65.xml><?xml version="1.0" encoding="utf-8"?>
<ds:datastoreItem xmlns:ds="http://schemas.openxmlformats.org/officeDocument/2006/customXml" ds:itemID="{71889ef2-9789-4ab2-9e67-5d5d5f84a4b3}">
  <ds:schemaRefs/>
</ds:datastoreItem>
</file>

<file path=customXml/itemProps66.xml><?xml version="1.0" encoding="utf-8"?>
<ds:datastoreItem xmlns:ds="http://schemas.openxmlformats.org/officeDocument/2006/customXml" ds:itemID="{45a52aa3-a68c-4c56-86f7-960e801a1d69}">
  <ds:schemaRefs/>
</ds:datastoreItem>
</file>

<file path=customXml/itemProps67.xml><?xml version="1.0" encoding="utf-8"?>
<ds:datastoreItem xmlns:ds="http://schemas.openxmlformats.org/officeDocument/2006/customXml" ds:itemID="{0ceebbc6-ebc6-44bd-a7c4-84a317e56172}">
  <ds:schemaRefs/>
</ds:datastoreItem>
</file>

<file path=customXml/itemProps68.xml><?xml version="1.0" encoding="utf-8"?>
<ds:datastoreItem xmlns:ds="http://schemas.openxmlformats.org/officeDocument/2006/customXml" ds:itemID="{a656ccc8-7aa1-4d19-9c72-b4b90d6e3c35}">
  <ds:schemaRefs/>
</ds:datastoreItem>
</file>

<file path=customXml/itemProps69.xml><?xml version="1.0" encoding="utf-8"?>
<ds:datastoreItem xmlns:ds="http://schemas.openxmlformats.org/officeDocument/2006/customXml" ds:itemID="{5eacc532-0914-4e05-9b86-b28fb42f423c}">
  <ds:schemaRefs/>
</ds:datastoreItem>
</file>

<file path=customXml/itemProps7.xml><?xml version="1.0" encoding="utf-8"?>
<ds:datastoreItem xmlns:ds="http://schemas.openxmlformats.org/officeDocument/2006/customXml" ds:itemID="{7ee34a7c-7bc1-4f03-9f56-d7843a2f4953}">
  <ds:schemaRefs/>
</ds:datastoreItem>
</file>

<file path=customXml/itemProps70.xml><?xml version="1.0" encoding="utf-8"?>
<ds:datastoreItem xmlns:ds="http://schemas.openxmlformats.org/officeDocument/2006/customXml" ds:itemID="{0c5293e9-7908-426c-9249-a31793da3aeb}">
  <ds:schemaRefs/>
</ds:datastoreItem>
</file>

<file path=customXml/itemProps71.xml><?xml version="1.0" encoding="utf-8"?>
<ds:datastoreItem xmlns:ds="http://schemas.openxmlformats.org/officeDocument/2006/customXml" ds:itemID="{f72a4d46-ff87-4315-8e67-830c7eb34949}">
  <ds:schemaRefs/>
</ds:datastoreItem>
</file>

<file path=customXml/itemProps72.xml><?xml version="1.0" encoding="utf-8"?>
<ds:datastoreItem xmlns:ds="http://schemas.openxmlformats.org/officeDocument/2006/customXml" ds:itemID="{055b485e-13c3-4aa1-acb8-509c30db5e25}">
  <ds:schemaRefs/>
</ds:datastoreItem>
</file>

<file path=customXml/itemProps73.xml><?xml version="1.0" encoding="utf-8"?>
<ds:datastoreItem xmlns:ds="http://schemas.openxmlformats.org/officeDocument/2006/customXml" ds:itemID="{87745033-2ba2-4ce4-9e36-1040b0ce09d6}">
  <ds:schemaRefs/>
</ds:datastoreItem>
</file>

<file path=customXml/itemProps74.xml><?xml version="1.0" encoding="utf-8"?>
<ds:datastoreItem xmlns:ds="http://schemas.openxmlformats.org/officeDocument/2006/customXml" ds:itemID="{11dfe634-850d-407c-ad62-f4c0af5ffb1f}">
  <ds:schemaRefs/>
</ds:datastoreItem>
</file>

<file path=customXml/itemProps75.xml><?xml version="1.0" encoding="utf-8"?>
<ds:datastoreItem xmlns:ds="http://schemas.openxmlformats.org/officeDocument/2006/customXml" ds:itemID="{cfd28c09-d660-49e3-b39c-d2876392446c}">
  <ds:schemaRefs/>
</ds:datastoreItem>
</file>

<file path=customXml/itemProps76.xml><?xml version="1.0" encoding="utf-8"?>
<ds:datastoreItem xmlns:ds="http://schemas.openxmlformats.org/officeDocument/2006/customXml" ds:itemID="{336734a4-fb25-421c-8a66-b4af34f4d30d}">
  <ds:schemaRefs/>
</ds:datastoreItem>
</file>

<file path=customXml/itemProps77.xml><?xml version="1.0" encoding="utf-8"?>
<ds:datastoreItem xmlns:ds="http://schemas.openxmlformats.org/officeDocument/2006/customXml" ds:itemID="{b67a5111-dac0-44e0-b60d-271548698a81}">
  <ds:schemaRefs/>
</ds:datastoreItem>
</file>

<file path=customXml/itemProps78.xml><?xml version="1.0" encoding="utf-8"?>
<ds:datastoreItem xmlns:ds="http://schemas.openxmlformats.org/officeDocument/2006/customXml" ds:itemID="{bd17b973-af83-4e2d-9dc4-202ec2fb0a4b}">
  <ds:schemaRefs/>
</ds:datastoreItem>
</file>

<file path=customXml/itemProps79.xml><?xml version="1.0" encoding="utf-8"?>
<ds:datastoreItem xmlns:ds="http://schemas.openxmlformats.org/officeDocument/2006/customXml" ds:itemID="{a13e86ba-419d-437c-8bd2-3c8346d6f88b}">
  <ds:schemaRefs/>
</ds:datastoreItem>
</file>

<file path=customXml/itemProps8.xml><?xml version="1.0" encoding="utf-8"?>
<ds:datastoreItem xmlns:ds="http://schemas.openxmlformats.org/officeDocument/2006/customXml" ds:itemID="{d08323cc-99d5-418b-b8c6-8b6d88c2c6e0}">
  <ds:schemaRefs/>
</ds:datastoreItem>
</file>

<file path=customXml/itemProps80.xml><?xml version="1.0" encoding="utf-8"?>
<ds:datastoreItem xmlns:ds="http://schemas.openxmlformats.org/officeDocument/2006/customXml" ds:itemID="{9332192d-90d0-46a7-bf6c-f1f4e2f83dfa}">
  <ds:schemaRefs/>
</ds:datastoreItem>
</file>

<file path=customXml/itemProps81.xml><?xml version="1.0" encoding="utf-8"?>
<ds:datastoreItem xmlns:ds="http://schemas.openxmlformats.org/officeDocument/2006/customXml" ds:itemID="{583596ba-2497-4ade-ba24-94bfde8e962a}">
  <ds:schemaRefs/>
</ds:datastoreItem>
</file>

<file path=customXml/itemProps82.xml><?xml version="1.0" encoding="utf-8"?>
<ds:datastoreItem xmlns:ds="http://schemas.openxmlformats.org/officeDocument/2006/customXml" ds:itemID="{fb35d3de-4d0f-4e76-9994-8eb16a480096}">
  <ds:schemaRefs/>
</ds:datastoreItem>
</file>

<file path=customXml/itemProps83.xml><?xml version="1.0" encoding="utf-8"?>
<ds:datastoreItem xmlns:ds="http://schemas.openxmlformats.org/officeDocument/2006/customXml" ds:itemID="{96c6b19f-f721-4ea9-9ac7-ecb1928eee91}">
  <ds:schemaRefs/>
</ds:datastoreItem>
</file>

<file path=customXml/itemProps84.xml><?xml version="1.0" encoding="utf-8"?>
<ds:datastoreItem xmlns:ds="http://schemas.openxmlformats.org/officeDocument/2006/customXml" ds:itemID="{7d8e4d0b-79ca-4aac-8492-fd875fcdec08}">
  <ds:schemaRefs/>
</ds:datastoreItem>
</file>

<file path=customXml/itemProps85.xml><?xml version="1.0" encoding="utf-8"?>
<ds:datastoreItem xmlns:ds="http://schemas.openxmlformats.org/officeDocument/2006/customXml" ds:itemID="{b643f889-a1ed-4dfe-9711-6082d07e122e}">
  <ds:schemaRefs/>
</ds:datastoreItem>
</file>

<file path=customXml/itemProps86.xml><?xml version="1.0" encoding="utf-8"?>
<ds:datastoreItem xmlns:ds="http://schemas.openxmlformats.org/officeDocument/2006/customXml" ds:itemID="{cd63c951-fc7b-49c4-b523-5d747a5c0e61}">
  <ds:schemaRefs/>
</ds:datastoreItem>
</file>

<file path=customXml/itemProps87.xml><?xml version="1.0" encoding="utf-8"?>
<ds:datastoreItem xmlns:ds="http://schemas.openxmlformats.org/officeDocument/2006/customXml" ds:itemID="{70dc7acf-b8c1-4f79-a73a-a4ec341e5cbe}">
  <ds:schemaRefs/>
</ds:datastoreItem>
</file>

<file path=customXml/itemProps88.xml><?xml version="1.0" encoding="utf-8"?>
<ds:datastoreItem xmlns:ds="http://schemas.openxmlformats.org/officeDocument/2006/customXml" ds:itemID="{9ba992a0-0e7f-44fe-9306-da29db57cf8e}">
  <ds:schemaRefs/>
</ds:datastoreItem>
</file>

<file path=customXml/itemProps89.xml><?xml version="1.0" encoding="utf-8"?>
<ds:datastoreItem xmlns:ds="http://schemas.openxmlformats.org/officeDocument/2006/customXml" ds:itemID="{fa310e00-f396-4d7b-9c02-2eed4657169b}">
  <ds:schemaRefs/>
</ds:datastoreItem>
</file>

<file path=customXml/itemProps9.xml><?xml version="1.0" encoding="utf-8"?>
<ds:datastoreItem xmlns:ds="http://schemas.openxmlformats.org/officeDocument/2006/customXml" ds:itemID="{a1888370-7e79-4bc7-a146-1ea6ef21c31d}">
  <ds:schemaRefs/>
</ds:datastoreItem>
</file>

<file path=customXml/itemProps90.xml><?xml version="1.0" encoding="utf-8"?>
<ds:datastoreItem xmlns:ds="http://schemas.openxmlformats.org/officeDocument/2006/customXml" ds:itemID="{6c426d8d-ed26-4efd-ba40-d02cb9ce21a7}">
  <ds:schemaRefs/>
</ds:datastoreItem>
</file>

<file path=customXml/itemProps91.xml><?xml version="1.0" encoding="utf-8"?>
<ds:datastoreItem xmlns:ds="http://schemas.openxmlformats.org/officeDocument/2006/customXml" ds:itemID="{3a145588-8e8f-449d-98d1-fc1fe90890b3}">
  <ds:schemaRefs/>
</ds:datastoreItem>
</file>

<file path=customXml/itemProps92.xml><?xml version="1.0" encoding="utf-8"?>
<ds:datastoreItem xmlns:ds="http://schemas.openxmlformats.org/officeDocument/2006/customXml" ds:itemID="{ebb7fb35-81eb-44de-aaca-b0aa38d3c811}">
  <ds:schemaRefs/>
</ds:datastoreItem>
</file>

<file path=customXml/itemProps93.xml><?xml version="1.0" encoding="utf-8"?>
<ds:datastoreItem xmlns:ds="http://schemas.openxmlformats.org/officeDocument/2006/customXml" ds:itemID="{59e7cf90-1539-4114-bc2b-1fb5c4c1af53}">
  <ds:schemaRefs/>
</ds:datastoreItem>
</file>

<file path=customXml/itemProps94.xml><?xml version="1.0" encoding="utf-8"?>
<ds:datastoreItem xmlns:ds="http://schemas.openxmlformats.org/officeDocument/2006/customXml" ds:itemID="{af571d2e-ded6-4845-a6d1-66b3cd9cd1c9}">
  <ds:schemaRefs/>
</ds:datastoreItem>
</file>

<file path=customXml/itemProps95.xml><?xml version="1.0" encoding="utf-8"?>
<ds:datastoreItem xmlns:ds="http://schemas.openxmlformats.org/officeDocument/2006/customXml" ds:itemID="{a3ecb3ab-3394-4d00-b52f-f2019c8ed67e}">
  <ds:schemaRefs/>
</ds:datastoreItem>
</file>

<file path=customXml/itemProps96.xml><?xml version="1.0" encoding="utf-8"?>
<ds:datastoreItem xmlns:ds="http://schemas.openxmlformats.org/officeDocument/2006/customXml" ds:itemID="{b89c0a98-0b26-4f62-a870-6297b3bfc028}">
  <ds:schemaRefs/>
</ds:datastoreItem>
</file>

<file path=customXml/itemProps97.xml><?xml version="1.0" encoding="utf-8"?>
<ds:datastoreItem xmlns:ds="http://schemas.openxmlformats.org/officeDocument/2006/customXml" ds:itemID="{327ab5d3-135f-4c51-83b9-c89f38a9d8d1}">
  <ds:schemaRefs/>
</ds:datastoreItem>
</file>

<file path=customXml/itemProps98.xml><?xml version="1.0" encoding="utf-8"?>
<ds:datastoreItem xmlns:ds="http://schemas.openxmlformats.org/officeDocument/2006/customXml" ds:itemID="{269eedf4-f7a8-434a-9178-c1f2e67c0bdf}">
  <ds:schemaRefs/>
</ds:datastoreItem>
</file>

<file path=customXml/itemProps99.xml><?xml version="1.0" encoding="utf-8"?>
<ds:datastoreItem xmlns:ds="http://schemas.openxmlformats.org/officeDocument/2006/customXml" ds:itemID="{d42ca7db-8063-4b89-8dbb-f38991f5b044}">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2024-01-30T16:12:00Z</dcterms:created>
  <dc:creator>Administrator</dc:creator>
  <cp:lastModifiedBy>小风车</cp:lastModifiedBy>
  <dcterms:modified xsi:type="dcterms:W3CDTF">2024-02-02T06:58:09Z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CEC39D82C06C4F479479AEB221B3ABDB_12</vt:lpwstr>
  </property>
</Properties>
</file>