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center" w:pos="7345"/>
          <w:tab w:val="right" w:pos="14572"/>
        </w:tabs>
        <w:jc w:val="left"/>
        <w:outlineLvl w:val="0"/>
        <w:rPr>
          <w:rFonts w:hint="eastAsia" w:eastAsia="黑体"/>
          <w:lang w:eastAsia="zh-CN"/>
        </w:rPr>
      </w:pPr>
      <w:r>
        <w:rPr>
          <w:rFonts w:hint="eastAsia" w:ascii="黑体" w:hAnsi="黑体" w:eastAsia="黑体" w:cs="黑体"/>
          <w:b/>
          <w:color w:val="000000"/>
          <w:sz w:val="44"/>
          <w:lang w:eastAsia="zh-CN"/>
        </w:rPr>
        <w:tab/>
      </w:r>
      <w:r>
        <w:rPr>
          <w:rFonts w:ascii="黑体" w:hAnsi="黑体" w:eastAsia="黑体" w:cs="黑体"/>
          <w:b/>
          <w:color w:val="000000"/>
          <w:sz w:val="44"/>
        </w:rPr>
        <w:t>2024年单位预算信息公开目录</w:t>
      </w:r>
      <w:r>
        <w:rPr>
          <w:rFonts w:hint="eastAsia" w:ascii="黑体" w:hAnsi="黑体" w:eastAsia="黑体" w:cs="黑体"/>
          <w:b/>
          <w:color w:val="000000"/>
          <w:sz w:val="44"/>
          <w:lang w:eastAsia="zh-CN"/>
        </w:rPr>
        <w:tab/>
      </w:r>
    </w:p>
    <w:p>
      <w:pPr>
        <w:jc w:val="center"/>
      </w:pPr>
    </w:p>
    <w:p>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2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2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2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2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2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2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2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2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2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2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22</w:t>
      </w:r>
      <w:r>
        <w:fldChar w:fldCharType="end"/>
      </w:r>
      <w:r>
        <w:fldChar w:fldCharType="end"/>
      </w:r>
    </w:p>
    <w:p>
      <w:pPr>
        <w:pStyle w:val="23"/>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2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2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68</w:t>
      </w:r>
      <w:r>
        <w:fldChar w:fldCharType="end"/>
      </w:r>
      <w:r>
        <w:fldChar w:fldCharType="end"/>
      </w:r>
    </w:p>
    <w:p>
      <w:pPr>
        <w:pStyle w:val="2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68</w:t>
      </w:r>
      <w:r>
        <w:fldChar w:fldCharType="end"/>
      </w:r>
      <w:r>
        <w:fldChar w:fldCharType="end"/>
      </w:r>
    </w:p>
    <w:p>
      <w:pPr>
        <w:pStyle w:val="2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69</w:t>
      </w:r>
      <w:r>
        <w:fldChar w:fldCharType="end"/>
      </w:r>
      <w:r>
        <w:fldChar w:fldCharType="end"/>
      </w:r>
    </w:p>
    <w:p>
      <w:pPr>
        <w:pStyle w:val="2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pStyle w:val="23"/>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一、隆尧县隆尧镇人民政府本级收支预算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2607.50</w:t>
            </w:r>
          </w:p>
        </w:tc>
        <w:tc>
          <w:tcPr>
            <w:tcW w:w="4535" w:type="dxa"/>
            <w:vAlign w:val="center"/>
          </w:tcPr>
          <w:p>
            <w:pPr>
              <w:pStyle w:val="12"/>
            </w:pPr>
            <w:r>
              <w:t>一、一般公共服务支出</w:t>
            </w:r>
          </w:p>
        </w:tc>
        <w:tc>
          <w:tcPr>
            <w:tcW w:w="2126" w:type="dxa"/>
            <w:vAlign w:val="center"/>
          </w:tcPr>
          <w:p>
            <w:pPr>
              <w:pStyle w:val="11"/>
            </w:pPr>
            <w:r>
              <w:t>1039.11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5280.45</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1185.70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7887.95</w:t>
            </w:r>
          </w:p>
        </w:tc>
        <w:tc>
          <w:tcPr>
            <w:tcW w:w="4535" w:type="dxa"/>
            <w:vAlign w:val="center"/>
          </w:tcPr>
          <w:p>
            <w:pPr>
              <w:pStyle w:val="14"/>
            </w:pPr>
            <w:r>
              <w:t>本年支出合计</w:t>
            </w:r>
          </w:p>
        </w:tc>
        <w:tc>
          <w:tcPr>
            <w:tcW w:w="2126" w:type="dxa"/>
            <w:vAlign w:val="center"/>
          </w:tcPr>
          <w:p>
            <w:pPr>
              <w:pStyle w:val="15"/>
            </w:pPr>
            <w:r>
              <w:t>8247.95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360.00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8247.95</w:t>
            </w:r>
          </w:p>
        </w:tc>
        <w:tc>
          <w:tcPr>
            <w:tcW w:w="4535" w:type="dxa"/>
            <w:vAlign w:val="center"/>
          </w:tcPr>
          <w:p>
            <w:pPr>
              <w:pStyle w:val="14"/>
            </w:pPr>
            <w:r>
              <w:t>支出总计</w:t>
            </w:r>
          </w:p>
        </w:tc>
        <w:tc>
          <w:tcPr>
            <w:tcW w:w="2126" w:type="dxa"/>
            <w:vAlign w:val="center"/>
          </w:tcPr>
          <w:p>
            <w:pPr>
              <w:pStyle w:val="15"/>
            </w:pPr>
            <w:r>
              <w:t>8247.95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8247.95</w:t>
            </w:r>
          </w:p>
        </w:tc>
        <w:tc>
          <w:tcPr>
            <w:tcW w:w="1134" w:type="dxa"/>
            <w:vAlign w:val="center"/>
          </w:tcPr>
          <w:p>
            <w:pPr>
              <w:pStyle w:val="15"/>
            </w:pPr>
            <w:r>
              <w:t>7887.95</w:t>
            </w:r>
          </w:p>
        </w:tc>
        <w:tc>
          <w:tcPr>
            <w:tcW w:w="1134" w:type="dxa"/>
            <w:vAlign w:val="center"/>
          </w:tcPr>
          <w:p>
            <w:pPr>
              <w:pStyle w:val="15"/>
            </w:pPr>
            <w:r>
              <w:t>7887.95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1039.11</w:t>
            </w:r>
          </w:p>
        </w:tc>
        <w:tc>
          <w:tcPr>
            <w:tcW w:w="1134" w:type="dxa"/>
            <w:vAlign w:val="center"/>
          </w:tcPr>
          <w:p>
            <w:pPr>
              <w:pStyle w:val="11"/>
            </w:pPr>
            <w:r>
              <w:t>1039.11</w:t>
            </w:r>
          </w:p>
        </w:tc>
        <w:tc>
          <w:tcPr>
            <w:tcW w:w="1134" w:type="dxa"/>
            <w:vAlign w:val="center"/>
          </w:tcPr>
          <w:p>
            <w:pPr>
              <w:pStyle w:val="11"/>
            </w:pPr>
            <w:r>
              <w:t>1039.11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1023.31</w:t>
            </w:r>
          </w:p>
        </w:tc>
        <w:tc>
          <w:tcPr>
            <w:tcW w:w="1134" w:type="dxa"/>
            <w:vAlign w:val="center"/>
          </w:tcPr>
          <w:p>
            <w:pPr>
              <w:pStyle w:val="11"/>
            </w:pPr>
            <w:r>
              <w:t>1023.31</w:t>
            </w:r>
          </w:p>
        </w:tc>
        <w:tc>
          <w:tcPr>
            <w:tcW w:w="1134" w:type="dxa"/>
            <w:vAlign w:val="center"/>
          </w:tcPr>
          <w:p>
            <w:pPr>
              <w:pStyle w:val="11"/>
            </w:pPr>
            <w:r>
              <w:t>1023.31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1023.31</w:t>
            </w:r>
          </w:p>
        </w:tc>
        <w:tc>
          <w:tcPr>
            <w:tcW w:w="1134" w:type="dxa"/>
            <w:vAlign w:val="center"/>
          </w:tcPr>
          <w:p>
            <w:pPr>
              <w:pStyle w:val="11"/>
            </w:pPr>
            <w:r>
              <w:t>1023.31</w:t>
            </w:r>
          </w:p>
        </w:tc>
        <w:tc>
          <w:tcPr>
            <w:tcW w:w="1134" w:type="dxa"/>
            <w:vAlign w:val="center"/>
          </w:tcPr>
          <w:p>
            <w:pPr>
              <w:pStyle w:val="11"/>
            </w:pPr>
            <w:r>
              <w:t>1023.31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203</w:t>
            </w:r>
          </w:p>
        </w:tc>
        <w:tc>
          <w:tcPr>
            <w:tcW w:w="1559" w:type="dxa"/>
            <w:vAlign w:val="center"/>
          </w:tcPr>
          <w:p>
            <w:pPr>
              <w:pStyle w:val="12"/>
            </w:pPr>
            <w:r>
              <w:t>国防支出</w:t>
            </w:r>
          </w:p>
        </w:tc>
        <w:tc>
          <w:tcPr>
            <w:tcW w:w="1134" w:type="dxa"/>
            <w:vAlign w:val="center"/>
          </w:tcPr>
          <w:p>
            <w:pPr>
              <w:pStyle w:val="11"/>
            </w:pPr>
            <w:r>
              <w:t>8.30</w:t>
            </w:r>
          </w:p>
        </w:tc>
        <w:tc>
          <w:tcPr>
            <w:tcW w:w="1134" w:type="dxa"/>
            <w:vAlign w:val="center"/>
          </w:tcPr>
          <w:p>
            <w:pPr>
              <w:pStyle w:val="11"/>
            </w:pPr>
            <w:r>
              <w:t>8.30</w:t>
            </w:r>
          </w:p>
        </w:tc>
        <w:tc>
          <w:tcPr>
            <w:tcW w:w="1134" w:type="dxa"/>
            <w:vAlign w:val="center"/>
          </w:tcPr>
          <w:p>
            <w:pPr>
              <w:pStyle w:val="11"/>
            </w:pPr>
            <w:r>
              <w:t>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20306</w:t>
            </w:r>
          </w:p>
        </w:tc>
        <w:tc>
          <w:tcPr>
            <w:tcW w:w="1559" w:type="dxa"/>
            <w:vAlign w:val="center"/>
          </w:tcPr>
          <w:p>
            <w:pPr>
              <w:pStyle w:val="12"/>
            </w:pPr>
            <w:r>
              <w:t>国防动员</w:t>
            </w:r>
          </w:p>
        </w:tc>
        <w:tc>
          <w:tcPr>
            <w:tcW w:w="1134" w:type="dxa"/>
            <w:vAlign w:val="center"/>
          </w:tcPr>
          <w:p>
            <w:pPr>
              <w:pStyle w:val="11"/>
            </w:pPr>
            <w:r>
              <w:t>8.30</w:t>
            </w:r>
          </w:p>
        </w:tc>
        <w:tc>
          <w:tcPr>
            <w:tcW w:w="1134" w:type="dxa"/>
            <w:vAlign w:val="center"/>
          </w:tcPr>
          <w:p>
            <w:pPr>
              <w:pStyle w:val="11"/>
            </w:pPr>
            <w:r>
              <w:t>8.30</w:t>
            </w:r>
          </w:p>
        </w:tc>
        <w:tc>
          <w:tcPr>
            <w:tcW w:w="1134" w:type="dxa"/>
            <w:vAlign w:val="center"/>
          </w:tcPr>
          <w:p>
            <w:pPr>
              <w:pStyle w:val="11"/>
            </w:pPr>
            <w:r>
              <w:t>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2030607</w:t>
            </w:r>
          </w:p>
        </w:tc>
        <w:tc>
          <w:tcPr>
            <w:tcW w:w="1559" w:type="dxa"/>
            <w:vAlign w:val="center"/>
          </w:tcPr>
          <w:p>
            <w:pPr>
              <w:pStyle w:val="12"/>
            </w:pPr>
            <w:r>
              <w:t>民兵</w:t>
            </w:r>
          </w:p>
        </w:tc>
        <w:tc>
          <w:tcPr>
            <w:tcW w:w="1134" w:type="dxa"/>
            <w:vAlign w:val="center"/>
          </w:tcPr>
          <w:p>
            <w:pPr>
              <w:pStyle w:val="11"/>
            </w:pPr>
            <w:r>
              <w:t>8.30</w:t>
            </w:r>
          </w:p>
        </w:tc>
        <w:tc>
          <w:tcPr>
            <w:tcW w:w="1134" w:type="dxa"/>
            <w:vAlign w:val="center"/>
          </w:tcPr>
          <w:p>
            <w:pPr>
              <w:pStyle w:val="11"/>
            </w:pPr>
            <w:r>
              <w:t>8.30</w:t>
            </w:r>
          </w:p>
        </w:tc>
        <w:tc>
          <w:tcPr>
            <w:tcW w:w="1134" w:type="dxa"/>
            <w:vAlign w:val="center"/>
          </w:tcPr>
          <w:p>
            <w:pPr>
              <w:pStyle w:val="11"/>
            </w:pPr>
            <w:r>
              <w:t>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r>
              <w:t>3.35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250.08</w:t>
            </w:r>
          </w:p>
        </w:tc>
        <w:tc>
          <w:tcPr>
            <w:tcW w:w="1134" w:type="dxa"/>
            <w:vAlign w:val="center"/>
          </w:tcPr>
          <w:p>
            <w:pPr>
              <w:pStyle w:val="11"/>
            </w:pPr>
            <w:r>
              <w:t>250.08</w:t>
            </w:r>
          </w:p>
        </w:tc>
        <w:tc>
          <w:tcPr>
            <w:tcW w:w="1134" w:type="dxa"/>
            <w:vAlign w:val="center"/>
          </w:tcPr>
          <w:p>
            <w:pPr>
              <w:pStyle w:val="11"/>
            </w:pPr>
            <w:r>
              <w:t>250.08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81.04</w:t>
            </w:r>
          </w:p>
        </w:tc>
        <w:tc>
          <w:tcPr>
            <w:tcW w:w="1134" w:type="dxa"/>
            <w:vAlign w:val="center"/>
          </w:tcPr>
          <w:p>
            <w:pPr>
              <w:pStyle w:val="11"/>
            </w:pPr>
            <w:r>
              <w:t>81.04</w:t>
            </w:r>
          </w:p>
        </w:tc>
        <w:tc>
          <w:tcPr>
            <w:tcW w:w="1134" w:type="dxa"/>
            <w:vAlign w:val="center"/>
          </w:tcPr>
          <w:p>
            <w:pPr>
              <w:pStyle w:val="11"/>
            </w:pPr>
            <w:r>
              <w:t>81.04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81.04</w:t>
            </w:r>
          </w:p>
        </w:tc>
        <w:tc>
          <w:tcPr>
            <w:tcW w:w="1134" w:type="dxa"/>
            <w:vAlign w:val="center"/>
          </w:tcPr>
          <w:p>
            <w:pPr>
              <w:pStyle w:val="11"/>
            </w:pPr>
            <w:r>
              <w:t>81.04</w:t>
            </w:r>
          </w:p>
        </w:tc>
        <w:tc>
          <w:tcPr>
            <w:tcW w:w="1134" w:type="dxa"/>
            <w:vAlign w:val="center"/>
          </w:tcPr>
          <w:p>
            <w:pPr>
              <w:pStyle w:val="11"/>
            </w:pPr>
            <w:r>
              <w:t>81.04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169.04</w:t>
            </w:r>
          </w:p>
        </w:tc>
        <w:tc>
          <w:tcPr>
            <w:tcW w:w="1134" w:type="dxa"/>
            <w:vAlign w:val="center"/>
          </w:tcPr>
          <w:p>
            <w:pPr>
              <w:pStyle w:val="11"/>
            </w:pPr>
            <w:r>
              <w:t>169.04</w:t>
            </w:r>
          </w:p>
        </w:tc>
        <w:tc>
          <w:tcPr>
            <w:tcW w:w="1134" w:type="dxa"/>
            <w:vAlign w:val="center"/>
          </w:tcPr>
          <w:p>
            <w:pPr>
              <w:pStyle w:val="11"/>
            </w:pPr>
            <w:r>
              <w:t>169.04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169.04</w:t>
            </w:r>
          </w:p>
        </w:tc>
        <w:tc>
          <w:tcPr>
            <w:tcW w:w="1134" w:type="dxa"/>
            <w:vAlign w:val="center"/>
          </w:tcPr>
          <w:p>
            <w:pPr>
              <w:pStyle w:val="11"/>
            </w:pPr>
            <w:r>
              <w:t>169.04</w:t>
            </w:r>
          </w:p>
        </w:tc>
        <w:tc>
          <w:tcPr>
            <w:tcW w:w="1134" w:type="dxa"/>
            <w:vAlign w:val="center"/>
          </w:tcPr>
          <w:p>
            <w:pPr>
              <w:pStyle w:val="11"/>
            </w:pPr>
            <w:r>
              <w:t>169.04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59.72</w:t>
            </w:r>
          </w:p>
        </w:tc>
        <w:tc>
          <w:tcPr>
            <w:tcW w:w="1134" w:type="dxa"/>
            <w:vAlign w:val="center"/>
          </w:tcPr>
          <w:p>
            <w:pPr>
              <w:pStyle w:val="11"/>
            </w:pPr>
            <w:r>
              <w:t>59.72</w:t>
            </w:r>
          </w:p>
        </w:tc>
        <w:tc>
          <w:tcPr>
            <w:tcW w:w="1134" w:type="dxa"/>
            <w:vAlign w:val="center"/>
          </w:tcPr>
          <w:p>
            <w:pPr>
              <w:pStyle w:val="11"/>
            </w:pPr>
            <w:r>
              <w:t>59.72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22.10</w:t>
            </w:r>
          </w:p>
        </w:tc>
        <w:tc>
          <w:tcPr>
            <w:tcW w:w="1134" w:type="dxa"/>
            <w:vAlign w:val="center"/>
          </w:tcPr>
          <w:p>
            <w:pPr>
              <w:pStyle w:val="11"/>
            </w:pPr>
            <w:r>
              <w:t>22.10</w:t>
            </w:r>
          </w:p>
        </w:tc>
        <w:tc>
          <w:tcPr>
            <w:tcW w:w="1134" w:type="dxa"/>
            <w:vAlign w:val="center"/>
          </w:tcPr>
          <w:p>
            <w:pPr>
              <w:pStyle w:val="11"/>
            </w:pPr>
            <w:r>
              <w:t>22.10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22.10</w:t>
            </w:r>
          </w:p>
        </w:tc>
        <w:tc>
          <w:tcPr>
            <w:tcW w:w="1134" w:type="dxa"/>
            <w:vAlign w:val="center"/>
          </w:tcPr>
          <w:p>
            <w:pPr>
              <w:pStyle w:val="11"/>
            </w:pPr>
            <w:r>
              <w:t>22.10</w:t>
            </w:r>
          </w:p>
        </w:tc>
        <w:tc>
          <w:tcPr>
            <w:tcW w:w="1134" w:type="dxa"/>
            <w:vAlign w:val="center"/>
          </w:tcPr>
          <w:p>
            <w:pPr>
              <w:pStyle w:val="11"/>
            </w:pPr>
            <w:r>
              <w:t>22.10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37.62</w:t>
            </w:r>
          </w:p>
        </w:tc>
        <w:tc>
          <w:tcPr>
            <w:tcW w:w="1134" w:type="dxa"/>
            <w:vAlign w:val="center"/>
          </w:tcPr>
          <w:p>
            <w:pPr>
              <w:pStyle w:val="11"/>
            </w:pPr>
            <w:r>
              <w:t>37.62</w:t>
            </w:r>
          </w:p>
        </w:tc>
        <w:tc>
          <w:tcPr>
            <w:tcW w:w="1134" w:type="dxa"/>
            <w:vAlign w:val="center"/>
          </w:tcPr>
          <w:p>
            <w:pPr>
              <w:pStyle w:val="11"/>
            </w:pPr>
            <w:r>
              <w:t>37.62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37.62</w:t>
            </w:r>
          </w:p>
        </w:tc>
        <w:tc>
          <w:tcPr>
            <w:tcW w:w="1134" w:type="dxa"/>
            <w:vAlign w:val="center"/>
          </w:tcPr>
          <w:p>
            <w:pPr>
              <w:pStyle w:val="11"/>
            </w:pPr>
            <w:r>
              <w:t>37.62</w:t>
            </w:r>
          </w:p>
        </w:tc>
        <w:tc>
          <w:tcPr>
            <w:tcW w:w="1134" w:type="dxa"/>
            <w:vAlign w:val="center"/>
          </w:tcPr>
          <w:p>
            <w:pPr>
              <w:pStyle w:val="11"/>
            </w:pPr>
            <w:r>
              <w:t>37.62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16.78</w:t>
            </w:r>
          </w:p>
        </w:tc>
        <w:tc>
          <w:tcPr>
            <w:tcW w:w="1134" w:type="dxa"/>
            <w:vAlign w:val="center"/>
          </w:tcPr>
          <w:p>
            <w:pPr>
              <w:pStyle w:val="11"/>
            </w:pPr>
            <w:r>
              <w:t>16.78</w:t>
            </w:r>
          </w:p>
        </w:tc>
        <w:tc>
          <w:tcPr>
            <w:tcW w:w="1134" w:type="dxa"/>
            <w:vAlign w:val="center"/>
          </w:tcPr>
          <w:p>
            <w:pPr>
              <w:pStyle w:val="11"/>
            </w:pPr>
            <w:r>
              <w:t>16.78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5620.00</w:t>
            </w:r>
          </w:p>
        </w:tc>
        <w:tc>
          <w:tcPr>
            <w:tcW w:w="1134" w:type="dxa"/>
            <w:vAlign w:val="center"/>
          </w:tcPr>
          <w:p>
            <w:pPr>
              <w:pStyle w:val="11"/>
            </w:pPr>
            <w:r>
              <w:t>5600.00</w:t>
            </w:r>
          </w:p>
        </w:tc>
        <w:tc>
          <w:tcPr>
            <w:tcW w:w="1134" w:type="dxa"/>
            <w:vAlign w:val="center"/>
          </w:tcPr>
          <w:p>
            <w:pPr>
              <w:pStyle w:val="11"/>
            </w:pPr>
            <w:r>
              <w:t>5600.00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339.55</w:t>
            </w:r>
          </w:p>
        </w:tc>
        <w:tc>
          <w:tcPr>
            <w:tcW w:w="1134" w:type="dxa"/>
            <w:vAlign w:val="center"/>
          </w:tcPr>
          <w:p>
            <w:pPr>
              <w:pStyle w:val="11"/>
            </w:pPr>
            <w:r>
              <w:t>319.55</w:t>
            </w:r>
          </w:p>
        </w:tc>
        <w:tc>
          <w:tcPr>
            <w:tcW w:w="1134" w:type="dxa"/>
            <w:vAlign w:val="center"/>
          </w:tcPr>
          <w:p>
            <w:pPr>
              <w:pStyle w:val="11"/>
            </w:pPr>
            <w:r>
              <w:t>319.55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319.55</w:t>
            </w:r>
          </w:p>
        </w:tc>
        <w:tc>
          <w:tcPr>
            <w:tcW w:w="1134" w:type="dxa"/>
            <w:vAlign w:val="center"/>
          </w:tcPr>
          <w:p>
            <w:pPr>
              <w:pStyle w:val="11"/>
            </w:pPr>
            <w:r>
              <w:t>319.55</w:t>
            </w:r>
          </w:p>
        </w:tc>
        <w:tc>
          <w:tcPr>
            <w:tcW w:w="1134" w:type="dxa"/>
            <w:vAlign w:val="center"/>
          </w:tcPr>
          <w:p>
            <w:pPr>
              <w:pStyle w:val="11"/>
            </w:pPr>
            <w:r>
              <w:t>319.55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5280.45</w:t>
            </w:r>
          </w:p>
        </w:tc>
        <w:tc>
          <w:tcPr>
            <w:tcW w:w="1134" w:type="dxa"/>
            <w:vAlign w:val="center"/>
          </w:tcPr>
          <w:p>
            <w:pPr>
              <w:pStyle w:val="11"/>
            </w:pPr>
            <w:r>
              <w:t>5280.45</w:t>
            </w:r>
          </w:p>
        </w:tc>
        <w:tc>
          <w:tcPr>
            <w:tcW w:w="1134" w:type="dxa"/>
            <w:vAlign w:val="center"/>
          </w:tcPr>
          <w:p>
            <w:pPr>
              <w:pStyle w:val="11"/>
            </w:pPr>
            <w:r>
              <w:t>5280.45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5280.45</w:t>
            </w:r>
          </w:p>
        </w:tc>
        <w:tc>
          <w:tcPr>
            <w:tcW w:w="1134" w:type="dxa"/>
            <w:vAlign w:val="center"/>
          </w:tcPr>
          <w:p>
            <w:pPr>
              <w:pStyle w:val="11"/>
            </w:pPr>
            <w:r>
              <w:t>5280.45</w:t>
            </w:r>
          </w:p>
        </w:tc>
        <w:tc>
          <w:tcPr>
            <w:tcW w:w="1134" w:type="dxa"/>
            <w:vAlign w:val="center"/>
          </w:tcPr>
          <w:p>
            <w:pPr>
              <w:pStyle w:val="11"/>
            </w:pPr>
            <w:r>
              <w:t>5280.45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1185.70</w:t>
            </w:r>
          </w:p>
        </w:tc>
        <w:tc>
          <w:tcPr>
            <w:tcW w:w="1134" w:type="dxa"/>
            <w:vAlign w:val="center"/>
          </w:tcPr>
          <w:p>
            <w:pPr>
              <w:pStyle w:val="11"/>
            </w:pPr>
            <w:r>
              <w:t>845.70</w:t>
            </w:r>
          </w:p>
        </w:tc>
        <w:tc>
          <w:tcPr>
            <w:tcW w:w="1134" w:type="dxa"/>
            <w:vAlign w:val="center"/>
          </w:tcPr>
          <w:p>
            <w:pPr>
              <w:pStyle w:val="11"/>
            </w:pPr>
            <w:r>
              <w:t>845.70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2130501</w:t>
            </w:r>
          </w:p>
        </w:tc>
        <w:tc>
          <w:tcPr>
            <w:tcW w:w="1559" w:type="dxa"/>
            <w:vAlign w:val="center"/>
          </w:tcPr>
          <w:p>
            <w:pPr>
              <w:pStyle w:val="12"/>
            </w:pPr>
            <w:r>
              <w:t>行政运行</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1180.13</w:t>
            </w:r>
          </w:p>
        </w:tc>
        <w:tc>
          <w:tcPr>
            <w:tcW w:w="1134" w:type="dxa"/>
            <w:vAlign w:val="center"/>
          </w:tcPr>
          <w:p>
            <w:pPr>
              <w:pStyle w:val="11"/>
            </w:pPr>
            <w:r>
              <w:t>840.13</w:t>
            </w:r>
          </w:p>
        </w:tc>
        <w:tc>
          <w:tcPr>
            <w:tcW w:w="1134" w:type="dxa"/>
            <w:vAlign w:val="center"/>
          </w:tcPr>
          <w:p>
            <w:pPr>
              <w:pStyle w:val="11"/>
            </w:pPr>
            <w:r>
              <w:t>840.13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840.13</w:t>
            </w:r>
          </w:p>
        </w:tc>
        <w:tc>
          <w:tcPr>
            <w:tcW w:w="1134" w:type="dxa"/>
            <w:vAlign w:val="center"/>
          </w:tcPr>
          <w:p>
            <w:pPr>
              <w:pStyle w:val="11"/>
            </w:pPr>
            <w:r>
              <w:t>840.13</w:t>
            </w:r>
          </w:p>
        </w:tc>
        <w:tc>
          <w:tcPr>
            <w:tcW w:w="1134" w:type="dxa"/>
            <w:vAlign w:val="center"/>
          </w:tcPr>
          <w:p>
            <w:pPr>
              <w:pStyle w:val="11"/>
            </w:pPr>
            <w:r>
              <w:t>840.13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2130707</w:t>
            </w:r>
          </w:p>
        </w:tc>
        <w:tc>
          <w:tcPr>
            <w:tcW w:w="1559" w:type="dxa"/>
            <w:vAlign w:val="center"/>
          </w:tcPr>
          <w:p>
            <w:pPr>
              <w:pStyle w:val="12"/>
            </w:pPr>
            <w:r>
              <w:t>农村综合改革示范试点补助</w:t>
            </w:r>
          </w:p>
        </w:tc>
        <w:tc>
          <w:tcPr>
            <w:tcW w:w="1134" w:type="dxa"/>
            <w:vAlign w:val="center"/>
          </w:tcPr>
          <w:p>
            <w:pPr>
              <w:pStyle w:val="11"/>
            </w:pPr>
            <w:r>
              <w:t>340.00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64.92</w:t>
            </w:r>
          </w:p>
        </w:tc>
        <w:tc>
          <w:tcPr>
            <w:tcW w:w="1134" w:type="dxa"/>
            <w:vAlign w:val="center"/>
          </w:tcPr>
          <w:p>
            <w:pPr>
              <w:pStyle w:val="11"/>
            </w:pPr>
            <w:r>
              <w:t>64.92</w:t>
            </w:r>
          </w:p>
        </w:tc>
        <w:tc>
          <w:tcPr>
            <w:tcW w:w="1134" w:type="dxa"/>
            <w:vAlign w:val="center"/>
          </w:tcPr>
          <w:p>
            <w:pPr>
              <w:pStyle w:val="11"/>
            </w:pPr>
            <w:r>
              <w:t>64.92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64.92</w:t>
            </w:r>
          </w:p>
        </w:tc>
        <w:tc>
          <w:tcPr>
            <w:tcW w:w="1134" w:type="dxa"/>
            <w:vAlign w:val="center"/>
          </w:tcPr>
          <w:p>
            <w:pPr>
              <w:pStyle w:val="11"/>
            </w:pPr>
            <w:r>
              <w:t>64.92</w:t>
            </w:r>
          </w:p>
        </w:tc>
        <w:tc>
          <w:tcPr>
            <w:tcW w:w="1134" w:type="dxa"/>
            <w:vAlign w:val="center"/>
          </w:tcPr>
          <w:p>
            <w:pPr>
              <w:pStyle w:val="11"/>
            </w:pPr>
            <w:r>
              <w:t>64.92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64.92</w:t>
            </w:r>
          </w:p>
        </w:tc>
        <w:tc>
          <w:tcPr>
            <w:tcW w:w="1134" w:type="dxa"/>
            <w:vAlign w:val="center"/>
          </w:tcPr>
          <w:p>
            <w:pPr>
              <w:pStyle w:val="11"/>
            </w:pPr>
            <w:r>
              <w:t>64.92</w:t>
            </w:r>
          </w:p>
        </w:tc>
        <w:tc>
          <w:tcPr>
            <w:tcW w:w="1134" w:type="dxa"/>
            <w:vAlign w:val="center"/>
          </w:tcPr>
          <w:p>
            <w:pPr>
              <w:pStyle w:val="11"/>
            </w:pPr>
            <w:r>
              <w:t>64.92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8247.95</w:t>
            </w:r>
          </w:p>
        </w:tc>
        <w:tc>
          <w:tcPr>
            <w:tcW w:w="1361" w:type="dxa"/>
            <w:vAlign w:val="center"/>
          </w:tcPr>
          <w:p>
            <w:pPr>
              <w:pStyle w:val="15"/>
            </w:pPr>
            <w:r>
              <w:t>985.59</w:t>
            </w:r>
          </w:p>
        </w:tc>
        <w:tc>
          <w:tcPr>
            <w:tcW w:w="1361" w:type="dxa"/>
            <w:vAlign w:val="center"/>
          </w:tcPr>
          <w:p>
            <w:pPr>
              <w:pStyle w:val="15"/>
            </w:pPr>
            <w:r>
              <w:t>7262.36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1039.11</w:t>
            </w:r>
          </w:p>
        </w:tc>
        <w:tc>
          <w:tcPr>
            <w:tcW w:w="1361" w:type="dxa"/>
            <w:vAlign w:val="center"/>
          </w:tcPr>
          <w:p>
            <w:pPr>
              <w:pStyle w:val="11"/>
            </w:pPr>
            <w:r>
              <w:t>802.02</w:t>
            </w:r>
          </w:p>
        </w:tc>
        <w:tc>
          <w:tcPr>
            <w:tcW w:w="1361" w:type="dxa"/>
            <w:vAlign w:val="center"/>
          </w:tcPr>
          <w:p>
            <w:pPr>
              <w:pStyle w:val="11"/>
            </w:pPr>
            <w:r>
              <w:t>237.09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1023.31</w:t>
            </w:r>
          </w:p>
        </w:tc>
        <w:tc>
          <w:tcPr>
            <w:tcW w:w="1361" w:type="dxa"/>
            <w:vAlign w:val="center"/>
          </w:tcPr>
          <w:p>
            <w:pPr>
              <w:pStyle w:val="11"/>
            </w:pPr>
            <w:r>
              <w:t>802.02</w:t>
            </w:r>
          </w:p>
        </w:tc>
        <w:tc>
          <w:tcPr>
            <w:tcW w:w="1361" w:type="dxa"/>
            <w:vAlign w:val="center"/>
          </w:tcPr>
          <w:p>
            <w:pPr>
              <w:pStyle w:val="11"/>
            </w:pPr>
            <w:r>
              <w:t>221.29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1023.31</w:t>
            </w:r>
          </w:p>
        </w:tc>
        <w:tc>
          <w:tcPr>
            <w:tcW w:w="1361" w:type="dxa"/>
            <w:vAlign w:val="center"/>
          </w:tcPr>
          <w:p>
            <w:pPr>
              <w:pStyle w:val="11"/>
            </w:pPr>
            <w:r>
              <w:t>802.02</w:t>
            </w:r>
          </w:p>
        </w:tc>
        <w:tc>
          <w:tcPr>
            <w:tcW w:w="1361" w:type="dxa"/>
            <w:vAlign w:val="center"/>
          </w:tcPr>
          <w:p>
            <w:pPr>
              <w:pStyle w:val="11"/>
            </w:pPr>
            <w:r>
              <w:t>221.29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203</w:t>
            </w:r>
          </w:p>
        </w:tc>
        <w:tc>
          <w:tcPr>
            <w:tcW w:w="4535" w:type="dxa"/>
            <w:vAlign w:val="center"/>
          </w:tcPr>
          <w:p>
            <w:pPr>
              <w:pStyle w:val="12"/>
            </w:pPr>
            <w:r>
              <w:t>国防支出</w:t>
            </w:r>
          </w:p>
        </w:tc>
        <w:tc>
          <w:tcPr>
            <w:tcW w:w="1361" w:type="dxa"/>
            <w:vAlign w:val="center"/>
          </w:tcPr>
          <w:p>
            <w:pPr>
              <w:pStyle w:val="11"/>
            </w:pPr>
            <w:r>
              <w:t>8.30</w:t>
            </w:r>
          </w:p>
        </w:tc>
        <w:tc>
          <w:tcPr>
            <w:tcW w:w="1361" w:type="dxa"/>
            <w:vAlign w:val="center"/>
          </w:tcPr>
          <w:p>
            <w:pPr>
              <w:pStyle w:val="11"/>
            </w:pPr>
          </w:p>
        </w:tc>
        <w:tc>
          <w:tcPr>
            <w:tcW w:w="1361" w:type="dxa"/>
            <w:vAlign w:val="center"/>
          </w:tcPr>
          <w:p>
            <w:pPr>
              <w:pStyle w:val="11"/>
            </w:pPr>
            <w:r>
              <w:t>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20306</w:t>
            </w:r>
          </w:p>
        </w:tc>
        <w:tc>
          <w:tcPr>
            <w:tcW w:w="4535" w:type="dxa"/>
            <w:vAlign w:val="center"/>
          </w:tcPr>
          <w:p>
            <w:pPr>
              <w:pStyle w:val="12"/>
            </w:pPr>
            <w:r>
              <w:t>国防动员</w:t>
            </w:r>
          </w:p>
        </w:tc>
        <w:tc>
          <w:tcPr>
            <w:tcW w:w="1361" w:type="dxa"/>
            <w:vAlign w:val="center"/>
          </w:tcPr>
          <w:p>
            <w:pPr>
              <w:pStyle w:val="11"/>
            </w:pPr>
            <w:r>
              <w:t>8.30</w:t>
            </w:r>
          </w:p>
        </w:tc>
        <w:tc>
          <w:tcPr>
            <w:tcW w:w="1361" w:type="dxa"/>
            <w:vAlign w:val="center"/>
          </w:tcPr>
          <w:p>
            <w:pPr>
              <w:pStyle w:val="11"/>
            </w:pPr>
          </w:p>
        </w:tc>
        <w:tc>
          <w:tcPr>
            <w:tcW w:w="1361" w:type="dxa"/>
            <w:vAlign w:val="center"/>
          </w:tcPr>
          <w:p>
            <w:pPr>
              <w:pStyle w:val="11"/>
            </w:pPr>
            <w:r>
              <w:t>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2030607</w:t>
            </w:r>
          </w:p>
        </w:tc>
        <w:tc>
          <w:tcPr>
            <w:tcW w:w="4535" w:type="dxa"/>
            <w:vAlign w:val="center"/>
          </w:tcPr>
          <w:p>
            <w:pPr>
              <w:pStyle w:val="12"/>
            </w:pPr>
            <w:r>
              <w:t>民兵</w:t>
            </w:r>
          </w:p>
        </w:tc>
        <w:tc>
          <w:tcPr>
            <w:tcW w:w="1361" w:type="dxa"/>
            <w:vAlign w:val="center"/>
          </w:tcPr>
          <w:p>
            <w:pPr>
              <w:pStyle w:val="11"/>
            </w:pPr>
            <w:r>
              <w:t>8.30</w:t>
            </w:r>
          </w:p>
        </w:tc>
        <w:tc>
          <w:tcPr>
            <w:tcW w:w="1361" w:type="dxa"/>
            <w:vAlign w:val="center"/>
          </w:tcPr>
          <w:p>
            <w:pPr>
              <w:pStyle w:val="11"/>
            </w:pPr>
          </w:p>
        </w:tc>
        <w:tc>
          <w:tcPr>
            <w:tcW w:w="1361" w:type="dxa"/>
            <w:vAlign w:val="center"/>
          </w:tcPr>
          <w:p>
            <w:pPr>
              <w:pStyle w:val="11"/>
            </w:pPr>
            <w:r>
              <w:t>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r>
              <w:t>3.35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250.08</w:t>
            </w:r>
          </w:p>
        </w:tc>
        <w:tc>
          <w:tcPr>
            <w:tcW w:w="1361" w:type="dxa"/>
            <w:vAlign w:val="center"/>
          </w:tcPr>
          <w:p>
            <w:pPr>
              <w:pStyle w:val="11"/>
            </w:pPr>
            <w:r>
              <w:t>81.04</w:t>
            </w:r>
          </w:p>
        </w:tc>
        <w:tc>
          <w:tcPr>
            <w:tcW w:w="1361" w:type="dxa"/>
            <w:vAlign w:val="center"/>
          </w:tcPr>
          <w:p>
            <w:pPr>
              <w:pStyle w:val="11"/>
            </w:pPr>
            <w:r>
              <w:t>169.04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81.04</w:t>
            </w:r>
          </w:p>
        </w:tc>
        <w:tc>
          <w:tcPr>
            <w:tcW w:w="1361" w:type="dxa"/>
            <w:vAlign w:val="center"/>
          </w:tcPr>
          <w:p>
            <w:pPr>
              <w:pStyle w:val="11"/>
            </w:pPr>
            <w:r>
              <w:t>81.04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81.04</w:t>
            </w:r>
          </w:p>
        </w:tc>
        <w:tc>
          <w:tcPr>
            <w:tcW w:w="1361" w:type="dxa"/>
            <w:vAlign w:val="center"/>
          </w:tcPr>
          <w:p>
            <w:pPr>
              <w:pStyle w:val="11"/>
            </w:pPr>
            <w:r>
              <w:t>81.04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169.04</w:t>
            </w:r>
          </w:p>
        </w:tc>
        <w:tc>
          <w:tcPr>
            <w:tcW w:w="1361" w:type="dxa"/>
            <w:vAlign w:val="center"/>
          </w:tcPr>
          <w:p>
            <w:pPr>
              <w:pStyle w:val="11"/>
            </w:pPr>
          </w:p>
        </w:tc>
        <w:tc>
          <w:tcPr>
            <w:tcW w:w="1361" w:type="dxa"/>
            <w:vAlign w:val="center"/>
          </w:tcPr>
          <w:p>
            <w:pPr>
              <w:pStyle w:val="11"/>
            </w:pPr>
            <w:r>
              <w:t>169.04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169.04</w:t>
            </w:r>
          </w:p>
        </w:tc>
        <w:tc>
          <w:tcPr>
            <w:tcW w:w="1361" w:type="dxa"/>
            <w:vAlign w:val="center"/>
          </w:tcPr>
          <w:p>
            <w:pPr>
              <w:pStyle w:val="11"/>
            </w:pPr>
          </w:p>
        </w:tc>
        <w:tc>
          <w:tcPr>
            <w:tcW w:w="1361" w:type="dxa"/>
            <w:vAlign w:val="center"/>
          </w:tcPr>
          <w:p>
            <w:pPr>
              <w:pStyle w:val="11"/>
            </w:pPr>
            <w:r>
              <w:t>169.04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59.72</w:t>
            </w:r>
          </w:p>
        </w:tc>
        <w:tc>
          <w:tcPr>
            <w:tcW w:w="1361" w:type="dxa"/>
            <w:vAlign w:val="center"/>
          </w:tcPr>
          <w:p>
            <w:pPr>
              <w:pStyle w:val="11"/>
            </w:pPr>
            <w:r>
              <w:t>37.62</w:t>
            </w:r>
          </w:p>
        </w:tc>
        <w:tc>
          <w:tcPr>
            <w:tcW w:w="1361" w:type="dxa"/>
            <w:vAlign w:val="center"/>
          </w:tcPr>
          <w:p>
            <w:pPr>
              <w:pStyle w:val="11"/>
            </w:pPr>
            <w:r>
              <w:t>22.10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22.10</w:t>
            </w:r>
          </w:p>
        </w:tc>
        <w:tc>
          <w:tcPr>
            <w:tcW w:w="1361" w:type="dxa"/>
            <w:vAlign w:val="center"/>
          </w:tcPr>
          <w:p>
            <w:pPr>
              <w:pStyle w:val="11"/>
            </w:pPr>
          </w:p>
        </w:tc>
        <w:tc>
          <w:tcPr>
            <w:tcW w:w="1361" w:type="dxa"/>
            <w:vAlign w:val="center"/>
          </w:tcPr>
          <w:p>
            <w:pPr>
              <w:pStyle w:val="11"/>
            </w:pPr>
            <w:r>
              <w:t>22.10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22.10</w:t>
            </w:r>
          </w:p>
        </w:tc>
        <w:tc>
          <w:tcPr>
            <w:tcW w:w="1361" w:type="dxa"/>
            <w:vAlign w:val="center"/>
          </w:tcPr>
          <w:p>
            <w:pPr>
              <w:pStyle w:val="11"/>
            </w:pPr>
          </w:p>
        </w:tc>
        <w:tc>
          <w:tcPr>
            <w:tcW w:w="1361" w:type="dxa"/>
            <w:vAlign w:val="center"/>
          </w:tcPr>
          <w:p>
            <w:pPr>
              <w:pStyle w:val="11"/>
            </w:pPr>
            <w:r>
              <w:t>22.10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37.62</w:t>
            </w:r>
          </w:p>
        </w:tc>
        <w:tc>
          <w:tcPr>
            <w:tcW w:w="1361" w:type="dxa"/>
            <w:vAlign w:val="center"/>
          </w:tcPr>
          <w:p>
            <w:pPr>
              <w:pStyle w:val="11"/>
            </w:pPr>
            <w:r>
              <w:t>37.62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37.62</w:t>
            </w:r>
          </w:p>
        </w:tc>
        <w:tc>
          <w:tcPr>
            <w:tcW w:w="1361" w:type="dxa"/>
            <w:vAlign w:val="center"/>
          </w:tcPr>
          <w:p>
            <w:pPr>
              <w:pStyle w:val="11"/>
            </w:pPr>
            <w:r>
              <w:t>37.62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16.78</w:t>
            </w:r>
          </w:p>
        </w:tc>
        <w:tc>
          <w:tcPr>
            <w:tcW w:w="1361" w:type="dxa"/>
            <w:vAlign w:val="center"/>
          </w:tcPr>
          <w:p>
            <w:pPr>
              <w:pStyle w:val="11"/>
            </w:pPr>
          </w:p>
        </w:tc>
        <w:tc>
          <w:tcPr>
            <w:tcW w:w="1361" w:type="dxa"/>
            <w:vAlign w:val="center"/>
          </w:tcPr>
          <w:p>
            <w:pPr>
              <w:pStyle w:val="11"/>
            </w:pPr>
            <w:r>
              <w:t>16.78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5620.00</w:t>
            </w:r>
          </w:p>
        </w:tc>
        <w:tc>
          <w:tcPr>
            <w:tcW w:w="1361" w:type="dxa"/>
            <w:vAlign w:val="center"/>
          </w:tcPr>
          <w:p>
            <w:pPr>
              <w:pStyle w:val="11"/>
            </w:pPr>
          </w:p>
        </w:tc>
        <w:tc>
          <w:tcPr>
            <w:tcW w:w="1361" w:type="dxa"/>
            <w:vAlign w:val="center"/>
          </w:tcPr>
          <w:p>
            <w:pPr>
              <w:pStyle w:val="11"/>
            </w:pPr>
            <w:r>
              <w:t>5620.00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339.55</w:t>
            </w:r>
          </w:p>
        </w:tc>
        <w:tc>
          <w:tcPr>
            <w:tcW w:w="1361" w:type="dxa"/>
            <w:vAlign w:val="center"/>
          </w:tcPr>
          <w:p>
            <w:pPr>
              <w:pStyle w:val="11"/>
            </w:pPr>
          </w:p>
        </w:tc>
        <w:tc>
          <w:tcPr>
            <w:tcW w:w="1361" w:type="dxa"/>
            <w:vAlign w:val="center"/>
          </w:tcPr>
          <w:p>
            <w:pPr>
              <w:pStyle w:val="11"/>
            </w:pPr>
            <w:r>
              <w:t>339.55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319.55</w:t>
            </w:r>
          </w:p>
        </w:tc>
        <w:tc>
          <w:tcPr>
            <w:tcW w:w="1361" w:type="dxa"/>
            <w:vAlign w:val="center"/>
          </w:tcPr>
          <w:p>
            <w:pPr>
              <w:pStyle w:val="11"/>
            </w:pPr>
          </w:p>
        </w:tc>
        <w:tc>
          <w:tcPr>
            <w:tcW w:w="1361" w:type="dxa"/>
            <w:vAlign w:val="center"/>
          </w:tcPr>
          <w:p>
            <w:pPr>
              <w:pStyle w:val="11"/>
            </w:pPr>
            <w:r>
              <w:t>319.55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5280.45</w:t>
            </w:r>
          </w:p>
        </w:tc>
        <w:tc>
          <w:tcPr>
            <w:tcW w:w="1361" w:type="dxa"/>
            <w:vAlign w:val="center"/>
          </w:tcPr>
          <w:p>
            <w:pPr>
              <w:pStyle w:val="11"/>
            </w:pPr>
          </w:p>
        </w:tc>
        <w:tc>
          <w:tcPr>
            <w:tcW w:w="1361" w:type="dxa"/>
            <w:vAlign w:val="center"/>
          </w:tcPr>
          <w:p>
            <w:pPr>
              <w:pStyle w:val="11"/>
            </w:pPr>
            <w:r>
              <w:t>5280.45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5280.45</w:t>
            </w:r>
          </w:p>
        </w:tc>
        <w:tc>
          <w:tcPr>
            <w:tcW w:w="1361" w:type="dxa"/>
            <w:vAlign w:val="center"/>
          </w:tcPr>
          <w:p>
            <w:pPr>
              <w:pStyle w:val="11"/>
            </w:pPr>
          </w:p>
        </w:tc>
        <w:tc>
          <w:tcPr>
            <w:tcW w:w="1361" w:type="dxa"/>
            <w:vAlign w:val="center"/>
          </w:tcPr>
          <w:p>
            <w:pPr>
              <w:pStyle w:val="11"/>
            </w:pPr>
            <w:r>
              <w:t>5280.45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1185.70</w:t>
            </w:r>
          </w:p>
        </w:tc>
        <w:tc>
          <w:tcPr>
            <w:tcW w:w="1361" w:type="dxa"/>
            <w:vAlign w:val="center"/>
          </w:tcPr>
          <w:p>
            <w:pPr>
              <w:pStyle w:val="11"/>
            </w:pPr>
          </w:p>
        </w:tc>
        <w:tc>
          <w:tcPr>
            <w:tcW w:w="1361" w:type="dxa"/>
            <w:vAlign w:val="center"/>
          </w:tcPr>
          <w:p>
            <w:pPr>
              <w:pStyle w:val="11"/>
            </w:pPr>
            <w:r>
              <w:t>1185.70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5.57</w:t>
            </w:r>
          </w:p>
        </w:tc>
        <w:tc>
          <w:tcPr>
            <w:tcW w:w="1361" w:type="dxa"/>
            <w:vAlign w:val="center"/>
          </w:tcPr>
          <w:p>
            <w:pPr>
              <w:pStyle w:val="11"/>
            </w:pPr>
          </w:p>
        </w:tc>
        <w:tc>
          <w:tcPr>
            <w:tcW w:w="1361" w:type="dxa"/>
            <w:vAlign w:val="center"/>
          </w:tcPr>
          <w:p>
            <w:pPr>
              <w:pStyle w:val="11"/>
            </w:pPr>
            <w:r>
              <w:t>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2130501</w:t>
            </w:r>
          </w:p>
        </w:tc>
        <w:tc>
          <w:tcPr>
            <w:tcW w:w="4535" w:type="dxa"/>
            <w:vAlign w:val="center"/>
          </w:tcPr>
          <w:p>
            <w:pPr>
              <w:pStyle w:val="12"/>
            </w:pPr>
            <w:r>
              <w:t>行政运行</w:t>
            </w:r>
          </w:p>
        </w:tc>
        <w:tc>
          <w:tcPr>
            <w:tcW w:w="1361" w:type="dxa"/>
            <w:vAlign w:val="center"/>
          </w:tcPr>
          <w:p>
            <w:pPr>
              <w:pStyle w:val="11"/>
            </w:pPr>
            <w:r>
              <w:t>5.57</w:t>
            </w:r>
          </w:p>
        </w:tc>
        <w:tc>
          <w:tcPr>
            <w:tcW w:w="1361" w:type="dxa"/>
            <w:vAlign w:val="center"/>
          </w:tcPr>
          <w:p>
            <w:pPr>
              <w:pStyle w:val="11"/>
            </w:pPr>
          </w:p>
        </w:tc>
        <w:tc>
          <w:tcPr>
            <w:tcW w:w="1361" w:type="dxa"/>
            <w:vAlign w:val="center"/>
          </w:tcPr>
          <w:p>
            <w:pPr>
              <w:pStyle w:val="11"/>
            </w:pPr>
            <w:r>
              <w:t>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1180.13</w:t>
            </w:r>
          </w:p>
        </w:tc>
        <w:tc>
          <w:tcPr>
            <w:tcW w:w="1361" w:type="dxa"/>
            <w:vAlign w:val="center"/>
          </w:tcPr>
          <w:p>
            <w:pPr>
              <w:pStyle w:val="11"/>
            </w:pPr>
          </w:p>
        </w:tc>
        <w:tc>
          <w:tcPr>
            <w:tcW w:w="1361" w:type="dxa"/>
            <w:vAlign w:val="center"/>
          </w:tcPr>
          <w:p>
            <w:pPr>
              <w:pStyle w:val="11"/>
            </w:pPr>
            <w:r>
              <w:t>1180.13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840.13</w:t>
            </w:r>
          </w:p>
        </w:tc>
        <w:tc>
          <w:tcPr>
            <w:tcW w:w="1361" w:type="dxa"/>
            <w:vAlign w:val="center"/>
          </w:tcPr>
          <w:p>
            <w:pPr>
              <w:pStyle w:val="11"/>
            </w:pPr>
          </w:p>
        </w:tc>
        <w:tc>
          <w:tcPr>
            <w:tcW w:w="1361" w:type="dxa"/>
            <w:vAlign w:val="center"/>
          </w:tcPr>
          <w:p>
            <w:pPr>
              <w:pStyle w:val="11"/>
            </w:pPr>
            <w:r>
              <w:t>840.13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2130707</w:t>
            </w:r>
          </w:p>
        </w:tc>
        <w:tc>
          <w:tcPr>
            <w:tcW w:w="4535" w:type="dxa"/>
            <w:vAlign w:val="center"/>
          </w:tcPr>
          <w:p>
            <w:pPr>
              <w:pStyle w:val="12"/>
            </w:pPr>
            <w:r>
              <w:t>农村综合改革示范试点补助</w:t>
            </w:r>
          </w:p>
        </w:tc>
        <w:tc>
          <w:tcPr>
            <w:tcW w:w="1361" w:type="dxa"/>
            <w:vAlign w:val="center"/>
          </w:tcPr>
          <w:p>
            <w:pPr>
              <w:pStyle w:val="11"/>
            </w:pPr>
            <w:r>
              <w:t>340.00</w:t>
            </w:r>
          </w:p>
        </w:tc>
        <w:tc>
          <w:tcPr>
            <w:tcW w:w="1361" w:type="dxa"/>
            <w:vAlign w:val="center"/>
          </w:tcPr>
          <w:p>
            <w:pPr>
              <w:pStyle w:val="11"/>
            </w:pPr>
          </w:p>
        </w:tc>
        <w:tc>
          <w:tcPr>
            <w:tcW w:w="1361" w:type="dxa"/>
            <w:vAlign w:val="center"/>
          </w:tcPr>
          <w:p>
            <w:pPr>
              <w:pStyle w:val="11"/>
            </w:pPr>
            <w:r>
              <w:t>340.00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64.92</w:t>
            </w:r>
          </w:p>
        </w:tc>
        <w:tc>
          <w:tcPr>
            <w:tcW w:w="1361" w:type="dxa"/>
            <w:vAlign w:val="center"/>
          </w:tcPr>
          <w:p>
            <w:pPr>
              <w:pStyle w:val="11"/>
            </w:pPr>
            <w:r>
              <w:t>64.92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64.92</w:t>
            </w:r>
          </w:p>
        </w:tc>
        <w:tc>
          <w:tcPr>
            <w:tcW w:w="1361" w:type="dxa"/>
            <w:vAlign w:val="center"/>
          </w:tcPr>
          <w:p>
            <w:pPr>
              <w:pStyle w:val="11"/>
            </w:pPr>
            <w:r>
              <w:t>64.92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64.92</w:t>
            </w:r>
          </w:p>
        </w:tc>
        <w:tc>
          <w:tcPr>
            <w:tcW w:w="1361" w:type="dxa"/>
            <w:vAlign w:val="center"/>
          </w:tcPr>
          <w:p>
            <w:pPr>
              <w:pStyle w:val="11"/>
            </w:pPr>
            <w:r>
              <w:t>64.92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2607.50</w:t>
            </w:r>
          </w:p>
        </w:tc>
        <w:tc>
          <w:tcPr>
            <w:tcW w:w="3402" w:type="dxa"/>
            <w:vAlign w:val="center"/>
          </w:tcPr>
          <w:p>
            <w:pPr>
              <w:pStyle w:val="12"/>
            </w:pPr>
            <w:r>
              <w:t>一、一般公共服务支出</w:t>
            </w:r>
          </w:p>
        </w:tc>
        <w:tc>
          <w:tcPr>
            <w:tcW w:w="1474" w:type="dxa"/>
            <w:vAlign w:val="center"/>
          </w:tcPr>
          <w:p>
            <w:pPr>
              <w:pStyle w:val="11"/>
            </w:pPr>
            <w:r>
              <w:t>1039.11</w:t>
            </w:r>
          </w:p>
        </w:tc>
        <w:tc>
          <w:tcPr>
            <w:tcW w:w="1474" w:type="dxa"/>
            <w:vAlign w:val="center"/>
          </w:tcPr>
          <w:p>
            <w:pPr>
              <w:pStyle w:val="11"/>
            </w:pPr>
            <w:r>
              <w:t>1039.11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5280.45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r>
              <w:t>8.30</w:t>
            </w:r>
          </w:p>
        </w:tc>
        <w:tc>
          <w:tcPr>
            <w:tcW w:w="1474" w:type="dxa"/>
            <w:vAlign w:val="center"/>
          </w:tcPr>
          <w:p>
            <w:pPr>
              <w:pStyle w:val="11"/>
            </w:pPr>
            <w:r>
              <w:t>8.30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3.35</w:t>
            </w:r>
          </w:p>
        </w:tc>
        <w:tc>
          <w:tcPr>
            <w:tcW w:w="1474" w:type="dxa"/>
            <w:vAlign w:val="center"/>
          </w:tcPr>
          <w:p>
            <w:pPr>
              <w:pStyle w:val="11"/>
            </w:pPr>
            <w:r>
              <w:t>3.35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250.08</w:t>
            </w:r>
          </w:p>
        </w:tc>
        <w:tc>
          <w:tcPr>
            <w:tcW w:w="1474" w:type="dxa"/>
            <w:vAlign w:val="center"/>
          </w:tcPr>
          <w:p>
            <w:pPr>
              <w:pStyle w:val="11"/>
            </w:pPr>
            <w:r>
              <w:t>250.08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59.72</w:t>
            </w:r>
          </w:p>
        </w:tc>
        <w:tc>
          <w:tcPr>
            <w:tcW w:w="1474" w:type="dxa"/>
            <w:vAlign w:val="center"/>
          </w:tcPr>
          <w:p>
            <w:pPr>
              <w:pStyle w:val="11"/>
            </w:pPr>
            <w:r>
              <w:t>59.72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16.78</w:t>
            </w:r>
          </w:p>
        </w:tc>
        <w:tc>
          <w:tcPr>
            <w:tcW w:w="1474" w:type="dxa"/>
            <w:vAlign w:val="center"/>
          </w:tcPr>
          <w:p>
            <w:pPr>
              <w:pStyle w:val="11"/>
            </w:pPr>
            <w:r>
              <w:t>16.78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5620.00</w:t>
            </w:r>
          </w:p>
        </w:tc>
        <w:tc>
          <w:tcPr>
            <w:tcW w:w="1474" w:type="dxa"/>
            <w:vAlign w:val="center"/>
          </w:tcPr>
          <w:p>
            <w:pPr>
              <w:pStyle w:val="11"/>
            </w:pPr>
            <w:r>
              <w:t>339.55</w:t>
            </w:r>
          </w:p>
        </w:tc>
        <w:tc>
          <w:tcPr>
            <w:tcW w:w="1474" w:type="dxa"/>
            <w:vAlign w:val="center"/>
          </w:tcPr>
          <w:p>
            <w:pPr>
              <w:pStyle w:val="11"/>
            </w:pPr>
            <w:r>
              <w:t>5280.45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1185.70</w:t>
            </w:r>
          </w:p>
        </w:tc>
        <w:tc>
          <w:tcPr>
            <w:tcW w:w="1474" w:type="dxa"/>
            <w:vAlign w:val="center"/>
          </w:tcPr>
          <w:p>
            <w:pPr>
              <w:pStyle w:val="11"/>
            </w:pPr>
            <w:r>
              <w:t>1185.70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64.92</w:t>
            </w:r>
          </w:p>
        </w:tc>
        <w:tc>
          <w:tcPr>
            <w:tcW w:w="1474" w:type="dxa"/>
            <w:vAlign w:val="center"/>
          </w:tcPr>
          <w:p>
            <w:pPr>
              <w:pStyle w:val="11"/>
            </w:pPr>
            <w:r>
              <w:t>64.92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7887.95</w:t>
            </w:r>
          </w:p>
        </w:tc>
        <w:tc>
          <w:tcPr>
            <w:tcW w:w="3402" w:type="dxa"/>
            <w:vAlign w:val="center"/>
          </w:tcPr>
          <w:p>
            <w:pPr>
              <w:pStyle w:val="14"/>
            </w:pPr>
            <w:r>
              <w:t>本年支出合计</w:t>
            </w:r>
          </w:p>
        </w:tc>
        <w:tc>
          <w:tcPr>
            <w:tcW w:w="1474" w:type="dxa"/>
            <w:vAlign w:val="center"/>
          </w:tcPr>
          <w:p>
            <w:pPr>
              <w:pStyle w:val="15"/>
            </w:pPr>
            <w:r>
              <w:t>8247.95</w:t>
            </w:r>
          </w:p>
        </w:tc>
        <w:tc>
          <w:tcPr>
            <w:tcW w:w="1474" w:type="dxa"/>
            <w:vAlign w:val="center"/>
          </w:tcPr>
          <w:p>
            <w:pPr>
              <w:pStyle w:val="15"/>
            </w:pPr>
            <w:r>
              <w:t>2967.50</w:t>
            </w:r>
          </w:p>
        </w:tc>
        <w:tc>
          <w:tcPr>
            <w:tcW w:w="1474" w:type="dxa"/>
            <w:vAlign w:val="center"/>
          </w:tcPr>
          <w:p>
            <w:pPr>
              <w:pStyle w:val="15"/>
            </w:pPr>
            <w:r>
              <w:t>5280.45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360.00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360.00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8247.95</w:t>
            </w:r>
          </w:p>
        </w:tc>
        <w:tc>
          <w:tcPr>
            <w:tcW w:w="3402" w:type="dxa"/>
            <w:vAlign w:val="center"/>
          </w:tcPr>
          <w:p>
            <w:pPr>
              <w:pStyle w:val="14"/>
            </w:pPr>
            <w:r>
              <w:t>支出总计</w:t>
            </w:r>
          </w:p>
        </w:tc>
        <w:tc>
          <w:tcPr>
            <w:tcW w:w="1474" w:type="dxa"/>
            <w:vAlign w:val="center"/>
          </w:tcPr>
          <w:p>
            <w:pPr>
              <w:pStyle w:val="15"/>
            </w:pPr>
            <w:r>
              <w:t>8247.95</w:t>
            </w:r>
          </w:p>
        </w:tc>
        <w:tc>
          <w:tcPr>
            <w:tcW w:w="1474" w:type="dxa"/>
            <w:vAlign w:val="center"/>
          </w:tcPr>
          <w:p>
            <w:pPr>
              <w:pStyle w:val="15"/>
            </w:pPr>
            <w:r>
              <w:t>2967.50</w:t>
            </w:r>
          </w:p>
        </w:tc>
        <w:tc>
          <w:tcPr>
            <w:tcW w:w="1474" w:type="dxa"/>
            <w:vAlign w:val="center"/>
          </w:tcPr>
          <w:p>
            <w:pPr>
              <w:pStyle w:val="15"/>
            </w:pPr>
            <w:r>
              <w:t>5280.45</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2967.50</w:t>
            </w:r>
          </w:p>
        </w:tc>
        <w:tc>
          <w:tcPr>
            <w:tcW w:w="2551" w:type="dxa"/>
            <w:vAlign w:val="center"/>
          </w:tcPr>
          <w:p>
            <w:pPr>
              <w:pStyle w:val="15"/>
            </w:pPr>
            <w:r>
              <w:t>985.59</w:t>
            </w:r>
          </w:p>
        </w:tc>
        <w:tc>
          <w:tcPr>
            <w:tcW w:w="2551" w:type="dxa"/>
            <w:vAlign w:val="center"/>
          </w:tcPr>
          <w:p>
            <w:pPr>
              <w:pStyle w:val="15"/>
            </w:pPr>
            <w:r>
              <w:t>1981.91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1039.11</w:t>
            </w:r>
          </w:p>
        </w:tc>
        <w:tc>
          <w:tcPr>
            <w:tcW w:w="2551" w:type="dxa"/>
            <w:vAlign w:val="center"/>
          </w:tcPr>
          <w:p>
            <w:pPr>
              <w:pStyle w:val="11"/>
            </w:pPr>
            <w:r>
              <w:t>802.02</w:t>
            </w:r>
          </w:p>
        </w:tc>
        <w:tc>
          <w:tcPr>
            <w:tcW w:w="2551" w:type="dxa"/>
            <w:vAlign w:val="center"/>
          </w:tcPr>
          <w:p>
            <w:pPr>
              <w:pStyle w:val="11"/>
            </w:pPr>
            <w:r>
              <w:t>237.09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6.10</w:t>
            </w:r>
          </w:p>
        </w:tc>
        <w:tc>
          <w:tcPr>
            <w:tcW w:w="2551" w:type="dxa"/>
            <w:vAlign w:val="center"/>
          </w:tcPr>
          <w:p>
            <w:pPr>
              <w:pStyle w:val="11"/>
            </w:pPr>
          </w:p>
        </w:tc>
        <w:tc>
          <w:tcPr>
            <w:tcW w:w="2551" w:type="dxa"/>
            <w:vAlign w:val="center"/>
          </w:tcPr>
          <w:p>
            <w:pPr>
              <w:pStyle w:val="11"/>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6.10</w:t>
            </w:r>
          </w:p>
        </w:tc>
        <w:tc>
          <w:tcPr>
            <w:tcW w:w="2551" w:type="dxa"/>
            <w:vAlign w:val="center"/>
          </w:tcPr>
          <w:p>
            <w:pPr>
              <w:pStyle w:val="11"/>
            </w:pPr>
          </w:p>
        </w:tc>
        <w:tc>
          <w:tcPr>
            <w:tcW w:w="2551" w:type="dxa"/>
            <w:vAlign w:val="center"/>
          </w:tcPr>
          <w:p>
            <w:pPr>
              <w:pStyle w:val="11"/>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1023.31</w:t>
            </w:r>
          </w:p>
        </w:tc>
        <w:tc>
          <w:tcPr>
            <w:tcW w:w="2551" w:type="dxa"/>
            <w:vAlign w:val="center"/>
          </w:tcPr>
          <w:p>
            <w:pPr>
              <w:pStyle w:val="11"/>
            </w:pPr>
            <w:r>
              <w:t>802.02</w:t>
            </w:r>
          </w:p>
        </w:tc>
        <w:tc>
          <w:tcPr>
            <w:tcW w:w="2551" w:type="dxa"/>
            <w:vAlign w:val="center"/>
          </w:tcPr>
          <w:p>
            <w:pPr>
              <w:pStyle w:val="11"/>
            </w:pPr>
            <w:r>
              <w:t>221.29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1023.31</w:t>
            </w:r>
          </w:p>
        </w:tc>
        <w:tc>
          <w:tcPr>
            <w:tcW w:w="2551" w:type="dxa"/>
            <w:vAlign w:val="center"/>
          </w:tcPr>
          <w:p>
            <w:pPr>
              <w:pStyle w:val="11"/>
            </w:pPr>
            <w:r>
              <w:t>802.02</w:t>
            </w:r>
          </w:p>
        </w:tc>
        <w:tc>
          <w:tcPr>
            <w:tcW w:w="2551" w:type="dxa"/>
            <w:vAlign w:val="center"/>
          </w:tcPr>
          <w:p>
            <w:pPr>
              <w:pStyle w:val="11"/>
            </w:pPr>
            <w:r>
              <w:t>221.29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9.70</w:t>
            </w:r>
          </w:p>
        </w:tc>
        <w:tc>
          <w:tcPr>
            <w:tcW w:w="2551" w:type="dxa"/>
            <w:vAlign w:val="center"/>
          </w:tcPr>
          <w:p>
            <w:pPr>
              <w:pStyle w:val="11"/>
            </w:pPr>
          </w:p>
        </w:tc>
        <w:tc>
          <w:tcPr>
            <w:tcW w:w="2551"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9.70</w:t>
            </w:r>
          </w:p>
        </w:tc>
        <w:tc>
          <w:tcPr>
            <w:tcW w:w="2551" w:type="dxa"/>
            <w:vAlign w:val="center"/>
          </w:tcPr>
          <w:p>
            <w:pPr>
              <w:pStyle w:val="11"/>
            </w:pPr>
          </w:p>
        </w:tc>
        <w:tc>
          <w:tcPr>
            <w:tcW w:w="2551"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203</w:t>
            </w:r>
          </w:p>
        </w:tc>
        <w:tc>
          <w:tcPr>
            <w:tcW w:w="4535" w:type="dxa"/>
            <w:vAlign w:val="center"/>
          </w:tcPr>
          <w:p>
            <w:pPr>
              <w:pStyle w:val="12"/>
            </w:pPr>
            <w:r>
              <w:t>国防支出</w:t>
            </w:r>
          </w:p>
        </w:tc>
        <w:tc>
          <w:tcPr>
            <w:tcW w:w="2551" w:type="dxa"/>
            <w:vAlign w:val="center"/>
          </w:tcPr>
          <w:p>
            <w:pPr>
              <w:pStyle w:val="11"/>
            </w:pPr>
            <w:r>
              <w:t>8.30</w:t>
            </w:r>
          </w:p>
        </w:tc>
        <w:tc>
          <w:tcPr>
            <w:tcW w:w="2551" w:type="dxa"/>
            <w:vAlign w:val="center"/>
          </w:tcPr>
          <w:p>
            <w:pPr>
              <w:pStyle w:val="11"/>
            </w:pPr>
          </w:p>
        </w:tc>
        <w:tc>
          <w:tcPr>
            <w:tcW w:w="2551" w:type="dxa"/>
            <w:vAlign w:val="center"/>
          </w:tcPr>
          <w:p>
            <w:pPr>
              <w:pStyle w:val="11"/>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20306</w:t>
            </w:r>
          </w:p>
        </w:tc>
        <w:tc>
          <w:tcPr>
            <w:tcW w:w="4535" w:type="dxa"/>
            <w:vAlign w:val="center"/>
          </w:tcPr>
          <w:p>
            <w:pPr>
              <w:pStyle w:val="12"/>
            </w:pPr>
            <w:r>
              <w:t>国防动员</w:t>
            </w:r>
          </w:p>
        </w:tc>
        <w:tc>
          <w:tcPr>
            <w:tcW w:w="2551" w:type="dxa"/>
            <w:vAlign w:val="center"/>
          </w:tcPr>
          <w:p>
            <w:pPr>
              <w:pStyle w:val="11"/>
            </w:pPr>
            <w:r>
              <w:t>8.30</w:t>
            </w:r>
          </w:p>
        </w:tc>
        <w:tc>
          <w:tcPr>
            <w:tcW w:w="2551" w:type="dxa"/>
            <w:vAlign w:val="center"/>
          </w:tcPr>
          <w:p>
            <w:pPr>
              <w:pStyle w:val="11"/>
            </w:pPr>
          </w:p>
        </w:tc>
        <w:tc>
          <w:tcPr>
            <w:tcW w:w="2551" w:type="dxa"/>
            <w:vAlign w:val="center"/>
          </w:tcPr>
          <w:p>
            <w:pPr>
              <w:pStyle w:val="11"/>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2030607</w:t>
            </w:r>
          </w:p>
        </w:tc>
        <w:tc>
          <w:tcPr>
            <w:tcW w:w="4535" w:type="dxa"/>
            <w:vAlign w:val="center"/>
          </w:tcPr>
          <w:p>
            <w:pPr>
              <w:pStyle w:val="12"/>
            </w:pPr>
            <w:r>
              <w:t>民兵</w:t>
            </w:r>
          </w:p>
        </w:tc>
        <w:tc>
          <w:tcPr>
            <w:tcW w:w="2551" w:type="dxa"/>
            <w:vAlign w:val="center"/>
          </w:tcPr>
          <w:p>
            <w:pPr>
              <w:pStyle w:val="11"/>
            </w:pPr>
            <w:r>
              <w:t>8.30</w:t>
            </w:r>
          </w:p>
        </w:tc>
        <w:tc>
          <w:tcPr>
            <w:tcW w:w="2551" w:type="dxa"/>
            <w:vAlign w:val="center"/>
          </w:tcPr>
          <w:p>
            <w:pPr>
              <w:pStyle w:val="11"/>
            </w:pPr>
          </w:p>
        </w:tc>
        <w:tc>
          <w:tcPr>
            <w:tcW w:w="2551" w:type="dxa"/>
            <w:vAlign w:val="center"/>
          </w:tcPr>
          <w:p>
            <w:pPr>
              <w:pStyle w:val="11"/>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250.08</w:t>
            </w:r>
          </w:p>
        </w:tc>
        <w:tc>
          <w:tcPr>
            <w:tcW w:w="2551" w:type="dxa"/>
            <w:vAlign w:val="center"/>
          </w:tcPr>
          <w:p>
            <w:pPr>
              <w:pStyle w:val="11"/>
            </w:pPr>
            <w:r>
              <w:t>81.04</w:t>
            </w:r>
          </w:p>
        </w:tc>
        <w:tc>
          <w:tcPr>
            <w:tcW w:w="2551" w:type="dxa"/>
            <w:vAlign w:val="center"/>
          </w:tcPr>
          <w:p>
            <w:pPr>
              <w:pStyle w:val="11"/>
            </w:pPr>
            <w:r>
              <w:t>169.04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81.04</w:t>
            </w:r>
          </w:p>
        </w:tc>
        <w:tc>
          <w:tcPr>
            <w:tcW w:w="2551" w:type="dxa"/>
            <w:vAlign w:val="center"/>
          </w:tcPr>
          <w:p>
            <w:pPr>
              <w:pStyle w:val="11"/>
            </w:pPr>
            <w:r>
              <w:t>81.04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81.04</w:t>
            </w:r>
          </w:p>
        </w:tc>
        <w:tc>
          <w:tcPr>
            <w:tcW w:w="2551" w:type="dxa"/>
            <w:vAlign w:val="center"/>
          </w:tcPr>
          <w:p>
            <w:pPr>
              <w:pStyle w:val="11"/>
            </w:pPr>
            <w:r>
              <w:t>81.04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169.04</w:t>
            </w:r>
          </w:p>
        </w:tc>
        <w:tc>
          <w:tcPr>
            <w:tcW w:w="2551" w:type="dxa"/>
            <w:vAlign w:val="center"/>
          </w:tcPr>
          <w:p>
            <w:pPr>
              <w:pStyle w:val="11"/>
            </w:pPr>
          </w:p>
        </w:tc>
        <w:tc>
          <w:tcPr>
            <w:tcW w:w="2551" w:type="dxa"/>
            <w:vAlign w:val="center"/>
          </w:tcPr>
          <w:p>
            <w:pPr>
              <w:pStyle w:val="11"/>
            </w:pPr>
            <w:r>
              <w:t>169.04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169.04</w:t>
            </w:r>
          </w:p>
        </w:tc>
        <w:tc>
          <w:tcPr>
            <w:tcW w:w="2551" w:type="dxa"/>
            <w:vAlign w:val="center"/>
          </w:tcPr>
          <w:p>
            <w:pPr>
              <w:pStyle w:val="11"/>
            </w:pPr>
          </w:p>
        </w:tc>
        <w:tc>
          <w:tcPr>
            <w:tcW w:w="2551" w:type="dxa"/>
            <w:vAlign w:val="center"/>
          </w:tcPr>
          <w:p>
            <w:pPr>
              <w:pStyle w:val="11"/>
            </w:pPr>
            <w:r>
              <w:t>169.04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59.72</w:t>
            </w:r>
          </w:p>
        </w:tc>
        <w:tc>
          <w:tcPr>
            <w:tcW w:w="2551" w:type="dxa"/>
            <w:vAlign w:val="center"/>
          </w:tcPr>
          <w:p>
            <w:pPr>
              <w:pStyle w:val="11"/>
            </w:pPr>
            <w:r>
              <w:t>37.62</w:t>
            </w:r>
          </w:p>
        </w:tc>
        <w:tc>
          <w:tcPr>
            <w:tcW w:w="2551" w:type="dxa"/>
            <w:vAlign w:val="center"/>
          </w:tcPr>
          <w:p>
            <w:pPr>
              <w:pStyle w:val="11"/>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22.10</w:t>
            </w:r>
          </w:p>
        </w:tc>
        <w:tc>
          <w:tcPr>
            <w:tcW w:w="2551" w:type="dxa"/>
            <w:vAlign w:val="center"/>
          </w:tcPr>
          <w:p>
            <w:pPr>
              <w:pStyle w:val="11"/>
            </w:pPr>
          </w:p>
        </w:tc>
        <w:tc>
          <w:tcPr>
            <w:tcW w:w="2551" w:type="dxa"/>
            <w:vAlign w:val="center"/>
          </w:tcPr>
          <w:p>
            <w:pPr>
              <w:pStyle w:val="11"/>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22.10</w:t>
            </w:r>
          </w:p>
        </w:tc>
        <w:tc>
          <w:tcPr>
            <w:tcW w:w="2551" w:type="dxa"/>
            <w:vAlign w:val="center"/>
          </w:tcPr>
          <w:p>
            <w:pPr>
              <w:pStyle w:val="11"/>
            </w:pPr>
          </w:p>
        </w:tc>
        <w:tc>
          <w:tcPr>
            <w:tcW w:w="2551" w:type="dxa"/>
            <w:vAlign w:val="center"/>
          </w:tcPr>
          <w:p>
            <w:pPr>
              <w:pStyle w:val="11"/>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37.62</w:t>
            </w:r>
          </w:p>
        </w:tc>
        <w:tc>
          <w:tcPr>
            <w:tcW w:w="2551" w:type="dxa"/>
            <w:vAlign w:val="center"/>
          </w:tcPr>
          <w:p>
            <w:pPr>
              <w:pStyle w:val="11"/>
            </w:pPr>
            <w:r>
              <w:t>37.62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37.62</w:t>
            </w:r>
          </w:p>
        </w:tc>
        <w:tc>
          <w:tcPr>
            <w:tcW w:w="2551" w:type="dxa"/>
            <w:vAlign w:val="center"/>
          </w:tcPr>
          <w:p>
            <w:pPr>
              <w:pStyle w:val="11"/>
            </w:pPr>
            <w:r>
              <w:t>37.62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16.78</w:t>
            </w:r>
          </w:p>
        </w:tc>
        <w:tc>
          <w:tcPr>
            <w:tcW w:w="2551" w:type="dxa"/>
            <w:vAlign w:val="center"/>
          </w:tcPr>
          <w:p>
            <w:pPr>
              <w:pStyle w:val="11"/>
            </w:pPr>
          </w:p>
        </w:tc>
        <w:tc>
          <w:tcPr>
            <w:tcW w:w="2551" w:type="dxa"/>
            <w:vAlign w:val="center"/>
          </w:tcPr>
          <w:p>
            <w:pPr>
              <w:pStyle w:val="11"/>
            </w:pPr>
            <w:r>
              <w:t>16.78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5.78</w:t>
            </w:r>
          </w:p>
        </w:tc>
        <w:tc>
          <w:tcPr>
            <w:tcW w:w="2551" w:type="dxa"/>
            <w:vAlign w:val="center"/>
          </w:tcPr>
          <w:p>
            <w:pPr>
              <w:pStyle w:val="11"/>
            </w:pPr>
          </w:p>
        </w:tc>
        <w:tc>
          <w:tcPr>
            <w:tcW w:w="2551" w:type="dxa"/>
            <w:vAlign w:val="center"/>
          </w:tcPr>
          <w:p>
            <w:pPr>
              <w:pStyle w:val="11"/>
            </w:pPr>
            <w:r>
              <w:t>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5.78</w:t>
            </w:r>
          </w:p>
        </w:tc>
        <w:tc>
          <w:tcPr>
            <w:tcW w:w="2551" w:type="dxa"/>
            <w:vAlign w:val="center"/>
          </w:tcPr>
          <w:p>
            <w:pPr>
              <w:pStyle w:val="11"/>
            </w:pPr>
          </w:p>
        </w:tc>
        <w:tc>
          <w:tcPr>
            <w:tcW w:w="2551" w:type="dxa"/>
            <w:vAlign w:val="center"/>
          </w:tcPr>
          <w:p>
            <w:pPr>
              <w:pStyle w:val="11"/>
            </w:pPr>
            <w:r>
              <w:t>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339.55</w:t>
            </w:r>
          </w:p>
        </w:tc>
        <w:tc>
          <w:tcPr>
            <w:tcW w:w="2551" w:type="dxa"/>
            <w:vAlign w:val="center"/>
          </w:tcPr>
          <w:p>
            <w:pPr>
              <w:pStyle w:val="11"/>
            </w:pPr>
          </w:p>
        </w:tc>
        <w:tc>
          <w:tcPr>
            <w:tcW w:w="2551" w:type="dxa"/>
            <w:vAlign w:val="center"/>
          </w:tcPr>
          <w:p>
            <w:pPr>
              <w:pStyle w:val="11"/>
            </w:pPr>
            <w:r>
              <w:t>339.55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339.55</w:t>
            </w:r>
          </w:p>
        </w:tc>
        <w:tc>
          <w:tcPr>
            <w:tcW w:w="2551" w:type="dxa"/>
            <w:vAlign w:val="center"/>
          </w:tcPr>
          <w:p>
            <w:pPr>
              <w:pStyle w:val="11"/>
            </w:pPr>
          </w:p>
        </w:tc>
        <w:tc>
          <w:tcPr>
            <w:tcW w:w="2551" w:type="dxa"/>
            <w:vAlign w:val="center"/>
          </w:tcPr>
          <w:p>
            <w:pPr>
              <w:pStyle w:val="11"/>
            </w:pPr>
            <w:r>
              <w:t>339.55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319.55</w:t>
            </w:r>
          </w:p>
        </w:tc>
        <w:tc>
          <w:tcPr>
            <w:tcW w:w="2551" w:type="dxa"/>
            <w:vAlign w:val="center"/>
          </w:tcPr>
          <w:p>
            <w:pPr>
              <w:pStyle w:val="11"/>
            </w:pPr>
          </w:p>
        </w:tc>
        <w:tc>
          <w:tcPr>
            <w:tcW w:w="2551" w:type="dxa"/>
            <w:vAlign w:val="center"/>
          </w:tcPr>
          <w:p>
            <w:pPr>
              <w:pStyle w:val="11"/>
            </w:pPr>
            <w:r>
              <w:t>319.55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1185.70</w:t>
            </w:r>
          </w:p>
        </w:tc>
        <w:tc>
          <w:tcPr>
            <w:tcW w:w="2551" w:type="dxa"/>
            <w:vAlign w:val="center"/>
          </w:tcPr>
          <w:p>
            <w:pPr>
              <w:pStyle w:val="11"/>
            </w:pPr>
          </w:p>
        </w:tc>
        <w:tc>
          <w:tcPr>
            <w:tcW w:w="2551" w:type="dxa"/>
            <w:vAlign w:val="center"/>
          </w:tcPr>
          <w:p>
            <w:pPr>
              <w:pStyle w:val="11"/>
            </w:pPr>
            <w:r>
              <w:t>1185.70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5.57</w:t>
            </w:r>
          </w:p>
        </w:tc>
        <w:tc>
          <w:tcPr>
            <w:tcW w:w="2551" w:type="dxa"/>
            <w:vAlign w:val="center"/>
          </w:tcPr>
          <w:p>
            <w:pPr>
              <w:pStyle w:val="11"/>
            </w:pPr>
          </w:p>
        </w:tc>
        <w:tc>
          <w:tcPr>
            <w:tcW w:w="2551" w:type="dxa"/>
            <w:vAlign w:val="center"/>
          </w:tcPr>
          <w:p>
            <w:pPr>
              <w:pStyle w:val="11"/>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2130501</w:t>
            </w:r>
          </w:p>
        </w:tc>
        <w:tc>
          <w:tcPr>
            <w:tcW w:w="4535" w:type="dxa"/>
            <w:vAlign w:val="center"/>
          </w:tcPr>
          <w:p>
            <w:pPr>
              <w:pStyle w:val="12"/>
            </w:pPr>
            <w:r>
              <w:t>行政运行</w:t>
            </w:r>
          </w:p>
        </w:tc>
        <w:tc>
          <w:tcPr>
            <w:tcW w:w="2551" w:type="dxa"/>
            <w:vAlign w:val="center"/>
          </w:tcPr>
          <w:p>
            <w:pPr>
              <w:pStyle w:val="11"/>
            </w:pPr>
            <w:r>
              <w:t>5.57</w:t>
            </w:r>
          </w:p>
        </w:tc>
        <w:tc>
          <w:tcPr>
            <w:tcW w:w="2551" w:type="dxa"/>
            <w:vAlign w:val="center"/>
          </w:tcPr>
          <w:p>
            <w:pPr>
              <w:pStyle w:val="11"/>
            </w:pPr>
          </w:p>
        </w:tc>
        <w:tc>
          <w:tcPr>
            <w:tcW w:w="2551" w:type="dxa"/>
            <w:vAlign w:val="center"/>
          </w:tcPr>
          <w:p>
            <w:pPr>
              <w:pStyle w:val="11"/>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1180.13</w:t>
            </w:r>
          </w:p>
        </w:tc>
        <w:tc>
          <w:tcPr>
            <w:tcW w:w="2551" w:type="dxa"/>
            <w:vAlign w:val="center"/>
          </w:tcPr>
          <w:p>
            <w:pPr>
              <w:pStyle w:val="11"/>
            </w:pPr>
          </w:p>
        </w:tc>
        <w:tc>
          <w:tcPr>
            <w:tcW w:w="2551" w:type="dxa"/>
            <w:vAlign w:val="center"/>
          </w:tcPr>
          <w:p>
            <w:pPr>
              <w:pStyle w:val="11"/>
            </w:pPr>
            <w:r>
              <w:t>1180.13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840.13</w:t>
            </w:r>
          </w:p>
        </w:tc>
        <w:tc>
          <w:tcPr>
            <w:tcW w:w="2551" w:type="dxa"/>
            <w:vAlign w:val="center"/>
          </w:tcPr>
          <w:p>
            <w:pPr>
              <w:pStyle w:val="11"/>
            </w:pPr>
          </w:p>
        </w:tc>
        <w:tc>
          <w:tcPr>
            <w:tcW w:w="2551" w:type="dxa"/>
            <w:vAlign w:val="center"/>
          </w:tcPr>
          <w:p>
            <w:pPr>
              <w:pStyle w:val="11"/>
            </w:pPr>
            <w:r>
              <w:t>840.13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2130707</w:t>
            </w:r>
          </w:p>
        </w:tc>
        <w:tc>
          <w:tcPr>
            <w:tcW w:w="4535" w:type="dxa"/>
            <w:vAlign w:val="center"/>
          </w:tcPr>
          <w:p>
            <w:pPr>
              <w:pStyle w:val="12"/>
            </w:pPr>
            <w:r>
              <w:t>农村综合改革示范试点补助</w:t>
            </w:r>
          </w:p>
        </w:tc>
        <w:tc>
          <w:tcPr>
            <w:tcW w:w="2551" w:type="dxa"/>
            <w:vAlign w:val="center"/>
          </w:tcPr>
          <w:p>
            <w:pPr>
              <w:pStyle w:val="11"/>
            </w:pPr>
            <w:r>
              <w:t>340.00</w:t>
            </w:r>
          </w:p>
        </w:tc>
        <w:tc>
          <w:tcPr>
            <w:tcW w:w="2551" w:type="dxa"/>
            <w:vAlign w:val="center"/>
          </w:tcPr>
          <w:p>
            <w:pPr>
              <w:pStyle w:val="11"/>
            </w:pPr>
          </w:p>
        </w:tc>
        <w:tc>
          <w:tcPr>
            <w:tcW w:w="2551" w:type="dxa"/>
            <w:vAlign w:val="center"/>
          </w:tcPr>
          <w:p>
            <w:pPr>
              <w:pStyle w:val="11"/>
            </w:pPr>
            <w:r>
              <w:t>340.00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64.92</w:t>
            </w:r>
          </w:p>
        </w:tc>
        <w:tc>
          <w:tcPr>
            <w:tcW w:w="2551" w:type="dxa"/>
            <w:vAlign w:val="center"/>
          </w:tcPr>
          <w:p>
            <w:pPr>
              <w:pStyle w:val="11"/>
            </w:pPr>
            <w:r>
              <w:t>64.92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64.92</w:t>
            </w:r>
          </w:p>
        </w:tc>
        <w:tc>
          <w:tcPr>
            <w:tcW w:w="2551" w:type="dxa"/>
            <w:vAlign w:val="center"/>
          </w:tcPr>
          <w:p>
            <w:pPr>
              <w:pStyle w:val="11"/>
            </w:pPr>
            <w:r>
              <w:t>64.92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64.92</w:t>
            </w:r>
          </w:p>
        </w:tc>
        <w:tc>
          <w:tcPr>
            <w:tcW w:w="2551" w:type="dxa"/>
            <w:vAlign w:val="center"/>
          </w:tcPr>
          <w:p>
            <w:pPr>
              <w:pStyle w:val="11"/>
            </w:pPr>
            <w:r>
              <w:t>64.92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985.59</w:t>
            </w:r>
          </w:p>
        </w:tc>
        <w:tc>
          <w:tcPr>
            <w:tcW w:w="2551" w:type="dxa"/>
            <w:vAlign w:val="center"/>
          </w:tcPr>
          <w:p>
            <w:pPr>
              <w:pStyle w:val="15"/>
            </w:pPr>
            <w:r>
              <w:t>900.69</w:t>
            </w:r>
          </w:p>
        </w:tc>
        <w:tc>
          <w:tcPr>
            <w:tcW w:w="2551" w:type="dxa"/>
            <w:vAlign w:val="center"/>
          </w:tcPr>
          <w:p>
            <w:pPr>
              <w:pStyle w:val="15"/>
            </w:pPr>
            <w:r>
              <w:t>84.90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815.15</w:t>
            </w:r>
          </w:p>
        </w:tc>
        <w:tc>
          <w:tcPr>
            <w:tcW w:w="2551" w:type="dxa"/>
            <w:vAlign w:val="center"/>
          </w:tcPr>
          <w:p>
            <w:pPr>
              <w:pStyle w:val="11"/>
            </w:pPr>
            <w:r>
              <w:t>815.15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316.06</w:t>
            </w:r>
          </w:p>
        </w:tc>
        <w:tc>
          <w:tcPr>
            <w:tcW w:w="2551" w:type="dxa"/>
            <w:vAlign w:val="center"/>
          </w:tcPr>
          <w:p>
            <w:pPr>
              <w:pStyle w:val="11"/>
            </w:pPr>
            <w:r>
              <w:t>316.06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155.31</w:t>
            </w:r>
          </w:p>
        </w:tc>
        <w:tc>
          <w:tcPr>
            <w:tcW w:w="2551" w:type="dxa"/>
            <w:vAlign w:val="center"/>
          </w:tcPr>
          <w:p>
            <w:pPr>
              <w:pStyle w:val="11"/>
            </w:pPr>
            <w:r>
              <w:t>155.31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69.60</w:t>
            </w:r>
          </w:p>
        </w:tc>
        <w:tc>
          <w:tcPr>
            <w:tcW w:w="2551" w:type="dxa"/>
            <w:vAlign w:val="center"/>
          </w:tcPr>
          <w:p>
            <w:pPr>
              <w:pStyle w:val="11"/>
            </w:pPr>
            <w:r>
              <w:t>69.60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88.23</w:t>
            </w:r>
          </w:p>
        </w:tc>
        <w:tc>
          <w:tcPr>
            <w:tcW w:w="2551" w:type="dxa"/>
            <w:vAlign w:val="center"/>
          </w:tcPr>
          <w:p>
            <w:pPr>
              <w:pStyle w:val="11"/>
            </w:pPr>
            <w:r>
              <w:t>88.23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81.04</w:t>
            </w:r>
          </w:p>
        </w:tc>
        <w:tc>
          <w:tcPr>
            <w:tcW w:w="2551" w:type="dxa"/>
            <w:vAlign w:val="center"/>
          </w:tcPr>
          <w:p>
            <w:pPr>
              <w:pStyle w:val="11"/>
            </w:pPr>
            <w:r>
              <w:t>81.04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37.62</w:t>
            </w:r>
          </w:p>
        </w:tc>
        <w:tc>
          <w:tcPr>
            <w:tcW w:w="2551" w:type="dxa"/>
            <w:vAlign w:val="center"/>
          </w:tcPr>
          <w:p>
            <w:pPr>
              <w:pStyle w:val="11"/>
            </w:pPr>
            <w:r>
              <w:t>37.62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2.38</w:t>
            </w:r>
          </w:p>
        </w:tc>
        <w:tc>
          <w:tcPr>
            <w:tcW w:w="2551" w:type="dxa"/>
            <w:vAlign w:val="center"/>
          </w:tcPr>
          <w:p>
            <w:pPr>
              <w:pStyle w:val="11"/>
            </w:pPr>
            <w:r>
              <w:t>2.38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64.92</w:t>
            </w:r>
          </w:p>
        </w:tc>
        <w:tc>
          <w:tcPr>
            <w:tcW w:w="2551" w:type="dxa"/>
            <w:vAlign w:val="center"/>
          </w:tcPr>
          <w:p>
            <w:pPr>
              <w:pStyle w:val="11"/>
            </w:pPr>
            <w:r>
              <w:t>64.92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84.90</w:t>
            </w:r>
          </w:p>
        </w:tc>
        <w:tc>
          <w:tcPr>
            <w:tcW w:w="2551" w:type="dxa"/>
            <w:vAlign w:val="center"/>
          </w:tcPr>
          <w:p>
            <w:pPr>
              <w:pStyle w:val="11"/>
            </w:pPr>
          </w:p>
        </w:tc>
        <w:tc>
          <w:tcPr>
            <w:tcW w:w="2551" w:type="dxa"/>
            <w:vAlign w:val="center"/>
          </w:tcPr>
          <w:p>
            <w:pPr>
              <w:pStyle w:val="11"/>
            </w:pPr>
            <w:r>
              <w:t>84.90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9.40</w:t>
            </w:r>
          </w:p>
        </w:tc>
        <w:tc>
          <w:tcPr>
            <w:tcW w:w="2551" w:type="dxa"/>
            <w:vAlign w:val="center"/>
          </w:tcPr>
          <w:p>
            <w:pPr>
              <w:pStyle w:val="11"/>
            </w:pPr>
          </w:p>
        </w:tc>
        <w:tc>
          <w:tcPr>
            <w:tcW w:w="2551" w:type="dxa"/>
            <w:vAlign w:val="center"/>
          </w:tcPr>
          <w:p>
            <w:pPr>
              <w:pStyle w:val="11"/>
            </w:pPr>
            <w:r>
              <w:t>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7.60</w:t>
            </w:r>
          </w:p>
        </w:tc>
        <w:tc>
          <w:tcPr>
            <w:tcW w:w="2551" w:type="dxa"/>
            <w:vAlign w:val="center"/>
          </w:tcPr>
          <w:p>
            <w:pPr>
              <w:pStyle w:val="11"/>
            </w:pPr>
          </w:p>
        </w:tc>
        <w:tc>
          <w:tcPr>
            <w:tcW w:w="2551" w:type="dxa"/>
            <w:vAlign w:val="center"/>
          </w:tcPr>
          <w:p>
            <w:pPr>
              <w:pStyle w:val="11"/>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6.76</w:t>
            </w:r>
          </w:p>
        </w:tc>
        <w:tc>
          <w:tcPr>
            <w:tcW w:w="2551" w:type="dxa"/>
            <w:vAlign w:val="center"/>
          </w:tcPr>
          <w:p>
            <w:pPr>
              <w:pStyle w:val="11"/>
            </w:pPr>
          </w:p>
        </w:tc>
        <w:tc>
          <w:tcPr>
            <w:tcW w:w="2551" w:type="dxa"/>
            <w:vAlign w:val="center"/>
          </w:tcPr>
          <w:p>
            <w:pPr>
              <w:pStyle w:val="11"/>
            </w:pPr>
            <w: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44.40</w:t>
            </w:r>
          </w:p>
        </w:tc>
        <w:tc>
          <w:tcPr>
            <w:tcW w:w="2551" w:type="dxa"/>
            <w:vAlign w:val="center"/>
          </w:tcPr>
          <w:p>
            <w:pPr>
              <w:pStyle w:val="11"/>
            </w:pPr>
          </w:p>
        </w:tc>
        <w:tc>
          <w:tcPr>
            <w:tcW w:w="2551" w:type="dxa"/>
            <w:vAlign w:val="center"/>
          </w:tcPr>
          <w:p>
            <w:pPr>
              <w:pStyle w:val="11"/>
            </w:pPr>
            <w:r>
              <w:t>44.40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85.54</w:t>
            </w:r>
          </w:p>
        </w:tc>
        <w:tc>
          <w:tcPr>
            <w:tcW w:w="2551" w:type="dxa"/>
            <w:vAlign w:val="center"/>
          </w:tcPr>
          <w:p>
            <w:pPr>
              <w:pStyle w:val="11"/>
            </w:pPr>
            <w:r>
              <w:t>85.54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82.23</w:t>
            </w:r>
          </w:p>
        </w:tc>
        <w:tc>
          <w:tcPr>
            <w:tcW w:w="2551" w:type="dxa"/>
            <w:vAlign w:val="center"/>
          </w:tcPr>
          <w:p>
            <w:pPr>
              <w:pStyle w:val="11"/>
            </w:pPr>
            <w:r>
              <w:t>82.23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3.31</w:t>
            </w:r>
          </w:p>
        </w:tc>
        <w:tc>
          <w:tcPr>
            <w:tcW w:w="2551" w:type="dxa"/>
            <w:vAlign w:val="center"/>
          </w:tcPr>
          <w:p>
            <w:pPr>
              <w:pStyle w:val="11"/>
            </w:pPr>
            <w:r>
              <w:t>3.31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5280.45</w:t>
            </w:r>
          </w:p>
        </w:tc>
        <w:tc>
          <w:tcPr>
            <w:tcW w:w="2551" w:type="dxa"/>
            <w:vAlign w:val="center"/>
          </w:tcPr>
          <w:p>
            <w:pPr>
              <w:pStyle w:val="15"/>
            </w:pPr>
          </w:p>
        </w:tc>
        <w:tc>
          <w:tcPr>
            <w:tcW w:w="2551" w:type="dxa"/>
            <w:vAlign w:val="center"/>
          </w:tcPr>
          <w:p>
            <w:pPr>
              <w:pStyle w:val="15"/>
            </w:pPr>
            <w:r>
              <w:t>5280.45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5280.45</w:t>
            </w:r>
          </w:p>
        </w:tc>
        <w:tc>
          <w:tcPr>
            <w:tcW w:w="2551" w:type="dxa"/>
            <w:vAlign w:val="center"/>
          </w:tcPr>
          <w:p>
            <w:pPr>
              <w:pStyle w:val="11"/>
            </w:pPr>
          </w:p>
        </w:tc>
        <w:tc>
          <w:tcPr>
            <w:tcW w:w="2551" w:type="dxa"/>
            <w:vAlign w:val="center"/>
          </w:tcPr>
          <w:p>
            <w:pPr>
              <w:pStyle w:val="11"/>
            </w:pPr>
            <w:r>
              <w:t>5280.45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5280.45</w:t>
            </w:r>
          </w:p>
        </w:tc>
        <w:tc>
          <w:tcPr>
            <w:tcW w:w="2551" w:type="dxa"/>
            <w:vAlign w:val="center"/>
          </w:tcPr>
          <w:p>
            <w:pPr>
              <w:pStyle w:val="11"/>
            </w:pPr>
          </w:p>
        </w:tc>
        <w:tc>
          <w:tcPr>
            <w:tcW w:w="2551" w:type="dxa"/>
            <w:vAlign w:val="center"/>
          </w:tcPr>
          <w:p>
            <w:pPr>
              <w:pStyle w:val="11"/>
            </w:pPr>
            <w:r>
              <w:t>5280.45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5280.45</w:t>
            </w:r>
          </w:p>
        </w:tc>
        <w:tc>
          <w:tcPr>
            <w:tcW w:w="2551" w:type="dxa"/>
            <w:vAlign w:val="center"/>
          </w:tcPr>
          <w:p>
            <w:pPr>
              <w:pStyle w:val="11"/>
            </w:pPr>
          </w:p>
        </w:tc>
        <w:tc>
          <w:tcPr>
            <w:tcW w:w="2551" w:type="dxa"/>
            <w:vAlign w:val="center"/>
          </w:tcPr>
          <w:p>
            <w:pPr>
              <w:pStyle w:val="11"/>
            </w:pPr>
            <w:r>
              <w:t>5280.45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1.50</w:t>
            </w:r>
          </w:p>
        </w:tc>
        <w:tc>
          <w:tcPr>
            <w:tcW w:w="2381" w:type="dxa"/>
            <w:vAlign w:val="center"/>
          </w:tcPr>
          <w:p>
            <w:pPr>
              <w:pStyle w:val="15"/>
            </w:pPr>
            <w:r>
              <w:t>1.50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隆尧县隆尧镇人民政府本级2024年单位预算信息公开情况说明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按照《中华人民共和国预算法》、《地方预决算公开操作规程》和《关于进一步推进预算公开工作的实施意见》规定，现将隆尧县隆尧镇人民政府本级2024年单位预算公开如下：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（二）讨论和决定本镇经济建设、政治建设、文化建设、社会建设、生态文明建设和党的建设以及乡村振兴中的重大问题。</w:t>
      </w:r>
    </w:p>
    <w:p>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（三）组织召开本级人民代表大会，充分行使重大事项决定权、监督权和任免权，做好人大代表工作，联系选民、反映群众意见和要求。</w:t>
      </w:r>
    </w:p>
    <w:p>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（六）加强镇党委自身建设和村党组织建设，以及其他隶属本镇党委的党组织建设，抓好发展党员工作，加强党员队伍建设。维护和执行党的纪律，监督党员干部和其他任何工作人员严格遵守国家法律法规。</w:t>
      </w:r>
    </w:p>
    <w:p>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（七）按照干部管理权限，负责对干部的教育、培训、选拔、考核和监督工作。协助管理上级有关部门驻本镇单位的干部。做好人才服务工作。</w:t>
      </w:r>
    </w:p>
    <w:p>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rPr>
          <w:rFonts w:hint="eastAsia" w:ascii="仿宋" w:hAnsi="仿宋" w:eastAsia="仿宋"/>
          <w:sz w:val="36"/>
          <w:szCs w:val="36"/>
        </w:rPr>
      </w:pPr>
      <w:r>
        <w:rPr>
          <w:rFonts w:hint="eastAsia" w:ascii="仿宋_GB2312" w:hAnsi="宋体" w:eastAsia="仿宋_GB2312"/>
          <w:color w:val="000000"/>
          <w:kern w:val="32"/>
          <w:sz w:val="32"/>
          <w:szCs w:val="32"/>
        </w:rPr>
        <w:t>（十）承办上级党委、人大、政府交办的其他事项。</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隆尧县隆尧镇人民政府本级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按照预算管理有关规定，目前我镇部门预算的编制实行综合预算制度，即全部收入和支出都反映预算中。</w:t>
      </w:r>
    </w:p>
    <w:p>
      <w:pPr>
        <w:pStyle w:val="18"/>
      </w:pPr>
      <w:r>
        <w:t>1、收入说明</w:t>
      </w:r>
    </w:p>
    <w:p>
      <w:pPr>
        <w:pStyle w:val="18"/>
      </w:pPr>
      <w:r>
        <w:t>反映本部门当年全部收入。2024年财政拨款预算收入8247.95万元。</w:t>
      </w:r>
    </w:p>
    <w:p>
      <w:pPr>
        <w:pStyle w:val="18"/>
      </w:pPr>
      <w:r>
        <w:t>2、支出说明</w:t>
      </w:r>
    </w:p>
    <w:p>
      <w:pPr>
        <w:pStyle w:val="18"/>
      </w:pPr>
      <w:r>
        <w:t>收支预算总表支出栏、基本支出表、项目支出表按经济分类和支出功能分类科目编制，反映我镇年度部门预算中支出预算的总体情况。2024年支出预算8247.95万元，其中一般公共预算支出985.59万元，包括人员经费和日常公用经费；项目支出1981.91万元，政府基金5280.45万元，上年结转360万元。</w:t>
      </w:r>
    </w:p>
    <w:p>
      <w:pPr>
        <w:pStyle w:val="18"/>
      </w:pPr>
      <w:r>
        <w:t>3、比上年增减情况</w:t>
      </w:r>
    </w:p>
    <w:p>
      <w:pPr>
        <w:pStyle w:val="18"/>
      </w:pPr>
      <w:r>
        <w:t>2024年预算收支安排8247.95万元，较2023年预算增加1503.95万元，其中：主要为政府基金支出占地项目增加。</w:t>
      </w:r>
    </w:p>
    <w:p>
      <w:pPr>
        <w:spacing w:before="10" w:after="10"/>
        <w:ind w:firstLine="640"/>
        <w:outlineLvl w:val="5"/>
      </w:pPr>
      <w:r>
        <w:rPr>
          <w:rFonts w:ascii="黑体" w:hAnsi="黑体" w:eastAsia="黑体" w:cs="黑体"/>
          <w:color w:val="000000"/>
          <w:sz w:val="32"/>
        </w:rPr>
        <w:t>三、机关运行经费安排情况</w:t>
      </w:r>
    </w:p>
    <w:p>
      <w:pPr>
        <w:pStyle w:val="19"/>
      </w:pPr>
      <w:r>
        <w:t>机关运行经费共计安排84.9万元，其中水费2万元、电费9.4万元、邮电4.4万元、取暖费7.6万元，劳务费0.24万元、委托业务费6.76万元、福利费8万元、运行维护费1.5万元、手续费0.6万元、公务交通补贴44.4万元。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镇财政拨款“三公”经费预算安排1.5万元，其中：因公出国（境）费0万元；公务用车购置及运维费1.5万元（其中：公务用车购置费为0万元，公务用车运行费1.5万元)，公务接待费0万元。“三公”经费与上年持平，主要原因是根据八项规定，严格控制三公经费增长。</w:t>
      </w: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五、单位项目预算安排情况及绩效目</w:t>
      </w:r>
    </w:p>
    <w:p>
      <w:pPr>
        <w:ind w:firstLine="562" w:firstLineChars="200"/>
      </w:pPr>
      <w:r>
        <w:rPr>
          <w:rFonts w:ascii="方正仿宋_GBK" w:hAnsi="方正仿宋_GBK" w:eastAsia="方正仿宋_GBK" w:cs="方正仿宋_GBK"/>
          <w:b/>
          <w:color w:val="000000"/>
          <w:sz w:val="28"/>
        </w:rPr>
        <w:t>1、办案补助/城市管理罚没收入绩效目标表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13052524P00000410043U</w:t>
            </w:r>
          </w:p>
        </w:tc>
        <w:tc>
          <w:tcPr>
            <w:tcW w:w="1587" w:type="dxa"/>
            <w:vAlign w:val="center"/>
          </w:tcPr>
          <w:p>
            <w:pPr>
              <w:pStyle w:val="10"/>
            </w:pPr>
            <w:r>
              <w:t>项目名称</w:t>
            </w:r>
          </w:p>
        </w:tc>
        <w:tc>
          <w:tcPr>
            <w:tcW w:w="4422" w:type="dxa"/>
            <w:gridSpan w:val="3"/>
            <w:vAlign w:val="center"/>
          </w:tcPr>
          <w:p>
            <w:pPr>
              <w:pStyle w:val="12"/>
            </w:pPr>
            <w:r>
              <w:t>办案补助/城市管理罚没收入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13.20</w:t>
            </w:r>
          </w:p>
        </w:tc>
        <w:tc>
          <w:tcPr>
            <w:tcW w:w="1587" w:type="dxa"/>
            <w:vAlign w:val="center"/>
          </w:tcPr>
          <w:p>
            <w:pPr>
              <w:pStyle w:val="10"/>
            </w:pPr>
            <w:r>
              <w:t>其中：财政    资金</w:t>
            </w:r>
          </w:p>
        </w:tc>
        <w:tc>
          <w:tcPr>
            <w:tcW w:w="1304" w:type="dxa"/>
            <w:vAlign w:val="center"/>
          </w:tcPr>
          <w:p>
            <w:pPr>
              <w:pStyle w:val="12"/>
            </w:pPr>
            <w:r>
              <w:t>13.20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加强城市管理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1.营造良好生活环境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协调督办案件率</w:t>
            </w:r>
          </w:p>
        </w:tc>
        <w:tc>
          <w:tcPr>
            <w:tcW w:w="2891" w:type="dxa"/>
            <w:vAlign w:val="center"/>
          </w:tcPr>
          <w:p>
            <w:pPr>
              <w:pStyle w:val="12"/>
            </w:pPr>
            <w:r>
              <w:t>协调督办案件率</w:t>
            </w:r>
          </w:p>
        </w:tc>
        <w:tc>
          <w:tcPr>
            <w:tcW w:w="1276" w:type="dxa"/>
            <w:vAlign w:val="center"/>
          </w:tcPr>
          <w:p>
            <w:pPr>
              <w:pStyle w:val="12"/>
            </w:pPr>
            <w:r>
              <w:t>≥100城市罚没收入</w:t>
            </w:r>
          </w:p>
        </w:tc>
        <w:tc>
          <w:tcPr>
            <w:tcW w:w="1843" w:type="dxa"/>
            <w:vAlign w:val="center"/>
          </w:tcPr>
          <w:p>
            <w:pPr>
              <w:pStyle w:val="12"/>
            </w:pPr>
            <w:r>
              <w:t>隆字【2020】13号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执法办案行为投诉率（%）</w:t>
            </w:r>
          </w:p>
        </w:tc>
        <w:tc>
          <w:tcPr>
            <w:tcW w:w="2891" w:type="dxa"/>
            <w:vAlign w:val="center"/>
          </w:tcPr>
          <w:p>
            <w:pPr>
              <w:pStyle w:val="12"/>
            </w:pPr>
            <w:r>
              <w:t>被投诉的执法办案行为次数占执法办案总数的比率</w:t>
            </w:r>
          </w:p>
        </w:tc>
        <w:tc>
          <w:tcPr>
            <w:tcW w:w="1276" w:type="dxa"/>
            <w:vAlign w:val="center"/>
          </w:tcPr>
          <w:p>
            <w:pPr>
              <w:pStyle w:val="12"/>
            </w:pPr>
            <w:r>
              <w:t>≥100城市罚没收入</w:t>
            </w:r>
          </w:p>
        </w:tc>
        <w:tc>
          <w:tcPr>
            <w:tcW w:w="1843" w:type="dxa"/>
            <w:vAlign w:val="center"/>
          </w:tcPr>
          <w:p>
            <w:pPr>
              <w:pStyle w:val="12"/>
            </w:pPr>
            <w:r>
              <w:t>隆字【2020】13号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保障办案工作的开展进度</w:t>
            </w:r>
          </w:p>
        </w:tc>
        <w:tc>
          <w:tcPr>
            <w:tcW w:w="2891" w:type="dxa"/>
            <w:vAlign w:val="center"/>
          </w:tcPr>
          <w:p>
            <w:pPr>
              <w:pStyle w:val="12"/>
            </w:pPr>
            <w:r>
              <w:t>保障办案工作的开展进度</w:t>
            </w:r>
          </w:p>
        </w:tc>
        <w:tc>
          <w:tcPr>
            <w:tcW w:w="1276" w:type="dxa"/>
            <w:vAlign w:val="center"/>
          </w:tcPr>
          <w:p>
            <w:pPr>
              <w:pStyle w:val="12"/>
            </w:pPr>
            <w:r>
              <w:t>≥100城市罚没收入</w:t>
            </w:r>
          </w:p>
        </w:tc>
        <w:tc>
          <w:tcPr>
            <w:tcW w:w="1843" w:type="dxa"/>
            <w:vAlign w:val="center"/>
          </w:tcPr>
          <w:p>
            <w:pPr>
              <w:pStyle w:val="12"/>
            </w:pPr>
            <w:r>
              <w:t>隆字【2020】13号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≥100城市罚没收入</w:t>
            </w:r>
          </w:p>
        </w:tc>
        <w:tc>
          <w:tcPr>
            <w:tcW w:w="1843" w:type="dxa"/>
            <w:vAlign w:val="center"/>
          </w:tcPr>
          <w:p>
            <w:pPr>
              <w:pStyle w:val="12"/>
            </w:pPr>
            <w:r>
              <w:t>隆字【2020】13号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资金的使用效率</w:t>
            </w:r>
          </w:p>
        </w:tc>
        <w:tc>
          <w:tcPr>
            <w:tcW w:w="2891" w:type="dxa"/>
            <w:vAlign w:val="center"/>
          </w:tcPr>
          <w:p>
            <w:pPr>
              <w:pStyle w:val="12"/>
            </w:pPr>
            <w:r>
              <w:t>资金的使用效率</w:t>
            </w:r>
          </w:p>
        </w:tc>
        <w:tc>
          <w:tcPr>
            <w:tcW w:w="1276" w:type="dxa"/>
            <w:vAlign w:val="center"/>
          </w:tcPr>
          <w:p>
            <w:pPr>
              <w:pStyle w:val="12"/>
            </w:pPr>
            <w:r>
              <w:t>≥100城市罚没收入</w:t>
            </w:r>
          </w:p>
        </w:tc>
        <w:tc>
          <w:tcPr>
            <w:tcW w:w="1843" w:type="dxa"/>
            <w:vAlign w:val="center"/>
          </w:tcPr>
          <w:p>
            <w:pPr>
              <w:pStyle w:val="12"/>
            </w:pPr>
            <w:r>
              <w:t>隆字【2020】13号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≥100城市罚没收入</w:t>
            </w:r>
          </w:p>
        </w:tc>
        <w:tc>
          <w:tcPr>
            <w:tcW w:w="1843" w:type="dxa"/>
            <w:vAlign w:val="center"/>
          </w:tcPr>
          <w:p>
            <w:pPr>
              <w:pStyle w:val="12"/>
            </w:pPr>
            <w:r>
              <w:t>隆字【2020】13号</w:t>
            </w:r>
          </w:p>
        </w:tc>
      </w:tr>
    </w:tbl>
    <w:p>
      <w:pPr>
        <w:rPr>
          <w:rFonts w:hint="eastAsia" w:eastAsiaTheme="minorEastAsia"/>
          <w:lang w:eastAsia="zh-CN"/>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2、北甫村东延项目边角地绩效目标表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13052524P00000410457B</w:t>
            </w:r>
          </w:p>
        </w:tc>
        <w:tc>
          <w:tcPr>
            <w:tcW w:w="1587" w:type="dxa"/>
            <w:vAlign w:val="center"/>
          </w:tcPr>
          <w:p>
            <w:pPr>
              <w:pStyle w:val="10"/>
            </w:pPr>
            <w:r>
              <w:t>项目名称</w:t>
            </w:r>
          </w:p>
        </w:tc>
        <w:tc>
          <w:tcPr>
            <w:tcW w:w="4422" w:type="dxa"/>
            <w:gridSpan w:val="3"/>
            <w:vAlign w:val="center"/>
          </w:tcPr>
          <w:p>
            <w:pPr>
              <w:pStyle w:val="12"/>
            </w:pPr>
            <w:r>
              <w:t>北甫村东延项目边角地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2.81</w:t>
            </w:r>
          </w:p>
        </w:tc>
        <w:tc>
          <w:tcPr>
            <w:tcW w:w="1587" w:type="dxa"/>
            <w:vAlign w:val="center"/>
          </w:tcPr>
          <w:p>
            <w:pPr>
              <w:pStyle w:val="10"/>
            </w:pPr>
            <w:r>
              <w:t>其中：财政    资金</w:t>
            </w:r>
          </w:p>
        </w:tc>
        <w:tc>
          <w:tcPr>
            <w:tcW w:w="1304" w:type="dxa"/>
            <w:vAlign w:val="center"/>
          </w:tcPr>
          <w:p>
            <w:pPr>
              <w:pStyle w:val="12"/>
            </w:pPr>
            <w:r>
              <w:t>2.81</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为满足社会经济发展需要，占地补助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1.为满足社会经济发展需要</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≥100依据我县土地利用总体规划</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财政拨款保障率</w:t>
            </w:r>
          </w:p>
        </w:tc>
        <w:tc>
          <w:tcPr>
            <w:tcW w:w="2891" w:type="dxa"/>
            <w:vAlign w:val="center"/>
          </w:tcPr>
          <w:p>
            <w:pPr>
              <w:pStyle w:val="12"/>
            </w:pPr>
            <w:r>
              <w:t>财政拨款保障率</w:t>
            </w:r>
          </w:p>
        </w:tc>
        <w:tc>
          <w:tcPr>
            <w:tcW w:w="1276" w:type="dxa"/>
            <w:vAlign w:val="center"/>
          </w:tcPr>
          <w:p>
            <w:pPr>
              <w:pStyle w:val="12"/>
            </w:pPr>
            <w:r>
              <w:t>≥100依据我县土地利用总体规划</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工程完成及时率</w:t>
            </w:r>
          </w:p>
        </w:tc>
        <w:tc>
          <w:tcPr>
            <w:tcW w:w="2891" w:type="dxa"/>
            <w:vAlign w:val="center"/>
          </w:tcPr>
          <w:p>
            <w:pPr>
              <w:pStyle w:val="12"/>
            </w:pPr>
            <w:r>
              <w:t>工程完成及时率</w:t>
            </w:r>
          </w:p>
        </w:tc>
        <w:tc>
          <w:tcPr>
            <w:tcW w:w="1276" w:type="dxa"/>
            <w:vAlign w:val="center"/>
          </w:tcPr>
          <w:p>
            <w:pPr>
              <w:pStyle w:val="12"/>
            </w:pPr>
            <w:r>
              <w:t>≥100依据我县土地利用总体规划</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≥100依据我县土地利用总体规划</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保障服务水平</w:t>
            </w:r>
          </w:p>
        </w:tc>
        <w:tc>
          <w:tcPr>
            <w:tcW w:w="2891" w:type="dxa"/>
            <w:vAlign w:val="center"/>
          </w:tcPr>
          <w:p>
            <w:pPr>
              <w:pStyle w:val="12"/>
            </w:pPr>
            <w:r>
              <w:t>保障服务水平</w:t>
            </w:r>
          </w:p>
        </w:tc>
        <w:tc>
          <w:tcPr>
            <w:tcW w:w="1276" w:type="dxa"/>
            <w:vAlign w:val="center"/>
          </w:tcPr>
          <w:p>
            <w:pPr>
              <w:pStyle w:val="12"/>
            </w:pPr>
            <w:r>
              <w:t>≥100依据我县土地利用总体规划</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服务群体满意度（%）</w:t>
            </w:r>
          </w:p>
        </w:tc>
        <w:tc>
          <w:tcPr>
            <w:tcW w:w="2891" w:type="dxa"/>
            <w:vAlign w:val="center"/>
          </w:tcPr>
          <w:p>
            <w:pPr>
              <w:pStyle w:val="12"/>
            </w:pPr>
            <w:r>
              <w:t>服务群体调查中，满意和较满意的人数占全部调查人数的比率</w:t>
            </w:r>
          </w:p>
        </w:tc>
        <w:tc>
          <w:tcPr>
            <w:tcW w:w="1276" w:type="dxa"/>
            <w:vAlign w:val="center"/>
          </w:tcPr>
          <w:p>
            <w:pPr>
              <w:pStyle w:val="12"/>
            </w:pPr>
            <w:r>
              <w:t>≥100依据我县土地利用总体规划</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3、城区绿化绩效目标表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13052524P00000410458Y</w:t>
            </w:r>
          </w:p>
        </w:tc>
        <w:tc>
          <w:tcPr>
            <w:tcW w:w="1587" w:type="dxa"/>
            <w:vAlign w:val="center"/>
          </w:tcPr>
          <w:p>
            <w:pPr>
              <w:pStyle w:val="10"/>
            </w:pPr>
            <w:r>
              <w:t>项目名称</w:t>
            </w:r>
          </w:p>
        </w:tc>
        <w:tc>
          <w:tcPr>
            <w:tcW w:w="4422" w:type="dxa"/>
            <w:gridSpan w:val="3"/>
            <w:vAlign w:val="center"/>
          </w:tcPr>
          <w:p>
            <w:pPr>
              <w:pStyle w:val="12"/>
            </w:pPr>
            <w:r>
              <w:t>城区绿化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178.92</w:t>
            </w:r>
          </w:p>
        </w:tc>
        <w:tc>
          <w:tcPr>
            <w:tcW w:w="1587" w:type="dxa"/>
            <w:vAlign w:val="center"/>
          </w:tcPr>
          <w:p>
            <w:pPr>
              <w:pStyle w:val="10"/>
            </w:pPr>
            <w:r>
              <w:t>其中：财政    资金</w:t>
            </w:r>
          </w:p>
        </w:tc>
        <w:tc>
          <w:tcPr>
            <w:tcW w:w="1304" w:type="dxa"/>
            <w:vAlign w:val="center"/>
          </w:tcPr>
          <w:p>
            <w:pPr>
              <w:pStyle w:val="12"/>
            </w:pPr>
            <w:r>
              <w:t>178.92</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提高园林城区建设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1.为保障被征地群众利益，社会稳定发展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园林绿化覆盖率</w:t>
            </w:r>
          </w:p>
        </w:tc>
        <w:tc>
          <w:tcPr>
            <w:tcW w:w="2891" w:type="dxa"/>
            <w:vAlign w:val="center"/>
          </w:tcPr>
          <w:p>
            <w:pPr>
              <w:pStyle w:val="12"/>
            </w:pPr>
            <w:r>
              <w:t>园林绿化覆盖率</w:t>
            </w:r>
          </w:p>
        </w:tc>
        <w:tc>
          <w:tcPr>
            <w:tcW w:w="1276" w:type="dxa"/>
            <w:vAlign w:val="center"/>
          </w:tcPr>
          <w:p>
            <w:pPr>
              <w:pStyle w:val="12"/>
            </w:pPr>
            <w:r>
              <w:t>≥95提高园林县城建设绿化率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各项支付工作完成率</w:t>
            </w:r>
          </w:p>
        </w:tc>
        <w:tc>
          <w:tcPr>
            <w:tcW w:w="2891" w:type="dxa"/>
            <w:vAlign w:val="center"/>
          </w:tcPr>
          <w:p>
            <w:pPr>
              <w:pStyle w:val="12"/>
            </w:pPr>
            <w:r>
              <w:t>各项支付工作完成率</w:t>
            </w:r>
          </w:p>
        </w:tc>
        <w:tc>
          <w:tcPr>
            <w:tcW w:w="1276" w:type="dxa"/>
            <w:vAlign w:val="center"/>
          </w:tcPr>
          <w:p>
            <w:pPr>
              <w:pStyle w:val="12"/>
            </w:pPr>
            <w:r>
              <w:t>≥100提高园林县城建设绿化率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按期完成率</w:t>
            </w:r>
          </w:p>
        </w:tc>
        <w:tc>
          <w:tcPr>
            <w:tcW w:w="2891" w:type="dxa"/>
            <w:vAlign w:val="center"/>
          </w:tcPr>
          <w:p>
            <w:pPr>
              <w:pStyle w:val="12"/>
            </w:pPr>
            <w:r>
              <w:t>按期完成率</w:t>
            </w:r>
          </w:p>
        </w:tc>
        <w:tc>
          <w:tcPr>
            <w:tcW w:w="1276" w:type="dxa"/>
            <w:vAlign w:val="center"/>
          </w:tcPr>
          <w:p>
            <w:pPr>
              <w:pStyle w:val="12"/>
            </w:pPr>
            <w:r>
              <w:t>≥100提高园林县城建设绿化率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≥100提高园林县城建设绿化率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≥100提高园林县城建设绿化率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≥100提高园林县城建设绿化率</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4、城中村改造绩效目标表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13052524P00000410456P</w:t>
            </w:r>
          </w:p>
        </w:tc>
        <w:tc>
          <w:tcPr>
            <w:tcW w:w="1587" w:type="dxa"/>
            <w:vAlign w:val="center"/>
          </w:tcPr>
          <w:p>
            <w:pPr>
              <w:pStyle w:val="10"/>
            </w:pPr>
            <w:r>
              <w:t>项目名称</w:t>
            </w:r>
          </w:p>
        </w:tc>
        <w:tc>
          <w:tcPr>
            <w:tcW w:w="4422" w:type="dxa"/>
            <w:gridSpan w:val="3"/>
            <w:vAlign w:val="center"/>
          </w:tcPr>
          <w:p>
            <w:pPr>
              <w:pStyle w:val="12"/>
            </w:pPr>
            <w:r>
              <w:t>城中村改造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5.31</w:t>
            </w:r>
          </w:p>
        </w:tc>
        <w:tc>
          <w:tcPr>
            <w:tcW w:w="1587" w:type="dxa"/>
            <w:vAlign w:val="center"/>
          </w:tcPr>
          <w:p>
            <w:pPr>
              <w:pStyle w:val="10"/>
            </w:pPr>
            <w:r>
              <w:t>其中：财政    资金</w:t>
            </w:r>
          </w:p>
        </w:tc>
        <w:tc>
          <w:tcPr>
            <w:tcW w:w="1304" w:type="dxa"/>
            <w:vAlign w:val="center"/>
          </w:tcPr>
          <w:p>
            <w:pPr>
              <w:pStyle w:val="12"/>
            </w:pPr>
            <w:r>
              <w:t>5.31</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为满足社会经济发展需求，保障群众权益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1.保障城中村改造顺利进行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修缮改造任务完成率（%）</w:t>
            </w:r>
          </w:p>
        </w:tc>
        <w:tc>
          <w:tcPr>
            <w:tcW w:w="2891" w:type="dxa"/>
            <w:vAlign w:val="center"/>
          </w:tcPr>
          <w:p>
            <w:pPr>
              <w:pStyle w:val="12"/>
            </w:pPr>
            <w:r>
              <w:t>修缮改造任务完成率（%）</w:t>
            </w:r>
          </w:p>
        </w:tc>
        <w:tc>
          <w:tcPr>
            <w:tcW w:w="1276" w:type="dxa"/>
            <w:vAlign w:val="center"/>
          </w:tcPr>
          <w:p>
            <w:pPr>
              <w:pStyle w:val="12"/>
            </w:pPr>
            <w:r>
              <w:t>≥100东河村拆迁及垃圾外运项目由我镇负责组织实施</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改造完成率</w:t>
            </w:r>
          </w:p>
        </w:tc>
        <w:tc>
          <w:tcPr>
            <w:tcW w:w="2891" w:type="dxa"/>
            <w:vAlign w:val="center"/>
          </w:tcPr>
          <w:p>
            <w:pPr>
              <w:pStyle w:val="12"/>
            </w:pPr>
            <w:r>
              <w:t>改造完成率</w:t>
            </w:r>
          </w:p>
        </w:tc>
        <w:tc>
          <w:tcPr>
            <w:tcW w:w="1276" w:type="dxa"/>
            <w:vAlign w:val="center"/>
          </w:tcPr>
          <w:p>
            <w:pPr>
              <w:pStyle w:val="12"/>
            </w:pPr>
            <w:r>
              <w:t>≥100东河村拆迁及垃圾外运项目由我镇负责组织实施</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按期完成率</w:t>
            </w:r>
          </w:p>
        </w:tc>
        <w:tc>
          <w:tcPr>
            <w:tcW w:w="2891" w:type="dxa"/>
            <w:vAlign w:val="center"/>
          </w:tcPr>
          <w:p>
            <w:pPr>
              <w:pStyle w:val="12"/>
            </w:pPr>
            <w:r>
              <w:t>按期完成率</w:t>
            </w:r>
          </w:p>
        </w:tc>
        <w:tc>
          <w:tcPr>
            <w:tcW w:w="1276" w:type="dxa"/>
            <w:vAlign w:val="center"/>
          </w:tcPr>
          <w:p>
            <w:pPr>
              <w:pStyle w:val="12"/>
            </w:pPr>
            <w:r>
              <w:t>≥100东河村拆迁及垃圾外运项目由我镇负责组织实施</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≥100东河村拆迁及垃圾外运项目由我镇负责组织实施</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≥100东河村拆迁及垃圾外运项目由我镇负责组织实施</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≥100东河村拆迁及垃圾外运项目由我镇负责组织实施</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13052524P004R9810021G</w:t>
            </w:r>
          </w:p>
        </w:tc>
        <w:tc>
          <w:tcPr>
            <w:tcW w:w="1587" w:type="dxa"/>
            <w:vAlign w:val="center"/>
          </w:tcPr>
          <w:p>
            <w:pPr>
              <w:pStyle w:val="10"/>
            </w:pPr>
            <w:r>
              <w:t>项目名称</w:t>
            </w:r>
          </w:p>
        </w:tc>
        <w:tc>
          <w:tcPr>
            <w:tcW w:w="4422" w:type="dxa"/>
            <w:gridSpan w:val="3"/>
            <w:vAlign w:val="center"/>
          </w:tcPr>
          <w:p>
            <w:pPr>
              <w:pStyle w:val="12"/>
            </w:pPr>
            <w: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110.60</w:t>
            </w:r>
          </w:p>
        </w:tc>
        <w:tc>
          <w:tcPr>
            <w:tcW w:w="1587" w:type="dxa"/>
            <w:vAlign w:val="center"/>
          </w:tcPr>
          <w:p>
            <w:pPr>
              <w:pStyle w:val="10"/>
            </w:pPr>
            <w:r>
              <w:t>其中：财政    资金</w:t>
            </w:r>
          </w:p>
        </w:tc>
        <w:tc>
          <w:tcPr>
            <w:tcW w:w="1304" w:type="dxa"/>
            <w:vAlign w:val="center"/>
          </w:tcPr>
          <w:p>
            <w:pPr>
              <w:pStyle w:val="12"/>
            </w:pPr>
            <w:r>
              <w:t>110.60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保障村级办公正常运转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1.保障村内各项工作顺利开展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保障工作完成率</w:t>
            </w:r>
          </w:p>
        </w:tc>
        <w:tc>
          <w:tcPr>
            <w:tcW w:w="2891" w:type="dxa"/>
            <w:vAlign w:val="center"/>
          </w:tcPr>
          <w:p>
            <w:pPr>
              <w:pStyle w:val="12"/>
            </w:pPr>
            <w:r>
              <w:t>保障工作完成率</w:t>
            </w:r>
          </w:p>
        </w:tc>
        <w:tc>
          <w:tcPr>
            <w:tcW w:w="1276" w:type="dxa"/>
            <w:vAlign w:val="center"/>
          </w:tcPr>
          <w:p>
            <w:pPr>
              <w:pStyle w:val="12"/>
            </w:pPr>
            <w:r>
              <w:t>≥100保障村内各项工作正常运转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专款专用率</w:t>
            </w:r>
          </w:p>
        </w:tc>
        <w:tc>
          <w:tcPr>
            <w:tcW w:w="2891" w:type="dxa"/>
            <w:vAlign w:val="center"/>
          </w:tcPr>
          <w:p>
            <w:pPr>
              <w:pStyle w:val="12"/>
            </w:pPr>
            <w:r>
              <w:t>专款专用率</w:t>
            </w:r>
          </w:p>
        </w:tc>
        <w:tc>
          <w:tcPr>
            <w:tcW w:w="1276" w:type="dxa"/>
            <w:vAlign w:val="center"/>
          </w:tcPr>
          <w:p>
            <w:pPr>
              <w:pStyle w:val="12"/>
            </w:pPr>
            <w:r>
              <w:t>≥100保障村内各项工作正常运转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任务完成及时率</w:t>
            </w:r>
          </w:p>
        </w:tc>
        <w:tc>
          <w:tcPr>
            <w:tcW w:w="2891" w:type="dxa"/>
            <w:vAlign w:val="center"/>
          </w:tcPr>
          <w:p>
            <w:pPr>
              <w:pStyle w:val="12"/>
            </w:pPr>
            <w:r>
              <w:t>任务完成及时率</w:t>
            </w:r>
          </w:p>
        </w:tc>
        <w:tc>
          <w:tcPr>
            <w:tcW w:w="1276" w:type="dxa"/>
            <w:vAlign w:val="center"/>
          </w:tcPr>
          <w:p>
            <w:pPr>
              <w:pStyle w:val="12"/>
            </w:pPr>
            <w:r>
              <w:t>≥100保障村内各项工作正常运转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按预算资金完成率</w:t>
            </w:r>
          </w:p>
        </w:tc>
        <w:tc>
          <w:tcPr>
            <w:tcW w:w="2891" w:type="dxa"/>
            <w:vAlign w:val="center"/>
          </w:tcPr>
          <w:p>
            <w:pPr>
              <w:pStyle w:val="12"/>
            </w:pPr>
            <w:r>
              <w:t>按预算资金完成率</w:t>
            </w:r>
          </w:p>
        </w:tc>
        <w:tc>
          <w:tcPr>
            <w:tcW w:w="1276" w:type="dxa"/>
            <w:vAlign w:val="center"/>
          </w:tcPr>
          <w:p>
            <w:pPr>
              <w:pStyle w:val="12"/>
            </w:pPr>
            <w:r>
              <w:t>≥100保障村内各项工作正常运转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各项工作正常开展</w:t>
            </w:r>
          </w:p>
        </w:tc>
        <w:tc>
          <w:tcPr>
            <w:tcW w:w="2891" w:type="dxa"/>
            <w:vAlign w:val="center"/>
          </w:tcPr>
          <w:p>
            <w:pPr>
              <w:pStyle w:val="12"/>
            </w:pPr>
            <w:r>
              <w:t>各项工作正常开展</w:t>
            </w:r>
          </w:p>
        </w:tc>
        <w:tc>
          <w:tcPr>
            <w:tcW w:w="1276" w:type="dxa"/>
            <w:vAlign w:val="center"/>
          </w:tcPr>
          <w:p>
            <w:pPr>
              <w:pStyle w:val="12"/>
            </w:pPr>
            <w:r>
              <w:t>≥100保障村内各项工作正常运转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≥100保障村内各项工作正常运转</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13052524P00C29R10019L</w:t>
            </w:r>
          </w:p>
        </w:tc>
        <w:tc>
          <w:tcPr>
            <w:tcW w:w="1587" w:type="dxa"/>
            <w:vAlign w:val="center"/>
          </w:tcPr>
          <w:p>
            <w:pPr>
              <w:pStyle w:val="10"/>
            </w:pPr>
            <w:r>
              <w:t>项目名称</w:t>
            </w:r>
          </w:p>
        </w:tc>
        <w:tc>
          <w:tcPr>
            <w:tcW w:w="4422" w:type="dxa"/>
            <w:gridSpan w:val="3"/>
            <w:vAlign w:val="center"/>
          </w:tcPr>
          <w:p>
            <w:pPr>
              <w:pStyle w:val="12"/>
            </w:pPr>
            <w: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51.00</w:t>
            </w:r>
          </w:p>
        </w:tc>
        <w:tc>
          <w:tcPr>
            <w:tcW w:w="1587" w:type="dxa"/>
            <w:vAlign w:val="center"/>
          </w:tcPr>
          <w:p>
            <w:pPr>
              <w:pStyle w:val="10"/>
            </w:pPr>
            <w:r>
              <w:t>其中：财政    资金</w:t>
            </w:r>
          </w:p>
        </w:tc>
        <w:tc>
          <w:tcPr>
            <w:tcW w:w="1304" w:type="dxa"/>
            <w:vAlign w:val="center"/>
          </w:tcPr>
          <w:p>
            <w:pPr>
              <w:pStyle w:val="12"/>
            </w:pPr>
            <w:r>
              <w:t>51.00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保障村委会办公正常运转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1.保障村级工作正常运转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服务人数</w:t>
            </w:r>
          </w:p>
        </w:tc>
        <w:tc>
          <w:tcPr>
            <w:tcW w:w="2891" w:type="dxa"/>
            <w:vAlign w:val="center"/>
          </w:tcPr>
          <w:p>
            <w:pPr>
              <w:pStyle w:val="12"/>
            </w:pPr>
            <w:r>
              <w:t>服务人数</w:t>
            </w:r>
          </w:p>
        </w:tc>
        <w:tc>
          <w:tcPr>
            <w:tcW w:w="1276" w:type="dxa"/>
            <w:vAlign w:val="center"/>
          </w:tcPr>
          <w:p>
            <w:pPr>
              <w:pStyle w:val="12"/>
            </w:pPr>
            <w:r>
              <w:t>≥100保障村级正常运转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≥95保障村级正常运转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任务完成及时率</w:t>
            </w:r>
          </w:p>
        </w:tc>
        <w:tc>
          <w:tcPr>
            <w:tcW w:w="2891" w:type="dxa"/>
            <w:vAlign w:val="center"/>
          </w:tcPr>
          <w:p>
            <w:pPr>
              <w:pStyle w:val="12"/>
            </w:pPr>
            <w:r>
              <w:t>任务完成及时率</w:t>
            </w:r>
          </w:p>
        </w:tc>
        <w:tc>
          <w:tcPr>
            <w:tcW w:w="1276" w:type="dxa"/>
            <w:vAlign w:val="center"/>
          </w:tcPr>
          <w:p>
            <w:pPr>
              <w:pStyle w:val="12"/>
            </w:pPr>
            <w:r>
              <w:t>≥95保障村级正常运转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预算控制数</w:t>
            </w:r>
          </w:p>
        </w:tc>
        <w:tc>
          <w:tcPr>
            <w:tcW w:w="1276" w:type="dxa"/>
            <w:vAlign w:val="center"/>
          </w:tcPr>
          <w:p>
            <w:pPr>
              <w:pStyle w:val="12"/>
            </w:pPr>
            <w:r>
              <w:t>≥90保障村级正常运转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综合利用率</w:t>
            </w:r>
          </w:p>
        </w:tc>
        <w:tc>
          <w:tcPr>
            <w:tcW w:w="2891" w:type="dxa"/>
            <w:vAlign w:val="center"/>
          </w:tcPr>
          <w:p>
            <w:pPr>
              <w:pStyle w:val="12"/>
            </w:pPr>
            <w:r>
              <w:t>综合利用率</w:t>
            </w:r>
          </w:p>
        </w:tc>
        <w:tc>
          <w:tcPr>
            <w:tcW w:w="1276" w:type="dxa"/>
            <w:vAlign w:val="center"/>
          </w:tcPr>
          <w:p>
            <w:pPr>
              <w:pStyle w:val="12"/>
            </w:pPr>
            <w:r>
              <w:t>≥85保障村级正常运转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w:t>
            </w:r>
          </w:p>
        </w:tc>
        <w:tc>
          <w:tcPr>
            <w:tcW w:w="2891" w:type="dxa"/>
            <w:vAlign w:val="center"/>
          </w:tcPr>
          <w:p>
            <w:pPr>
              <w:pStyle w:val="12"/>
            </w:pPr>
            <w:r>
              <w:t>服务对象满意。</w:t>
            </w:r>
          </w:p>
        </w:tc>
        <w:tc>
          <w:tcPr>
            <w:tcW w:w="1276" w:type="dxa"/>
            <w:vAlign w:val="center"/>
          </w:tcPr>
          <w:p>
            <w:pPr>
              <w:pStyle w:val="12"/>
            </w:pPr>
            <w:r>
              <w:t>≥95保障村级正常运转</w:t>
            </w:r>
          </w:p>
        </w:tc>
        <w:tc>
          <w:tcPr>
            <w:tcW w:w="1843" w:type="dxa"/>
            <w:vAlign w:val="center"/>
          </w:tcPr>
          <w:p>
            <w:pPr>
              <w:pStyle w:val="12"/>
            </w:pPr>
            <w:r>
              <w:t>根据县委县政府要求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13052524P003GDM10021Y</w:t>
            </w:r>
          </w:p>
        </w:tc>
        <w:tc>
          <w:tcPr>
            <w:tcW w:w="1587" w:type="dxa"/>
            <w:vAlign w:val="center"/>
          </w:tcPr>
          <w:p>
            <w:pPr>
              <w:pStyle w:val="10"/>
            </w:pPr>
            <w:r>
              <w:t>项目名称</w:t>
            </w:r>
          </w:p>
        </w:tc>
        <w:tc>
          <w:tcPr>
            <w:tcW w:w="4422" w:type="dxa"/>
            <w:gridSpan w:val="3"/>
            <w:vAlign w:val="center"/>
          </w:tcPr>
          <w:p>
            <w:pPr>
              <w:pStyle w:val="12"/>
            </w:pPr>
            <w:r>
              <w:t>村级转移支付/村民小组长误工补助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7.00</w:t>
            </w:r>
          </w:p>
        </w:tc>
        <w:tc>
          <w:tcPr>
            <w:tcW w:w="1587" w:type="dxa"/>
            <w:vAlign w:val="center"/>
          </w:tcPr>
          <w:p>
            <w:pPr>
              <w:pStyle w:val="10"/>
            </w:pPr>
            <w:r>
              <w:t>其中：财政    资金</w:t>
            </w:r>
          </w:p>
        </w:tc>
        <w:tc>
          <w:tcPr>
            <w:tcW w:w="1304" w:type="dxa"/>
            <w:vAlign w:val="center"/>
          </w:tcPr>
          <w:p>
            <w:pPr>
              <w:pStyle w:val="12"/>
            </w:pPr>
            <w:r>
              <w:t>7.00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1.保障村级工作顺利开展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补助资金到位后，及时支付给相关人员</w:t>
            </w:r>
          </w:p>
        </w:tc>
        <w:tc>
          <w:tcPr>
            <w:tcW w:w="1276" w:type="dxa"/>
            <w:vAlign w:val="center"/>
          </w:tcPr>
          <w:p>
            <w:pPr>
              <w:pStyle w:val="12"/>
            </w:pPr>
            <w:r>
              <w:t>≥100保障村级工作正常运转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各项支付工作完成率</w:t>
            </w:r>
          </w:p>
        </w:tc>
        <w:tc>
          <w:tcPr>
            <w:tcW w:w="2891" w:type="dxa"/>
            <w:vAlign w:val="center"/>
          </w:tcPr>
          <w:p>
            <w:pPr>
              <w:pStyle w:val="12"/>
            </w:pPr>
            <w:r>
              <w:t>各项支付工作完成率</w:t>
            </w:r>
          </w:p>
        </w:tc>
        <w:tc>
          <w:tcPr>
            <w:tcW w:w="1276" w:type="dxa"/>
            <w:vAlign w:val="center"/>
          </w:tcPr>
          <w:p>
            <w:pPr>
              <w:pStyle w:val="12"/>
            </w:pPr>
            <w:r>
              <w:t>≥100保障村级工作正常运转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完成及时率（%）</w:t>
            </w:r>
          </w:p>
        </w:tc>
        <w:tc>
          <w:tcPr>
            <w:tcW w:w="1276" w:type="dxa"/>
            <w:vAlign w:val="center"/>
          </w:tcPr>
          <w:p>
            <w:pPr>
              <w:pStyle w:val="12"/>
            </w:pPr>
            <w:r>
              <w:t>≥100保障村级工作正常运转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全年预算资金完成率</w:t>
            </w:r>
          </w:p>
        </w:tc>
        <w:tc>
          <w:tcPr>
            <w:tcW w:w="2891" w:type="dxa"/>
            <w:vAlign w:val="center"/>
          </w:tcPr>
          <w:p>
            <w:pPr>
              <w:pStyle w:val="12"/>
            </w:pPr>
            <w:r>
              <w:t>全年预算资金完成率</w:t>
            </w:r>
          </w:p>
        </w:tc>
        <w:tc>
          <w:tcPr>
            <w:tcW w:w="1276" w:type="dxa"/>
            <w:vAlign w:val="center"/>
          </w:tcPr>
          <w:p>
            <w:pPr>
              <w:pStyle w:val="12"/>
            </w:pPr>
            <w:r>
              <w:t>≥100保障村级工作正常运转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各项工作正常开展</w:t>
            </w:r>
          </w:p>
        </w:tc>
        <w:tc>
          <w:tcPr>
            <w:tcW w:w="2891" w:type="dxa"/>
            <w:vAlign w:val="center"/>
          </w:tcPr>
          <w:p>
            <w:pPr>
              <w:pStyle w:val="12"/>
            </w:pPr>
            <w:r>
              <w:t>各项工作正常开展</w:t>
            </w:r>
          </w:p>
        </w:tc>
        <w:tc>
          <w:tcPr>
            <w:tcW w:w="1276" w:type="dxa"/>
            <w:vAlign w:val="center"/>
          </w:tcPr>
          <w:p>
            <w:pPr>
              <w:pStyle w:val="12"/>
            </w:pPr>
            <w:r>
              <w:t>≥100保障村级工作正常运转</w:t>
            </w:r>
          </w:p>
        </w:tc>
        <w:tc>
          <w:tcPr>
            <w:tcW w:w="1843" w:type="dxa"/>
            <w:vAlign w:val="center"/>
          </w:tcPr>
          <w:p>
            <w:pPr>
              <w:pStyle w:val="12"/>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≥100保障村级工作正常运转</w:t>
            </w:r>
          </w:p>
        </w:tc>
        <w:tc>
          <w:tcPr>
            <w:tcW w:w="1843" w:type="dxa"/>
            <w:vAlign w:val="center"/>
          </w:tcPr>
          <w:p>
            <w:pPr>
              <w:pStyle w:val="12"/>
            </w:pPr>
            <w:r>
              <w:t>根据县委县政府要求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13052524P005BE410020G</w:t>
            </w:r>
          </w:p>
        </w:tc>
        <w:tc>
          <w:tcPr>
            <w:tcW w:w="1587" w:type="dxa"/>
            <w:vAlign w:val="center"/>
          </w:tcPr>
          <w:p>
            <w:pPr>
              <w:pStyle w:val="10"/>
            </w:pPr>
            <w:r>
              <w:t>项目名称</w:t>
            </w:r>
          </w:p>
        </w:tc>
        <w:tc>
          <w:tcPr>
            <w:tcW w:w="4422" w:type="dxa"/>
            <w:gridSpan w:val="3"/>
            <w:vAlign w:val="center"/>
          </w:tcPr>
          <w:p>
            <w:pPr>
              <w:pStyle w:val="12"/>
            </w:pPr>
            <w: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w:t>
            </w:r>
          </w:p>
        </w:tc>
        <w:tc>
          <w:tcPr>
            <w:tcW w:w="1587" w:type="dxa"/>
            <w:vAlign w:val="center"/>
          </w:tcPr>
          <w:p>
            <w:pPr>
              <w:pStyle w:val="10"/>
            </w:pPr>
            <w:r>
              <w:t>其中：财政    资金</w:t>
            </w:r>
          </w:p>
        </w:tc>
        <w:tc>
          <w:tcPr>
            <w:tcW w:w="1304" w:type="dxa"/>
            <w:vAlign w:val="center"/>
          </w:tcPr>
          <w:p>
            <w:pPr>
              <w:pStyle w:val="12"/>
            </w:pPr>
            <w:r>
              <w:t>200.00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保障村级便捷高效的服务群众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1.保障村级正常有效开展工作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综合业务工作完成率</w:t>
            </w:r>
          </w:p>
        </w:tc>
        <w:tc>
          <w:tcPr>
            <w:tcW w:w="2891" w:type="dxa"/>
            <w:vAlign w:val="center"/>
          </w:tcPr>
          <w:p>
            <w:pPr>
              <w:pStyle w:val="12"/>
            </w:pPr>
            <w:r>
              <w:t>综合业务工作完成率</w:t>
            </w:r>
          </w:p>
        </w:tc>
        <w:tc>
          <w:tcPr>
            <w:tcW w:w="1276" w:type="dxa"/>
            <w:vAlign w:val="center"/>
          </w:tcPr>
          <w:p>
            <w:pPr>
              <w:pStyle w:val="12"/>
            </w:pPr>
            <w:r>
              <w:t>≥100服务群众保障村级便携高效运转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≥100服务群众保障村级便携高效运转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完成及时率</w:t>
            </w:r>
          </w:p>
        </w:tc>
        <w:tc>
          <w:tcPr>
            <w:tcW w:w="1276" w:type="dxa"/>
            <w:vAlign w:val="center"/>
          </w:tcPr>
          <w:p>
            <w:pPr>
              <w:pStyle w:val="12"/>
            </w:pPr>
            <w:r>
              <w:t>≥95服务群众保障村级便携高效运转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≥100服务群众保障村级便携高效运转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各项工作正常开展</w:t>
            </w:r>
          </w:p>
        </w:tc>
        <w:tc>
          <w:tcPr>
            <w:tcW w:w="2891" w:type="dxa"/>
            <w:vAlign w:val="center"/>
          </w:tcPr>
          <w:p>
            <w:pPr>
              <w:pStyle w:val="12"/>
            </w:pPr>
            <w:r>
              <w:t>各项工作正常开展</w:t>
            </w:r>
          </w:p>
        </w:tc>
        <w:tc>
          <w:tcPr>
            <w:tcW w:w="1276" w:type="dxa"/>
            <w:vAlign w:val="center"/>
          </w:tcPr>
          <w:p>
            <w:pPr>
              <w:pStyle w:val="12"/>
            </w:pPr>
            <w:r>
              <w:t>≥100服务群众保障村级便携高效运转</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≥100服务群众保障村级便携高效运转</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13052524P00TW0610020G</w:t>
            </w:r>
          </w:p>
        </w:tc>
        <w:tc>
          <w:tcPr>
            <w:tcW w:w="1587" w:type="dxa"/>
            <w:vAlign w:val="center"/>
          </w:tcPr>
          <w:p>
            <w:pPr>
              <w:pStyle w:val="10"/>
            </w:pPr>
            <w:r>
              <w:t>项目名称</w:t>
            </w:r>
          </w:p>
        </w:tc>
        <w:tc>
          <w:tcPr>
            <w:tcW w:w="4422" w:type="dxa"/>
            <w:gridSpan w:val="3"/>
            <w:vAlign w:val="center"/>
          </w:tcPr>
          <w:p>
            <w:pPr>
              <w:pStyle w:val="12"/>
            </w:pPr>
            <w:r>
              <w:t>村级转移支付/离任村干部补贴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46.13</w:t>
            </w:r>
          </w:p>
        </w:tc>
        <w:tc>
          <w:tcPr>
            <w:tcW w:w="1587" w:type="dxa"/>
            <w:vAlign w:val="center"/>
          </w:tcPr>
          <w:p>
            <w:pPr>
              <w:pStyle w:val="10"/>
            </w:pPr>
            <w:r>
              <w:t>其中：财政    资金</w:t>
            </w:r>
          </w:p>
        </w:tc>
        <w:tc>
          <w:tcPr>
            <w:tcW w:w="1304" w:type="dxa"/>
            <w:vAlign w:val="center"/>
          </w:tcPr>
          <w:p>
            <w:pPr>
              <w:pStyle w:val="12"/>
            </w:pPr>
            <w:r>
              <w:t>46.13</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保障村级离任干部生活补助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1.保障离任干部正常生活水平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离任村干部人数</w:t>
            </w:r>
          </w:p>
        </w:tc>
        <w:tc>
          <w:tcPr>
            <w:tcW w:w="2891" w:type="dxa"/>
            <w:vAlign w:val="center"/>
          </w:tcPr>
          <w:p>
            <w:pPr>
              <w:pStyle w:val="12"/>
            </w:pPr>
            <w:r>
              <w:t>离任村干部人数</w:t>
            </w:r>
          </w:p>
        </w:tc>
        <w:tc>
          <w:tcPr>
            <w:tcW w:w="1276" w:type="dxa"/>
            <w:vAlign w:val="center"/>
          </w:tcPr>
          <w:p>
            <w:pPr>
              <w:pStyle w:val="12"/>
            </w:pPr>
            <w:r>
              <w:t>≥83保障离任村干部生活补贴</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≥100保障离任村干部生活补贴</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w:t>
            </w:r>
          </w:p>
        </w:tc>
        <w:tc>
          <w:tcPr>
            <w:tcW w:w="2891" w:type="dxa"/>
            <w:vAlign w:val="center"/>
          </w:tcPr>
          <w:p>
            <w:pPr>
              <w:pStyle w:val="12"/>
            </w:pPr>
            <w:r>
              <w:t>补助发放及时性</w:t>
            </w:r>
          </w:p>
        </w:tc>
        <w:tc>
          <w:tcPr>
            <w:tcW w:w="1276" w:type="dxa"/>
            <w:vAlign w:val="center"/>
          </w:tcPr>
          <w:p>
            <w:pPr>
              <w:pStyle w:val="12"/>
            </w:pPr>
            <w:r>
              <w:t>≥100保障离任村干部生活补贴</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≥100保障离任村干部生活补贴</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受补助人群生活水平提高程度</w:t>
            </w:r>
          </w:p>
        </w:tc>
        <w:tc>
          <w:tcPr>
            <w:tcW w:w="2891" w:type="dxa"/>
            <w:vAlign w:val="center"/>
          </w:tcPr>
          <w:p>
            <w:pPr>
              <w:pStyle w:val="12"/>
            </w:pPr>
            <w:r>
              <w:t>受补助人群生活水平提高程度</w:t>
            </w:r>
          </w:p>
        </w:tc>
        <w:tc>
          <w:tcPr>
            <w:tcW w:w="1276" w:type="dxa"/>
            <w:vAlign w:val="center"/>
          </w:tcPr>
          <w:p>
            <w:pPr>
              <w:pStyle w:val="12"/>
            </w:pPr>
            <w:r>
              <w:t>≥100保障离任村干部生活补贴</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≥100保障离任村干部生活补贴</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13052524P00AG8210020D</w:t>
            </w:r>
          </w:p>
        </w:tc>
        <w:tc>
          <w:tcPr>
            <w:tcW w:w="1587" w:type="dxa"/>
            <w:vAlign w:val="center"/>
          </w:tcPr>
          <w:p>
            <w:pPr>
              <w:pStyle w:val="10"/>
            </w:pPr>
            <w:r>
              <w:t>项目名称</w:t>
            </w:r>
          </w:p>
        </w:tc>
        <w:tc>
          <w:tcPr>
            <w:tcW w:w="4422" w:type="dxa"/>
            <w:gridSpan w:val="3"/>
            <w:vAlign w:val="center"/>
          </w:tcPr>
          <w:p>
            <w:pPr>
              <w:pStyle w:val="12"/>
            </w:pPr>
            <w:r>
              <w:t>村级转移支付/在职村干部补贴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425.40</w:t>
            </w:r>
          </w:p>
        </w:tc>
        <w:tc>
          <w:tcPr>
            <w:tcW w:w="1587" w:type="dxa"/>
            <w:vAlign w:val="center"/>
          </w:tcPr>
          <w:p>
            <w:pPr>
              <w:pStyle w:val="10"/>
            </w:pPr>
            <w:r>
              <w:t>其中：财政    资金</w:t>
            </w:r>
          </w:p>
        </w:tc>
        <w:tc>
          <w:tcPr>
            <w:tcW w:w="1304" w:type="dxa"/>
            <w:vAlign w:val="center"/>
          </w:tcPr>
          <w:p>
            <w:pPr>
              <w:pStyle w:val="12"/>
            </w:pPr>
            <w:r>
              <w:t>425.40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保障在职村干部的工资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1.保障村内工作正常运转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综合业务工作完成率</w:t>
            </w:r>
          </w:p>
        </w:tc>
        <w:tc>
          <w:tcPr>
            <w:tcW w:w="2891" w:type="dxa"/>
            <w:vAlign w:val="center"/>
          </w:tcPr>
          <w:p>
            <w:pPr>
              <w:pStyle w:val="12"/>
            </w:pPr>
            <w:r>
              <w:t>综合业务工作完成率</w:t>
            </w:r>
          </w:p>
        </w:tc>
        <w:tc>
          <w:tcPr>
            <w:tcW w:w="1276" w:type="dxa"/>
            <w:vAlign w:val="center"/>
          </w:tcPr>
          <w:p>
            <w:pPr>
              <w:pStyle w:val="12"/>
            </w:pPr>
            <w:r>
              <w:t>≥100保障村干部工资正常发放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≥100保障村干部工资正常发放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任务完成及时率</w:t>
            </w:r>
          </w:p>
        </w:tc>
        <w:tc>
          <w:tcPr>
            <w:tcW w:w="2891" w:type="dxa"/>
            <w:vAlign w:val="center"/>
          </w:tcPr>
          <w:p>
            <w:pPr>
              <w:pStyle w:val="12"/>
            </w:pPr>
            <w:r>
              <w:t>任务完成及时率</w:t>
            </w:r>
          </w:p>
        </w:tc>
        <w:tc>
          <w:tcPr>
            <w:tcW w:w="1276" w:type="dxa"/>
            <w:vAlign w:val="center"/>
          </w:tcPr>
          <w:p>
            <w:pPr>
              <w:pStyle w:val="12"/>
            </w:pPr>
            <w:r>
              <w:t>≥95保障村干部工资正常发放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按预算资金完成率</w:t>
            </w:r>
          </w:p>
        </w:tc>
        <w:tc>
          <w:tcPr>
            <w:tcW w:w="2891" w:type="dxa"/>
            <w:vAlign w:val="center"/>
          </w:tcPr>
          <w:p>
            <w:pPr>
              <w:pStyle w:val="12"/>
            </w:pPr>
            <w:r>
              <w:t>按预算资金完成率</w:t>
            </w:r>
          </w:p>
        </w:tc>
        <w:tc>
          <w:tcPr>
            <w:tcW w:w="1276" w:type="dxa"/>
            <w:vAlign w:val="center"/>
          </w:tcPr>
          <w:p>
            <w:pPr>
              <w:pStyle w:val="12"/>
            </w:pPr>
            <w:r>
              <w:t>≥100保障村干部工资正常发放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各项工作正常开展</w:t>
            </w:r>
          </w:p>
        </w:tc>
        <w:tc>
          <w:tcPr>
            <w:tcW w:w="2891" w:type="dxa"/>
            <w:vAlign w:val="center"/>
          </w:tcPr>
          <w:p>
            <w:pPr>
              <w:pStyle w:val="12"/>
            </w:pPr>
            <w:r>
              <w:t>各项工作正常开展</w:t>
            </w:r>
          </w:p>
        </w:tc>
        <w:tc>
          <w:tcPr>
            <w:tcW w:w="1276" w:type="dxa"/>
            <w:vAlign w:val="center"/>
          </w:tcPr>
          <w:p>
            <w:pPr>
              <w:pStyle w:val="12"/>
            </w:pPr>
            <w:r>
              <w:t>≥95保障村干部工资正常发放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≥100保障村干部工资正常发放</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13052524P000004101241</w:t>
            </w:r>
          </w:p>
        </w:tc>
        <w:tc>
          <w:tcPr>
            <w:tcW w:w="1587" w:type="dxa"/>
            <w:vAlign w:val="center"/>
          </w:tcPr>
          <w:p>
            <w:pPr>
              <w:pStyle w:val="10"/>
            </w:pPr>
            <w:r>
              <w:t>项目名称</w:t>
            </w:r>
          </w:p>
        </w:tc>
        <w:tc>
          <w:tcPr>
            <w:tcW w:w="4422" w:type="dxa"/>
            <w:gridSpan w:val="3"/>
            <w:vAlign w:val="center"/>
          </w:tcPr>
          <w:p>
            <w:pPr>
              <w:pStyle w:val="12"/>
            </w:pPr>
            <w: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0.78</w:t>
            </w:r>
          </w:p>
        </w:tc>
        <w:tc>
          <w:tcPr>
            <w:tcW w:w="1587" w:type="dxa"/>
            <w:vAlign w:val="center"/>
          </w:tcPr>
          <w:p>
            <w:pPr>
              <w:pStyle w:val="10"/>
            </w:pPr>
            <w:r>
              <w:t>其中：财政    资金</w:t>
            </w:r>
          </w:p>
        </w:tc>
        <w:tc>
          <w:tcPr>
            <w:tcW w:w="1304" w:type="dxa"/>
            <w:vAlign w:val="center"/>
          </w:tcPr>
          <w:p>
            <w:pPr>
              <w:pStyle w:val="12"/>
            </w:pPr>
            <w:r>
              <w:t>0.78</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提高环境质量，加强污染防治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1.提高辖区居住环境质量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环境气象业务平台正常运行率</w:t>
            </w:r>
          </w:p>
        </w:tc>
        <w:tc>
          <w:tcPr>
            <w:tcW w:w="2891" w:type="dxa"/>
            <w:vAlign w:val="center"/>
          </w:tcPr>
          <w:p>
            <w:pPr>
              <w:pStyle w:val="12"/>
            </w:pPr>
            <w:r>
              <w:t>环境气象业务平台正常运行率</w:t>
            </w:r>
          </w:p>
        </w:tc>
        <w:tc>
          <w:tcPr>
            <w:tcW w:w="1276" w:type="dxa"/>
            <w:vAlign w:val="center"/>
          </w:tcPr>
          <w:p>
            <w:pPr>
              <w:pStyle w:val="12"/>
            </w:pPr>
            <w:r>
              <w:t>≥100提高环境质量，加强污染防治工作标准</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各项支付工作完成率</w:t>
            </w:r>
          </w:p>
        </w:tc>
        <w:tc>
          <w:tcPr>
            <w:tcW w:w="2891" w:type="dxa"/>
            <w:vAlign w:val="center"/>
          </w:tcPr>
          <w:p>
            <w:pPr>
              <w:pStyle w:val="12"/>
            </w:pPr>
            <w:r>
              <w:t>各项支付工作完成率</w:t>
            </w:r>
          </w:p>
        </w:tc>
        <w:tc>
          <w:tcPr>
            <w:tcW w:w="1276" w:type="dxa"/>
            <w:vAlign w:val="center"/>
          </w:tcPr>
          <w:p>
            <w:pPr>
              <w:pStyle w:val="12"/>
            </w:pPr>
            <w:r>
              <w:t>≥100提高环境质量，加强污染防治工作标准</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完成及时率（%）</w:t>
            </w:r>
          </w:p>
        </w:tc>
        <w:tc>
          <w:tcPr>
            <w:tcW w:w="1276" w:type="dxa"/>
            <w:vAlign w:val="center"/>
          </w:tcPr>
          <w:p>
            <w:pPr>
              <w:pStyle w:val="12"/>
            </w:pPr>
            <w:r>
              <w:t>≥100提高环境质量，加强污染防治工作标准</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≥100提高环境质量，加强污染防治工作标准</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276" w:type="dxa"/>
            <w:vAlign w:val="center"/>
          </w:tcPr>
          <w:p>
            <w:pPr>
              <w:pStyle w:val="13"/>
            </w:pPr>
            <w:r>
              <w:t>效益指标</w:t>
            </w:r>
          </w:p>
        </w:tc>
        <w:tc>
          <w:tcPr>
            <w:tcW w:w="1276" w:type="dxa"/>
            <w:vAlign w:val="center"/>
          </w:tcPr>
          <w:p>
            <w:pPr>
              <w:pStyle w:val="12"/>
            </w:pPr>
            <w:r>
              <w:t>生态效益指标</w:t>
            </w:r>
          </w:p>
        </w:tc>
        <w:tc>
          <w:tcPr>
            <w:tcW w:w="1332" w:type="dxa"/>
            <w:vAlign w:val="center"/>
          </w:tcPr>
          <w:p>
            <w:pPr>
              <w:pStyle w:val="12"/>
            </w:pPr>
            <w:r>
              <w:t>大气环境质量改善</w:t>
            </w:r>
          </w:p>
        </w:tc>
        <w:tc>
          <w:tcPr>
            <w:tcW w:w="2891" w:type="dxa"/>
            <w:vAlign w:val="center"/>
          </w:tcPr>
          <w:p>
            <w:pPr>
              <w:pStyle w:val="12"/>
            </w:pPr>
            <w:r>
              <w:t>大气环境质量改善率</w:t>
            </w:r>
          </w:p>
        </w:tc>
        <w:tc>
          <w:tcPr>
            <w:tcW w:w="1276" w:type="dxa"/>
            <w:vAlign w:val="center"/>
          </w:tcPr>
          <w:p>
            <w:pPr>
              <w:pStyle w:val="12"/>
            </w:pPr>
            <w:r>
              <w:t>≥85提高环境质量，加强污染防治工作标准</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服务满意度</w:t>
            </w:r>
          </w:p>
        </w:tc>
        <w:tc>
          <w:tcPr>
            <w:tcW w:w="2891" w:type="dxa"/>
            <w:vAlign w:val="center"/>
          </w:tcPr>
          <w:p>
            <w:pPr>
              <w:pStyle w:val="12"/>
            </w:pPr>
            <w:r>
              <w:t>服务满意度</w:t>
            </w:r>
          </w:p>
        </w:tc>
        <w:tc>
          <w:tcPr>
            <w:tcW w:w="1276" w:type="dxa"/>
            <w:vAlign w:val="center"/>
          </w:tcPr>
          <w:p>
            <w:pPr>
              <w:pStyle w:val="12"/>
            </w:pPr>
            <w:r>
              <w:t>≥90提高环境质量，加强污染防治工作标准</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12、东河村房屋拆除及垃圾外运工程款绩效目标表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13052524P00000410447F</w:t>
            </w:r>
          </w:p>
        </w:tc>
        <w:tc>
          <w:tcPr>
            <w:tcW w:w="1587" w:type="dxa"/>
            <w:vAlign w:val="center"/>
          </w:tcPr>
          <w:p>
            <w:pPr>
              <w:pStyle w:val="10"/>
            </w:pPr>
            <w:r>
              <w:t>项目名称</w:t>
            </w:r>
          </w:p>
        </w:tc>
        <w:tc>
          <w:tcPr>
            <w:tcW w:w="4422" w:type="dxa"/>
            <w:gridSpan w:val="3"/>
            <w:vAlign w:val="center"/>
          </w:tcPr>
          <w:p>
            <w:pPr>
              <w:pStyle w:val="12"/>
            </w:pPr>
            <w:r>
              <w:t>东河村房屋拆除及垃圾外运工程款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123.50</w:t>
            </w:r>
          </w:p>
        </w:tc>
        <w:tc>
          <w:tcPr>
            <w:tcW w:w="1587" w:type="dxa"/>
            <w:vAlign w:val="center"/>
          </w:tcPr>
          <w:p>
            <w:pPr>
              <w:pStyle w:val="10"/>
            </w:pPr>
            <w:r>
              <w:t>其中：财政    资金</w:t>
            </w:r>
          </w:p>
        </w:tc>
        <w:tc>
          <w:tcPr>
            <w:tcW w:w="1304" w:type="dxa"/>
            <w:vAlign w:val="center"/>
          </w:tcPr>
          <w:p>
            <w:pPr>
              <w:pStyle w:val="12"/>
            </w:pPr>
            <w:r>
              <w:t>123.50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东河村房屋拆除垃圾清运经费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1.顺利完成该工程</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垃圾清运完成率</w:t>
            </w:r>
          </w:p>
        </w:tc>
        <w:tc>
          <w:tcPr>
            <w:tcW w:w="2891" w:type="dxa"/>
            <w:vAlign w:val="center"/>
          </w:tcPr>
          <w:p>
            <w:pPr>
              <w:pStyle w:val="12"/>
            </w:pPr>
            <w:r>
              <w:t>垃圾清运完成率</w:t>
            </w:r>
          </w:p>
        </w:tc>
        <w:tc>
          <w:tcPr>
            <w:tcW w:w="1276" w:type="dxa"/>
            <w:vAlign w:val="center"/>
          </w:tcPr>
          <w:p>
            <w:pPr>
              <w:pStyle w:val="12"/>
            </w:pPr>
            <w:r>
              <w:t>≥100该工程现已完成招标，申请下一年度资金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财政拨款保障率</w:t>
            </w:r>
          </w:p>
        </w:tc>
        <w:tc>
          <w:tcPr>
            <w:tcW w:w="2891" w:type="dxa"/>
            <w:vAlign w:val="center"/>
          </w:tcPr>
          <w:p>
            <w:pPr>
              <w:pStyle w:val="12"/>
            </w:pPr>
            <w:r>
              <w:t>财政拨款保障率</w:t>
            </w:r>
          </w:p>
        </w:tc>
        <w:tc>
          <w:tcPr>
            <w:tcW w:w="1276" w:type="dxa"/>
            <w:vAlign w:val="center"/>
          </w:tcPr>
          <w:p>
            <w:pPr>
              <w:pStyle w:val="12"/>
            </w:pPr>
            <w:r>
              <w:t>≥100该工程现已完成招标，申请下一年度资金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按时完成率</w:t>
            </w:r>
          </w:p>
        </w:tc>
        <w:tc>
          <w:tcPr>
            <w:tcW w:w="2891" w:type="dxa"/>
            <w:vAlign w:val="center"/>
          </w:tcPr>
          <w:p>
            <w:pPr>
              <w:pStyle w:val="12"/>
            </w:pPr>
            <w:r>
              <w:t>按时完成率</w:t>
            </w:r>
          </w:p>
        </w:tc>
        <w:tc>
          <w:tcPr>
            <w:tcW w:w="1276" w:type="dxa"/>
            <w:vAlign w:val="center"/>
          </w:tcPr>
          <w:p>
            <w:pPr>
              <w:pStyle w:val="12"/>
            </w:pPr>
            <w:r>
              <w:t>≥100该工程现已完成招标，申请下一年度资金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完成金额</w:t>
            </w:r>
          </w:p>
        </w:tc>
        <w:tc>
          <w:tcPr>
            <w:tcW w:w="2891" w:type="dxa"/>
            <w:vAlign w:val="center"/>
          </w:tcPr>
          <w:p>
            <w:pPr>
              <w:pStyle w:val="12"/>
            </w:pPr>
            <w:r>
              <w:t>完成金额</w:t>
            </w:r>
          </w:p>
        </w:tc>
        <w:tc>
          <w:tcPr>
            <w:tcW w:w="1276" w:type="dxa"/>
            <w:vAlign w:val="center"/>
          </w:tcPr>
          <w:p>
            <w:pPr>
              <w:pStyle w:val="12"/>
            </w:pPr>
            <w:r>
              <w:t>123.5该工程现已完成招标，申请下一年度资金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安全施工完成率</w:t>
            </w:r>
          </w:p>
        </w:tc>
        <w:tc>
          <w:tcPr>
            <w:tcW w:w="2891" w:type="dxa"/>
            <w:vAlign w:val="center"/>
          </w:tcPr>
          <w:p>
            <w:pPr>
              <w:pStyle w:val="12"/>
            </w:pPr>
            <w:r>
              <w:t>安全施工完成率</w:t>
            </w:r>
          </w:p>
        </w:tc>
        <w:tc>
          <w:tcPr>
            <w:tcW w:w="1276" w:type="dxa"/>
            <w:vAlign w:val="center"/>
          </w:tcPr>
          <w:p>
            <w:pPr>
              <w:pStyle w:val="12"/>
            </w:pPr>
            <w:r>
              <w:t>≥100该工程现已完成招标，申请下一年度资金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服务对象满意程度</w:t>
            </w:r>
          </w:p>
        </w:tc>
        <w:tc>
          <w:tcPr>
            <w:tcW w:w="2891" w:type="dxa"/>
            <w:vAlign w:val="center"/>
          </w:tcPr>
          <w:p>
            <w:pPr>
              <w:pStyle w:val="12"/>
            </w:pPr>
            <w:r>
              <w:t>受益服务对象满意度</w:t>
            </w:r>
          </w:p>
        </w:tc>
        <w:tc>
          <w:tcPr>
            <w:tcW w:w="1276" w:type="dxa"/>
            <w:vAlign w:val="center"/>
          </w:tcPr>
          <w:p>
            <w:pPr>
              <w:pStyle w:val="12"/>
            </w:pPr>
            <w:r>
              <w:t>≥100该工程现已完成招标，申请下一年度资金</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13052524P00000410125L</w:t>
            </w:r>
          </w:p>
        </w:tc>
        <w:tc>
          <w:tcPr>
            <w:tcW w:w="1587" w:type="dxa"/>
            <w:vAlign w:val="center"/>
          </w:tcPr>
          <w:p>
            <w:pPr>
              <w:pStyle w:val="10"/>
            </w:pPr>
            <w:r>
              <w:t>项目名称</w:t>
            </w:r>
          </w:p>
        </w:tc>
        <w:tc>
          <w:tcPr>
            <w:tcW w:w="4422" w:type="dxa"/>
            <w:gridSpan w:val="3"/>
            <w:vAlign w:val="center"/>
          </w:tcPr>
          <w:p>
            <w:pPr>
              <w:pStyle w:val="12"/>
            </w:pPr>
            <w: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用于环保所各项开支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1.提高环境质量，减少环境污染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减少环境污染率</w:t>
            </w:r>
          </w:p>
        </w:tc>
        <w:tc>
          <w:tcPr>
            <w:tcW w:w="2891" w:type="dxa"/>
            <w:vAlign w:val="center"/>
          </w:tcPr>
          <w:p>
            <w:pPr>
              <w:pStyle w:val="12"/>
            </w:pPr>
            <w:r>
              <w:t>减少环境污染率</w:t>
            </w:r>
          </w:p>
        </w:tc>
        <w:tc>
          <w:tcPr>
            <w:tcW w:w="1276" w:type="dxa"/>
            <w:vAlign w:val="center"/>
          </w:tcPr>
          <w:p>
            <w:pPr>
              <w:pStyle w:val="12"/>
            </w:pPr>
            <w:r>
              <w:t>≥85用于环保所工作任务的各项开支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各项支付工作完成率</w:t>
            </w:r>
          </w:p>
        </w:tc>
        <w:tc>
          <w:tcPr>
            <w:tcW w:w="2891" w:type="dxa"/>
            <w:vAlign w:val="center"/>
          </w:tcPr>
          <w:p>
            <w:pPr>
              <w:pStyle w:val="12"/>
            </w:pPr>
            <w:r>
              <w:t>各项支付工作完成率</w:t>
            </w:r>
          </w:p>
        </w:tc>
        <w:tc>
          <w:tcPr>
            <w:tcW w:w="1276" w:type="dxa"/>
            <w:vAlign w:val="center"/>
          </w:tcPr>
          <w:p>
            <w:pPr>
              <w:pStyle w:val="12"/>
            </w:pPr>
            <w:r>
              <w:t>≥100用于环保所工作任务的各项开支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完成及时率（%）</w:t>
            </w:r>
          </w:p>
        </w:tc>
        <w:tc>
          <w:tcPr>
            <w:tcW w:w="1276" w:type="dxa"/>
            <w:vAlign w:val="center"/>
          </w:tcPr>
          <w:p>
            <w:pPr>
              <w:pStyle w:val="12"/>
            </w:pPr>
            <w:r>
              <w:t>≥100用于环保所工作任务的各项开支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≥100用于环保所工作任务的各项开支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生态效益指标</w:t>
            </w:r>
          </w:p>
        </w:tc>
        <w:tc>
          <w:tcPr>
            <w:tcW w:w="1332" w:type="dxa"/>
            <w:vAlign w:val="center"/>
          </w:tcPr>
          <w:p>
            <w:pPr>
              <w:pStyle w:val="12"/>
            </w:pPr>
            <w:r>
              <w:t>大气环境质量改善</w:t>
            </w:r>
          </w:p>
        </w:tc>
        <w:tc>
          <w:tcPr>
            <w:tcW w:w="2891" w:type="dxa"/>
            <w:vAlign w:val="center"/>
          </w:tcPr>
          <w:p>
            <w:pPr>
              <w:pStyle w:val="12"/>
            </w:pPr>
            <w:r>
              <w:t>大气环境质量改善率</w:t>
            </w:r>
          </w:p>
        </w:tc>
        <w:tc>
          <w:tcPr>
            <w:tcW w:w="1276" w:type="dxa"/>
            <w:vAlign w:val="center"/>
          </w:tcPr>
          <w:p>
            <w:pPr>
              <w:pStyle w:val="12"/>
            </w:pPr>
            <w:r>
              <w:t>≥80用于环保所工作任务的各项开支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服务满意度</w:t>
            </w:r>
          </w:p>
        </w:tc>
        <w:tc>
          <w:tcPr>
            <w:tcW w:w="2891" w:type="dxa"/>
            <w:vAlign w:val="center"/>
          </w:tcPr>
          <w:p>
            <w:pPr>
              <w:pStyle w:val="12"/>
            </w:pPr>
            <w:r>
              <w:t>服务满意度</w:t>
            </w:r>
          </w:p>
        </w:tc>
        <w:tc>
          <w:tcPr>
            <w:tcW w:w="1276" w:type="dxa"/>
            <w:vAlign w:val="center"/>
          </w:tcPr>
          <w:p>
            <w:pPr>
              <w:pStyle w:val="12"/>
            </w:pPr>
            <w:r>
              <w:t>≥95用于环保所工作任务的各项开支</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13052524P00000410128F</w:t>
            </w:r>
          </w:p>
        </w:tc>
        <w:tc>
          <w:tcPr>
            <w:tcW w:w="1587" w:type="dxa"/>
            <w:vAlign w:val="center"/>
          </w:tcPr>
          <w:p>
            <w:pPr>
              <w:pStyle w:val="10"/>
            </w:pPr>
            <w:r>
              <w:t>项目名称</w:t>
            </w:r>
          </w:p>
        </w:tc>
        <w:tc>
          <w:tcPr>
            <w:tcW w:w="4422" w:type="dxa"/>
            <w:gridSpan w:val="3"/>
            <w:vAlign w:val="center"/>
          </w:tcPr>
          <w:p>
            <w:pPr>
              <w:pStyle w:val="12"/>
            </w:pPr>
            <w: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w:t>
            </w:r>
          </w:p>
        </w:tc>
        <w:tc>
          <w:tcPr>
            <w:tcW w:w="1587" w:type="dxa"/>
            <w:vAlign w:val="center"/>
          </w:tcPr>
          <w:p>
            <w:pPr>
              <w:pStyle w:val="10"/>
            </w:pPr>
            <w:r>
              <w:t>其中：财政    资金</w:t>
            </w:r>
          </w:p>
        </w:tc>
        <w:tc>
          <w:tcPr>
            <w:tcW w:w="1304" w:type="dxa"/>
            <w:vAlign w:val="center"/>
          </w:tcPr>
          <w:p>
            <w:pPr>
              <w:pStyle w:val="12"/>
            </w:pPr>
            <w:r>
              <w:t>3.00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减少空气污染，提高空气质量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1.加强环境治理，提升环境质量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减少环境污染率</w:t>
            </w:r>
          </w:p>
        </w:tc>
        <w:tc>
          <w:tcPr>
            <w:tcW w:w="2891" w:type="dxa"/>
            <w:vAlign w:val="center"/>
          </w:tcPr>
          <w:p>
            <w:pPr>
              <w:pStyle w:val="12"/>
            </w:pPr>
            <w:r>
              <w:t>减少环境污染率</w:t>
            </w:r>
          </w:p>
        </w:tc>
        <w:tc>
          <w:tcPr>
            <w:tcW w:w="1276" w:type="dxa"/>
            <w:vAlign w:val="center"/>
          </w:tcPr>
          <w:p>
            <w:pPr>
              <w:pStyle w:val="12"/>
            </w:pPr>
            <w:r>
              <w:t>≥60加强环境治理，污染防治工作效率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环境督查工作完成率</w:t>
            </w:r>
          </w:p>
        </w:tc>
        <w:tc>
          <w:tcPr>
            <w:tcW w:w="2891" w:type="dxa"/>
            <w:vAlign w:val="center"/>
          </w:tcPr>
          <w:p>
            <w:pPr>
              <w:pStyle w:val="12"/>
            </w:pPr>
            <w:r>
              <w:t>环境督查工作完成率</w:t>
            </w:r>
          </w:p>
        </w:tc>
        <w:tc>
          <w:tcPr>
            <w:tcW w:w="1276" w:type="dxa"/>
            <w:vAlign w:val="center"/>
          </w:tcPr>
          <w:p>
            <w:pPr>
              <w:pStyle w:val="12"/>
            </w:pPr>
            <w:r>
              <w:t>≥80加强环境治理，污染防治工作效率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完成及时率（%）</w:t>
            </w:r>
          </w:p>
        </w:tc>
        <w:tc>
          <w:tcPr>
            <w:tcW w:w="1276" w:type="dxa"/>
            <w:vAlign w:val="center"/>
          </w:tcPr>
          <w:p>
            <w:pPr>
              <w:pStyle w:val="12"/>
            </w:pPr>
            <w:r>
              <w:t>≥95加强环境治理，污染防治工作效率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≥100加强环境治理，污染防治工作效率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≥100加强环境治理，污染防治工作效率</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≥85加强环境治理，污染防治工作效率</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13052524P000004101312</w:t>
            </w:r>
          </w:p>
        </w:tc>
        <w:tc>
          <w:tcPr>
            <w:tcW w:w="1587" w:type="dxa"/>
            <w:vAlign w:val="center"/>
          </w:tcPr>
          <w:p>
            <w:pPr>
              <w:pStyle w:val="10"/>
            </w:pPr>
            <w:r>
              <w:t>项目名称</w:t>
            </w:r>
          </w:p>
        </w:tc>
        <w:tc>
          <w:tcPr>
            <w:tcW w:w="4422" w:type="dxa"/>
            <w:gridSpan w:val="3"/>
            <w:vAlign w:val="center"/>
          </w:tcPr>
          <w:p>
            <w:pPr>
              <w:pStyle w:val="12"/>
            </w:pPr>
            <w: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8.30</w:t>
            </w:r>
          </w:p>
        </w:tc>
        <w:tc>
          <w:tcPr>
            <w:tcW w:w="1587" w:type="dxa"/>
            <w:vAlign w:val="center"/>
          </w:tcPr>
          <w:p>
            <w:pPr>
              <w:pStyle w:val="10"/>
            </w:pPr>
            <w:r>
              <w:t>其中：财政    资金</w:t>
            </w:r>
          </w:p>
        </w:tc>
        <w:tc>
          <w:tcPr>
            <w:tcW w:w="1304" w:type="dxa"/>
            <w:vAlign w:val="center"/>
          </w:tcPr>
          <w:p>
            <w:pPr>
              <w:pStyle w:val="12"/>
            </w:pPr>
            <w:r>
              <w:t>8.30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基层武装建设资金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2.08</w:t>
            </w:r>
          </w:p>
        </w:tc>
        <w:tc>
          <w:tcPr>
            <w:tcW w:w="1587" w:type="dxa"/>
            <w:vAlign w:val="center"/>
          </w:tcPr>
          <w:p>
            <w:pPr>
              <w:pStyle w:val="13"/>
            </w:pPr>
            <w:r>
              <w:t>4.15</w:t>
            </w:r>
          </w:p>
        </w:tc>
        <w:tc>
          <w:tcPr>
            <w:tcW w:w="1304" w:type="dxa"/>
            <w:vAlign w:val="center"/>
          </w:tcPr>
          <w:p>
            <w:pPr>
              <w:pStyle w:val="13"/>
            </w:pPr>
            <w:r>
              <w:t>6.23</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1.基层武装项目规范化建设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综合事务完成率</w:t>
            </w:r>
          </w:p>
        </w:tc>
        <w:tc>
          <w:tcPr>
            <w:tcW w:w="2891" w:type="dxa"/>
            <w:vAlign w:val="center"/>
          </w:tcPr>
          <w:p>
            <w:pPr>
              <w:pStyle w:val="12"/>
            </w:pPr>
            <w:r>
              <w:t>综合事务完成率</w:t>
            </w:r>
          </w:p>
        </w:tc>
        <w:tc>
          <w:tcPr>
            <w:tcW w:w="1276" w:type="dxa"/>
            <w:vAlign w:val="center"/>
          </w:tcPr>
          <w:p>
            <w:pPr>
              <w:pStyle w:val="12"/>
            </w:pPr>
            <w:r>
              <w:t>≥100基层武装项目规范化建设</w:t>
            </w:r>
          </w:p>
        </w:tc>
        <w:tc>
          <w:tcPr>
            <w:tcW w:w="1843" w:type="dxa"/>
            <w:vAlign w:val="center"/>
          </w:tcPr>
          <w:p>
            <w:pPr>
              <w:pStyle w:val="12"/>
            </w:pPr>
            <w:r>
              <w:t>根据县委县政府安排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≥100基层武装项目规范化建设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工作按时完成率</w:t>
            </w:r>
          </w:p>
        </w:tc>
        <w:tc>
          <w:tcPr>
            <w:tcW w:w="2891" w:type="dxa"/>
            <w:vAlign w:val="center"/>
          </w:tcPr>
          <w:p>
            <w:pPr>
              <w:pStyle w:val="12"/>
            </w:pPr>
            <w:r>
              <w:t>工作按时完成率</w:t>
            </w:r>
          </w:p>
        </w:tc>
        <w:tc>
          <w:tcPr>
            <w:tcW w:w="1276" w:type="dxa"/>
            <w:vAlign w:val="center"/>
          </w:tcPr>
          <w:p>
            <w:pPr>
              <w:pStyle w:val="12"/>
            </w:pPr>
            <w:r>
              <w:t>≥100基层武装项目规范化建设</w:t>
            </w:r>
          </w:p>
        </w:tc>
        <w:tc>
          <w:tcPr>
            <w:tcW w:w="1843" w:type="dxa"/>
            <w:vAlign w:val="center"/>
          </w:tcPr>
          <w:p>
            <w:pPr>
              <w:pStyle w:val="12"/>
            </w:pPr>
            <w:r>
              <w:t>根据县委县政府安排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≥100基层武装项目规范化建设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开展宣传教育培训</w:t>
            </w:r>
          </w:p>
        </w:tc>
        <w:tc>
          <w:tcPr>
            <w:tcW w:w="2891" w:type="dxa"/>
            <w:vAlign w:val="center"/>
          </w:tcPr>
          <w:p>
            <w:pPr>
              <w:pStyle w:val="12"/>
            </w:pPr>
            <w:r>
              <w:t>开展宣传教育培训</w:t>
            </w:r>
          </w:p>
        </w:tc>
        <w:tc>
          <w:tcPr>
            <w:tcW w:w="1276" w:type="dxa"/>
            <w:vAlign w:val="center"/>
          </w:tcPr>
          <w:p>
            <w:pPr>
              <w:pStyle w:val="12"/>
            </w:pPr>
            <w:r>
              <w:t>≥100基层武装项目规范化建设</w:t>
            </w:r>
          </w:p>
        </w:tc>
        <w:tc>
          <w:tcPr>
            <w:tcW w:w="1843" w:type="dxa"/>
            <w:vAlign w:val="center"/>
          </w:tcPr>
          <w:p>
            <w:pPr>
              <w:pStyle w:val="12"/>
            </w:pPr>
            <w:r>
              <w:t>根据县委县政府安排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≥100基层武装项目规范化建设</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16、冀财农【2022】163号/隆尧镇永兴村2023年省级农村综合改革示范村项目资金绩效目标表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13052523P00000510001C</w:t>
            </w:r>
          </w:p>
        </w:tc>
        <w:tc>
          <w:tcPr>
            <w:tcW w:w="1587" w:type="dxa"/>
            <w:vAlign w:val="center"/>
          </w:tcPr>
          <w:p>
            <w:pPr>
              <w:pStyle w:val="10"/>
            </w:pPr>
            <w:r>
              <w:t>项目名称</w:t>
            </w:r>
          </w:p>
        </w:tc>
        <w:tc>
          <w:tcPr>
            <w:tcW w:w="4422" w:type="dxa"/>
            <w:gridSpan w:val="3"/>
            <w:vAlign w:val="center"/>
          </w:tcPr>
          <w:p>
            <w:pPr>
              <w:pStyle w:val="12"/>
            </w:pPr>
            <w:r>
              <w:t>冀财农【2022】163号/隆尧镇永兴村2023年省级农村综合改革示范村项目资金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永兴村示范村改革经费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公共文化服务设施覆盖率</w:t>
            </w:r>
          </w:p>
        </w:tc>
        <w:tc>
          <w:tcPr>
            <w:tcW w:w="2891" w:type="dxa"/>
            <w:vAlign w:val="center"/>
          </w:tcPr>
          <w:p>
            <w:pPr>
              <w:pStyle w:val="12"/>
            </w:pPr>
            <w:r>
              <w:t>公共文化服务设施覆盖率</w:t>
            </w:r>
          </w:p>
        </w:tc>
        <w:tc>
          <w:tcPr>
            <w:tcW w:w="1276" w:type="dxa"/>
            <w:vAlign w:val="center"/>
          </w:tcPr>
          <w:p>
            <w:pPr>
              <w:pStyle w:val="12"/>
            </w:pPr>
            <w:r>
              <w:t>≥1002023年永兴示范村改革项目</w:t>
            </w:r>
          </w:p>
        </w:tc>
        <w:tc>
          <w:tcPr>
            <w:tcW w:w="1843" w:type="dxa"/>
            <w:vAlign w:val="center"/>
          </w:tcPr>
          <w:p>
            <w:pPr>
              <w:pStyle w:val="12"/>
            </w:pPr>
            <w: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业务工作完成率（%）</w:t>
            </w:r>
          </w:p>
        </w:tc>
        <w:tc>
          <w:tcPr>
            <w:tcW w:w="2891" w:type="dxa"/>
            <w:vAlign w:val="center"/>
          </w:tcPr>
          <w:p>
            <w:pPr>
              <w:pStyle w:val="12"/>
            </w:pPr>
            <w:r>
              <w:t>业务工作完成率（%）</w:t>
            </w:r>
          </w:p>
        </w:tc>
        <w:tc>
          <w:tcPr>
            <w:tcW w:w="1276" w:type="dxa"/>
            <w:vAlign w:val="center"/>
          </w:tcPr>
          <w:p>
            <w:pPr>
              <w:pStyle w:val="12"/>
            </w:pPr>
            <w:r>
              <w:t>≥1002023年永兴示范村改革项目</w:t>
            </w:r>
          </w:p>
        </w:tc>
        <w:tc>
          <w:tcPr>
            <w:tcW w:w="1843" w:type="dxa"/>
            <w:vAlign w:val="center"/>
          </w:tcPr>
          <w:p>
            <w:pPr>
              <w:pStyle w:val="12"/>
            </w:pPr>
            <w: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项目按计划完成率（%）</w:t>
            </w:r>
          </w:p>
        </w:tc>
        <w:tc>
          <w:tcPr>
            <w:tcW w:w="2891" w:type="dxa"/>
            <w:vAlign w:val="center"/>
          </w:tcPr>
          <w:p>
            <w:pPr>
              <w:pStyle w:val="12"/>
            </w:pPr>
            <w:r>
              <w:t>项目按计划完成率（%）</w:t>
            </w:r>
          </w:p>
        </w:tc>
        <w:tc>
          <w:tcPr>
            <w:tcW w:w="1276" w:type="dxa"/>
            <w:vAlign w:val="center"/>
          </w:tcPr>
          <w:p>
            <w:pPr>
              <w:pStyle w:val="12"/>
            </w:pPr>
            <w:r>
              <w:t>≥1002023年永兴示范村改革项目</w:t>
            </w:r>
          </w:p>
        </w:tc>
        <w:tc>
          <w:tcPr>
            <w:tcW w:w="1843" w:type="dxa"/>
            <w:vAlign w:val="center"/>
          </w:tcPr>
          <w:p>
            <w:pPr>
              <w:pStyle w:val="12"/>
            </w:pPr>
            <w: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≥1002023年永兴示范村改革项目</w:t>
            </w:r>
          </w:p>
        </w:tc>
        <w:tc>
          <w:tcPr>
            <w:tcW w:w="1843" w:type="dxa"/>
            <w:vAlign w:val="center"/>
          </w:tcPr>
          <w:p>
            <w:pPr>
              <w:pStyle w:val="12"/>
            </w:pPr>
            <w: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综合利用率</w:t>
            </w:r>
          </w:p>
        </w:tc>
        <w:tc>
          <w:tcPr>
            <w:tcW w:w="2891" w:type="dxa"/>
            <w:vAlign w:val="center"/>
          </w:tcPr>
          <w:p>
            <w:pPr>
              <w:pStyle w:val="12"/>
            </w:pPr>
            <w:r>
              <w:t xml:space="preserve">基础设施建成后的利用、使用情况 </w:t>
            </w:r>
          </w:p>
          <w:p>
            <w:pPr>
              <w:pStyle w:val="12"/>
            </w:pPr>
          </w:p>
          <w:p>
            <w:pPr>
              <w:pStyle w:val="12"/>
            </w:pPr>
          </w:p>
        </w:tc>
        <w:tc>
          <w:tcPr>
            <w:tcW w:w="1276" w:type="dxa"/>
            <w:vAlign w:val="center"/>
          </w:tcPr>
          <w:p>
            <w:pPr>
              <w:pStyle w:val="12"/>
            </w:pPr>
            <w:r>
              <w:t>≥1002023年永兴示范村改革项目</w:t>
            </w:r>
          </w:p>
        </w:tc>
        <w:tc>
          <w:tcPr>
            <w:tcW w:w="1843" w:type="dxa"/>
            <w:vAlign w:val="center"/>
          </w:tcPr>
          <w:p>
            <w:pPr>
              <w:pStyle w:val="12"/>
            </w:pPr>
            <w:r>
              <w:t>根据上级安排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≥1002023年永兴示范村改革项目</w:t>
            </w:r>
          </w:p>
        </w:tc>
        <w:tc>
          <w:tcPr>
            <w:tcW w:w="1843" w:type="dxa"/>
            <w:vAlign w:val="center"/>
          </w:tcPr>
          <w:p>
            <w:pPr>
              <w:pStyle w:val="12"/>
            </w:pPr>
            <w:r>
              <w:t>根据上级安排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17、冀财农【2023】21号/2023年农村综合改革示范村项目（省级资金）绩效目标表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13052523P00001510001K</w:t>
            </w:r>
          </w:p>
        </w:tc>
        <w:tc>
          <w:tcPr>
            <w:tcW w:w="1587" w:type="dxa"/>
            <w:vAlign w:val="center"/>
          </w:tcPr>
          <w:p>
            <w:pPr>
              <w:pStyle w:val="10"/>
            </w:pPr>
            <w:r>
              <w:t>项目名称</w:t>
            </w:r>
          </w:p>
        </w:tc>
        <w:tc>
          <w:tcPr>
            <w:tcW w:w="4422" w:type="dxa"/>
            <w:gridSpan w:val="3"/>
            <w:vAlign w:val="center"/>
          </w:tcPr>
          <w:p>
            <w:pPr>
              <w:pStyle w:val="12"/>
            </w:pPr>
            <w:r>
              <w:t>冀财农【2023】21号/2023年农村综合改革示范村项目（省级资金）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178.00</w:t>
            </w:r>
          </w:p>
        </w:tc>
        <w:tc>
          <w:tcPr>
            <w:tcW w:w="1587" w:type="dxa"/>
            <w:vAlign w:val="center"/>
          </w:tcPr>
          <w:p>
            <w:pPr>
              <w:pStyle w:val="10"/>
            </w:pPr>
            <w:r>
              <w:t>其中：财政    资金</w:t>
            </w:r>
          </w:p>
        </w:tc>
        <w:tc>
          <w:tcPr>
            <w:tcW w:w="1304" w:type="dxa"/>
            <w:vAlign w:val="center"/>
          </w:tcPr>
          <w:p>
            <w:pPr>
              <w:pStyle w:val="12"/>
            </w:pPr>
            <w:r>
              <w:t>178.00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农村示范村改革项目资金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1.提升农村环境，壮大村集体经济</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基础设施项目建设完成率</w:t>
            </w:r>
          </w:p>
        </w:tc>
        <w:tc>
          <w:tcPr>
            <w:tcW w:w="2891" w:type="dxa"/>
            <w:vAlign w:val="center"/>
          </w:tcPr>
          <w:p>
            <w:pPr>
              <w:pStyle w:val="12"/>
            </w:pPr>
            <w:r>
              <w:t>基础设施项目建设完成率</w:t>
            </w:r>
          </w:p>
        </w:tc>
        <w:tc>
          <w:tcPr>
            <w:tcW w:w="1276" w:type="dxa"/>
            <w:vAlign w:val="center"/>
          </w:tcPr>
          <w:p>
            <w:pPr>
              <w:pStyle w:val="12"/>
            </w:pPr>
            <w:r>
              <w:t>≥95建设美丽乡村，改善农村环境</w:t>
            </w:r>
          </w:p>
        </w:tc>
        <w:tc>
          <w:tcPr>
            <w:tcW w:w="1843" w:type="dxa"/>
            <w:vAlign w:val="center"/>
          </w:tcPr>
          <w:p>
            <w:pPr>
              <w:pStyle w:val="12"/>
            </w:pPr>
            <w:r>
              <w:t>冀财农【2023】21号文件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基础设施验收通过率（%）</w:t>
            </w:r>
          </w:p>
        </w:tc>
        <w:tc>
          <w:tcPr>
            <w:tcW w:w="2891" w:type="dxa"/>
            <w:vAlign w:val="center"/>
          </w:tcPr>
          <w:p>
            <w:pPr>
              <w:pStyle w:val="12"/>
            </w:pPr>
            <w:r>
              <w:t>基础设施验收通过率（%）</w:t>
            </w:r>
          </w:p>
        </w:tc>
        <w:tc>
          <w:tcPr>
            <w:tcW w:w="1276" w:type="dxa"/>
            <w:vAlign w:val="center"/>
          </w:tcPr>
          <w:p>
            <w:pPr>
              <w:pStyle w:val="12"/>
            </w:pPr>
            <w:r>
              <w:t>≥95建设美丽乡村，改善农村环境</w:t>
            </w:r>
          </w:p>
        </w:tc>
        <w:tc>
          <w:tcPr>
            <w:tcW w:w="1843" w:type="dxa"/>
            <w:vAlign w:val="center"/>
          </w:tcPr>
          <w:p>
            <w:pPr>
              <w:pStyle w:val="12"/>
            </w:pPr>
            <w:r>
              <w:t>冀财农【2023】21号文件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工程按期完成率（%）</w:t>
            </w:r>
          </w:p>
        </w:tc>
        <w:tc>
          <w:tcPr>
            <w:tcW w:w="2891" w:type="dxa"/>
            <w:vAlign w:val="center"/>
          </w:tcPr>
          <w:p>
            <w:pPr>
              <w:pStyle w:val="12"/>
            </w:pPr>
            <w:r>
              <w:t>按期完成的工程量占总工程量的比率</w:t>
            </w:r>
          </w:p>
        </w:tc>
        <w:tc>
          <w:tcPr>
            <w:tcW w:w="1276" w:type="dxa"/>
            <w:vAlign w:val="center"/>
          </w:tcPr>
          <w:p>
            <w:pPr>
              <w:pStyle w:val="12"/>
            </w:pPr>
            <w:r>
              <w:t>≥100建设美丽乡村，改善农村环境</w:t>
            </w:r>
          </w:p>
        </w:tc>
        <w:tc>
          <w:tcPr>
            <w:tcW w:w="1843" w:type="dxa"/>
            <w:vAlign w:val="center"/>
          </w:tcPr>
          <w:p>
            <w:pPr>
              <w:pStyle w:val="12"/>
            </w:pPr>
            <w:r>
              <w:t>冀财农【2023】21号文件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≥100建设美丽乡村，改善农村环境</w:t>
            </w:r>
          </w:p>
        </w:tc>
        <w:tc>
          <w:tcPr>
            <w:tcW w:w="1843" w:type="dxa"/>
            <w:vAlign w:val="center"/>
          </w:tcPr>
          <w:p>
            <w:pPr>
              <w:pStyle w:val="12"/>
            </w:pPr>
            <w:r>
              <w:t>冀财农【2023】21号文件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项目工程完成情况</w:t>
            </w:r>
          </w:p>
        </w:tc>
        <w:tc>
          <w:tcPr>
            <w:tcW w:w="1276" w:type="dxa"/>
            <w:vAlign w:val="center"/>
          </w:tcPr>
          <w:p>
            <w:pPr>
              <w:pStyle w:val="12"/>
            </w:pPr>
            <w:r>
              <w:t>≥100建设美丽乡村，改善农村环境</w:t>
            </w:r>
          </w:p>
        </w:tc>
        <w:tc>
          <w:tcPr>
            <w:tcW w:w="1843" w:type="dxa"/>
            <w:vAlign w:val="center"/>
          </w:tcPr>
          <w:p>
            <w:pPr>
              <w:pStyle w:val="12"/>
            </w:pPr>
            <w:r>
              <w:t>冀财农【2023】21号文件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≥100建设美丽乡村，改善农村环境</w:t>
            </w:r>
          </w:p>
        </w:tc>
        <w:tc>
          <w:tcPr>
            <w:tcW w:w="1843" w:type="dxa"/>
            <w:vAlign w:val="center"/>
          </w:tcPr>
          <w:p>
            <w:pPr>
              <w:pStyle w:val="12"/>
            </w:pPr>
            <w:r>
              <w:t>冀财农【2023】21号文件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18、冀财农【2023】98号/2023年农村综合改革示范村项目（省级资金）绩效目标表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13052523P00001410001X</w:t>
            </w:r>
          </w:p>
        </w:tc>
        <w:tc>
          <w:tcPr>
            <w:tcW w:w="1587" w:type="dxa"/>
            <w:vAlign w:val="center"/>
          </w:tcPr>
          <w:p>
            <w:pPr>
              <w:pStyle w:val="10"/>
            </w:pPr>
            <w:r>
              <w:t>项目名称</w:t>
            </w:r>
          </w:p>
        </w:tc>
        <w:tc>
          <w:tcPr>
            <w:tcW w:w="4422" w:type="dxa"/>
            <w:gridSpan w:val="3"/>
            <w:vAlign w:val="center"/>
          </w:tcPr>
          <w:p>
            <w:pPr>
              <w:pStyle w:val="12"/>
            </w:pPr>
            <w:r>
              <w:t>冀财农【2023】98号/2023年农村综合改革示范村项目（省级资金）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62.00</w:t>
            </w:r>
          </w:p>
        </w:tc>
        <w:tc>
          <w:tcPr>
            <w:tcW w:w="1587" w:type="dxa"/>
            <w:vAlign w:val="center"/>
          </w:tcPr>
          <w:p>
            <w:pPr>
              <w:pStyle w:val="10"/>
            </w:pPr>
            <w:r>
              <w:t>其中：财政    资金</w:t>
            </w:r>
          </w:p>
        </w:tc>
        <w:tc>
          <w:tcPr>
            <w:tcW w:w="1304" w:type="dxa"/>
            <w:vAlign w:val="center"/>
          </w:tcPr>
          <w:p>
            <w:pPr>
              <w:pStyle w:val="12"/>
            </w:pPr>
            <w:r>
              <w:t>62.00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农村综合改革项目资金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1.提升农村环境、壮大村集体经济</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基础设施项目建设完成率</w:t>
            </w:r>
          </w:p>
        </w:tc>
        <w:tc>
          <w:tcPr>
            <w:tcW w:w="2891" w:type="dxa"/>
            <w:vAlign w:val="center"/>
          </w:tcPr>
          <w:p>
            <w:pPr>
              <w:pStyle w:val="12"/>
            </w:pPr>
            <w:r>
              <w:t>基础设施项目建设完成率</w:t>
            </w:r>
          </w:p>
        </w:tc>
        <w:tc>
          <w:tcPr>
            <w:tcW w:w="1276" w:type="dxa"/>
            <w:vAlign w:val="center"/>
          </w:tcPr>
          <w:p>
            <w:pPr>
              <w:pStyle w:val="12"/>
            </w:pPr>
            <w:r>
              <w:t>≥95建设美丽乡村、农村公共服务标准化、小城镇建设等</w:t>
            </w:r>
          </w:p>
        </w:tc>
        <w:tc>
          <w:tcPr>
            <w:tcW w:w="1843" w:type="dxa"/>
            <w:vAlign w:val="center"/>
          </w:tcPr>
          <w:p>
            <w:pPr>
              <w:pStyle w:val="12"/>
            </w:pPr>
            <w:r>
              <w:t>冀财农【2023】98号文件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基础设施验收通过率（%）</w:t>
            </w:r>
          </w:p>
        </w:tc>
        <w:tc>
          <w:tcPr>
            <w:tcW w:w="2891" w:type="dxa"/>
            <w:vAlign w:val="center"/>
          </w:tcPr>
          <w:p>
            <w:pPr>
              <w:pStyle w:val="12"/>
            </w:pPr>
            <w:r>
              <w:t>基础设施验收通过率（%）</w:t>
            </w:r>
          </w:p>
        </w:tc>
        <w:tc>
          <w:tcPr>
            <w:tcW w:w="1276" w:type="dxa"/>
            <w:vAlign w:val="center"/>
          </w:tcPr>
          <w:p>
            <w:pPr>
              <w:pStyle w:val="12"/>
            </w:pPr>
            <w:r>
              <w:t>≥100建设美丽乡村、农村公共服务标准化、小城镇建设等</w:t>
            </w:r>
          </w:p>
        </w:tc>
        <w:tc>
          <w:tcPr>
            <w:tcW w:w="1843" w:type="dxa"/>
            <w:vAlign w:val="center"/>
          </w:tcPr>
          <w:p>
            <w:pPr>
              <w:pStyle w:val="12"/>
            </w:pPr>
            <w:r>
              <w:t>冀财农【2023】98号文件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工程按期完成率（%）</w:t>
            </w:r>
          </w:p>
        </w:tc>
        <w:tc>
          <w:tcPr>
            <w:tcW w:w="2891" w:type="dxa"/>
            <w:vAlign w:val="center"/>
          </w:tcPr>
          <w:p>
            <w:pPr>
              <w:pStyle w:val="12"/>
            </w:pPr>
            <w:r>
              <w:t>按期完成的工程量占总工程量的比率</w:t>
            </w:r>
          </w:p>
        </w:tc>
        <w:tc>
          <w:tcPr>
            <w:tcW w:w="1276" w:type="dxa"/>
            <w:vAlign w:val="center"/>
          </w:tcPr>
          <w:p>
            <w:pPr>
              <w:pStyle w:val="12"/>
            </w:pPr>
            <w:r>
              <w:t>≥95建设美丽乡村、农村公共服务标准化、小城镇建设等</w:t>
            </w:r>
          </w:p>
        </w:tc>
        <w:tc>
          <w:tcPr>
            <w:tcW w:w="1843" w:type="dxa"/>
            <w:vAlign w:val="center"/>
          </w:tcPr>
          <w:p>
            <w:pPr>
              <w:pStyle w:val="12"/>
            </w:pPr>
            <w:r>
              <w:t>冀财农【2023】98号文件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≥100建设美丽乡村、农村公共服务标准化、小城镇建设等</w:t>
            </w:r>
          </w:p>
        </w:tc>
        <w:tc>
          <w:tcPr>
            <w:tcW w:w="1843" w:type="dxa"/>
            <w:vAlign w:val="center"/>
          </w:tcPr>
          <w:p>
            <w:pPr>
              <w:pStyle w:val="12"/>
            </w:pPr>
            <w:r>
              <w:t>冀财农【2023】98号文件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资金的使用效率</w:t>
            </w:r>
          </w:p>
        </w:tc>
        <w:tc>
          <w:tcPr>
            <w:tcW w:w="2891" w:type="dxa"/>
            <w:vAlign w:val="center"/>
          </w:tcPr>
          <w:p>
            <w:pPr>
              <w:pStyle w:val="12"/>
            </w:pPr>
            <w:r>
              <w:t>资金的使用效率</w:t>
            </w:r>
          </w:p>
        </w:tc>
        <w:tc>
          <w:tcPr>
            <w:tcW w:w="1276" w:type="dxa"/>
            <w:vAlign w:val="center"/>
          </w:tcPr>
          <w:p>
            <w:pPr>
              <w:pStyle w:val="12"/>
            </w:pPr>
            <w:r>
              <w:t>≥100建设美丽乡村、农村公共服务标准化、小城镇建设等</w:t>
            </w:r>
          </w:p>
        </w:tc>
        <w:tc>
          <w:tcPr>
            <w:tcW w:w="1843" w:type="dxa"/>
            <w:vAlign w:val="center"/>
          </w:tcPr>
          <w:p>
            <w:pPr>
              <w:pStyle w:val="12"/>
            </w:pPr>
            <w:r>
              <w:t>冀财农【2023】98号文件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≥100建设美丽乡村、农村公共服务标准化、小城镇建设等</w:t>
            </w:r>
          </w:p>
        </w:tc>
        <w:tc>
          <w:tcPr>
            <w:tcW w:w="1843" w:type="dxa"/>
            <w:vAlign w:val="center"/>
          </w:tcPr>
          <w:p>
            <w:pPr>
              <w:pStyle w:val="12"/>
            </w:pPr>
            <w:r>
              <w:t>冀财农【2023】98号文件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19、冀财社【2023】179号/中央/义务兵优待金绩效目标表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13052524P00000410122R</w:t>
            </w:r>
          </w:p>
        </w:tc>
        <w:tc>
          <w:tcPr>
            <w:tcW w:w="1587" w:type="dxa"/>
            <w:vAlign w:val="center"/>
          </w:tcPr>
          <w:p>
            <w:pPr>
              <w:pStyle w:val="10"/>
            </w:pPr>
            <w:r>
              <w:t>项目名称</w:t>
            </w:r>
          </w:p>
        </w:tc>
        <w:tc>
          <w:tcPr>
            <w:tcW w:w="4422" w:type="dxa"/>
            <w:gridSpan w:val="3"/>
            <w:vAlign w:val="center"/>
          </w:tcPr>
          <w:p>
            <w:pPr>
              <w:pStyle w:val="12"/>
            </w:pPr>
            <w:r>
              <w:t>冀财社【2023】179号/中央/义务兵优待金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w:t>
            </w:r>
          </w:p>
        </w:tc>
        <w:tc>
          <w:tcPr>
            <w:tcW w:w="1587" w:type="dxa"/>
            <w:vAlign w:val="center"/>
          </w:tcPr>
          <w:p>
            <w:pPr>
              <w:pStyle w:val="10"/>
            </w:pPr>
            <w:r>
              <w:t>其中：财政    资金</w:t>
            </w:r>
          </w:p>
        </w:tc>
        <w:tc>
          <w:tcPr>
            <w:tcW w:w="1304" w:type="dxa"/>
            <w:vAlign w:val="center"/>
          </w:tcPr>
          <w:p>
            <w:pPr>
              <w:pStyle w:val="12"/>
            </w:pPr>
            <w:r>
              <w:t>40.00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保障退役军人的生活水平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1.保障退役军人生活水平提升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补助资金到位后，及时支付相关人员</w:t>
            </w:r>
          </w:p>
        </w:tc>
        <w:tc>
          <w:tcPr>
            <w:tcW w:w="1276" w:type="dxa"/>
            <w:vAlign w:val="center"/>
          </w:tcPr>
          <w:p>
            <w:pPr>
              <w:pStyle w:val="12"/>
            </w:pPr>
            <w:r>
              <w:t>≥100保障退役军人生活的补助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补助发放效率</w:t>
            </w:r>
          </w:p>
        </w:tc>
        <w:tc>
          <w:tcPr>
            <w:tcW w:w="2891" w:type="dxa"/>
            <w:vAlign w:val="center"/>
          </w:tcPr>
          <w:p>
            <w:pPr>
              <w:pStyle w:val="12"/>
            </w:pPr>
            <w:r>
              <w:t>补助发放效率</w:t>
            </w:r>
          </w:p>
        </w:tc>
        <w:tc>
          <w:tcPr>
            <w:tcW w:w="1276" w:type="dxa"/>
            <w:vAlign w:val="center"/>
          </w:tcPr>
          <w:p>
            <w:pPr>
              <w:pStyle w:val="12"/>
            </w:pPr>
            <w:r>
              <w:t>≥100保障退役军人生活的补助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w:t>
            </w:r>
          </w:p>
        </w:tc>
        <w:tc>
          <w:tcPr>
            <w:tcW w:w="2891" w:type="dxa"/>
            <w:vAlign w:val="center"/>
          </w:tcPr>
          <w:p>
            <w:pPr>
              <w:pStyle w:val="12"/>
            </w:pPr>
            <w:r>
              <w:t>补助发放及时性</w:t>
            </w:r>
          </w:p>
        </w:tc>
        <w:tc>
          <w:tcPr>
            <w:tcW w:w="1276" w:type="dxa"/>
            <w:vAlign w:val="center"/>
          </w:tcPr>
          <w:p>
            <w:pPr>
              <w:pStyle w:val="12"/>
            </w:pPr>
            <w:r>
              <w:t>≥100保障退役军人生活的补助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补助金额</w:t>
            </w:r>
          </w:p>
        </w:tc>
        <w:tc>
          <w:tcPr>
            <w:tcW w:w="2891" w:type="dxa"/>
            <w:vAlign w:val="center"/>
          </w:tcPr>
          <w:p>
            <w:pPr>
              <w:pStyle w:val="12"/>
            </w:pPr>
            <w:r>
              <w:t>补助金额</w:t>
            </w:r>
          </w:p>
        </w:tc>
        <w:tc>
          <w:tcPr>
            <w:tcW w:w="1276" w:type="dxa"/>
            <w:vAlign w:val="center"/>
          </w:tcPr>
          <w:p>
            <w:pPr>
              <w:pStyle w:val="12"/>
            </w:pPr>
            <w:r>
              <w:t>40保障退役军人生活的补助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生活水平提升率</w:t>
            </w:r>
          </w:p>
        </w:tc>
        <w:tc>
          <w:tcPr>
            <w:tcW w:w="2891" w:type="dxa"/>
            <w:vAlign w:val="center"/>
          </w:tcPr>
          <w:p>
            <w:pPr>
              <w:pStyle w:val="12"/>
            </w:pPr>
            <w:r>
              <w:t>生活水平提升率</w:t>
            </w:r>
          </w:p>
        </w:tc>
        <w:tc>
          <w:tcPr>
            <w:tcW w:w="1276" w:type="dxa"/>
            <w:vAlign w:val="center"/>
          </w:tcPr>
          <w:p>
            <w:pPr>
              <w:pStyle w:val="12"/>
            </w:pPr>
            <w:r>
              <w:t>≥85保障退役军人生活的补助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群众满意数量占总数的比例</w:t>
            </w:r>
          </w:p>
        </w:tc>
        <w:tc>
          <w:tcPr>
            <w:tcW w:w="1276" w:type="dxa"/>
            <w:vAlign w:val="center"/>
          </w:tcPr>
          <w:p>
            <w:pPr>
              <w:pStyle w:val="12"/>
            </w:pPr>
            <w:r>
              <w:t>≥100保障退役军人生活的补助</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20、冀财社【2023】234号提前下达/省级/义务兵优待金绩效目标表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13052524P000004103257</w:t>
            </w:r>
          </w:p>
        </w:tc>
        <w:tc>
          <w:tcPr>
            <w:tcW w:w="1587" w:type="dxa"/>
            <w:vAlign w:val="center"/>
          </w:tcPr>
          <w:p>
            <w:pPr>
              <w:pStyle w:val="10"/>
            </w:pPr>
            <w:r>
              <w:t>项目名称</w:t>
            </w:r>
          </w:p>
        </w:tc>
        <w:tc>
          <w:tcPr>
            <w:tcW w:w="4422" w:type="dxa"/>
            <w:gridSpan w:val="3"/>
            <w:vAlign w:val="center"/>
          </w:tcPr>
          <w:p>
            <w:pPr>
              <w:pStyle w:val="12"/>
            </w:pPr>
            <w:r>
              <w:t>冀财社【2023】234号提前下达/省级/义务兵优待金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70.00</w:t>
            </w:r>
          </w:p>
        </w:tc>
        <w:tc>
          <w:tcPr>
            <w:tcW w:w="1587" w:type="dxa"/>
            <w:vAlign w:val="center"/>
          </w:tcPr>
          <w:p>
            <w:pPr>
              <w:pStyle w:val="10"/>
            </w:pPr>
            <w:r>
              <w:t>其中：财政    资金</w:t>
            </w:r>
          </w:p>
        </w:tc>
        <w:tc>
          <w:tcPr>
            <w:tcW w:w="1304" w:type="dxa"/>
            <w:vAlign w:val="center"/>
          </w:tcPr>
          <w:p>
            <w:pPr>
              <w:pStyle w:val="12"/>
            </w:pPr>
            <w:r>
              <w:t>70.00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保障退役军人的生活水平专项资金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1.保障退役士兵的生活补助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补助资金到位后，及时支付相关人员</w:t>
            </w:r>
          </w:p>
        </w:tc>
        <w:tc>
          <w:tcPr>
            <w:tcW w:w="1276" w:type="dxa"/>
            <w:vAlign w:val="center"/>
          </w:tcPr>
          <w:p>
            <w:pPr>
              <w:pStyle w:val="12"/>
            </w:pPr>
            <w:r>
              <w:t>≥100保障退役军人生活的补助</w:t>
            </w:r>
          </w:p>
        </w:tc>
        <w:tc>
          <w:tcPr>
            <w:tcW w:w="1843" w:type="dxa"/>
            <w:vAlign w:val="center"/>
          </w:tcPr>
          <w:p>
            <w:pPr>
              <w:pStyle w:val="12"/>
            </w:pPr>
            <w:r>
              <w:t>冀财社【2023】234号文件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补助发放效率</w:t>
            </w:r>
          </w:p>
        </w:tc>
        <w:tc>
          <w:tcPr>
            <w:tcW w:w="2891" w:type="dxa"/>
            <w:vAlign w:val="center"/>
          </w:tcPr>
          <w:p>
            <w:pPr>
              <w:pStyle w:val="12"/>
            </w:pPr>
            <w:r>
              <w:t>补助发放效率</w:t>
            </w:r>
          </w:p>
        </w:tc>
        <w:tc>
          <w:tcPr>
            <w:tcW w:w="1276" w:type="dxa"/>
            <w:vAlign w:val="center"/>
          </w:tcPr>
          <w:p>
            <w:pPr>
              <w:pStyle w:val="12"/>
            </w:pPr>
            <w:r>
              <w:t>≥100保障退役军人生活的补助</w:t>
            </w:r>
          </w:p>
        </w:tc>
        <w:tc>
          <w:tcPr>
            <w:tcW w:w="1843" w:type="dxa"/>
            <w:vAlign w:val="center"/>
          </w:tcPr>
          <w:p>
            <w:pPr>
              <w:pStyle w:val="12"/>
            </w:pPr>
            <w:r>
              <w:t>冀财社【2023】234号文件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w:t>
            </w:r>
          </w:p>
        </w:tc>
        <w:tc>
          <w:tcPr>
            <w:tcW w:w="2891" w:type="dxa"/>
            <w:vAlign w:val="center"/>
          </w:tcPr>
          <w:p>
            <w:pPr>
              <w:pStyle w:val="12"/>
            </w:pPr>
            <w:r>
              <w:t>补助发放及时性</w:t>
            </w:r>
          </w:p>
        </w:tc>
        <w:tc>
          <w:tcPr>
            <w:tcW w:w="1276" w:type="dxa"/>
            <w:vAlign w:val="center"/>
          </w:tcPr>
          <w:p>
            <w:pPr>
              <w:pStyle w:val="12"/>
            </w:pPr>
            <w:r>
              <w:t>≥100保障退役军人生活的补助</w:t>
            </w:r>
          </w:p>
        </w:tc>
        <w:tc>
          <w:tcPr>
            <w:tcW w:w="1843" w:type="dxa"/>
            <w:vAlign w:val="center"/>
          </w:tcPr>
          <w:p>
            <w:pPr>
              <w:pStyle w:val="12"/>
            </w:pPr>
            <w:r>
              <w:t>冀财社【2023】234号文件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补助金额</w:t>
            </w:r>
          </w:p>
        </w:tc>
        <w:tc>
          <w:tcPr>
            <w:tcW w:w="2891" w:type="dxa"/>
            <w:vAlign w:val="center"/>
          </w:tcPr>
          <w:p>
            <w:pPr>
              <w:pStyle w:val="12"/>
            </w:pPr>
            <w:r>
              <w:t>补助金额</w:t>
            </w:r>
          </w:p>
        </w:tc>
        <w:tc>
          <w:tcPr>
            <w:tcW w:w="1276" w:type="dxa"/>
            <w:vAlign w:val="center"/>
          </w:tcPr>
          <w:p>
            <w:pPr>
              <w:pStyle w:val="12"/>
            </w:pPr>
            <w:r>
              <w:t>70保障退役军人生活的补助</w:t>
            </w:r>
          </w:p>
        </w:tc>
        <w:tc>
          <w:tcPr>
            <w:tcW w:w="1843" w:type="dxa"/>
            <w:vAlign w:val="center"/>
          </w:tcPr>
          <w:p>
            <w:pPr>
              <w:pStyle w:val="12"/>
            </w:pPr>
            <w:r>
              <w:t>冀财社【2023】234号文件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受补助人群生活水平提高程度</w:t>
            </w:r>
          </w:p>
        </w:tc>
        <w:tc>
          <w:tcPr>
            <w:tcW w:w="2891" w:type="dxa"/>
            <w:vAlign w:val="center"/>
          </w:tcPr>
          <w:p>
            <w:pPr>
              <w:pStyle w:val="12"/>
            </w:pPr>
            <w:r>
              <w:t>受补助人群生活水平提高程度</w:t>
            </w:r>
          </w:p>
        </w:tc>
        <w:tc>
          <w:tcPr>
            <w:tcW w:w="1276" w:type="dxa"/>
            <w:vAlign w:val="center"/>
          </w:tcPr>
          <w:p>
            <w:pPr>
              <w:pStyle w:val="12"/>
            </w:pPr>
            <w:r>
              <w:t>≥85保障退役军人生活的补助</w:t>
            </w:r>
          </w:p>
        </w:tc>
        <w:tc>
          <w:tcPr>
            <w:tcW w:w="1843" w:type="dxa"/>
            <w:vAlign w:val="center"/>
          </w:tcPr>
          <w:p>
            <w:pPr>
              <w:pStyle w:val="12"/>
            </w:pPr>
            <w:r>
              <w:t>冀财社【2023】234号文件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补助对象满意度</w:t>
            </w:r>
          </w:p>
        </w:tc>
        <w:tc>
          <w:tcPr>
            <w:tcW w:w="2891" w:type="dxa"/>
            <w:vAlign w:val="center"/>
          </w:tcPr>
          <w:p>
            <w:pPr>
              <w:pStyle w:val="12"/>
            </w:pPr>
            <w:r>
              <w:t>补助对象满意度</w:t>
            </w:r>
          </w:p>
        </w:tc>
        <w:tc>
          <w:tcPr>
            <w:tcW w:w="1276" w:type="dxa"/>
            <w:vAlign w:val="center"/>
          </w:tcPr>
          <w:p>
            <w:pPr>
              <w:pStyle w:val="12"/>
            </w:pPr>
            <w:r>
              <w:t>≥100保障退役军人生活的补助</w:t>
            </w:r>
          </w:p>
        </w:tc>
        <w:tc>
          <w:tcPr>
            <w:tcW w:w="1843" w:type="dxa"/>
            <w:vAlign w:val="center"/>
          </w:tcPr>
          <w:p>
            <w:pPr>
              <w:pStyle w:val="12"/>
            </w:pPr>
            <w:r>
              <w:t>冀财社【2023】234号文件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13052524P000004101268</w:t>
            </w:r>
          </w:p>
        </w:tc>
        <w:tc>
          <w:tcPr>
            <w:tcW w:w="1587" w:type="dxa"/>
            <w:vAlign w:val="center"/>
          </w:tcPr>
          <w:p>
            <w:pPr>
              <w:pStyle w:val="10"/>
            </w:pPr>
            <w:r>
              <w:t>项目名称</w:t>
            </w:r>
          </w:p>
        </w:tc>
        <w:tc>
          <w:tcPr>
            <w:tcW w:w="4422" w:type="dxa"/>
            <w:gridSpan w:val="3"/>
            <w:vAlign w:val="center"/>
          </w:tcPr>
          <w:p>
            <w:pPr>
              <w:pStyle w:val="12"/>
            </w:pPr>
            <w: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w:t>
            </w:r>
          </w:p>
        </w:tc>
        <w:tc>
          <w:tcPr>
            <w:tcW w:w="1587" w:type="dxa"/>
            <w:vAlign w:val="center"/>
          </w:tcPr>
          <w:p>
            <w:pPr>
              <w:pStyle w:val="10"/>
            </w:pPr>
            <w:r>
              <w:t>其中：财政    资金</w:t>
            </w:r>
          </w:p>
        </w:tc>
        <w:tc>
          <w:tcPr>
            <w:tcW w:w="1304" w:type="dxa"/>
            <w:vAlign w:val="center"/>
          </w:tcPr>
          <w:p>
            <w:pPr>
              <w:pStyle w:val="12"/>
            </w:pPr>
            <w:r>
              <w:t>3.00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严防火点，提高空气质量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1.提高空气质量，严防火灾造成的损失</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预防村庄火灾率</w:t>
            </w:r>
          </w:p>
        </w:tc>
        <w:tc>
          <w:tcPr>
            <w:tcW w:w="2891" w:type="dxa"/>
            <w:vAlign w:val="center"/>
          </w:tcPr>
          <w:p>
            <w:pPr>
              <w:pStyle w:val="12"/>
            </w:pPr>
            <w:r>
              <w:t>预防村庄火灾率</w:t>
            </w:r>
          </w:p>
        </w:tc>
        <w:tc>
          <w:tcPr>
            <w:tcW w:w="1276" w:type="dxa"/>
            <w:vAlign w:val="center"/>
          </w:tcPr>
          <w:p>
            <w:pPr>
              <w:pStyle w:val="12"/>
            </w:pPr>
            <w:r>
              <w:t>≥95严防火点火灾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火灾下降率</w:t>
            </w:r>
          </w:p>
        </w:tc>
        <w:tc>
          <w:tcPr>
            <w:tcW w:w="2891" w:type="dxa"/>
            <w:vAlign w:val="center"/>
          </w:tcPr>
          <w:p>
            <w:pPr>
              <w:pStyle w:val="12"/>
            </w:pPr>
            <w:r>
              <w:t>火灾下降率</w:t>
            </w:r>
          </w:p>
        </w:tc>
        <w:tc>
          <w:tcPr>
            <w:tcW w:w="1276" w:type="dxa"/>
            <w:vAlign w:val="center"/>
          </w:tcPr>
          <w:p>
            <w:pPr>
              <w:pStyle w:val="12"/>
            </w:pPr>
            <w:r>
              <w:t>≥85严防火点火灾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按期完成率</w:t>
            </w:r>
          </w:p>
        </w:tc>
        <w:tc>
          <w:tcPr>
            <w:tcW w:w="2891" w:type="dxa"/>
            <w:vAlign w:val="center"/>
          </w:tcPr>
          <w:p>
            <w:pPr>
              <w:pStyle w:val="12"/>
            </w:pPr>
            <w:r>
              <w:t>按期完成率</w:t>
            </w:r>
          </w:p>
        </w:tc>
        <w:tc>
          <w:tcPr>
            <w:tcW w:w="1276" w:type="dxa"/>
            <w:vAlign w:val="center"/>
          </w:tcPr>
          <w:p>
            <w:pPr>
              <w:pStyle w:val="12"/>
            </w:pPr>
            <w:r>
              <w:t>≥100严防火点火灾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全年预算资金完成率</w:t>
            </w:r>
          </w:p>
        </w:tc>
        <w:tc>
          <w:tcPr>
            <w:tcW w:w="2891" w:type="dxa"/>
            <w:vAlign w:val="center"/>
          </w:tcPr>
          <w:p>
            <w:pPr>
              <w:pStyle w:val="12"/>
            </w:pPr>
            <w:r>
              <w:t>全年预算资金完成率</w:t>
            </w:r>
          </w:p>
        </w:tc>
        <w:tc>
          <w:tcPr>
            <w:tcW w:w="1276" w:type="dxa"/>
            <w:vAlign w:val="center"/>
          </w:tcPr>
          <w:p>
            <w:pPr>
              <w:pStyle w:val="12"/>
            </w:pPr>
            <w:r>
              <w:t>≥100严防火点火灾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综合利用率</w:t>
            </w:r>
          </w:p>
        </w:tc>
        <w:tc>
          <w:tcPr>
            <w:tcW w:w="2891" w:type="dxa"/>
            <w:vAlign w:val="center"/>
          </w:tcPr>
          <w:p>
            <w:pPr>
              <w:pStyle w:val="12"/>
            </w:pPr>
            <w:r>
              <w:t>综合利用率</w:t>
            </w:r>
          </w:p>
        </w:tc>
        <w:tc>
          <w:tcPr>
            <w:tcW w:w="1276" w:type="dxa"/>
            <w:vAlign w:val="center"/>
          </w:tcPr>
          <w:p>
            <w:pPr>
              <w:pStyle w:val="12"/>
            </w:pPr>
            <w:r>
              <w:t>≥95严防火点火灾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≥95严防火点火灾</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13052524P000004101145</w:t>
            </w:r>
          </w:p>
        </w:tc>
        <w:tc>
          <w:tcPr>
            <w:tcW w:w="1587" w:type="dxa"/>
            <w:vAlign w:val="center"/>
          </w:tcPr>
          <w:p>
            <w:pPr>
              <w:pStyle w:val="10"/>
            </w:pPr>
            <w:r>
              <w:t>项目名称</w:t>
            </w:r>
          </w:p>
        </w:tc>
        <w:tc>
          <w:tcPr>
            <w:tcW w:w="4422" w:type="dxa"/>
            <w:gridSpan w:val="3"/>
            <w:vAlign w:val="center"/>
          </w:tcPr>
          <w:p>
            <w:pPr>
              <w:pStyle w:val="12"/>
            </w:pPr>
            <w: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w:t>
            </w:r>
          </w:p>
        </w:tc>
        <w:tc>
          <w:tcPr>
            <w:tcW w:w="1587" w:type="dxa"/>
            <w:vAlign w:val="center"/>
          </w:tcPr>
          <w:p>
            <w:pPr>
              <w:pStyle w:val="10"/>
            </w:pPr>
            <w:r>
              <w:t>其中：财政    资金</w:t>
            </w:r>
          </w:p>
        </w:tc>
        <w:tc>
          <w:tcPr>
            <w:tcW w:w="1304" w:type="dxa"/>
            <w:vAlign w:val="center"/>
          </w:tcPr>
          <w:p>
            <w:pPr>
              <w:pStyle w:val="12"/>
            </w:pPr>
            <w:r>
              <w:t>1.00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加强团员服务与管理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1.切实提高团员服务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宣传、活动开展次数</w:t>
            </w:r>
          </w:p>
        </w:tc>
        <w:tc>
          <w:tcPr>
            <w:tcW w:w="2891" w:type="dxa"/>
            <w:vAlign w:val="center"/>
          </w:tcPr>
          <w:p>
            <w:pPr>
              <w:pStyle w:val="12"/>
            </w:pPr>
            <w:r>
              <w:t>宣传、活动开展次数</w:t>
            </w:r>
          </w:p>
        </w:tc>
        <w:tc>
          <w:tcPr>
            <w:tcW w:w="1276" w:type="dxa"/>
            <w:vAlign w:val="center"/>
          </w:tcPr>
          <w:p>
            <w:pPr>
              <w:pStyle w:val="12"/>
            </w:pPr>
            <w:r>
              <w:t>≥5切实提高团员服务质量</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群众文化活动参与率</w:t>
            </w:r>
          </w:p>
        </w:tc>
        <w:tc>
          <w:tcPr>
            <w:tcW w:w="2891" w:type="dxa"/>
            <w:vAlign w:val="center"/>
          </w:tcPr>
          <w:p>
            <w:pPr>
              <w:pStyle w:val="12"/>
            </w:pPr>
            <w:r>
              <w:t>群众文化活动参与率</w:t>
            </w:r>
          </w:p>
        </w:tc>
        <w:tc>
          <w:tcPr>
            <w:tcW w:w="1276" w:type="dxa"/>
            <w:vAlign w:val="center"/>
          </w:tcPr>
          <w:p>
            <w:pPr>
              <w:pStyle w:val="12"/>
            </w:pPr>
            <w:r>
              <w:t>≥100切实提高团员服务质量</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完成及时率（%）</w:t>
            </w:r>
          </w:p>
        </w:tc>
        <w:tc>
          <w:tcPr>
            <w:tcW w:w="1276" w:type="dxa"/>
            <w:vAlign w:val="center"/>
          </w:tcPr>
          <w:p>
            <w:pPr>
              <w:pStyle w:val="12"/>
            </w:pPr>
            <w:r>
              <w:t>≥100切实提高团员服务质量</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全年预算资金完成率</w:t>
            </w:r>
          </w:p>
        </w:tc>
        <w:tc>
          <w:tcPr>
            <w:tcW w:w="2891" w:type="dxa"/>
            <w:vAlign w:val="center"/>
          </w:tcPr>
          <w:p>
            <w:pPr>
              <w:pStyle w:val="12"/>
            </w:pPr>
            <w:r>
              <w:t>全年预算资金完成率</w:t>
            </w:r>
          </w:p>
        </w:tc>
        <w:tc>
          <w:tcPr>
            <w:tcW w:w="1276" w:type="dxa"/>
            <w:vAlign w:val="center"/>
          </w:tcPr>
          <w:p>
            <w:pPr>
              <w:pStyle w:val="12"/>
            </w:pPr>
            <w:r>
              <w:t>≥100切实提高团员服务质量</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团工作完成率</w:t>
            </w:r>
          </w:p>
        </w:tc>
        <w:tc>
          <w:tcPr>
            <w:tcW w:w="2891" w:type="dxa"/>
            <w:vAlign w:val="center"/>
          </w:tcPr>
          <w:p>
            <w:pPr>
              <w:pStyle w:val="12"/>
            </w:pPr>
            <w:r>
              <w:t>团工作完成率</w:t>
            </w:r>
          </w:p>
        </w:tc>
        <w:tc>
          <w:tcPr>
            <w:tcW w:w="1276" w:type="dxa"/>
            <w:vAlign w:val="center"/>
          </w:tcPr>
          <w:p>
            <w:pPr>
              <w:pStyle w:val="12"/>
            </w:pPr>
            <w:r>
              <w:t>≥100切实提高团员服务质量</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≥100切实提高团员服务质量</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13052524P00000410112X</w:t>
            </w:r>
          </w:p>
        </w:tc>
        <w:tc>
          <w:tcPr>
            <w:tcW w:w="1587" w:type="dxa"/>
            <w:vAlign w:val="center"/>
          </w:tcPr>
          <w:p>
            <w:pPr>
              <w:pStyle w:val="10"/>
            </w:pPr>
            <w:r>
              <w:t>项目名称</w:t>
            </w:r>
          </w:p>
        </w:tc>
        <w:tc>
          <w:tcPr>
            <w:tcW w:w="4422" w:type="dxa"/>
            <w:gridSpan w:val="3"/>
            <w:vAlign w:val="center"/>
          </w:tcPr>
          <w:p>
            <w:pPr>
              <w:pStyle w:val="12"/>
            </w:pPr>
            <w: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6.10</w:t>
            </w:r>
          </w:p>
        </w:tc>
        <w:tc>
          <w:tcPr>
            <w:tcW w:w="1587" w:type="dxa"/>
            <w:vAlign w:val="center"/>
          </w:tcPr>
          <w:p>
            <w:pPr>
              <w:pStyle w:val="10"/>
            </w:pPr>
            <w:r>
              <w:t>其中：财政    资金</w:t>
            </w:r>
          </w:p>
        </w:tc>
        <w:tc>
          <w:tcPr>
            <w:tcW w:w="1304" w:type="dxa"/>
            <w:vAlign w:val="center"/>
          </w:tcPr>
          <w:p>
            <w:pPr>
              <w:pStyle w:val="12"/>
            </w:pPr>
            <w:r>
              <w:t>6.10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为保障人大工作正常运转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1.提升人大活动宣传力度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活动举办次数</w:t>
            </w:r>
          </w:p>
        </w:tc>
        <w:tc>
          <w:tcPr>
            <w:tcW w:w="2891" w:type="dxa"/>
            <w:vAlign w:val="center"/>
          </w:tcPr>
          <w:p>
            <w:pPr>
              <w:pStyle w:val="12"/>
            </w:pPr>
            <w:r>
              <w:t>活动举办次数</w:t>
            </w:r>
          </w:p>
        </w:tc>
        <w:tc>
          <w:tcPr>
            <w:tcW w:w="1276" w:type="dxa"/>
            <w:vAlign w:val="center"/>
          </w:tcPr>
          <w:p>
            <w:pPr>
              <w:pStyle w:val="12"/>
            </w:pPr>
            <w:r>
              <w:t>2人大活动标准化建设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正常运转率</w:t>
            </w:r>
          </w:p>
        </w:tc>
        <w:tc>
          <w:tcPr>
            <w:tcW w:w="2891" w:type="dxa"/>
            <w:vAlign w:val="center"/>
          </w:tcPr>
          <w:p>
            <w:pPr>
              <w:pStyle w:val="12"/>
            </w:pPr>
            <w:r>
              <w:t>正常运转率</w:t>
            </w:r>
          </w:p>
        </w:tc>
        <w:tc>
          <w:tcPr>
            <w:tcW w:w="1276" w:type="dxa"/>
            <w:vAlign w:val="center"/>
          </w:tcPr>
          <w:p>
            <w:pPr>
              <w:pStyle w:val="12"/>
            </w:pPr>
            <w:r>
              <w:t>≥100人大活动标准化建设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工作按时完成率</w:t>
            </w:r>
          </w:p>
        </w:tc>
        <w:tc>
          <w:tcPr>
            <w:tcW w:w="2891" w:type="dxa"/>
            <w:vAlign w:val="center"/>
          </w:tcPr>
          <w:p>
            <w:pPr>
              <w:pStyle w:val="12"/>
            </w:pPr>
            <w:r>
              <w:t>工作按时完成率</w:t>
            </w:r>
          </w:p>
        </w:tc>
        <w:tc>
          <w:tcPr>
            <w:tcW w:w="1276" w:type="dxa"/>
            <w:vAlign w:val="center"/>
          </w:tcPr>
          <w:p>
            <w:pPr>
              <w:pStyle w:val="12"/>
            </w:pPr>
            <w:r>
              <w:t>≥100人大活动标准化建设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经费使用率(%)</w:t>
            </w:r>
          </w:p>
        </w:tc>
        <w:tc>
          <w:tcPr>
            <w:tcW w:w="2891" w:type="dxa"/>
            <w:vAlign w:val="center"/>
          </w:tcPr>
          <w:p>
            <w:pPr>
              <w:pStyle w:val="12"/>
            </w:pPr>
            <w:r>
              <w:t>经费使用率(%)</w:t>
            </w:r>
          </w:p>
        </w:tc>
        <w:tc>
          <w:tcPr>
            <w:tcW w:w="1276" w:type="dxa"/>
            <w:vAlign w:val="center"/>
          </w:tcPr>
          <w:p>
            <w:pPr>
              <w:pStyle w:val="12"/>
            </w:pPr>
            <w:r>
              <w:t>≥100人大活动标准化建设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项目完成率</w:t>
            </w:r>
          </w:p>
        </w:tc>
        <w:tc>
          <w:tcPr>
            <w:tcW w:w="2891" w:type="dxa"/>
            <w:vAlign w:val="center"/>
          </w:tcPr>
          <w:p>
            <w:pPr>
              <w:pStyle w:val="12"/>
            </w:pPr>
            <w:r>
              <w:t>项目完成率</w:t>
            </w:r>
          </w:p>
        </w:tc>
        <w:tc>
          <w:tcPr>
            <w:tcW w:w="1276" w:type="dxa"/>
            <w:vAlign w:val="center"/>
          </w:tcPr>
          <w:p>
            <w:pPr>
              <w:pStyle w:val="12"/>
            </w:pPr>
            <w:r>
              <w:t>≥100人大活动标准化建设</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≥100人大活动标准化建设</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13052524P00000410113H</w:t>
            </w:r>
          </w:p>
        </w:tc>
        <w:tc>
          <w:tcPr>
            <w:tcW w:w="1587" w:type="dxa"/>
            <w:vAlign w:val="center"/>
          </w:tcPr>
          <w:p>
            <w:pPr>
              <w:pStyle w:val="10"/>
            </w:pPr>
            <w:r>
              <w:t>项目名称</w:t>
            </w:r>
          </w:p>
        </w:tc>
        <w:tc>
          <w:tcPr>
            <w:tcW w:w="4422" w:type="dxa"/>
            <w:gridSpan w:val="3"/>
            <w:vAlign w:val="center"/>
          </w:tcPr>
          <w:p>
            <w:pPr>
              <w:pStyle w:val="12"/>
            </w:pPr>
            <w:r>
              <w:t>人居环境法制建设及维稳专项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26.70</w:t>
            </w:r>
          </w:p>
        </w:tc>
        <w:tc>
          <w:tcPr>
            <w:tcW w:w="1587" w:type="dxa"/>
            <w:vAlign w:val="center"/>
          </w:tcPr>
          <w:p>
            <w:pPr>
              <w:pStyle w:val="10"/>
            </w:pPr>
            <w:r>
              <w:t>其中：财政    资金</w:t>
            </w:r>
          </w:p>
        </w:tc>
        <w:tc>
          <w:tcPr>
            <w:tcW w:w="1304" w:type="dxa"/>
            <w:vAlign w:val="center"/>
          </w:tcPr>
          <w:p>
            <w:pPr>
              <w:pStyle w:val="12"/>
            </w:pPr>
            <w:r>
              <w:t>26.70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改善人居环境，提高空气质量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1.提高环境质量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综合事务完成率</w:t>
            </w:r>
          </w:p>
        </w:tc>
        <w:tc>
          <w:tcPr>
            <w:tcW w:w="2891" w:type="dxa"/>
            <w:vAlign w:val="center"/>
          </w:tcPr>
          <w:p>
            <w:pPr>
              <w:pStyle w:val="12"/>
            </w:pPr>
            <w:r>
              <w:t>综合事务完成率</w:t>
            </w:r>
          </w:p>
        </w:tc>
        <w:tc>
          <w:tcPr>
            <w:tcW w:w="1276" w:type="dxa"/>
            <w:vAlign w:val="center"/>
          </w:tcPr>
          <w:p>
            <w:pPr>
              <w:pStyle w:val="12"/>
            </w:pPr>
            <w:r>
              <w:t>≥100改善人居环境，提高空气指数</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正常运转率</w:t>
            </w:r>
          </w:p>
        </w:tc>
        <w:tc>
          <w:tcPr>
            <w:tcW w:w="2891" w:type="dxa"/>
            <w:vAlign w:val="center"/>
          </w:tcPr>
          <w:p>
            <w:pPr>
              <w:pStyle w:val="12"/>
            </w:pPr>
            <w:r>
              <w:t>正常运转率</w:t>
            </w:r>
          </w:p>
        </w:tc>
        <w:tc>
          <w:tcPr>
            <w:tcW w:w="1276" w:type="dxa"/>
            <w:vAlign w:val="center"/>
          </w:tcPr>
          <w:p>
            <w:pPr>
              <w:pStyle w:val="12"/>
            </w:pPr>
            <w:r>
              <w:t>≥100改善人居环境，提高空气指数</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及时性</w:t>
            </w:r>
          </w:p>
        </w:tc>
        <w:tc>
          <w:tcPr>
            <w:tcW w:w="2891" w:type="dxa"/>
            <w:vAlign w:val="center"/>
          </w:tcPr>
          <w:p>
            <w:pPr>
              <w:pStyle w:val="12"/>
            </w:pPr>
            <w:r>
              <w:t>及时性</w:t>
            </w:r>
          </w:p>
        </w:tc>
        <w:tc>
          <w:tcPr>
            <w:tcW w:w="1276" w:type="dxa"/>
            <w:vAlign w:val="center"/>
          </w:tcPr>
          <w:p>
            <w:pPr>
              <w:pStyle w:val="12"/>
            </w:pPr>
            <w:r>
              <w:t>≥100改善人居环境，提高空气指数</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≥100改善人居环境，提高空气指数</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≥100改善人居环境，提高空气指数</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≥100改善人居环境，提高空气指数</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13052524P00000410127U</w:t>
            </w:r>
          </w:p>
        </w:tc>
        <w:tc>
          <w:tcPr>
            <w:tcW w:w="1587" w:type="dxa"/>
            <w:vAlign w:val="center"/>
          </w:tcPr>
          <w:p>
            <w:pPr>
              <w:pStyle w:val="10"/>
            </w:pPr>
            <w:r>
              <w:t>项目名称</w:t>
            </w:r>
          </w:p>
        </w:tc>
        <w:tc>
          <w:tcPr>
            <w:tcW w:w="4422" w:type="dxa"/>
            <w:gridSpan w:val="3"/>
            <w:vAlign w:val="center"/>
          </w:tcPr>
          <w:p>
            <w:pPr>
              <w:pStyle w:val="12"/>
            </w:pPr>
            <w: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用于散煤治理专项行动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1.提升环境质量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环保专项行动次数</w:t>
            </w:r>
          </w:p>
        </w:tc>
        <w:tc>
          <w:tcPr>
            <w:tcW w:w="2891" w:type="dxa"/>
            <w:vAlign w:val="center"/>
          </w:tcPr>
          <w:p>
            <w:pPr>
              <w:pStyle w:val="12"/>
            </w:pPr>
            <w:r>
              <w:t>环保专项行动次数</w:t>
            </w:r>
          </w:p>
        </w:tc>
        <w:tc>
          <w:tcPr>
            <w:tcW w:w="1276" w:type="dxa"/>
            <w:vAlign w:val="center"/>
          </w:tcPr>
          <w:p>
            <w:pPr>
              <w:pStyle w:val="12"/>
            </w:pPr>
            <w:r>
              <w:t>10用于散煤治理专项行动经费开支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≥100用于散煤治理专项行动经费开支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任务完成及时率</w:t>
            </w:r>
          </w:p>
        </w:tc>
        <w:tc>
          <w:tcPr>
            <w:tcW w:w="2891" w:type="dxa"/>
            <w:vAlign w:val="center"/>
          </w:tcPr>
          <w:p>
            <w:pPr>
              <w:pStyle w:val="12"/>
            </w:pPr>
            <w:r>
              <w:t>任务完成及时率</w:t>
            </w:r>
          </w:p>
        </w:tc>
        <w:tc>
          <w:tcPr>
            <w:tcW w:w="1276" w:type="dxa"/>
            <w:vAlign w:val="center"/>
          </w:tcPr>
          <w:p>
            <w:pPr>
              <w:pStyle w:val="12"/>
            </w:pPr>
            <w:r>
              <w:t>≥95用于散煤治理专项行动经费开支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≥100用于散煤治理专项行动经费开支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生态效益指标</w:t>
            </w:r>
          </w:p>
        </w:tc>
        <w:tc>
          <w:tcPr>
            <w:tcW w:w="1332" w:type="dxa"/>
            <w:vAlign w:val="center"/>
          </w:tcPr>
          <w:p>
            <w:pPr>
              <w:pStyle w:val="12"/>
            </w:pPr>
            <w:r>
              <w:t>生态环境质量改善</w:t>
            </w:r>
          </w:p>
        </w:tc>
        <w:tc>
          <w:tcPr>
            <w:tcW w:w="2891" w:type="dxa"/>
            <w:vAlign w:val="center"/>
          </w:tcPr>
          <w:p>
            <w:pPr>
              <w:pStyle w:val="12"/>
            </w:pPr>
            <w:r>
              <w:t>生态环境质量改善率</w:t>
            </w:r>
          </w:p>
        </w:tc>
        <w:tc>
          <w:tcPr>
            <w:tcW w:w="1276" w:type="dxa"/>
            <w:vAlign w:val="center"/>
          </w:tcPr>
          <w:p>
            <w:pPr>
              <w:pStyle w:val="12"/>
            </w:pPr>
            <w:r>
              <w:t>≥85用于散煤治理专项行动经费开支</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≥95用于散煤治理专项行动经费开支</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13052524P00000410115Q</w:t>
            </w:r>
          </w:p>
        </w:tc>
        <w:tc>
          <w:tcPr>
            <w:tcW w:w="1587" w:type="dxa"/>
            <w:vAlign w:val="center"/>
          </w:tcPr>
          <w:p>
            <w:pPr>
              <w:pStyle w:val="10"/>
            </w:pPr>
            <w:r>
              <w:t>项目名称</w:t>
            </w:r>
          </w:p>
        </w:tc>
        <w:tc>
          <w:tcPr>
            <w:tcW w:w="4422" w:type="dxa"/>
            <w:gridSpan w:val="3"/>
            <w:vAlign w:val="center"/>
          </w:tcPr>
          <w:p>
            <w:pPr>
              <w:pStyle w:val="12"/>
            </w:pPr>
            <w: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3.23</w:t>
            </w:r>
          </w:p>
        </w:tc>
        <w:tc>
          <w:tcPr>
            <w:tcW w:w="1587" w:type="dxa"/>
            <w:vAlign w:val="center"/>
          </w:tcPr>
          <w:p>
            <w:pPr>
              <w:pStyle w:val="10"/>
            </w:pPr>
            <w:r>
              <w:t>其中：财政    资金</w:t>
            </w:r>
          </w:p>
        </w:tc>
        <w:tc>
          <w:tcPr>
            <w:tcW w:w="1304" w:type="dxa"/>
            <w:vAlign w:val="center"/>
          </w:tcPr>
          <w:p>
            <w:pPr>
              <w:pStyle w:val="12"/>
            </w:pPr>
            <w:r>
              <w:t>3.23</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加强扫黑除恶宣传力度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1.提高扫黑除恶宣传标准</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补助资金到位后，及时支付给相关人员</w:t>
            </w:r>
          </w:p>
        </w:tc>
        <w:tc>
          <w:tcPr>
            <w:tcW w:w="1276" w:type="dxa"/>
            <w:vAlign w:val="center"/>
          </w:tcPr>
          <w:p>
            <w:pPr>
              <w:pStyle w:val="12"/>
            </w:pPr>
            <w:r>
              <w:t>≥100扫黑除恶规范化建设，提高建设管理水平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各项支付工作完成率</w:t>
            </w:r>
          </w:p>
        </w:tc>
        <w:tc>
          <w:tcPr>
            <w:tcW w:w="2891" w:type="dxa"/>
            <w:vAlign w:val="center"/>
          </w:tcPr>
          <w:p>
            <w:pPr>
              <w:pStyle w:val="12"/>
            </w:pPr>
            <w:r>
              <w:t>各项支付工作完成率</w:t>
            </w:r>
          </w:p>
        </w:tc>
        <w:tc>
          <w:tcPr>
            <w:tcW w:w="1276" w:type="dxa"/>
            <w:vAlign w:val="center"/>
          </w:tcPr>
          <w:p>
            <w:pPr>
              <w:pStyle w:val="12"/>
            </w:pPr>
            <w:r>
              <w:t>≥100扫黑除恶规范化建设，提高建设管理水平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到位率</w:t>
            </w:r>
          </w:p>
        </w:tc>
        <w:tc>
          <w:tcPr>
            <w:tcW w:w="2891" w:type="dxa"/>
            <w:vAlign w:val="center"/>
          </w:tcPr>
          <w:p>
            <w:pPr>
              <w:pStyle w:val="12"/>
            </w:pPr>
            <w:r>
              <w:t>到位率</w:t>
            </w:r>
          </w:p>
        </w:tc>
        <w:tc>
          <w:tcPr>
            <w:tcW w:w="1276" w:type="dxa"/>
            <w:vAlign w:val="center"/>
          </w:tcPr>
          <w:p>
            <w:pPr>
              <w:pStyle w:val="12"/>
            </w:pPr>
            <w:r>
              <w:t>≥100扫黑除恶规范化建设，提高建设管理水平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≥100扫黑除恶规范化建设，提高建设管理水平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资金的使用效率</w:t>
            </w:r>
          </w:p>
        </w:tc>
        <w:tc>
          <w:tcPr>
            <w:tcW w:w="2891" w:type="dxa"/>
            <w:vAlign w:val="center"/>
          </w:tcPr>
          <w:p>
            <w:pPr>
              <w:pStyle w:val="12"/>
            </w:pPr>
            <w:r>
              <w:t>资金的使用效率</w:t>
            </w:r>
          </w:p>
        </w:tc>
        <w:tc>
          <w:tcPr>
            <w:tcW w:w="1276" w:type="dxa"/>
            <w:vAlign w:val="center"/>
          </w:tcPr>
          <w:p>
            <w:pPr>
              <w:pStyle w:val="12"/>
            </w:pPr>
            <w:r>
              <w:t>≥100扫黑除恶规范化建设，提高建设管理水平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≥100扫黑除恶规范化建设，提高建设管理水平</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27、上年结转/德慧学校征地服务费绩效目标表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13052523P000006105147</w:t>
            </w:r>
          </w:p>
        </w:tc>
        <w:tc>
          <w:tcPr>
            <w:tcW w:w="1587" w:type="dxa"/>
            <w:vAlign w:val="center"/>
          </w:tcPr>
          <w:p>
            <w:pPr>
              <w:pStyle w:val="10"/>
            </w:pPr>
            <w:r>
              <w:t>项目名称</w:t>
            </w:r>
          </w:p>
        </w:tc>
        <w:tc>
          <w:tcPr>
            <w:tcW w:w="4422" w:type="dxa"/>
            <w:gridSpan w:val="3"/>
            <w:vAlign w:val="center"/>
          </w:tcPr>
          <w:p>
            <w:pPr>
              <w:pStyle w:val="12"/>
            </w:pPr>
            <w:r>
              <w:t>上年结转/德慧学校征地服务费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w:t>
            </w:r>
          </w:p>
        </w:tc>
        <w:tc>
          <w:tcPr>
            <w:tcW w:w="1587" w:type="dxa"/>
            <w:vAlign w:val="center"/>
          </w:tcPr>
          <w:p>
            <w:pPr>
              <w:pStyle w:val="10"/>
            </w:pPr>
            <w:r>
              <w:t>其中：财政    资金</w:t>
            </w:r>
          </w:p>
        </w:tc>
        <w:tc>
          <w:tcPr>
            <w:tcW w:w="1304" w:type="dxa"/>
            <w:vAlign w:val="center"/>
          </w:tcPr>
          <w:p>
            <w:pPr>
              <w:pStyle w:val="12"/>
            </w:pPr>
            <w:r>
              <w:t>20.00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德慧学校项目征地服务费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1.德慧学校建设工作顺利实施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完成率</w:t>
            </w:r>
          </w:p>
        </w:tc>
        <w:tc>
          <w:tcPr>
            <w:tcW w:w="2891" w:type="dxa"/>
            <w:vAlign w:val="center"/>
          </w:tcPr>
          <w:p>
            <w:pPr>
              <w:pStyle w:val="12"/>
            </w:pPr>
            <w:r>
              <w:t>完成率</w:t>
            </w:r>
          </w:p>
        </w:tc>
        <w:tc>
          <w:tcPr>
            <w:tcW w:w="1276" w:type="dxa"/>
            <w:vAlign w:val="center"/>
          </w:tcPr>
          <w:p>
            <w:pPr>
              <w:pStyle w:val="12"/>
            </w:pPr>
            <w:r>
              <w:t>≥100德慧学校征地建设工作</w:t>
            </w:r>
          </w:p>
        </w:tc>
        <w:tc>
          <w:tcPr>
            <w:tcW w:w="1843" w:type="dxa"/>
            <w:vAlign w:val="center"/>
          </w:tcPr>
          <w:p>
            <w:pPr>
              <w:pStyle w:val="12"/>
            </w:pPr>
            <w:r>
              <w:t>会议纪要【2024】1号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财政拨款保障率</w:t>
            </w:r>
          </w:p>
        </w:tc>
        <w:tc>
          <w:tcPr>
            <w:tcW w:w="2891" w:type="dxa"/>
            <w:vAlign w:val="center"/>
          </w:tcPr>
          <w:p>
            <w:pPr>
              <w:pStyle w:val="12"/>
            </w:pPr>
            <w:r>
              <w:t>财政拨款保障率</w:t>
            </w:r>
          </w:p>
        </w:tc>
        <w:tc>
          <w:tcPr>
            <w:tcW w:w="1276" w:type="dxa"/>
            <w:vAlign w:val="center"/>
          </w:tcPr>
          <w:p>
            <w:pPr>
              <w:pStyle w:val="12"/>
            </w:pPr>
            <w:r>
              <w:t>≥100德慧学校征地建设工作</w:t>
            </w:r>
          </w:p>
        </w:tc>
        <w:tc>
          <w:tcPr>
            <w:tcW w:w="1843" w:type="dxa"/>
            <w:vAlign w:val="center"/>
          </w:tcPr>
          <w:p>
            <w:pPr>
              <w:pStyle w:val="12"/>
            </w:pPr>
            <w:r>
              <w:t>会议纪要【2024】1号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按时完成率</w:t>
            </w:r>
          </w:p>
        </w:tc>
        <w:tc>
          <w:tcPr>
            <w:tcW w:w="2891" w:type="dxa"/>
            <w:vAlign w:val="center"/>
          </w:tcPr>
          <w:p>
            <w:pPr>
              <w:pStyle w:val="12"/>
            </w:pPr>
            <w:r>
              <w:t>按时完成率</w:t>
            </w:r>
          </w:p>
        </w:tc>
        <w:tc>
          <w:tcPr>
            <w:tcW w:w="1276" w:type="dxa"/>
            <w:vAlign w:val="center"/>
          </w:tcPr>
          <w:p>
            <w:pPr>
              <w:pStyle w:val="12"/>
            </w:pPr>
            <w:r>
              <w:t>≥100德慧学校征地建设工作</w:t>
            </w:r>
          </w:p>
        </w:tc>
        <w:tc>
          <w:tcPr>
            <w:tcW w:w="1843" w:type="dxa"/>
            <w:vAlign w:val="center"/>
          </w:tcPr>
          <w:p>
            <w:pPr>
              <w:pStyle w:val="12"/>
            </w:pPr>
            <w:r>
              <w:t>会议纪要【2024】1号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服务费</w:t>
            </w:r>
          </w:p>
          <w:p>
            <w:pPr>
              <w:pStyle w:val="12"/>
            </w:pPr>
          </w:p>
        </w:tc>
        <w:tc>
          <w:tcPr>
            <w:tcW w:w="2891" w:type="dxa"/>
            <w:vAlign w:val="center"/>
          </w:tcPr>
          <w:p>
            <w:pPr>
              <w:pStyle w:val="12"/>
            </w:pPr>
            <w:r>
              <w:t>服务费</w:t>
            </w:r>
          </w:p>
          <w:p>
            <w:pPr>
              <w:pStyle w:val="12"/>
            </w:pPr>
          </w:p>
        </w:tc>
        <w:tc>
          <w:tcPr>
            <w:tcW w:w="1276" w:type="dxa"/>
            <w:vAlign w:val="center"/>
          </w:tcPr>
          <w:p>
            <w:pPr>
              <w:pStyle w:val="12"/>
            </w:pPr>
            <w:r>
              <w:t>20德慧学校征地建设工作</w:t>
            </w:r>
          </w:p>
        </w:tc>
        <w:tc>
          <w:tcPr>
            <w:tcW w:w="1843" w:type="dxa"/>
            <w:vAlign w:val="center"/>
          </w:tcPr>
          <w:p>
            <w:pPr>
              <w:pStyle w:val="12"/>
            </w:pPr>
            <w:r>
              <w:t>会议纪要【2024】1号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≥100德慧学校征地建设工作</w:t>
            </w:r>
          </w:p>
        </w:tc>
        <w:tc>
          <w:tcPr>
            <w:tcW w:w="1843" w:type="dxa"/>
            <w:vAlign w:val="center"/>
          </w:tcPr>
          <w:p>
            <w:pPr>
              <w:pStyle w:val="12"/>
            </w:pPr>
            <w:r>
              <w:t>会议纪要【2024】1号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≥100德慧学校征地建设工作</w:t>
            </w:r>
          </w:p>
        </w:tc>
        <w:tc>
          <w:tcPr>
            <w:tcW w:w="1843" w:type="dxa"/>
            <w:vAlign w:val="center"/>
          </w:tcPr>
          <w:p>
            <w:pPr>
              <w:pStyle w:val="12"/>
            </w:pPr>
            <w:r>
              <w:t>会议纪要【2024】1号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28、双进双产招商引资项目绩效目标表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13052524P00000410118K</w:t>
            </w:r>
          </w:p>
        </w:tc>
        <w:tc>
          <w:tcPr>
            <w:tcW w:w="1587" w:type="dxa"/>
            <w:vAlign w:val="center"/>
          </w:tcPr>
          <w:p>
            <w:pPr>
              <w:pStyle w:val="10"/>
            </w:pPr>
            <w:r>
              <w:t>项目名称</w:t>
            </w:r>
          </w:p>
        </w:tc>
        <w:tc>
          <w:tcPr>
            <w:tcW w:w="4422" w:type="dxa"/>
            <w:gridSpan w:val="3"/>
            <w:vAlign w:val="center"/>
          </w:tcPr>
          <w:p>
            <w:pPr>
              <w:pStyle w:val="12"/>
            </w:pPr>
            <w:r>
              <w:t>双进双产招商引资项目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9.70</w:t>
            </w:r>
          </w:p>
        </w:tc>
        <w:tc>
          <w:tcPr>
            <w:tcW w:w="1587" w:type="dxa"/>
            <w:vAlign w:val="center"/>
          </w:tcPr>
          <w:p>
            <w:pPr>
              <w:pStyle w:val="10"/>
            </w:pPr>
            <w:r>
              <w:t>其中：财政    资金</w:t>
            </w:r>
          </w:p>
        </w:tc>
        <w:tc>
          <w:tcPr>
            <w:tcW w:w="1304" w:type="dxa"/>
            <w:vAlign w:val="center"/>
          </w:tcPr>
          <w:p>
            <w:pPr>
              <w:pStyle w:val="12"/>
            </w:pPr>
            <w:r>
              <w:t>9.70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保障招商引资项目工作顺利进行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2.43</w:t>
            </w:r>
          </w:p>
        </w:tc>
        <w:tc>
          <w:tcPr>
            <w:tcW w:w="1587" w:type="dxa"/>
            <w:vAlign w:val="center"/>
          </w:tcPr>
          <w:p>
            <w:pPr>
              <w:pStyle w:val="13"/>
            </w:pPr>
            <w:r>
              <w:t>4.85</w:t>
            </w:r>
          </w:p>
        </w:tc>
        <w:tc>
          <w:tcPr>
            <w:tcW w:w="1304" w:type="dxa"/>
            <w:vAlign w:val="center"/>
          </w:tcPr>
          <w:p>
            <w:pPr>
              <w:pStyle w:val="13"/>
            </w:pPr>
            <w:r>
              <w:t>7.28</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1.加快我县经济发展速度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举办招商引资活动数量</w:t>
            </w:r>
          </w:p>
        </w:tc>
        <w:tc>
          <w:tcPr>
            <w:tcW w:w="2891" w:type="dxa"/>
            <w:vAlign w:val="center"/>
          </w:tcPr>
          <w:p>
            <w:pPr>
              <w:pStyle w:val="12"/>
            </w:pPr>
            <w:r>
              <w:t>举办招商引资活动数量</w:t>
            </w:r>
          </w:p>
        </w:tc>
        <w:tc>
          <w:tcPr>
            <w:tcW w:w="1276" w:type="dxa"/>
            <w:vAlign w:val="center"/>
          </w:tcPr>
          <w:p>
            <w:pPr>
              <w:pStyle w:val="12"/>
            </w:pPr>
            <w:r>
              <w:t>≥2举办招商引资宣传活动</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招商活动的签约项目个数</w:t>
            </w:r>
          </w:p>
        </w:tc>
        <w:tc>
          <w:tcPr>
            <w:tcW w:w="2891" w:type="dxa"/>
            <w:vAlign w:val="center"/>
          </w:tcPr>
          <w:p>
            <w:pPr>
              <w:pStyle w:val="12"/>
            </w:pPr>
            <w:r>
              <w:t>招商活动的签约项目个数</w:t>
            </w:r>
          </w:p>
        </w:tc>
        <w:tc>
          <w:tcPr>
            <w:tcW w:w="1276" w:type="dxa"/>
            <w:vAlign w:val="center"/>
          </w:tcPr>
          <w:p>
            <w:pPr>
              <w:pStyle w:val="12"/>
            </w:pPr>
            <w:r>
              <w:t>≥5举办招商引资宣传活动</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按期完成率</w:t>
            </w:r>
          </w:p>
        </w:tc>
        <w:tc>
          <w:tcPr>
            <w:tcW w:w="2891" w:type="dxa"/>
            <w:vAlign w:val="center"/>
          </w:tcPr>
          <w:p>
            <w:pPr>
              <w:pStyle w:val="12"/>
            </w:pPr>
            <w:r>
              <w:t>按期完成率</w:t>
            </w:r>
          </w:p>
        </w:tc>
        <w:tc>
          <w:tcPr>
            <w:tcW w:w="1276" w:type="dxa"/>
            <w:vAlign w:val="center"/>
          </w:tcPr>
          <w:p>
            <w:pPr>
              <w:pStyle w:val="12"/>
            </w:pPr>
            <w:r>
              <w:t>≥100举办招商引资宣传活动</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≥100举办招商引资宣传活动</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招商引资增长率（%）</w:t>
            </w:r>
          </w:p>
        </w:tc>
        <w:tc>
          <w:tcPr>
            <w:tcW w:w="2891" w:type="dxa"/>
            <w:vAlign w:val="center"/>
          </w:tcPr>
          <w:p>
            <w:pPr>
              <w:pStyle w:val="12"/>
            </w:pPr>
            <w:r>
              <w:t>招商引资增长率（%）</w:t>
            </w:r>
          </w:p>
        </w:tc>
        <w:tc>
          <w:tcPr>
            <w:tcW w:w="1276" w:type="dxa"/>
            <w:vAlign w:val="center"/>
          </w:tcPr>
          <w:p>
            <w:pPr>
              <w:pStyle w:val="12"/>
            </w:pPr>
            <w:r>
              <w:t>≥50举办招商引资宣传活动</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搭建平台，强化招商引资工作</w:t>
            </w:r>
          </w:p>
        </w:tc>
        <w:tc>
          <w:tcPr>
            <w:tcW w:w="2891" w:type="dxa"/>
            <w:vAlign w:val="center"/>
          </w:tcPr>
          <w:p>
            <w:pPr>
              <w:pStyle w:val="12"/>
            </w:pPr>
            <w:r>
              <w:t>搭建平台，强化招商引资工作</w:t>
            </w:r>
          </w:p>
        </w:tc>
        <w:tc>
          <w:tcPr>
            <w:tcW w:w="1276" w:type="dxa"/>
            <w:vAlign w:val="center"/>
          </w:tcPr>
          <w:p>
            <w:pPr>
              <w:pStyle w:val="12"/>
            </w:pPr>
            <w:r>
              <w:t>≥100举办招商引资宣传活动</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29、土地出让金/北和、陈村、显化寺等村的土地遗留问题绩效目标表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13052524P00001410035E</w:t>
            </w:r>
          </w:p>
        </w:tc>
        <w:tc>
          <w:tcPr>
            <w:tcW w:w="1587" w:type="dxa"/>
            <w:vAlign w:val="center"/>
          </w:tcPr>
          <w:p>
            <w:pPr>
              <w:pStyle w:val="10"/>
            </w:pPr>
            <w:r>
              <w:t>项目名称</w:t>
            </w:r>
          </w:p>
        </w:tc>
        <w:tc>
          <w:tcPr>
            <w:tcW w:w="4422" w:type="dxa"/>
            <w:gridSpan w:val="3"/>
            <w:vAlign w:val="center"/>
          </w:tcPr>
          <w:p>
            <w:pPr>
              <w:pStyle w:val="12"/>
            </w:pPr>
            <w:r>
              <w:t>土地出让金/北和、陈村、显化寺等村的土地遗留问题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1600.00</w:t>
            </w:r>
          </w:p>
        </w:tc>
        <w:tc>
          <w:tcPr>
            <w:tcW w:w="1587" w:type="dxa"/>
            <w:vAlign w:val="center"/>
          </w:tcPr>
          <w:p>
            <w:pPr>
              <w:pStyle w:val="10"/>
            </w:pPr>
            <w:r>
              <w:t>其中：财政    资金</w:t>
            </w:r>
          </w:p>
        </w:tc>
        <w:tc>
          <w:tcPr>
            <w:tcW w:w="1304" w:type="dxa"/>
            <w:vAlign w:val="center"/>
          </w:tcPr>
          <w:p>
            <w:pPr>
              <w:pStyle w:val="12"/>
            </w:pPr>
            <w:r>
              <w:t>1600.00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用于涉及村占地补偿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1.为维护社会稳定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补助资金到位后，及时支付给相关人员</w:t>
            </w:r>
          </w:p>
        </w:tc>
        <w:tc>
          <w:tcPr>
            <w:tcW w:w="1276" w:type="dxa"/>
            <w:vAlign w:val="center"/>
          </w:tcPr>
          <w:p>
            <w:pPr>
              <w:pStyle w:val="12"/>
            </w:pPr>
            <w:r>
              <w:t>≥100用于新医院，保全机械、奎山塑编等建设</w:t>
            </w:r>
          </w:p>
        </w:tc>
        <w:tc>
          <w:tcPr>
            <w:tcW w:w="1843" w:type="dxa"/>
            <w:vAlign w:val="center"/>
          </w:tcPr>
          <w:p>
            <w:pPr>
              <w:pStyle w:val="12"/>
            </w:pPr>
            <w:r>
              <w:t>依据城乡办【2022】7号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各项支付工作完成率</w:t>
            </w:r>
          </w:p>
        </w:tc>
        <w:tc>
          <w:tcPr>
            <w:tcW w:w="2891" w:type="dxa"/>
            <w:vAlign w:val="center"/>
          </w:tcPr>
          <w:p>
            <w:pPr>
              <w:pStyle w:val="12"/>
            </w:pPr>
            <w:r>
              <w:t>各项支付工作完成率</w:t>
            </w:r>
          </w:p>
        </w:tc>
        <w:tc>
          <w:tcPr>
            <w:tcW w:w="1276" w:type="dxa"/>
            <w:vAlign w:val="center"/>
          </w:tcPr>
          <w:p>
            <w:pPr>
              <w:pStyle w:val="12"/>
            </w:pPr>
            <w:r>
              <w:t>≥100用于新医院，保全机械、奎山塑编等建设</w:t>
            </w:r>
          </w:p>
        </w:tc>
        <w:tc>
          <w:tcPr>
            <w:tcW w:w="1843" w:type="dxa"/>
            <w:vAlign w:val="center"/>
          </w:tcPr>
          <w:p>
            <w:pPr>
              <w:pStyle w:val="12"/>
            </w:pPr>
            <w:r>
              <w:t>依据城乡办【2022】7号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按期完成率</w:t>
            </w:r>
          </w:p>
        </w:tc>
        <w:tc>
          <w:tcPr>
            <w:tcW w:w="2891" w:type="dxa"/>
            <w:vAlign w:val="center"/>
          </w:tcPr>
          <w:p>
            <w:pPr>
              <w:pStyle w:val="12"/>
            </w:pPr>
            <w:r>
              <w:t>按期完成率</w:t>
            </w:r>
          </w:p>
        </w:tc>
        <w:tc>
          <w:tcPr>
            <w:tcW w:w="1276" w:type="dxa"/>
            <w:vAlign w:val="center"/>
          </w:tcPr>
          <w:p>
            <w:pPr>
              <w:pStyle w:val="12"/>
            </w:pPr>
            <w:r>
              <w:t>≥100用于新医院，保全机械、奎山塑编等建设</w:t>
            </w:r>
          </w:p>
        </w:tc>
        <w:tc>
          <w:tcPr>
            <w:tcW w:w="1843" w:type="dxa"/>
            <w:vAlign w:val="center"/>
          </w:tcPr>
          <w:p>
            <w:pPr>
              <w:pStyle w:val="12"/>
            </w:pPr>
            <w:r>
              <w:t>依据城乡办【2022】7号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≥100用于新医院，保全机械、奎山塑编等建设</w:t>
            </w:r>
          </w:p>
        </w:tc>
        <w:tc>
          <w:tcPr>
            <w:tcW w:w="1843" w:type="dxa"/>
            <w:vAlign w:val="center"/>
          </w:tcPr>
          <w:p>
            <w:pPr>
              <w:pStyle w:val="12"/>
            </w:pPr>
            <w:r>
              <w:t>依据城乡办【2022】7号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提高工作效率</w:t>
            </w:r>
          </w:p>
        </w:tc>
        <w:tc>
          <w:tcPr>
            <w:tcW w:w="2891" w:type="dxa"/>
            <w:vAlign w:val="center"/>
          </w:tcPr>
          <w:p>
            <w:pPr>
              <w:pStyle w:val="12"/>
            </w:pPr>
            <w:r>
              <w:t>提高工作效率</w:t>
            </w:r>
          </w:p>
        </w:tc>
        <w:tc>
          <w:tcPr>
            <w:tcW w:w="1276" w:type="dxa"/>
            <w:vAlign w:val="center"/>
          </w:tcPr>
          <w:p>
            <w:pPr>
              <w:pStyle w:val="12"/>
            </w:pPr>
            <w:r>
              <w:t>≥100用于新医院，保全机械、奎山塑编等建设</w:t>
            </w:r>
          </w:p>
        </w:tc>
        <w:tc>
          <w:tcPr>
            <w:tcW w:w="1843" w:type="dxa"/>
            <w:vAlign w:val="center"/>
          </w:tcPr>
          <w:p>
            <w:pPr>
              <w:pStyle w:val="12"/>
            </w:pPr>
            <w:r>
              <w:t>依据城乡办【2022】7号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≥100用于新医院，保全机械、奎山塑编等建设</w:t>
            </w:r>
          </w:p>
        </w:tc>
        <w:tc>
          <w:tcPr>
            <w:tcW w:w="1843" w:type="dxa"/>
            <w:vAlign w:val="center"/>
          </w:tcPr>
          <w:p>
            <w:pPr>
              <w:pStyle w:val="12"/>
            </w:pPr>
            <w:r>
              <w:t>依据城乡办【2022】7号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30、土地出让金/东河村房屋拆迁安置过渡费绩效目标表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13052524P000014100362</w:t>
            </w:r>
          </w:p>
        </w:tc>
        <w:tc>
          <w:tcPr>
            <w:tcW w:w="1587" w:type="dxa"/>
            <w:vAlign w:val="center"/>
          </w:tcPr>
          <w:p>
            <w:pPr>
              <w:pStyle w:val="10"/>
            </w:pPr>
            <w:r>
              <w:t>项目名称</w:t>
            </w:r>
          </w:p>
        </w:tc>
        <w:tc>
          <w:tcPr>
            <w:tcW w:w="4422" w:type="dxa"/>
            <w:gridSpan w:val="3"/>
            <w:vAlign w:val="center"/>
          </w:tcPr>
          <w:p>
            <w:pPr>
              <w:pStyle w:val="12"/>
            </w:pPr>
            <w:r>
              <w:t>土地出让金/东河村房屋拆迁安置过渡费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193.80</w:t>
            </w:r>
          </w:p>
        </w:tc>
        <w:tc>
          <w:tcPr>
            <w:tcW w:w="1587" w:type="dxa"/>
            <w:vAlign w:val="center"/>
          </w:tcPr>
          <w:p>
            <w:pPr>
              <w:pStyle w:val="10"/>
            </w:pPr>
            <w:r>
              <w:t>其中：财政    资金</w:t>
            </w:r>
          </w:p>
        </w:tc>
        <w:tc>
          <w:tcPr>
            <w:tcW w:w="1304" w:type="dxa"/>
            <w:vAlign w:val="center"/>
          </w:tcPr>
          <w:p>
            <w:pPr>
              <w:pStyle w:val="12"/>
            </w:pPr>
            <w:r>
              <w:t>193.80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为维护社会稳定，保障村民权益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1.为维护社会稳定，拨付拆迁群众补助费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补助资金到位后，及时支付相关人员</w:t>
            </w:r>
          </w:p>
        </w:tc>
        <w:tc>
          <w:tcPr>
            <w:tcW w:w="1276" w:type="dxa"/>
            <w:vAlign w:val="center"/>
          </w:tcPr>
          <w:p>
            <w:pPr>
              <w:pStyle w:val="12"/>
            </w:pPr>
            <w:r>
              <w:t>≥100拨付2023年5月至2024年4月过渡费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补助资金发放完成率（%）</w:t>
            </w:r>
          </w:p>
        </w:tc>
        <w:tc>
          <w:tcPr>
            <w:tcW w:w="2891" w:type="dxa"/>
            <w:vAlign w:val="center"/>
          </w:tcPr>
          <w:p>
            <w:pPr>
              <w:pStyle w:val="12"/>
            </w:pPr>
            <w:r>
              <w:t>补助资金发放完成率（%）</w:t>
            </w:r>
          </w:p>
        </w:tc>
        <w:tc>
          <w:tcPr>
            <w:tcW w:w="1276" w:type="dxa"/>
            <w:vAlign w:val="center"/>
          </w:tcPr>
          <w:p>
            <w:pPr>
              <w:pStyle w:val="12"/>
            </w:pPr>
            <w:r>
              <w:t>≥100拨付2023年5月至2024年4月过渡费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工程按期完成率（%）</w:t>
            </w:r>
          </w:p>
        </w:tc>
        <w:tc>
          <w:tcPr>
            <w:tcW w:w="2891" w:type="dxa"/>
            <w:vAlign w:val="center"/>
          </w:tcPr>
          <w:p>
            <w:pPr>
              <w:pStyle w:val="12"/>
            </w:pPr>
            <w:r>
              <w:t>按期完成的工程量占总工程量的比率</w:t>
            </w:r>
          </w:p>
        </w:tc>
        <w:tc>
          <w:tcPr>
            <w:tcW w:w="1276" w:type="dxa"/>
            <w:vAlign w:val="center"/>
          </w:tcPr>
          <w:p>
            <w:pPr>
              <w:pStyle w:val="12"/>
            </w:pPr>
            <w:r>
              <w:t>≥100拨付2023年5月至2024年4月过渡费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补助金额</w:t>
            </w:r>
          </w:p>
        </w:tc>
        <w:tc>
          <w:tcPr>
            <w:tcW w:w="2891" w:type="dxa"/>
            <w:vAlign w:val="center"/>
          </w:tcPr>
          <w:p>
            <w:pPr>
              <w:pStyle w:val="12"/>
            </w:pPr>
            <w:r>
              <w:t>补助金额</w:t>
            </w:r>
          </w:p>
        </w:tc>
        <w:tc>
          <w:tcPr>
            <w:tcW w:w="1276" w:type="dxa"/>
            <w:vAlign w:val="center"/>
          </w:tcPr>
          <w:p>
            <w:pPr>
              <w:pStyle w:val="12"/>
            </w:pPr>
            <w:r>
              <w:t>19.38拨付2023年5月至2024年4月过渡费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受补助人群生活水平提高程度</w:t>
            </w:r>
          </w:p>
        </w:tc>
        <w:tc>
          <w:tcPr>
            <w:tcW w:w="2891" w:type="dxa"/>
            <w:vAlign w:val="center"/>
          </w:tcPr>
          <w:p>
            <w:pPr>
              <w:pStyle w:val="12"/>
            </w:pPr>
            <w:r>
              <w:t>受补助人群生活水平提高程度</w:t>
            </w:r>
          </w:p>
        </w:tc>
        <w:tc>
          <w:tcPr>
            <w:tcW w:w="1276" w:type="dxa"/>
            <w:vAlign w:val="center"/>
          </w:tcPr>
          <w:p>
            <w:pPr>
              <w:pStyle w:val="12"/>
            </w:pPr>
            <w:r>
              <w:t>≥100拨付2023年5月至2024年4月过渡费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补助对象满意度</w:t>
            </w:r>
          </w:p>
        </w:tc>
        <w:tc>
          <w:tcPr>
            <w:tcW w:w="2891" w:type="dxa"/>
            <w:vAlign w:val="center"/>
          </w:tcPr>
          <w:p>
            <w:pPr>
              <w:pStyle w:val="12"/>
            </w:pPr>
            <w:r>
              <w:t>补助对象满意度</w:t>
            </w:r>
          </w:p>
        </w:tc>
        <w:tc>
          <w:tcPr>
            <w:tcW w:w="1276" w:type="dxa"/>
            <w:vAlign w:val="center"/>
          </w:tcPr>
          <w:p>
            <w:pPr>
              <w:pStyle w:val="12"/>
            </w:pPr>
            <w:r>
              <w:t>≥100拨付2023年5月至2024年4月过渡费</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31、土地出让金/官庄村房屋拆迁安置过渡费绩效目标表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13052524P00001410037M</w:t>
            </w:r>
          </w:p>
        </w:tc>
        <w:tc>
          <w:tcPr>
            <w:tcW w:w="1587" w:type="dxa"/>
            <w:vAlign w:val="center"/>
          </w:tcPr>
          <w:p>
            <w:pPr>
              <w:pStyle w:val="10"/>
            </w:pPr>
            <w:r>
              <w:t>项目名称</w:t>
            </w:r>
          </w:p>
        </w:tc>
        <w:tc>
          <w:tcPr>
            <w:tcW w:w="4422" w:type="dxa"/>
            <w:gridSpan w:val="3"/>
            <w:vAlign w:val="center"/>
          </w:tcPr>
          <w:p>
            <w:pPr>
              <w:pStyle w:val="12"/>
            </w:pPr>
            <w:r>
              <w:t>土地出让金/官庄村房屋拆迁安置过渡费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463.39</w:t>
            </w:r>
          </w:p>
        </w:tc>
        <w:tc>
          <w:tcPr>
            <w:tcW w:w="1587" w:type="dxa"/>
            <w:vAlign w:val="center"/>
          </w:tcPr>
          <w:p>
            <w:pPr>
              <w:pStyle w:val="10"/>
            </w:pPr>
            <w:r>
              <w:t>其中：财政    资金</w:t>
            </w:r>
          </w:p>
        </w:tc>
        <w:tc>
          <w:tcPr>
            <w:tcW w:w="1304" w:type="dxa"/>
            <w:vAlign w:val="center"/>
          </w:tcPr>
          <w:p>
            <w:pPr>
              <w:pStyle w:val="12"/>
            </w:pPr>
            <w:r>
              <w:t>463.39</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加强土地管理使用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1.为维护社会稳定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补助资金到位后，及时支付相关人员</w:t>
            </w:r>
          </w:p>
        </w:tc>
        <w:tc>
          <w:tcPr>
            <w:tcW w:w="1276" w:type="dxa"/>
            <w:vAlign w:val="center"/>
          </w:tcPr>
          <w:p>
            <w:pPr>
              <w:pStyle w:val="12"/>
            </w:pPr>
            <w:r>
              <w:t>≥100按照协议规定兑付过渡费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拆迁完成率</w:t>
            </w:r>
          </w:p>
        </w:tc>
        <w:tc>
          <w:tcPr>
            <w:tcW w:w="2891" w:type="dxa"/>
            <w:vAlign w:val="center"/>
          </w:tcPr>
          <w:p>
            <w:pPr>
              <w:pStyle w:val="12"/>
            </w:pPr>
            <w:r>
              <w:t>拆迁完成率</w:t>
            </w:r>
          </w:p>
        </w:tc>
        <w:tc>
          <w:tcPr>
            <w:tcW w:w="1276" w:type="dxa"/>
            <w:vAlign w:val="center"/>
          </w:tcPr>
          <w:p>
            <w:pPr>
              <w:pStyle w:val="12"/>
            </w:pPr>
            <w:r>
              <w:t>≥100按照协议规定兑付过渡费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工程按期完成率（%）</w:t>
            </w:r>
          </w:p>
        </w:tc>
        <w:tc>
          <w:tcPr>
            <w:tcW w:w="2891" w:type="dxa"/>
            <w:vAlign w:val="center"/>
          </w:tcPr>
          <w:p>
            <w:pPr>
              <w:pStyle w:val="12"/>
            </w:pPr>
            <w:r>
              <w:t>按期完成的工程量占总工程量的比率</w:t>
            </w:r>
          </w:p>
        </w:tc>
        <w:tc>
          <w:tcPr>
            <w:tcW w:w="1276" w:type="dxa"/>
            <w:vAlign w:val="center"/>
          </w:tcPr>
          <w:p>
            <w:pPr>
              <w:pStyle w:val="12"/>
            </w:pPr>
            <w:r>
              <w:t>≥100按照协议规定兑付过渡费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补助金额总量</w:t>
            </w:r>
          </w:p>
        </w:tc>
        <w:tc>
          <w:tcPr>
            <w:tcW w:w="2891" w:type="dxa"/>
            <w:vAlign w:val="center"/>
          </w:tcPr>
          <w:p>
            <w:pPr>
              <w:pStyle w:val="12"/>
            </w:pPr>
            <w:r>
              <w:t>补助金额总量</w:t>
            </w:r>
          </w:p>
        </w:tc>
        <w:tc>
          <w:tcPr>
            <w:tcW w:w="1276" w:type="dxa"/>
            <w:vAlign w:val="center"/>
          </w:tcPr>
          <w:p>
            <w:pPr>
              <w:pStyle w:val="12"/>
            </w:pPr>
            <w:r>
              <w:t>463.39按照协议规定兑付过渡费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受补助人群生活水平提高程度</w:t>
            </w:r>
          </w:p>
        </w:tc>
        <w:tc>
          <w:tcPr>
            <w:tcW w:w="2891" w:type="dxa"/>
            <w:vAlign w:val="center"/>
          </w:tcPr>
          <w:p>
            <w:pPr>
              <w:pStyle w:val="12"/>
            </w:pPr>
            <w:r>
              <w:t>受补助人群生活水平提高程度</w:t>
            </w:r>
          </w:p>
        </w:tc>
        <w:tc>
          <w:tcPr>
            <w:tcW w:w="1276" w:type="dxa"/>
            <w:vAlign w:val="center"/>
          </w:tcPr>
          <w:p>
            <w:pPr>
              <w:pStyle w:val="12"/>
            </w:pPr>
            <w:r>
              <w:t>≥100按照协议规定兑付过渡费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≥100按照协议规定兑付过渡费</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13052524P000014100389</w:t>
            </w:r>
          </w:p>
        </w:tc>
        <w:tc>
          <w:tcPr>
            <w:tcW w:w="1587" w:type="dxa"/>
            <w:vAlign w:val="center"/>
          </w:tcPr>
          <w:p>
            <w:pPr>
              <w:pStyle w:val="10"/>
            </w:pPr>
            <w:r>
              <w:t>项目名称</w:t>
            </w:r>
          </w:p>
        </w:tc>
        <w:tc>
          <w:tcPr>
            <w:tcW w:w="4422" w:type="dxa"/>
            <w:gridSpan w:val="3"/>
            <w:vAlign w:val="center"/>
          </w:tcPr>
          <w:p>
            <w:pPr>
              <w:pStyle w:val="12"/>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3023.26</w:t>
            </w:r>
          </w:p>
        </w:tc>
        <w:tc>
          <w:tcPr>
            <w:tcW w:w="1587" w:type="dxa"/>
            <w:vAlign w:val="center"/>
          </w:tcPr>
          <w:p>
            <w:pPr>
              <w:pStyle w:val="10"/>
            </w:pPr>
            <w:r>
              <w:t>其中：财政    资金</w:t>
            </w:r>
          </w:p>
        </w:tc>
        <w:tc>
          <w:tcPr>
            <w:tcW w:w="1304" w:type="dxa"/>
            <w:vAlign w:val="center"/>
          </w:tcPr>
          <w:p>
            <w:pPr>
              <w:pStyle w:val="12"/>
            </w:pPr>
            <w:r>
              <w:t>3023.26</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给与村民的占地补助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755.82</w:t>
            </w:r>
          </w:p>
        </w:tc>
        <w:tc>
          <w:tcPr>
            <w:tcW w:w="1587" w:type="dxa"/>
            <w:vAlign w:val="center"/>
          </w:tcPr>
          <w:p>
            <w:pPr>
              <w:pStyle w:val="13"/>
            </w:pPr>
            <w:r>
              <w:t>1511.63</w:t>
            </w:r>
          </w:p>
        </w:tc>
        <w:tc>
          <w:tcPr>
            <w:tcW w:w="1304" w:type="dxa"/>
            <w:vAlign w:val="center"/>
          </w:tcPr>
          <w:p>
            <w:pPr>
              <w:pStyle w:val="13"/>
            </w:pPr>
            <w:r>
              <w:t>2267.45</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1.占地补助资金</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补助资金到位后，及时支付相关人员</w:t>
            </w:r>
          </w:p>
        </w:tc>
        <w:tc>
          <w:tcPr>
            <w:tcW w:w="1276" w:type="dxa"/>
            <w:vAlign w:val="center"/>
          </w:tcPr>
          <w:p>
            <w:pPr>
              <w:pStyle w:val="12"/>
            </w:pPr>
            <w:r>
              <w:t>≥100给予村民占地补助资金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补偿到位率</w:t>
            </w:r>
          </w:p>
        </w:tc>
        <w:tc>
          <w:tcPr>
            <w:tcW w:w="2891" w:type="dxa"/>
            <w:vAlign w:val="center"/>
          </w:tcPr>
          <w:p>
            <w:pPr>
              <w:pStyle w:val="12"/>
            </w:pPr>
            <w:r>
              <w:t>补偿到位率</w:t>
            </w:r>
          </w:p>
        </w:tc>
        <w:tc>
          <w:tcPr>
            <w:tcW w:w="1276" w:type="dxa"/>
            <w:vAlign w:val="center"/>
          </w:tcPr>
          <w:p>
            <w:pPr>
              <w:pStyle w:val="12"/>
            </w:pPr>
            <w:r>
              <w:t>≥100给予村民占地补助资金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按期完成率</w:t>
            </w:r>
          </w:p>
        </w:tc>
        <w:tc>
          <w:tcPr>
            <w:tcW w:w="2891" w:type="dxa"/>
            <w:vAlign w:val="center"/>
          </w:tcPr>
          <w:p>
            <w:pPr>
              <w:pStyle w:val="12"/>
            </w:pPr>
            <w:r>
              <w:t>按期完成率</w:t>
            </w:r>
          </w:p>
        </w:tc>
        <w:tc>
          <w:tcPr>
            <w:tcW w:w="1276" w:type="dxa"/>
            <w:vAlign w:val="center"/>
          </w:tcPr>
          <w:p>
            <w:pPr>
              <w:pStyle w:val="12"/>
            </w:pPr>
            <w:r>
              <w:t>≥100给予村民占地补助资金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≥100给予村民占地补助资金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≥100给予村民占地补助资金</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项目完成率</w:t>
            </w:r>
          </w:p>
        </w:tc>
        <w:tc>
          <w:tcPr>
            <w:tcW w:w="2891" w:type="dxa"/>
            <w:vAlign w:val="center"/>
          </w:tcPr>
          <w:p>
            <w:pPr>
              <w:pStyle w:val="12"/>
            </w:pPr>
            <w:r>
              <w:t>项目完成率</w:t>
            </w:r>
          </w:p>
        </w:tc>
        <w:tc>
          <w:tcPr>
            <w:tcW w:w="1276" w:type="dxa"/>
            <w:vAlign w:val="center"/>
          </w:tcPr>
          <w:p>
            <w:pPr>
              <w:pStyle w:val="12"/>
            </w:pPr>
            <w:r>
              <w:t>≥100给予村民占地补助资金</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13052524P000004101170</w:t>
            </w:r>
          </w:p>
        </w:tc>
        <w:tc>
          <w:tcPr>
            <w:tcW w:w="1587" w:type="dxa"/>
            <w:vAlign w:val="center"/>
          </w:tcPr>
          <w:p>
            <w:pPr>
              <w:pStyle w:val="10"/>
            </w:pPr>
            <w:r>
              <w:t>项目名称</w:t>
            </w:r>
          </w:p>
        </w:tc>
        <w:tc>
          <w:tcPr>
            <w:tcW w:w="4422" w:type="dxa"/>
            <w:gridSpan w:val="3"/>
            <w:vAlign w:val="center"/>
          </w:tcPr>
          <w:p>
            <w:pPr>
              <w:pStyle w:val="12"/>
            </w:pPr>
            <w: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123.46</w:t>
            </w:r>
          </w:p>
        </w:tc>
        <w:tc>
          <w:tcPr>
            <w:tcW w:w="1587" w:type="dxa"/>
            <w:vAlign w:val="center"/>
          </w:tcPr>
          <w:p>
            <w:pPr>
              <w:pStyle w:val="10"/>
            </w:pPr>
            <w:r>
              <w:t>其中：财政    资金</w:t>
            </w:r>
          </w:p>
        </w:tc>
        <w:tc>
          <w:tcPr>
            <w:tcW w:w="1304" w:type="dxa"/>
            <w:vAlign w:val="center"/>
          </w:tcPr>
          <w:p>
            <w:pPr>
              <w:pStyle w:val="12"/>
            </w:pPr>
            <w:r>
              <w:t>123.46</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保障退役军人的生活补助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1.保障退役军人公益岗位人员生活补助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补助资金到位后，及时支付相关人员</w:t>
            </w:r>
          </w:p>
        </w:tc>
        <w:tc>
          <w:tcPr>
            <w:tcW w:w="1276" w:type="dxa"/>
            <w:vAlign w:val="center"/>
          </w:tcPr>
          <w:p>
            <w:pPr>
              <w:pStyle w:val="12"/>
            </w:pPr>
            <w:r>
              <w:t>≥100保障退役军人生活，提高生活水平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补助发放效率</w:t>
            </w:r>
          </w:p>
        </w:tc>
        <w:tc>
          <w:tcPr>
            <w:tcW w:w="2891" w:type="dxa"/>
            <w:vAlign w:val="center"/>
          </w:tcPr>
          <w:p>
            <w:pPr>
              <w:pStyle w:val="12"/>
            </w:pPr>
            <w:r>
              <w:t>补助发放效率</w:t>
            </w:r>
          </w:p>
        </w:tc>
        <w:tc>
          <w:tcPr>
            <w:tcW w:w="1276" w:type="dxa"/>
            <w:vAlign w:val="center"/>
          </w:tcPr>
          <w:p>
            <w:pPr>
              <w:pStyle w:val="12"/>
            </w:pPr>
            <w:r>
              <w:t>≥100保障退役军人生活，提高生活水平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w:t>
            </w:r>
          </w:p>
        </w:tc>
        <w:tc>
          <w:tcPr>
            <w:tcW w:w="2891" w:type="dxa"/>
            <w:vAlign w:val="center"/>
          </w:tcPr>
          <w:p>
            <w:pPr>
              <w:pStyle w:val="12"/>
            </w:pPr>
            <w:r>
              <w:t>补助发放及时性</w:t>
            </w:r>
          </w:p>
        </w:tc>
        <w:tc>
          <w:tcPr>
            <w:tcW w:w="1276" w:type="dxa"/>
            <w:vAlign w:val="center"/>
          </w:tcPr>
          <w:p>
            <w:pPr>
              <w:pStyle w:val="12"/>
            </w:pPr>
            <w:r>
              <w:t>≥95保障退役军人生活，提高生活水平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≥100保障退役军人生活，提高生活水平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受补助人群生活水平提高程度</w:t>
            </w:r>
          </w:p>
        </w:tc>
        <w:tc>
          <w:tcPr>
            <w:tcW w:w="2891" w:type="dxa"/>
            <w:vAlign w:val="center"/>
          </w:tcPr>
          <w:p>
            <w:pPr>
              <w:pStyle w:val="12"/>
            </w:pPr>
            <w:r>
              <w:t>受补助人群生活水平提高程度</w:t>
            </w:r>
          </w:p>
        </w:tc>
        <w:tc>
          <w:tcPr>
            <w:tcW w:w="1276" w:type="dxa"/>
            <w:vAlign w:val="center"/>
          </w:tcPr>
          <w:p>
            <w:pPr>
              <w:pStyle w:val="12"/>
            </w:pPr>
            <w:r>
              <w:t>≥95保障退役军人生活，提高生活水平</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≥100保障退役军人生活，提高生活水平</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34、退役人武学院岗位绩效目标表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13052524P00000410116C</w:t>
            </w:r>
          </w:p>
        </w:tc>
        <w:tc>
          <w:tcPr>
            <w:tcW w:w="1587" w:type="dxa"/>
            <w:vAlign w:val="center"/>
          </w:tcPr>
          <w:p>
            <w:pPr>
              <w:pStyle w:val="10"/>
            </w:pPr>
            <w:r>
              <w:t>项目名称</w:t>
            </w:r>
          </w:p>
        </w:tc>
        <w:tc>
          <w:tcPr>
            <w:tcW w:w="4422" w:type="dxa"/>
            <w:gridSpan w:val="3"/>
            <w:vAlign w:val="center"/>
          </w:tcPr>
          <w:p>
            <w:pPr>
              <w:pStyle w:val="12"/>
            </w:pPr>
            <w:r>
              <w:t>退役人武学院岗位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53.70</w:t>
            </w:r>
          </w:p>
        </w:tc>
        <w:tc>
          <w:tcPr>
            <w:tcW w:w="1587" w:type="dxa"/>
            <w:vAlign w:val="center"/>
          </w:tcPr>
          <w:p>
            <w:pPr>
              <w:pStyle w:val="10"/>
            </w:pPr>
            <w:r>
              <w:t>其中：财政    资金</w:t>
            </w:r>
          </w:p>
        </w:tc>
        <w:tc>
          <w:tcPr>
            <w:tcW w:w="1304" w:type="dxa"/>
            <w:vAlign w:val="center"/>
          </w:tcPr>
          <w:p>
            <w:pPr>
              <w:pStyle w:val="12"/>
            </w:pPr>
            <w:r>
              <w:t>53.70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保障退役军人安置人员工资待遇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1.解决人武学院未分配人员信访问题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补助资金到位后，及时支付相关人员</w:t>
            </w:r>
          </w:p>
        </w:tc>
        <w:tc>
          <w:tcPr>
            <w:tcW w:w="1276" w:type="dxa"/>
            <w:vAlign w:val="center"/>
          </w:tcPr>
          <w:p>
            <w:pPr>
              <w:pStyle w:val="12"/>
            </w:pPr>
            <w:r>
              <w:t>≥100县编委会研究参照全额事业人员管理事宜，办理相关手续</w:t>
            </w:r>
          </w:p>
        </w:tc>
        <w:tc>
          <w:tcPr>
            <w:tcW w:w="1843" w:type="dxa"/>
            <w:vAlign w:val="center"/>
          </w:tcPr>
          <w:p>
            <w:pPr>
              <w:pStyle w:val="12"/>
            </w:pPr>
            <w:r>
              <w:t>根据相关省会议纪要规定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补助发放效率</w:t>
            </w:r>
          </w:p>
        </w:tc>
        <w:tc>
          <w:tcPr>
            <w:tcW w:w="2891" w:type="dxa"/>
            <w:vAlign w:val="center"/>
          </w:tcPr>
          <w:p>
            <w:pPr>
              <w:pStyle w:val="12"/>
            </w:pPr>
            <w:r>
              <w:t>补助发放效率</w:t>
            </w:r>
          </w:p>
        </w:tc>
        <w:tc>
          <w:tcPr>
            <w:tcW w:w="1276" w:type="dxa"/>
            <w:vAlign w:val="center"/>
          </w:tcPr>
          <w:p>
            <w:pPr>
              <w:pStyle w:val="12"/>
            </w:pPr>
            <w:r>
              <w:t>≥100县编委会研究参照全额事业人员管理事宜，办理相关手续</w:t>
            </w:r>
          </w:p>
        </w:tc>
        <w:tc>
          <w:tcPr>
            <w:tcW w:w="1843" w:type="dxa"/>
            <w:vAlign w:val="center"/>
          </w:tcPr>
          <w:p>
            <w:pPr>
              <w:pStyle w:val="12"/>
            </w:pPr>
            <w:r>
              <w:t>根据相关省会议纪要规定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w:t>
            </w:r>
          </w:p>
        </w:tc>
        <w:tc>
          <w:tcPr>
            <w:tcW w:w="2891" w:type="dxa"/>
            <w:vAlign w:val="center"/>
          </w:tcPr>
          <w:p>
            <w:pPr>
              <w:pStyle w:val="12"/>
            </w:pPr>
            <w:r>
              <w:t>补助发放及时性</w:t>
            </w:r>
          </w:p>
        </w:tc>
        <w:tc>
          <w:tcPr>
            <w:tcW w:w="1276" w:type="dxa"/>
            <w:vAlign w:val="center"/>
          </w:tcPr>
          <w:p>
            <w:pPr>
              <w:pStyle w:val="12"/>
            </w:pPr>
            <w:r>
              <w:t>≥100县编委会研究参照全额事业人员管理事宜，办理相关手续</w:t>
            </w:r>
          </w:p>
        </w:tc>
        <w:tc>
          <w:tcPr>
            <w:tcW w:w="1843" w:type="dxa"/>
            <w:vAlign w:val="center"/>
          </w:tcPr>
          <w:p>
            <w:pPr>
              <w:pStyle w:val="12"/>
            </w:pPr>
            <w:r>
              <w:t>根据相关省会议纪要规定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人均补助标准</w:t>
            </w:r>
          </w:p>
        </w:tc>
        <w:tc>
          <w:tcPr>
            <w:tcW w:w="2891" w:type="dxa"/>
            <w:vAlign w:val="center"/>
          </w:tcPr>
          <w:p>
            <w:pPr>
              <w:pStyle w:val="12"/>
            </w:pPr>
            <w:r>
              <w:t>人均补助标准</w:t>
            </w:r>
          </w:p>
        </w:tc>
        <w:tc>
          <w:tcPr>
            <w:tcW w:w="1276" w:type="dxa"/>
            <w:vAlign w:val="center"/>
          </w:tcPr>
          <w:p>
            <w:pPr>
              <w:pStyle w:val="12"/>
            </w:pPr>
            <w:r>
              <w:t>13县编委会研究参照全额事业人员管理事宜，办理相关手续</w:t>
            </w:r>
          </w:p>
        </w:tc>
        <w:tc>
          <w:tcPr>
            <w:tcW w:w="1843" w:type="dxa"/>
            <w:vAlign w:val="center"/>
          </w:tcPr>
          <w:p>
            <w:pPr>
              <w:pStyle w:val="12"/>
            </w:pPr>
            <w:r>
              <w:t>根据相关省会议纪要规定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受补助人群生活水平提高程度</w:t>
            </w:r>
          </w:p>
        </w:tc>
        <w:tc>
          <w:tcPr>
            <w:tcW w:w="2891" w:type="dxa"/>
            <w:vAlign w:val="center"/>
          </w:tcPr>
          <w:p>
            <w:pPr>
              <w:pStyle w:val="12"/>
            </w:pPr>
            <w:r>
              <w:t>受补助人群生活水平提高程度</w:t>
            </w:r>
          </w:p>
        </w:tc>
        <w:tc>
          <w:tcPr>
            <w:tcW w:w="1276" w:type="dxa"/>
            <w:vAlign w:val="center"/>
          </w:tcPr>
          <w:p>
            <w:pPr>
              <w:pStyle w:val="12"/>
            </w:pPr>
            <w:r>
              <w:t>≥95县编委会研究参照全额事业人员管理事宜，办理相关手续</w:t>
            </w:r>
          </w:p>
        </w:tc>
        <w:tc>
          <w:tcPr>
            <w:tcW w:w="1843" w:type="dxa"/>
            <w:vAlign w:val="center"/>
          </w:tcPr>
          <w:p>
            <w:pPr>
              <w:pStyle w:val="12"/>
            </w:pPr>
            <w:r>
              <w:t>根据相关省会议纪要规定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≥95县编委会研究参照全额事业人员管理事宜，办理相关手续</w:t>
            </w:r>
          </w:p>
        </w:tc>
        <w:tc>
          <w:tcPr>
            <w:tcW w:w="1843" w:type="dxa"/>
            <w:vAlign w:val="center"/>
          </w:tcPr>
          <w:p>
            <w:pPr>
              <w:pStyle w:val="12"/>
            </w:pPr>
            <w:r>
              <w:t>根据相关省会议纪要规定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13052524P00000410120J</w:t>
            </w:r>
          </w:p>
        </w:tc>
        <w:tc>
          <w:tcPr>
            <w:tcW w:w="1587" w:type="dxa"/>
            <w:vAlign w:val="center"/>
          </w:tcPr>
          <w:p>
            <w:pPr>
              <w:pStyle w:val="10"/>
            </w:pPr>
            <w:r>
              <w:t>项目名称</w:t>
            </w:r>
          </w:p>
        </w:tc>
        <w:tc>
          <w:tcPr>
            <w:tcW w:w="4422" w:type="dxa"/>
            <w:gridSpan w:val="3"/>
            <w:vAlign w:val="center"/>
          </w:tcPr>
          <w:p>
            <w:pPr>
              <w:pStyle w:val="12"/>
            </w:pPr>
            <w: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3.23</w:t>
            </w:r>
          </w:p>
        </w:tc>
        <w:tc>
          <w:tcPr>
            <w:tcW w:w="1587" w:type="dxa"/>
            <w:vAlign w:val="center"/>
          </w:tcPr>
          <w:p>
            <w:pPr>
              <w:pStyle w:val="10"/>
            </w:pPr>
            <w:r>
              <w:t>其中：财政    资金</w:t>
            </w:r>
          </w:p>
        </w:tc>
        <w:tc>
          <w:tcPr>
            <w:tcW w:w="1304" w:type="dxa"/>
            <w:vAlign w:val="center"/>
          </w:tcPr>
          <w:p>
            <w:pPr>
              <w:pStyle w:val="12"/>
            </w:pPr>
            <w:r>
              <w:t>3.23</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加强农村公益事业服务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1.提升农村业余生活水平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公共文化服务设施达标率</w:t>
            </w:r>
          </w:p>
        </w:tc>
        <w:tc>
          <w:tcPr>
            <w:tcW w:w="2891" w:type="dxa"/>
            <w:vAlign w:val="center"/>
          </w:tcPr>
          <w:p>
            <w:pPr>
              <w:pStyle w:val="12"/>
            </w:pPr>
            <w:r>
              <w:t>公共文化服务设施达标率</w:t>
            </w:r>
          </w:p>
        </w:tc>
        <w:tc>
          <w:tcPr>
            <w:tcW w:w="1276" w:type="dxa"/>
            <w:vAlign w:val="center"/>
          </w:tcPr>
          <w:p>
            <w:pPr>
              <w:pStyle w:val="12"/>
            </w:pPr>
            <w:r>
              <w:t>≥100加强农村文化公益事业发展</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基层文化队伍培训人次</w:t>
            </w:r>
          </w:p>
        </w:tc>
        <w:tc>
          <w:tcPr>
            <w:tcW w:w="2891" w:type="dxa"/>
            <w:vAlign w:val="center"/>
          </w:tcPr>
          <w:p>
            <w:pPr>
              <w:pStyle w:val="12"/>
            </w:pPr>
            <w:r>
              <w:t>基层文化队伍培训人次</w:t>
            </w:r>
          </w:p>
        </w:tc>
        <w:tc>
          <w:tcPr>
            <w:tcW w:w="1276" w:type="dxa"/>
            <w:vAlign w:val="center"/>
          </w:tcPr>
          <w:p>
            <w:pPr>
              <w:pStyle w:val="12"/>
            </w:pPr>
            <w:r>
              <w:t>≥20加强农村文化公益事业发展</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文化活动按期完成率</w:t>
            </w:r>
          </w:p>
        </w:tc>
        <w:tc>
          <w:tcPr>
            <w:tcW w:w="2891" w:type="dxa"/>
            <w:vAlign w:val="center"/>
          </w:tcPr>
          <w:p>
            <w:pPr>
              <w:pStyle w:val="12"/>
            </w:pPr>
            <w:r>
              <w:t>文化活动按期完成率</w:t>
            </w:r>
          </w:p>
        </w:tc>
        <w:tc>
          <w:tcPr>
            <w:tcW w:w="1276" w:type="dxa"/>
            <w:vAlign w:val="center"/>
          </w:tcPr>
          <w:p>
            <w:pPr>
              <w:pStyle w:val="12"/>
            </w:pPr>
            <w:r>
              <w:t>≥100加强农村文化公益事业发展</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全年预算资金完成率</w:t>
            </w:r>
          </w:p>
        </w:tc>
        <w:tc>
          <w:tcPr>
            <w:tcW w:w="2891" w:type="dxa"/>
            <w:vAlign w:val="center"/>
          </w:tcPr>
          <w:p>
            <w:pPr>
              <w:pStyle w:val="12"/>
            </w:pPr>
            <w:r>
              <w:t>全年预算资金完成率</w:t>
            </w:r>
          </w:p>
        </w:tc>
        <w:tc>
          <w:tcPr>
            <w:tcW w:w="1276" w:type="dxa"/>
            <w:vAlign w:val="center"/>
          </w:tcPr>
          <w:p>
            <w:pPr>
              <w:pStyle w:val="12"/>
            </w:pPr>
            <w:r>
              <w:t>≥100加强农村文化公益事业发展</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设施完好率(％)</w:t>
            </w:r>
          </w:p>
        </w:tc>
        <w:tc>
          <w:tcPr>
            <w:tcW w:w="2891" w:type="dxa"/>
            <w:vAlign w:val="center"/>
          </w:tcPr>
          <w:p>
            <w:pPr>
              <w:pStyle w:val="12"/>
            </w:pPr>
            <w:r>
              <w:t>设施完好率(％)</w:t>
            </w:r>
          </w:p>
        </w:tc>
        <w:tc>
          <w:tcPr>
            <w:tcW w:w="1276" w:type="dxa"/>
            <w:vAlign w:val="center"/>
          </w:tcPr>
          <w:p>
            <w:pPr>
              <w:pStyle w:val="12"/>
            </w:pPr>
            <w:r>
              <w:t>≥95加强农村文化公益事业发展</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≥100加强农村文化公益事业发展</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36、县级/农村义务兵优待金绩效目标表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13052524P00000410123D</w:t>
            </w:r>
          </w:p>
        </w:tc>
        <w:tc>
          <w:tcPr>
            <w:tcW w:w="1587" w:type="dxa"/>
            <w:vAlign w:val="center"/>
          </w:tcPr>
          <w:p>
            <w:pPr>
              <w:pStyle w:val="10"/>
            </w:pPr>
            <w:r>
              <w:t>项目名称</w:t>
            </w:r>
          </w:p>
        </w:tc>
        <w:tc>
          <w:tcPr>
            <w:tcW w:w="4422" w:type="dxa"/>
            <w:gridSpan w:val="3"/>
            <w:vAlign w:val="center"/>
          </w:tcPr>
          <w:p>
            <w:pPr>
              <w:pStyle w:val="12"/>
            </w:pPr>
            <w:r>
              <w:t>县级/农村义务兵优待金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59.04</w:t>
            </w:r>
          </w:p>
        </w:tc>
        <w:tc>
          <w:tcPr>
            <w:tcW w:w="1587" w:type="dxa"/>
            <w:vAlign w:val="center"/>
          </w:tcPr>
          <w:p>
            <w:pPr>
              <w:pStyle w:val="10"/>
            </w:pPr>
            <w:r>
              <w:t>其中：财政    资金</w:t>
            </w:r>
          </w:p>
        </w:tc>
        <w:tc>
          <w:tcPr>
            <w:tcW w:w="1304" w:type="dxa"/>
            <w:vAlign w:val="center"/>
          </w:tcPr>
          <w:p>
            <w:pPr>
              <w:pStyle w:val="12"/>
            </w:pPr>
            <w:r>
              <w:t>59.04</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保障退役军人生活的补助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1.保障退役义务兵生活补助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补助资金到位后，及时支付相关人员</w:t>
            </w:r>
          </w:p>
        </w:tc>
        <w:tc>
          <w:tcPr>
            <w:tcW w:w="1276" w:type="dxa"/>
            <w:vAlign w:val="center"/>
          </w:tcPr>
          <w:p>
            <w:pPr>
              <w:pStyle w:val="12"/>
            </w:pPr>
            <w:r>
              <w:t>≥100保障义务兵基本生活保证</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补助发放覆盖率</w:t>
            </w:r>
          </w:p>
        </w:tc>
        <w:tc>
          <w:tcPr>
            <w:tcW w:w="2891" w:type="dxa"/>
            <w:vAlign w:val="center"/>
          </w:tcPr>
          <w:p>
            <w:pPr>
              <w:pStyle w:val="12"/>
            </w:pPr>
            <w:r>
              <w:t>补助发放覆盖率</w:t>
            </w:r>
          </w:p>
        </w:tc>
        <w:tc>
          <w:tcPr>
            <w:tcW w:w="1276" w:type="dxa"/>
            <w:vAlign w:val="center"/>
          </w:tcPr>
          <w:p>
            <w:pPr>
              <w:pStyle w:val="12"/>
            </w:pPr>
            <w:r>
              <w:t>≥100保障义务兵基本生活保证</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w:t>
            </w:r>
          </w:p>
        </w:tc>
        <w:tc>
          <w:tcPr>
            <w:tcW w:w="2891" w:type="dxa"/>
            <w:vAlign w:val="center"/>
          </w:tcPr>
          <w:p>
            <w:pPr>
              <w:pStyle w:val="12"/>
            </w:pPr>
            <w:r>
              <w:t>补助发放及时性</w:t>
            </w:r>
          </w:p>
        </w:tc>
        <w:tc>
          <w:tcPr>
            <w:tcW w:w="1276" w:type="dxa"/>
            <w:vAlign w:val="center"/>
          </w:tcPr>
          <w:p>
            <w:pPr>
              <w:pStyle w:val="12"/>
            </w:pPr>
            <w:r>
              <w:t>≥100保障义务兵基本生活保证</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补助金额总量</w:t>
            </w:r>
          </w:p>
        </w:tc>
        <w:tc>
          <w:tcPr>
            <w:tcW w:w="2891" w:type="dxa"/>
            <w:vAlign w:val="center"/>
          </w:tcPr>
          <w:p>
            <w:pPr>
              <w:pStyle w:val="12"/>
            </w:pPr>
            <w:r>
              <w:t>补助金额总量</w:t>
            </w:r>
          </w:p>
        </w:tc>
        <w:tc>
          <w:tcPr>
            <w:tcW w:w="1276" w:type="dxa"/>
            <w:vAlign w:val="center"/>
          </w:tcPr>
          <w:p>
            <w:pPr>
              <w:pStyle w:val="12"/>
            </w:pPr>
            <w:r>
              <w:t>59.04保障义务兵基本生活保证</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受补助人群生活水平提高程度</w:t>
            </w:r>
          </w:p>
        </w:tc>
        <w:tc>
          <w:tcPr>
            <w:tcW w:w="2891" w:type="dxa"/>
            <w:vAlign w:val="center"/>
          </w:tcPr>
          <w:p>
            <w:pPr>
              <w:pStyle w:val="12"/>
            </w:pPr>
            <w:r>
              <w:t>受补助人群生活水平提高程度</w:t>
            </w:r>
          </w:p>
        </w:tc>
        <w:tc>
          <w:tcPr>
            <w:tcW w:w="1276" w:type="dxa"/>
            <w:vAlign w:val="center"/>
          </w:tcPr>
          <w:p>
            <w:pPr>
              <w:pStyle w:val="12"/>
            </w:pPr>
            <w:r>
              <w:t>≥90保障义务兵基本生活保证</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≥100保障义务兵基本生活保证</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13052524P000004101293</w:t>
            </w:r>
          </w:p>
        </w:tc>
        <w:tc>
          <w:tcPr>
            <w:tcW w:w="1587" w:type="dxa"/>
            <w:vAlign w:val="center"/>
          </w:tcPr>
          <w:p>
            <w:pPr>
              <w:pStyle w:val="10"/>
            </w:pPr>
            <w:r>
              <w:t>项目名称</w:t>
            </w:r>
          </w:p>
        </w:tc>
        <w:tc>
          <w:tcPr>
            <w:tcW w:w="4422" w:type="dxa"/>
            <w:gridSpan w:val="3"/>
            <w:vAlign w:val="center"/>
          </w:tcPr>
          <w:p>
            <w:pPr>
              <w:pStyle w:val="12"/>
            </w:pPr>
            <w: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2.34</w:t>
            </w:r>
          </w:p>
        </w:tc>
        <w:tc>
          <w:tcPr>
            <w:tcW w:w="1587" w:type="dxa"/>
            <w:vAlign w:val="center"/>
          </w:tcPr>
          <w:p>
            <w:pPr>
              <w:pStyle w:val="10"/>
            </w:pPr>
            <w:r>
              <w:t>其中：财政    资金</w:t>
            </w:r>
          </w:p>
        </w:tc>
        <w:tc>
          <w:tcPr>
            <w:tcW w:w="1304" w:type="dxa"/>
            <w:vAlign w:val="center"/>
          </w:tcPr>
          <w:p>
            <w:pPr>
              <w:pStyle w:val="12"/>
            </w:pPr>
            <w:r>
              <w:t>2.34</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加强乡村振兴改革建设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0.59</w:t>
            </w:r>
          </w:p>
        </w:tc>
        <w:tc>
          <w:tcPr>
            <w:tcW w:w="1587" w:type="dxa"/>
            <w:vAlign w:val="center"/>
          </w:tcPr>
          <w:p>
            <w:pPr>
              <w:pStyle w:val="13"/>
            </w:pPr>
            <w:r>
              <w:t>1.17</w:t>
            </w:r>
          </w:p>
        </w:tc>
        <w:tc>
          <w:tcPr>
            <w:tcW w:w="1304" w:type="dxa"/>
            <w:vAlign w:val="center"/>
          </w:tcPr>
          <w:p>
            <w:pPr>
              <w:pStyle w:val="13"/>
            </w:pPr>
            <w:r>
              <w:t>1.76</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1.营造良好的乡村环境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建设村级服务设施面积</w:t>
            </w:r>
          </w:p>
        </w:tc>
        <w:tc>
          <w:tcPr>
            <w:tcW w:w="2891" w:type="dxa"/>
            <w:vAlign w:val="center"/>
          </w:tcPr>
          <w:p>
            <w:pPr>
              <w:pStyle w:val="12"/>
            </w:pPr>
            <w:r>
              <w:t>建设村级服务设施面积</w:t>
            </w:r>
          </w:p>
        </w:tc>
        <w:tc>
          <w:tcPr>
            <w:tcW w:w="1276" w:type="dxa"/>
            <w:vAlign w:val="center"/>
          </w:tcPr>
          <w:p>
            <w:pPr>
              <w:pStyle w:val="12"/>
            </w:pPr>
            <w:r>
              <w:t>≥90加强基础设施建设，建造良好乡村居住环境</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基础设施通过率（%）</w:t>
            </w:r>
          </w:p>
        </w:tc>
        <w:tc>
          <w:tcPr>
            <w:tcW w:w="2891" w:type="dxa"/>
            <w:vAlign w:val="center"/>
          </w:tcPr>
          <w:p>
            <w:pPr>
              <w:pStyle w:val="12"/>
            </w:pPr>
            <w:r>
              <w:t>基础设施通过率（%）</w:t>
            </w:r>
          </w:p>
        </w:tc>
        <w:tc>
          <w:tcPr>
            <w:tcW w:w="1276" w:type="dxa"/>
            <w:vAlign w:val="center"/>
          </w:tcPr>
          <w:p>
            <w:pPr>
              <w:pStyle w:val="12"/>
            </w:pPr>
            <w:r>
              <w:t>≥100加强基础设施建设，建造良好乡村居住环境</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按年度工作计划完成比例</w:t>
            </w:r>
          </w:p>
        </w:tc>
        <w:tc>
          <w:tcPr>
            <w:tcW w:w="2891" w:type="dxa"/>
            <w:vAlign w:val="center"/>
          </w:tcPr>
          <w:p>
            <w:pPr>
              <w:pStyle w:val="12"/>
            </w:pPr>
            <w:r>
              <w:t>按年度工作计划完成比例</w:t>
            </w:r>
          </w:p>
        </w:tc>
        <w:tc>
          <w:tcPr>
            <w:tcW w:w="1276" w:type="dxa"/>
            <w:vAlign w:val="center"/>
          </w:tcPr>
          <w:p>
            <w:pPr>
              <w:pStyle w:val="12"/>
            </w:pPr>
            <w:r>
              <w:t>≥100加强基础设施建设，建造良好乡村居住环境</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≥100加强基础设施建设，建造良好乡村居住环境</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道路设施完好率</w:t>
            </w:r>
          </w:p>
        </w:tc>
        <w:tc>
          <w:tcPr>
            <w:tcW w:w="2891" w:type="dxa"/>
            <w:vAlign w:val="center"/>
          </w:tcPr>
          <w:p>
            <w:pPr>
              <w:pStyle w:val="12"/>
            </w:pPr>
            <w:r>
              <w:t>道路设施完好率</w:t>
            </w:r>
          </w:p>
        </w:tc>
        <w:tc>
          <w:tcPr>
            <w:tcW w:w="1276" w:type="dxa"/>
            <w:vAlign w:val="center"/>
          </w:tcPr>
          <w:p>
            <w:pPr>
              <w:pStyle w:val="12"/>
            </w:pPr>
            <w:r>
              <w:t>≥95加强基础设施建设，建造良好乡村居住环境</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≥100加强基础设施建设，建造良好乡村居住环境</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13052524P00000410130E</w:t>
            </w:r>
          </w:p>
        </w:tc>
        <w:tc>
          <w:tcPr>
            <w:tcW w:w="1587" w:type="dxa"/>
            <w:vAlign w:val="center"/>
          </w:tcPr>
          <w:p>
            <w:pPr>
              <w:pStyle w:val="10"/>
            </w:pPr>
            <w:r>
              <w:t>项目名称</w:t>
            </w:r>
          </w:p>
        </w:tc>
        <w:tc>
          <w:tcPr>
            <w:tcW w:w="4422" w:type="dxa"/>
            <w:gridSpan w:val="3"/>
            <w:vAlign w:val="center"/>
          </w:tcPr>
          <w:p>
            <w:pPr>
              <w:pStyle w:val="12"/>
            </w:pPr>
            <w: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3.23</w:t>
            </w:r>
          </w:p>
        </w:tc>
        <w:tc>
          <w:tcPr>
            <w:tcW w:w="1587" w:type="dxa"/>
            <w:vAlign w:val="center"/>
          </w:tcPr>
          <w:p>
            <w:pPr>
              <w:pStyle w:val="10"/>
            </w:pPr>
            <w:r>
              <w:t>其中：财政    资金</w:t>
            </w:r>
          </w:p>
        </w:tc>
        <w:tc>
          <w:tcPr>
            <w:tcW w:w="1304" w:type="dxa"/>
            <w:vAlign w:val="center"/>
          </w:tcPr>
          <w:p>
            <w:pPr>
              <w:pStyle w:val="12"/>
            </w:pPr>
            <w:r>
              <w:t>3.23</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营造良好的乡村出行环境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0.81</w:t>
            </w:r>
          </w:p>
        </w:tc>
        <w:tc>
          <w:tcPr>
            <w:tcW w:w="1587" w:type="dxa"/>
            <w:vAlign w:val="center"/>
          </w:tcPr>
          <w:p>
            <w:pPr>
              <w:pStyle w:val="13"/>
            </w:pPr>
            <w:r>
              <w:t>1.62</w:t>
            </w:r>
          </w:p>
        </w:tc>
        <w:tc>
          <w:tcPr>
            <w:tcW w:w="1304" w:type="dxa"/>
            <w:vAlign w:val="center"/>
          </w:tcPr>
          <w:p>
            <w:pPr>
              <w:pStyle w:val="13"/>
            </w:pPr>
            <w:r>
              <w:t>2.42</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1.营造良好的乡村环境，进一步完善创新乡村工作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乡村综合服务设施覆盖率</w:t>
            </w:r>
          </w:p>
        </w:tc>
        <w:tc>
          <w:tcPr>
            <w:tcW w:w="2891" w:type="dxa"/>
            <w:vAlign w:val="center"/>
          </w:tcPr>
          <w:p>
            <w:pPr>
              <w:pStyle w:val="12"/>
            </w:pPr>
            <w:r>
              <w:t>乡村综合服务设施覆盖率</w:t>
            </w:r>
          </w:p>
        </w:tc>
        <w:tc>
          <w:tcPr>
            <w:tcW w:w="1276" w:type="dxa"/>
            <w:vAlign w:val="center"/>
          </w:tcPr>
          <w:p>
            <w:pPr>
              <w:pStyle w:val="12"/>
            </w:pPr>
            <w:r>
              <w:t>≥100全面建成小康社会，因地制宜发展特色产业</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正常运转率</w:t>
            </w:r>
          </w:p>
        </w:tc>
        <w:tc>
          <w:tcPr>
            <w:tcW w:w="2891" w:type="dxa"/>
            <w:vAlign w:val="center"/>
          </w:tcPr>
          <w:p>
            <w:pPr>
              <w:pStyle w:val="12"/>
            </w:pPr>
            <w:r>
              <w:t>正常运转率</w:t>
            </w:r>
          </w:p>
        </w:tc>
        <w:tc>
          <w:tcPr>
            <w:tcW w:w="1276" w:type="dxa"/>
            <w:vAlign w:val="center"/>
          </w:tcPr>
          <w:p>
            <w:pPr>
              <w:pStyle w:val="12"/>
            </w:pPr>
            <w:r>
              <w:t>≥100全面建成小康社会，因地制宜发展特色产业</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工作按时完成率</w:t>
            </w:r>
          </w:p>
        </w:tc>
        <w:tc>
          <w:tcPr>
            <w:tcW w:w="2891" w:type="dxa"/>
            <w:vAlign w:val="center"/>
          </w:tcPr>
          <w:p>
            <w:pPr>
              <w:pStyle w:val="12"/>
            </w:pPr>
            <w:r>
              <w:t>工作按时完成率</w:t>
            </w:r>
          </w:p>
        </w:tc>
        <w:tc>
          <w:tcPr>
            <w:tcW w:w="1276" w:type="dxa"/>
            <w:vAlign w:val="center"/>
          </w:tcPr>
          <w:p>
            <w:pPr>
              <w:pStyle w:val="12"/>
            </w:pPr>
            <w:r>
              <w:t>≥100全面建成小康社会，因地制宜发展特色产业</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≥100全面建成小康社会，因地制宜发展特色产业</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生态效益指标</w:t>
            </w:r>
          </w:p>
        </w:tc>
        <w:tc>
          <w:tcPr>
            <w:tcW w:w="1332" w:type="dxa"/>
            <w:vAlign w:val="center"/>
          </w:tcPr>
          <w:p>
            <w:pPr>
              <w:pStyle w:val="12"/>
            </w:pPr>
            <w:r>
              <w:t>促进生态文明建设，推动绿色发展</w:t>
            </w:r>
          </w:p>
        </w:tc>
        <w:tc>
          <w:tcPr>
            <w:tcW w:w="2891" w:type="dxa"/>
            <w:vAlign w:val="center"/>
          </w:tcPr>
          <w:p>
            <w:pPr>
              <w:pStyle w:val="12"/>
            </w:pPr>
            <w:r>
              <w:t>促进生态文明建设，推动绿色发展和绿色生活方式</w:t>
            </w:r>
          </w:p>
        </w:tc>
        <w:tc>
          <w:tcPr>
            <w:tcW w:w="1276" w:type="dxa"/>
            <w:vAlign w:val="center"/>
          </w:tcPr>
          <w:p>
            <w:pPr>
              <w:pStyle w:val="12"/>
            </w:pPr>
            <w:r>
              <w:t>≥100全面建成小康社会，因地制宜发展特色产业</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≥100全面建成小康社会，因地制宜发展特色产业</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13052524P000004101216</w:t>
            </w:r>
          </w:p>
        </w:tc>
        <w:tc>
          <w:tcPr>
            <w:tcW w:w="1587" w:type="dxa"/>
            <w:vAlign w:val="center"/>
          </w:tcPr>
          <w:p>
            <w:pPr>
              <w:pStyle w:val="10"/>
            </w:pPr>
            <w:r>
              <w:t>项目名称</w:t>
            </w:r>
          </w:p>
        </w:tc>
        <w:tc>
          <w:tcPr>
            <w:tcW w:w="4422" w:type="dxa"/>
            <w:gridSpan w:val="3"/>
            <w:vAlign w:val="center"/>
          </w:tcPr>
          <w:p>
            <w:pPr>
              <w:pStyle w:val="12"/>
            </w:pPr>
            <w:r>
              <w:t>乡镇计生人员经费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22.10</w:t>
            </w:r>
          </w:p>
        </w:tc>
        <w:tc>
          <w:tcPr>
            <w:tcW w:w="1587" w:type="dxa"/>
            <w:vAlign w:val="center"/>
          </w:tcPr>
          <w:p>
            <w:pPr>
              <w:pStyle w:val="10"/>
            </w:pPr>
            <w:r>
              <w:t>其中：财政    资金</w:t>
            </w:r>
          </w:p>
        </w:tc>
        <w:tc>
          <w:tcPr>
            <w:tcW w:w="1304" w:type="dxa"/>
            <w:vAlign w:val="center"/>
          </w:tcPr>
          <w:p>
            <w:pPr>
              <w:pStyle w:val="12"/>
            </w:pPr>
            <w:r>
              <w:t>22.10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保障计生人员的工资保险等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1.提升计生人员生活保障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计生人员发放率</w:t>
            </w:r>
          </w:p>
        </w:tc>
        <w:tc>
          <w:tcPr>
            <w:tcW w:w="2891" w:type="dxa"/>
            <w:vAlign w:val="center"/>
          </w:tcPr>
          <w:p>
            <w:pPr>
              <w:pStyle w:val="12"/>
            </w:pPr>
            <w:r>
              <w:t>计生人员发放率</w:t>
            </w:r>
          </w:p>
        </w:tc>
        <w:tc>
          <w:tcPr>
            <w:tcW w:w="1276" w:type="dxa"/>
            <w:vAlign w:val="center"/>
          </w:tcPr>
          <w:p>
            <w:pPr>
              <w:pStyle w:val="12"/>
            </w:pPr>
            <w:r>
              <w:t>≥100保障计生人员工资保险等</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正常运转率</w:t>
            </w:r>
          </w:p>
        </w:tc>
        <w:tc>
          <w:tcPr>
            <w:tcW w:w="2891" w:type="dxa"/>
            <w:vAlign w:val="center"/>
          </w:tcPr>
          <w:p>
            <w:pPr>
              <w:pStyle w:val="12"/>
            </w:pPr>
            <w:r>
              <w:t>正常运转率</w:t>
            </w:r>
          </w:p>
        </w:tc>
        <w:tc>
          <w:tcPr>
            <w:tcW w:w="1276" w:type="dxa"/>
            <w:vAlign w:val="center"/>
          </w:tcPr>
          <w:p>
            <w:pPr>
              <w:pStyle w:val="12"/>
            </w:pPr>
            <w:r>
              <w:t>≥100保障计生人员工资保险等</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完成及时率（%）</w:t>
            </w:r>
          </w:p>
        </w:tc>
        <w:tc>
          <w:tcPr>
            <w:tcW w:w="1276" w:type="dxa"/>
            <w:vAlign w:val="center"/>
          </w:tcPr>
          <w:p>
            <w:pPr>
              <w:pStyle w:val="12"/>
            </w:pPr>
            <w:r>
              <w:t>≥100保障计生人员工资保险等</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控制在预算资金内</w:t>
            </w:r>
          </w:p>
        </w:tc>
        <w:tc>
          <w:tcPr>
            <w:tcW w:w="2891" w:type="dxa"/>
            <w:vAlign w:val="center"/>
          </w:tcPr>
          <w:p>
            <w:pPr>
              <w:pStyle w:val="12"/>
            </w:pPr>
            <w:r>
              <w:t>控制在预算资金内</w:t>
            </w:r>
          </w:p>
        </w:tc>
        <w:tc>
          <w:tcPr>
            <w:tcW w:w="1276" w:type="dxa"/>
            <w:vAlign w:val="center"/>
          </w:tcPr>
          <w:p>
            <w:pPr>
              <w:pStyle w:val="12"/>
            </w:pPr>
            <w:r>
              <w:t>≥100保障计生人员工资保险等</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促进计生工作有效开展</w:t>
            </w:r>
          </w:p>
        </w:tc>
        <w:tc>
          <w:tcPr>
            <w:tcW w:w="2891" w:type="dxa"/>
            <w:vAlign w:val="center"/>
          </w:tcPr>
          <w:p>
            <w:pPr>
              <w:pStyle w:val="12"/>
            </w:pPr>
            <w:r>
              <w:t>促进计生工作有效开展</w:t>
            </w:r>
          </w:p>
        </w:tc>
        <w:tc>
          <w:tcPr>
            <w:tcW w:w="1276" w:type="dxa"/>
            <w:vAlign w:val="center"/>
          </w:tcPr>
          <w:p>
            <w:pPr>
              <w:pStyle w:val="12"/>
            </w:pPr>
            <w:r>
              <w:t>≥100保障计生人员工资保险等</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≥100保障计生人员工资保险等</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40、原文化差额人员补助绩效目标表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13052524P000004101197</w:t>
            </w:r>
          </w:p>
        </w:tc>
        <w:tc>
          <w:tcPr>
            <w:tcW w:w="1587" w:type="dxa"/>
            <w:vAlign w:val="center"/>
          </w:tcPr>
          <w:p>
            <w:pPr>
              <w:pStyle w:val="10"/>
            </w:pPr>
            <w:r>
              <w:t>项目名称</w:t>
            </w:r>
          </w:p>
        </w:tc>
        <w:tc>
          <w:tcPr>
            <w:tcW w:w="4422" w:type="dxa"/>
            <w:gridSpan w:val="3"/>
            <w:vAlign w:val="center"/>
          </w:tcPr>
          <w:p>
            <w:pPr>
              <w:pStyle w:val="12"/>
            </w:pPr>
            <w:r>
              <w:t>原文化差额人员补助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0.12</w:t>
            </w:r>
          </w:p>
        </w:tc>
        <w:tc>
          <w:tcPr>
            <w:tcW w:w="1587" w:type="dxa"/>
            <w:vAlign w:val="center"/>
          </w:tcPr>
          <w:p>
            <w:pPr>
              <w:pStyle w:val="10"/>
            </w:pPr>
            <w:r>
              <w:t>其中：财政    资金</w:t>
            </w:r>
          </w:p>
        </w:tc>
        <w:tc>
          <w:tcPr>
            <w:tcW w:w="1304" w:type="dxa"/>
            <w:vAlign w:val="center"/>
          </w:tcPr>
          <w:p>
            <w:pPr>
              <w:pStyle w:val="12"/>
            </w:pPr>
            <w:r>
              <w:t>0.12</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原文化差额人员补助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1.提升文化差额人员生活水平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社区文化促进活动数量</w:t>
            </w:r>
          </w:p>
        </w:tc>
        <w:tc>
          <w:tcPr>
            <w:tcW w:w="2891" w:type="dxa"/>
            <w:vAlign w:val="center"/>
          </w:tcPr>
          <w:p>
            <w:pPr>
              <w:pStyle w:val="12"/>
            </w:pPr>
            <w:r>
              <w:t>社区文化促进活动数量</w:t>
            </w:r>
          </w:p>
        </w:tc>
        <w:tc>
          <w:tcPr>
            <w:tcW w:w="1276" w:type="dxa"/>
            <w:vAlign w:val="center"/>
          </w:tcPr>
          <w:p>
            <w:pPr>
              <w:pStyle w:val="12"/>
            </w:pPr>
            <w:r>
              <w:t>≥5原文化差额人员补助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年度任务完成率</w:t>
            </w:r>
          </w:p>
        </w:tc>
        <w:tc>
          <w:tcPr>
            <w:tcW w:w="2891" w:type="dxa"/>
            <w:vAlign w:val="center"/>
          </w:tcPr>
          <w:p>
            <w:pPr>
              <w:pStyle w:val="12"/>
            </w:pPr>
            <w:r>
              <w:t>年度任务完成率</w:t>
            </w:r>
          </w:p>
        </w:tc>
        <w:tc>
          <w:tcPr>
            <w:tcW w:w="1276" w:type="dxa"/>
            <w:vAlign w:val="center"/>
          </w:tcPr>
          <w:p>
            <w:pPr>
              <w:pStyle w:val="12"/>
            </w:pPr>
            <w:r>
              <w:t>≥100原文化差额人员补助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文化活动按期完成率</w:t>
            </w:r>
          </w:p>
        </w:tc>
        <w:tc>
          <w:tcPr>
            <w:tcW w:w="2891" w:type="dxa"/>
            <w:vAlign w:val="center"/>
          </w:tcPr>
          <w:p>
            <w:pPr>
              <w:pStyle w:val="12"/>
            </w:pPr>
            <w:r>
              <w:t>文化活动按期完成率</w:t>
            </w:r>
          </w:p>
        </w:tc>
        <w:tc>
          <w:tcPr>
            <w:tcW w:w="1276" w:type="dxa"/>
            <w:vAlign w:val="center"/>
          </w:tcPr>
          <w:p>
            <w:pPr>
              <w:pStyle w:val="12"/>
            </w:pPr>
            <w:r>
              <w:t>≥100原文化差额人员补助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预算执行率</w:t>
            </w:r>
          </w:p>
        </w:tc>
        <w:tc>
          <w:tcPr>
            <w:tcW w:w="2891" w:type="dxa"/>
            <w:vAlign w:val="center"/>
          </w:tcPr>
          <w:p>
            <w:pPr>
              <w:pStyle w:val="12"/>
            </w:pPr>
            <w:r>
              <w:t>预算执行率</w:t>
            </w:r>
          </w:p>
        </w:tc>
        <w:tc>
          <w:tcPr>
            <w:tcW w:w="1276" w:type="dxa"/>
            <w:vAlign w:val="center"/>
          </w:tcPr>
          <w:p>
            <w:pPr>
              <w:pStyle w:val="12"/>
            </w:pPr>
            <w:r>
              <w:t>≥100原文化差额人员补助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提升公共文化服务水平</w:t>
            </w:r>
          </w:p>
        </w:tc>
        <w:tc>
          <w:tcPr>
            <w:tcW w:w="2891" w:type="dxa"/>
            <w:vAlign w:val="center"/>
          </w:tcPr>
          <w:p>
            <w:pPr>
              <w:pStyle w:val="12"/>
            </w:pPr>
            <w:r>
              <w:t>提升公共文化服务水平</w:t>
            </w:r>
          </w:p>
        </w:tc>
        <w:tc>
          <w:tcPr>
            <w:tcW w:w="1276" w:type="dxa"/>
            <w:vAlign w:val="center"/>
          </w:tcPr>
          <w:p>
            <w:pPr>
              <w:pStyle w:val="12"/>
            </w:pPr>
            <w:r>
              <w:t>≥90原文化差额人员补助</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≥100原文化差额人员补助</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41、园博园周边6户房屋拆迁安置过渡费绩效目标表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13052524P00000410428B</w:t>
            </w:r>
          </w:p>
        </w:tc>
        <w:tc>
          <w:tcPr>
            <w:tcW w:w="1587" w:type="dxa"/>
            <w:vAlign w:val="center"/>
          </w:tcPr>
          <w:p>
            <w:pPr>
              <w:pStyle w:val="10"/>
            </w:pPr>
            <w:r>
              <w:t>项目名称</w:t>
            </w:r>
          </w:p>
        </w:tc>
        <w:tc>
          <w:tcPr>
            <w:tcW w:w="4422" w:type="dxa"/>
            <w:gridSpan w:val="3"/>
            <w:vAlign w:val="center"/>
          </w:tcPr>
          <w:p>
            <w:pPr>
              <w:pStyle w:val="12"/>
            </w:pPr>
            <w:r>
              <w:t>园博园周边6户房屋拆迁安置过渡费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9.00</w:t>
            </w:r>
          </w:p>
        </w:tc>
        <w:tc>
          <w:tcPr>
            <w:tcW w:w="1587" w:type="dxa"/>
            <w:vAlign w:val="center"/>
          </w:tcPr>
          <w:p>
            <w:pPr>
              <w:pStyle w:val="10"/>
            </w:pPr>
            <w:r>
              <w:t>其中：财政    资金</w:t>
            </w:r>
          </w:p>
        </w:tc>
        <w:tc>
          <w:tcPr>
            <w:tcW w:w="1304" w:type="dxa"/>
            <w:vAlign w:val="center"/>
          </w:tcPr>
          <w:p>
            <w:pPr>
              <w:pStyle w:val="12"/>
            </w:pPr>
            <w:r>
              <w:t>9.00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为维护社会稳定，和谐发展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bookmarkStart w:id="1" w:name="_GoBack"/>
            <w:bookmarkEnd w:id="1"/>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1.为维护社会稳定，保障被征收群众切实利益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补助资金支付率</w:t>
            </w:r>
          </w:p>
        </w:tc>
        <w:tc>
          <w:tcPr>
            <w:tcW w:w="2891" w:type="dxa"/>
            <w:vAlign w:val="center"/>
          </w:tcPr>
          <w:p>
            <w:pPr>
              <w:pStyle w:val="12"/>
            </w:pPr>
            <w:r>
              <w:t>补助资金到位后，及时支付给相关人员</w:t>
            </w:r>
          </w:p>
        </w:tc>
        <w:tc>
          <w:tcPr>
            <w:tcW w:w="1276" w:type="dxa"/>
            <w:vAlign w:val="center"/>
          </w:tcPr>
          <w:p>
            <w:pPr>
              <w:pStyle w:val="12"/>
            </w:pPr>
            <w:r>
              <w:t>≥100予以补偿6户搬家费过渡费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补助资金发放完成率（%）</w:t>
            </w:r>
          </w:p>
        </w:tc>
        <w:tc>
          <w:tcPr>
            <w:tcW w:w="2891" w:type="dxa"/>
            <w:vAlign w:val="center"/>
          </w:tcPr>
          <w:p>
            <w:pPr>
              <w:pStyle w:val="12"/>
            </w:pPr>
            <w:r>
              <w:t>补助资金发放完成率（%）</w:t>
            </w:r>
          </w:p>
        </w:tc>
        <w:tc>
          <w:tcPr>
            <w:tcW w:w="1276" w:type="dxa"/>
            <w:vAlign w:val="center"/>
          </w:tcPr>
          <w:p>
            <w:pPr>
              <w:pStyle w:val="12"/>
            </w:pPr>
            <w:r>
              <w:t>≥100予以补偿6户搬家费过渡费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w:t>
            </w:r>
          </w:p>
        </w:tc>
        <w:tc>
          <w:tcPr>
            <w:tcW w:w="2891" w:type="dxa"/>
            <w:vAlign w:val="center"/>
          </w:tcPr>
          <w:p>
            <w:pPr>
              <w:pStyle w:val="12"/>
            </w:pPr>
            <w:r>
              <w:t>补助发放及时性</w:t>
            </w:r>
          </w:p>
        </w:tc>
        <w:tc>
          <w:tcPr>
            <w:tcW w:w="1276" w:type="dxa"/>
            <w:vAlign w:val="center"/>
          </w:tcPr>
          <w:p>
            <w:pPr>
              <w:pStyle w:val="12"/>
            </w:pPr>
            <w:r>
              <w:t>≥100予以补偿6户搬家费过渡费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补助金额总量</w:t>
            </w:r>
          </w:p>
        </w:tc>
        <w:tc>
          <w:tcPr>
            <w:tcW w:w="2891" w:type="dxa"/>
            <w:vAlign w:val="center"/>
          </w:tcPr>
          <w:p>
            <w:pPr>
              <w:pStyle w:val="12"/>
            </w:pPr>
            <w:r>
              <w:t>补助金额总量</w:t>
            </w:r>
          </w:p>
        </w:tc>
        <w:tc>
          <w:tcPr>
            <w:tcW w:w="1276" w:type="dxa"/>
            <w:vAlign w:val="center"/>
          </w:tcPr>
          <w:p>
            <w:pPr>
              <w:pStyle w:val="12"/>
            </w:pPr>
            <w:r>
              <w:t>9予以补偿6户搬家费过渡费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补助户数</w:t>
            </w:r>
          </w:p>
        </w:tc>
        <w:tc>
          <w:tcPr>
            <w:tcW w:w="2891" w:type="dxa"/>
            <w:vAlign w:val="center"/>
          </w:tcPr>
          <w:p>
            <w:pPr>
              <w:pStyle w:val="12"/>
            </w:pPr>
            <w:r>
              <w:t>补助户数</w:t>
            </w:r>
          </w:p>
        </w:tc>
        <w:tc>
          <w:tcPr>
            <w:tcW w:w="1276" w:type="dxa"/>
            <w:vAlign w:val="center"/>
          </w:tcPr>
          <w:p>
            <w:pPr>
              <w:pStyle w:val="12"/>
            </w:pPr>
            <w:r>
              <w:t>6予以补偿6户搬家费过渡费</w:t>
            </w:r>
          </w:p>
        </w:tc>
        <w:tc>
          <w:tcPr>
            <w:tcW w:w="1843"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搬迁群众满意度调查指标</w:t>
            </w:r>
          </w:p>
        </w:tc>
        <w:tc>
          <w:tcPr>
            <w:tcW w:w="2891" w:type="dxa"/>
            <w:vAlign w:val="center"/>
          </w:tcPr>
          <w:p>
            <w:pPr>
              <w:pStyle w:val="12"/>
            </w:pPr>
            <w:r>
              <w:t>搬迁群众满意度调查指标</w:t>
            </w:r>
          </w:p>
        </w:tc>
        <w:tc>
          <w:tcPr>
            <w:tcW w:w="1276" w:type="dxa"/>
            <w:vAlign w:val="center"/>
          </w:tcPr>
          <w:p>
            <w:pPr>
              <w:pStyle w:val="12"/>
            </w:pPr>
            <w:r>
              <w:t>≥100予以补偿6户搬家费过渡费</w:t>
            </w:r>
          </w:p>
        </w:tc>
        <w:tc>
          <w:tcPr>
            <w:tcW w:w="1843"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16.57</w:t>
            </w:r>
          </w:p>
        </w:tc>
        <w:tc>
          <w:tcPr>
            <w:tcW w:w="964" w:type="dxa"/>
            <w:vAlign w:val="center"/>
          </w:tcPr>
          <w:p>
            <w:pPr>
              <w:pStyle w:val="15"/>
            </w:pPr>
            <w:r>
              <w:t>16.57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隆尧县隆尧镇人民政府本级小计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16.57</w:t>
            </w:r>
          </w:p>
        </w:tc>
        <w:tc>
          <w:tcPr>
            <w:tcW w:w="964" w:type="dxa"/>
            <w:vAlign w:val="center"/>
          </w:tcPr>
          <w:p>
            <w:pPr>
              <w:pStyle w:val="15"/>
            </w:pPr>
            <w:r>
              <w:t>16.57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办案补助/城市管理罚没收入</w:t>
            </w:r>
          </w:p>
        </w:tc>
        <w:tc>
          <w:tcPr>
            <w:tcW w:w="964" w:type="dxa"/>
            <w:vAlign w:val="center"/>
          </w:tcPr>
          <w:p>
            <w:pPr>
              <w:pStyle w:val="11"/>
            </w:pPr>
            <w:r>
              <w:t>13.20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条</w:t>
            </w:r>
          </w:p>
        </w:tc>
        <w:tc>
          <w:tcPr>
            <w:tcW w:w="850" w:type="dxa"/>
            <w:vAlign w:val="center"/>
          </w:tcPr>
          <w:p>
            <w:pPr>
              <w:pStyle w:val="11"/>
            </w:pPr>
            <w:r>
              <w:t>1</w:t>
            </w:r>
          </w:p>
        </w:tc>
        <w:tc>
          <w:tcPr>
            <w:tcW w:w="850" w:type="dxa"/>
            <w:vAlign w:val="center"/>
          </w:tcPr>
          <w:p>
            <w:pPr>
              <w:pStyle w:val="11"/>
            </w:pPr>
            <w:r>
              <w:t>7.00</w:t>
            </w:r>
          </w:p>
        </w:tc>
        <w:tc>
          <w:tcPr>
            <w:tcW w:w="964" w:type="dxa"/>
            <w:vAlign w:val="center"/>
          </w:tcPr>
          <w:p>
            <w:pPr>
              <w:pStyle w:val="11"/>
            </w:pPr>
            <w:r>
              <w:t>7.00</w:t>
            </w:r>
          </w:p>
        </w:tc>
        <w:tc>
          <w:tcPr>
            <w:tcW w:w="964" w:type="dxa"/>
            <w:vAlign w:val="center"/>
          </w:tcPr>
          <w:p>
            <w:pPr>
              <w:pStyle w:val="11"/>
            </w:pPr>
            <w:r>
              <w:t>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基层武装专项经费</w:t>
            </w:r>
          </w:p>
        </w:tc>
        <w:tc>
          <w:tcPr>
            <w:tcW w:w="964" w:type="dxa"/>
            <w:vAlign w:val="center"/>
          </w:tcPr>
          <w:p>
            <w:pPr>
              <w:pStyle w:val="11"/>
            </w:pPr>
            <w:r>
              <w:t>8.30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条</w:t>
            </w:r>
          </w:p>
        </w:tc>
        <w:tc>
          <w:tcPr>
            <w:tcW w:w="850" w:type="dxa"/>
            <w:vAlign w:val="center"/>
          </w:tcPr>
          <w:p>
            <w:pPr>
              <w:pStyle w:val="11"/>
            </w:pPr>
            <w:r>
              <w:t>4</w:t>
            </w:r>
          </w:p>
        </w:tc>
        <w:tc>
          <w:tcPr>
            <w:tcW w:w="850" w:type="dxa"/>
            <w:vAlign w:val="center"/>
          </w:tcPr>
          <w:p>
            <w:pPr>
              <w:pStyle w:val="11"/>
            </w:pPr>
            <w:r>
              <w:t>0.50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青年团活动</w:t>
            </w:r>
          </w:p>
        </w:tc>
        <w:tc>
          <w:tcPr>
            <w:tcW w:w="964" w:type="dxa"/>
            <w:vAlign w:val="center"/>
          </w:tcPr>
          <w:p>
            <w:pPr>
              <w:pStyle w:val="11"/>
            </w:pPr>
            <w:r>
              <w:t>1.00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人大活动经费</w:t>
            </w:r>
          </w:p>
        </w:tc>
        <w:tc>
          <w:tcPr>
            <w:tcW w:w="964" w:type="dxa"/>
            <w:vAlign w:val="center"/>
          </w:tcPr>
          <w:p>
            <w:pPr>
              <w:pStyle w:val="11"/>
            </w:pPr>
            <w:r>
              <w:t>6.10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扫黑除恶专项</w:t>
            </w:r>
          </w:p>
        </w:tc>
        <w:tc>
          <w:tcPr>
            <w:tcW w:w="964" w:type="dxa"/>
            <w:vAlign w:val="center"/>
          </w:tcPr>
          <w:p>
            <w:pPr>
              <w:pStyle w:val="11"/>
            </w:pPr>
            <w:r>
              <w:t>3.23</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次</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双进双产招商引资项目</w:t>
            </w:r>
          </w:p>
        </w:tc>
        <w:tc>
          <w:tcPr>
            <w:tcW w:w="964" w:type="dxa"/>
            <w:vAlign w:val="center"/>
          </w:tcPr>
          <w:p>
            <w:pPr>
              <w:pStyle w:val="11"/>
            </w:pPr>
            <w:r>
              <w:t>9.70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双进双产招商引资项目</w:t>
            </w:r>
          </w:p>
        </w:tc>
        <w:tc>
          <w:tcPr>
            <w:tcW w:w="964" w:type="dxa"/>
            <w:vAlign w:val="center"/>
          </w:tcPr>
          <w:p>
            <w:pPr>
              <w:pStyle w:val="11"/>
            </w:pPr>
            <w:r>
              <w:t>9.70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0.25</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乡村振兴经费</w:t>
            </w:r>
          </w:p>
        </w:tc>
        <w:tc>
          <w:tcPr>
            <w:tcW w:w="964" w:type="dxa"/>
            <w:vAlign w:val="center"/>
          </w:tcPr>
          <w:p>
            <w:pPr>
              <w:pStyle w:val="11"/>
            </w:pPr>
            <w:r>
              <w:t>2.34</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1.34</w:t>
            </w:r>
          </w:p>
        </w:tc>
        <w:tc>
          <w:tcPr>
            <w:tcW w:w="964" w:type="dxa"/>
            <w:vAlign w:val="center"/>
          </w:tcPr>
          <w:p>
            <w:pPr>
              <w:pStyle w:val="11"/>
            </w:pPr>
            <w:r>
              <w:t>1.34</w:t>
            </w:r>
          </w:p>
        </w:tc>
        <w:tc>
          <w:tcPr>
            <w:tcW w:w="964" w:type="dxa"/>
            <w:vAlign w:val="center"/>
          </w:tcPr>
          <w:p>
            <w:pPr>
              <w:pStyle w:val="11"/>
            </w:pPr>
            <w:r>
              <w:t>1.34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乡村振兴专项经费</w:t>
            </w:r>
          </w:p>
        </w:tc>
        <w:tc>
          <w:tcPr>
            <w:tcW w:w="964" w:type="dxa"/>
            <w:vAlign w:val="center"/>
          </w:tcPr>
          <w:p>
            <w:pPr>
              <w:pStyle w:val="11"/>
            </w:pPr>
            <w:r>
              <w:t>3.23</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1.23</w:t>
            </w:r>
          </w:p>
        </w:tc>
        <w:tc>
          <w:tcPr>
            <w:tcW w:w="964" w:type="dxa"/>
            <w:vAlign w:val="center"/>
          </w:tcPr>
          <w:p>
            <w:pPr>
              <w:pStyle w:val="11"/>
            </w:pPr>
            <w:r>
              <w:t>1.23</w:t>
            </w:r>
          </w:p>
        </w:tc>
        <w:tc>
          <w:tcPr>
            <w:tcW w:w="964" w:type="dxa"/>
            <w:vAlign w:val="center"/>
          </w:tcPr>
          <w:p>
            <w:pPr>
              <w:pStyle w:val="11"/>
            </w:pPr>
            <w:r>
              <w:t>1.23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1.23</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隆尧县隆尧镇人民政府本级上年末固定资产金额为442.23万元（详见下表）。本年度拟购置固定资产总额为0.00万元，已按要求列入政府采购预算，详见政府采购预算表。</w:t>
      </w:r>
    </w:p>
    <w:p>
      <w:pPr>
        <w:jc w:val="center"/>
        <w:rPr>
          <w:rFonts w:hint="eastAsia" w:ascii="方正小标宋_GBK" w:hAnsi="方正小标宋_GBK" w:cs="方正小标宋_GBK" w:eastAsiaTheme="minorEastAsia"/>
          <w:color w:val="000000"/>
          <w:sz w:val="36"/>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801001隆尧县隆尧镇人民政府本级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442.23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2161.52</w:t>
            </w:r>
          </w:p>
        </w:tc>
        <w:tc>
          <w:tcPr>
            <w:tcW w:w="2835" w:type="dxa"/>
            <w:vAlign w:val="center"/>
          </w:tcPr>
          <w:p>
            <w:pPr>
              <w:pStyle w:val="11"/>
            </w:pPr>
            <w:r>
              <w:t>207.64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2161.52</w:t>
            </w:r>
          </w:p>
        </w:tc>
        <w:tc>
          <w:tcPr>
            <w:tcW w:w="2835" w:type="dxa"/>
            <w:vAlign w:val="center"/>
          </w:tcPr>
          <w:p>
            <w:pPr>
              <w:pStyle w:val="11"/>
            </w:pPr>
            <w:r>
              <w:t>207.64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109.28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1506</w:t>
            </w:r>
          </w:p>
        </w:tc>
        <w:tc>
          <w:tcPr>
            <w:tcW w:w="2835" w:type="dxa"/>
            <w:vAlign w:val="center"/>
          </w:tcPr>
          <w:p>
            <w:pPr>
              <w:pStyle w:val="11"/>
            </w:pPr>
            <w:r>
              <w:t>125.31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hint="eastAsia" w:eastAsia="方正仿宋_GBK"/>
          <w:lang w:val="en-US" w:eastAsia="zh-CN"/>
        </w:rPr>
      </w:pPr>
      <w:r>
        <w:rPr>
          <w:rFonts w:eastAsia="方正仿宋_GBK"/>
          <w:color w:val="000000"/>
          <w:sz w:val="28"/>
        </w:rPr>
        <w:t>我单位无其他</w:t>
      </w:r>
      <w:r>
        <w:rPr>
          <w:rFonts w:hint="eastAsia" w:eastAsia="方正仿宋_GBK"/>
          <w:color w:val="000000"/>
          <w:sz w:val="28"/>
          <w:lang w:eastAsia="zh-CN"/>
        </w:rPr>
        <w:t>需要说明事项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M5MzA4NTViODkxMDAwMGZlMThmMWY4YzQyNGI1NjMifQ=="/>
  </w:docVars>
  <w:rsids>
    <w:rsidRoot w:val="00D2792B"/>
    <w:rsid w:val="002D1208"/>
    <w:rsid w:val="003629D5"/>
    <w:rsid w:val="003642D5"/>
    <w:rsid w:val="005E1C8E"/>
    <w:rsid w:val="007D1601"/>
    <w:rsid w:val="00876055"/>
    <w:rsid w:val="00A4583F"/>
    <w:rsid w:val="00B16F93"/>
    <w:rsid w:val="00C4655A"/>
    <w:rsid w:val="00D2792B"/>
    <w:rsid w:val="00F17780"/>
    <w:rsid w:val="104A4BA3"/>
    <w:rsid w:val="2C1D0D8C"/>
    <w:rsid w:val="4A0E0232"/>
    <w:rsid w:val="4D0E0A3B"/>
    <w:rsid w:val="53CC391F"/>
    <w:rsid w:val="600B65A7"/>
    <w:rsid w:val="706422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25"/>
    <w:autoRedefine/>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rFonts w:eastAsia="Times New Roman"/>
      <w:sz w:val="18"/>
      <w:szCs w:val="18"/>
      <w:lang w:eastAsia="uk-UA"/>
    </w:rPr>
  </w:style>
  <w:style w:type="character" w:customStyle="1" w:styleId="25">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2024-02-01T09:23:36Z</dcterms:created>
  <dcterms:modified xsi:type="dcterms:W3CDTF">2024-02-01T01:23:35Z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2024-02-01T09:23:41Z</dcterms:created>
  <dcterms:modified xsi:type="dcterms:W3CDTF">2024-02-01T01:23:41Z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2024-02-01T09:23:50Z</dcterms:created>
  <dcterms:modified xsi:type="dcterms:W3CDTF">2024-02-01T01:23:50Z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2024-02-01T09:23:44Z</dcterms:created>
  <dcterms:modified xsi:type="dcterms:W3CDTF">2024-02-01T01:23:44Z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2024-02-01T09:23:49Z</dcterms:created>
  <dcterms:modified xsi:type="dcterms:W3CDTF">2024-02-01T01:23:49Z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2024-02-01T09:23:32Z</dcterms:created>
  <dcterms:modified xsi:type="dcterms:W3CDTF">2024-02-01T01:23:32Z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2024-02-01T09:23:52Z</dcterms:created>
  <dcterms:modified xsi:type="dcterms:W3CDTF">2024-02-01T01:23:52Z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2024-02-01T09:23:46Z</dcterms:created>
  <dcterms:modified xsi:type="dcterms:W3CDTF">2024-02-01T01:23:46Z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2024-02-01T09:23:47Z</dcterms:created>
  <dcterms:modified xsi:type="dcterms:W3CDTF">2024-02-01T01:23:47Z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2024-02-01T09:23:43Z</dcterms:created>
  <dcterms:modified xsi:type="dcterms:W3CDTF">2024-02-01T01:23:43Z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2024-02-01T09:23:46Z</dcterms:created>
  <dcterms:modified xsi:type="dcterms:W3CDTF">2024-02-01T01:23:46Z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2024-02-01T09:23:52Z</dcterms:created>
  <dcterms:modified xsi:type="dcterms:W3CDTF">2024-02-01T01:23:52Z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2024-02-01T09:23:49Z</dcterms:created>
  <dcterms:modified xsi:type="dcterms:W3CDTF">2024-02-01T01:23:48Z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2024-02-01T09:23:51Z</dcterms:created>
  <dcterms:modified xsi:type="dcterms:W3CDTF">2024-02-01T01:23:51Z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2024-02-01T09:23:44Z</dcterms:created>
  <dcterms:modified xsi:type="dcterms:W3CDTF">2024-02-01T01:23:44Z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2024-02-01T09:23:48Z</dcterms:created>
  <dcterms:modified xsi:type="dcterms:W3CDTF">2024-02-01T01:23:48Z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2024-02-01T09:23:56Z</dcterms:created>
  <dcterms:modified xsi:type="dcterms:W3CDTF">2024-02-01T01:23:56Z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2024-02-01T09:23:47Z</dcterms:created>
  <dcterms:modified xsi:type="dcterms:W3CDTF">2024-02-01T01:23:47Z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2024-02-01T09:23:42Z</dcterms:created>
  <dcterms:modified xsi:type="dcterms:W3CDTF">2024-02-01T01:23:42Z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2024-02-01T09:23:52Z</dcterms:created>
  <dcterms:modified xsi:type="dcterms:W3CDTF">2024-02-01T01:23:52Z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2024-02-01T09:23:49Z</dcterms:created>
  <dcterms:modified xsi:type="dcterms:W3CDTF">2024-02-01T01:23:49Z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2024-02-01T09:23:48Z</dcterms:created>
  <dcterms:modified xsi:type="dcterms:W3CDTF">2024-02-01T01:23:48Z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2024-02-01T09:23:56Z</dcterms:created>
  <dcterms:modified xsi:type="dcterms:W3CDTF">2024-02-01T01:23:56Z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2024-02-01T09:23:45Z</dcterms:created>
  <dcterms:modified xsi:type="dcterms:W3CDTF">2024-02-01T01:23:45Z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2024-02-01T09:23:43Z</dcterms:created>
  <dcterms:modified xsi:type="dcterms:W3CDTF">2024-02-01T01:23:43Z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2024-02-01T09:23:44Z</dcterms:created>
  <dcterms:modified xsi:type="dcterms:W3CDTF">2024-02-01T01:23:44Z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2024-02-01T09:23:53Z</dcterms:created>
  <dcterms:modified xsi:type="dcterms:W3CDTF">2024-02-01T01:23:53Z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2024-02-01T09:23:45Z</dcterms:created>
  <dcterms:modified xsi:type="dcterms:W3CDTF">2024-02-01T01:23:45Z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2024-02-01T09:23:50Z</dcterms:created>
  <dcterms:modified xsi:type="dcterms:W3CDTF">2024-02-01T01:23:50Z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2024-02-01T09:23:42Z</dcterms:created>
  <dcterms:modified xsi:type="dcterms:W3CDTF">2024-02-01T01:23:42Z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2024-02-01T09:23:44Z</dcterms:created>
  <dcterms:modified xsi:type="dcterms:W3CDTF">2024-02-01T01:23:44Z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2024-02-01T09:23:42Z</dcterms:created>
  <dcterms:modified xsi:type="dcterms:W3CDTF">2024-02-01T01:23:42Z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2024-02-01T09:23:47Z</dcterms:created>
  <dcterms:modified xsi:type="dcterms:W3CDTF">2024-02-01T01:23:47Z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2024-02-01T09:23:45Z</dcterms:created>
  <dcterms:modified xsi:type="dcterms:W3CDTF">2024-02-01T01:23:45Z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2024-02-01T09:23:51Z</dcterms:created>
  <dcterms:modified xsi:type="dcterms:W3CDTF">2024-02-01T01:23:51Z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2024-02-01T09:23:41Z</dcterms:created>
  <dcterms:modified xsi:type="dcterms:W3CDTF">2024-02-01T01:23:41Z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2024-02-01T09:23:50Z</dcterms:created>
  <dcterms:modified xsi:type="dcterms:W3CDTF">2024-02-01T01:23:50Z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2024-02-01T09:23:50Z</dcterms:created>
  <dcterms:modified xsi:type="dcterms:W3CDTF">2024-02-01T01:23:50Z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2024-02-01T09:23:45Z</dcterms:created>
  <dcterms:modified xsi:type="dcterms:W3CDTF">2024-02-01T01:23:45Z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2024-02-01T09:23:49Z</dcterms:created>
  <dcterms:modified xsi:type="dcterms:W3CDTF">2024-02-01T01:23:49Z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2024-02-01T09:23:47Z</dcterms:created>
  <dcterms:modified xsi:type="dcterms:W3CDTF">2024-02-01T01:23:47Z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2024-02-01T09:23:51Z</dcterms:created>
  <dcterms:modified xsi:type="dcterms:W3CDTF">2024-02-01T01:23:51Z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2024-02-01T09:23:43Z</dcterms:created>
  <dcterms:modified xsi:type="dcterms:W3CDTF">2024-02-01T01:23:43Z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2024-02-01T09:23:42Z</dcterms:created>
  <dcterms:modified xsi:type="dcterms:W3CDTF">2024-02-01T01:23:41Z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2024-02-01T09:23:46Z</dcterms:created>
  <dcterms:modified xsi:type="dcterms:W3CDTF">2024-02-01T01:23:46Z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2024-02-01T09:23:48Z</dcterms:created>
  <dcterms:modified xsi:type="dcterms:W3CDTF">2024-02-01T01:23:48Z</dcterms:modified>
</cp:coreProperties>
</file>

<file path=customXml/itemProps1.xml><?xml version="1.0" encoding="utf-8"?>
<ds:datastoreItem xmlns:ds="http://schemas.openxmlformats.org/officeDocument/2006/customXml" ds:itemID="{F0CD06EB-1E34-4C74-B700-9DA6465B7FD7}">
  <ds:schemaRefs/>
</ds:datastoreItem>
</file>

<file path=customXml/itemProps10.xml><?xml version="1.0" encoding="utf-8"?>
<ds:datastoreItem xmlns:ds="http://schemas.openxmlformats.org/officeDocument/2006/customXml" ds:itemID="{B0E439FB-D234-41C9-AC14-D941CD5654D2}">
  <ds:schemaRefs/>
</ds:datastoreItem>
</file>

<file path=customXml/itemProps11.xml><?xml version="1.0" encoding="utf-8"?>
<ds:datastoreItem xmlns:ds="http://schemas.openxmlformats.org/officeDocument/2006/customXml" ds:itemID="{DD3582C3-D333-4E9B-B540-C049D90A59C5}">
  <ds:schemaRefs/>
</ds:datastoreItem>
</file>

<file path=customXml/itemProps12.xml><?xml version="1.0" encoding="utf-8"?>
<ds:datastoreItem xmlns:ds="http://schemas.openxmlformats.org/officeDocument/2006/customXml" ds:itemID="{9087EC05-0A96-4893-B72A-BA68B3A50B8F}">
  <ds:schemaRefs/>
</ds:datastoreItem>
</file>

<file path=customXml/itemProps13.xml><?xml version="1.0" encoding="utf-8"?>
<ds:datastoreItem xmlns:ds="http://schemas.openxmlformats.org/officeDocument/2006/customXml" ds:itemID="{4E31FC33-E81D-4DBB-8D14-8B34BDAA6C4D}">
  <ds:schemaRefs/>
</ds:datastoreItem>
</file>

<file path=customXml/itemProps14.xml><?xml version="1.0" encoding="utf-8"?>
<ds:datastoreItem xmlns:ds="http://schemas.openxmlformats.org/officeDocument/2006/customXml" ds:itemID="{31AF5CDD-044D-4FB2-81E6-B9CEB057182E}">
  <ds:schemaRefs/>
</ds:datastoreItem>
</file>

<file path=customXml/itemProps15.xml><?xml version="1.0" encoding="utf-8"?>
<ds:datastoreItem xmlns:ds="http://schemas.openxmlformats.org/officeDocument/2006/customXml" ds:itemID="{9CD9AD07-3D56-409F-A64D-301E70D11F57}">
  <ds:schemaRefs/>
</ds:datastoreItem>
</file>

<file path=customXml/itemProps16.xml><?xml version="1.0" encoding="utf-8"?>
<ds:datastoreItem xmlns:ds="http://schemas.openxmlformats.org/officeDocument/2006/customXml" ds:itemID="{44CAD17F-FAC1-4FE4-ACE5-AFBFB3CE7679}">
  <ds:schemaRefs/>
</ds:datastoreItem>
</file>

<file path=customXml/itemProps17.xml><?xml version="1.0" encoding="utf-8"?>
<ds:datastoreItem xmlns:ds="http://schemas.openxmlformats.org/officeDocument/2006/customXml" ds:itemID="{9B675F20-CA7B-474A-B20E-E07F100D4BA5}">
  <ds:schemaRefs/>
</ds:datastoreItem>
</file>

<file path=customXml/itemProps18.xml><?xml version="1.0" encoding="utf-8"?>
<ds:datastoreItem xmlns:ds="http://schemas.openxmlformats.org/officeDocument/2006/customXml" ds:itemID="{FB0165CB-D38E-42A0-A443-D27534ECAAEB}">
  <ds:schemaRefs/>
</ds:datastoreItem>
</file>

<file path=customXml/itemProps19.xml><?xml version="1.0" encoding="utf-8"?>
<ds:datastoreItem xmlns:ds="http://schemas.openxmlformats.org/officeDocument/2006/customXml" ds:itemID="{0E2FAB6B-9B51-4E63-8C69-89095AE38898}">
  <ds:schemaRefs/>
</ds:datastoreItem>
</file>

<file path=customXml/itemProps2.xml><?xml version="1.0" encoding="utf-8"?>
<ds:datastoreItem xmlns:ds="http://schemas.openxmlformats.org/officeDocument/2006/customXml" ds:itemID="{AEE793B5-971A-4596-9E27-A425D4EE2283}">
  <ds:schemaRefs/>
</ds:datastoreItem>
</file>

<file path=customXml/itemProps20.xml><?xml version="1.0" encoding="utf-8"?>
<ds:datastoreItem xmlns:ds="http://schemas.openxmlformats.org/officeDocument/2006/customXml" ds:itemID="{407F3DDF-5D65-42C8-998A-62BE4E327A41}">
  <ds:schemaRefs/>
</ds:datastoreItem>
</file>

<file path=customXml/itemProps21.xml><?xml version="1.0" encoding="utf-8"?>
<ds:datastoreItem xmlns:ds="http://schemas.openxmlformats.org/officeDocument/2006/customXml" ds:itemID="{CC25DEB4-6219-40EC-A074-5D0A433C5087}">
  <ds:schemaRefs/>
</ds:datastoreItem>
</file>

<file path=customXml/itemProps22.xml><?xml version="1.0" encoding="utf-8"?>
<ds:datastoreItem xmlns:ds="http://schemas.openxmlformats.org/officeDocument/2006/customXml" ds:itemID="{925DAB16-D741-4F49-942F-D3D0E74C2626}">
  <ds:schemaRefs/>
</ds:datastoreItem>
</file>

<file path=customXml/itemProps23.xml><?xml version="1.0" encoding="utf-8"?>
<ds:datastoreItem xmlns:ds="http://schemas.openxmlformats.org/officeDocument/2006/customXml" ds:itemID="{C335D4FD-008F-4214-A425-07CCD44B1851}">
  <ds:schemaRefs/>
</ds:datastoreItem>
</file>

<file path=customXml/itemProps24.xml><?xml version="1.0" encoding="utf-8"?>
<ds:datastoreItem xmlns:ds="http://schemas.openxmlformats.org/officeDocument/2006/customXml" ds:itemID="{4F290D35-8286-445E-B1BB-DF1DBB579759}">
  <ds:schemaRefs/>
</ds:datastoreItem>
</file>

<file path=customXml/itemProps25.xml><?xml version="1.0" encoding="utf-8"?>
<ds:datastoreItem xmlns:ds="http://schemas.openxmlformats.org/officeDocument/2006/customXml" ds:itemID="{0F17AA20-2562-44E9-99C1-323988A4C080}">
  <ds:schemaRefs/>
</ds:datastoreItem>
</file>

<file path=customXml/itemProps26.xml><?xml version="1.0" encoding="utf-8"?>
<ds:datastoreItem xmlns:ds="http://schemas.openxmlformats.org/officeDocument/2006/customXml" ds:itemID="{5933280D-E8E9-4DC5-A15B-8DBA7DAAA658}">
  <ds:schemaRefs/>
</ds:datastoreItem>
</file>

<file path=customXml/itemProps27.xml><?xml version="1.0" encoding="utf-8"?>
<ds:datastoreItem xmlns:ds="http://schemas.openxmlformats.org/officeDocument/2006/customXml" ds:itemID="{2B16BBD7-EDCD-44BB-A261-F69D24CB267F}">
  <ds:schemaRefs/>
</ds:datastoreItem>
</file>

<file path=customXml/itemProps28.xml><?xml version="1.0" encoding="utf-8"?>
<ds:datastoreItem xmlns:ds="http://schemas.openxmlformats.org/officeDocument/2006/customXml" ds:itemID="{D55C5C45-9BF1-4ACB-9D23-F72677E735B4}">
  <ds:schemaRefs/>
</ds:datastoreItem>
</file>

<file path=customXml/itemProps29.xml><?xml version="1.0" encoding="utf-8"?>
<ds:datastoreItem xmlns:ds="http://schemas.openxmlformats.org/officeDocument/2006/customXml" ds:itemID="{17112692-D72C-4B86-89AE-A03BC41D068B}">
  <ds:schemaRefs/>
</ds:datastoreItem>
</file>

<file path=customXml/itemProps3.xml><?xml version="1.0" encoding="utf-8"?>
<ds:datastoreItem xmlns:ds="http://schemas.openxmlformats.org/officeDocument/2006/customXml" ds:itemID="{BA308473-193E-48C0-8492-6072927B963A}">
  <ds:schemaRefs/>
</ds:datastoreItem>
</file>

<file path=customXml/itemProps30.xml><?xml version="1.0" encoding="utf-8"?>
<ds:datastoreItem xmlns:ds="http://schemas.openxmlformats.org/officeDocument/2006/customXml" ds:itemID="{973157BC-D2E9-48C1-996A-CB783A4810E1}">
  <ds:schemaRefs/>
</ds:datastoreItem>
</file>

<file path=customXml/itemProps31.xml><?xml version="1.0" encoding="utf-8"?>
<ds:datastoreItem xmlns:ds="http://schemas.openxmlformats.org/officeDocument/2006/customXml" ds:itemID="{8DE45551-7507-4F2B-997D-BCF904C4BC7E}">
  <ds:schemaRefs/>
</ds:datastoreItem>
</file>

<file path=customXml/itemProps32.xml><?xml version="1.0" encoding="utf-8"?>
<ds:datastoreItem xmlns:ds="http://schemas.openxmlformats.org/officeDocument/2006/customXml" ds:itemID="{E80C886F-14CF-4D9F-9CE2-6F27A79D3D09}">
  <ds:schemaRefs/>
</ds:datastoreItem>
</file>

<file path=customXml/itemProps33.xml><?xml version="1.0" encoding="utf-8"?>
<ds:datastoreItem xmlns:ds="http://schemas.openxmlformats.org/officeDocument/2006/customXml" ds:itemID="{95B1B979-285D-49D0-A5D2-23C75C2B2AE3}">
  <ds:schemaRefs/>
</ds:datastoreItem>
</file>

<file path=customXml/itemProps34.xml><?xml version="1.0" encoding="utf-8"?>
<ds:datastoreItem xmlns:ds="http://schemas.openxmlformats.org/officeDocument/2006/customXml" ds:itemID="{6EEA10DA-1937-426A-A451-A5B7B841A7E9}">
  <ds:schemaRefs/>
</ds:datastoreItem>
</file>

<file path=customXml/itemProps35.xml><?xml version="1.0" encoding="utf-8"?>
<ds:datastoreItem xmlns:ds="http://schemas.openxmlformats.org/officeDocument/2006/customXml" ds:itemID="{A70E84D5-43E4-46FE-A43F-FD7FF58915C9}">
  <ds:schemaRefs/>
</ds:datastoreItem>
</file>

<file path=customXml/itemProps36.xml><?xml version="1.0" encoding="utf-8"?>
<ds:datastoreItem xmlns:ds="http://schemas.openxmlformats.org/officeDocument/2006/customXml" ds:itemID="{75405C3D-8CEB-4196-A8F1-9778C9395B6B}">
  <ds:schemaRefs/>
</ds:datastoreItem>
</file>

<file path=customXml/itemProps37.xml><?xml version="1.0" encoding="utf-8"?>
<ds:datastoreItem xmlns:ds="http://schemas.openxmlformats.org/officeDocument/2006/customXml" ds:itemID="{81503E2C-03F4-43B8-8A08-734214194687}">
  <ds:schemaRefs/>
</ds:datastoreItem>
</file>

<file path=customXml/itemProps38.xml><?xml version="1.0" encoding="utf-8"?>
<ds:datastoreItem xmlns:ds="http://schemas.openxmlformats.org/officeDocument/2006/customXml" ds:itemID="{51A04079-80BA-4810-B78D-CCEFC0785FDA}">
  <ds:schemaRefs/>
</ds:datastoreItem>
</file>

<file path=customXml/itemProps39.xml><?xml version="1.0" encoding="utf-8"?>
<ds:datastoreItem xmlns:ds="http://schemas.openxmlformats.org/officeDocument/2006/customXml" ds:itemID="{C1ABFAD2-7ABF-4A25-8FE8-19CFC151E01E}">
  <ds:schemaRefs/>
</ds:datastoreItem>
</file>

<file path=customXml/itemProps4.xml><?xml version="1.0" encoding="utf-8"?>
<ds:datastoreItem xmlns:ds="http://schemas.openxmlformats.org/officeDocument/2006/customXml" ds:itemID="{9F792BA9-865A-48C6-BE74-2716B8669172}">
  <ds:schemaRefs/>
</ds:datastoreItem>
</file>

<file path=customXml/itemProps40.xml><?xml version="1.0" encoding="utf-8"?>
<ds:datastoreItem xmlns:ds="http://schemas.openxmlformats.org/officeDocument/2006/customXml" ds:itemID="{8E5C49D8-B67C-48BB-9813-F5533AD66220}">
  <ds:schemaRefs/>
</ds:datastoreItem>
</file>

<file path=customXml/itemProps41.xml><?xml version="1.0" encoding="utf-8"?>
<ds:datastoreItem xmlns:ds="http://schemas.openxmlformats.org/officeDocument/2006/customXml" ds:itemID="{199E6CCF-DD0D-4A24-8996-B0F0D7281BA0}">
  <ds:schemaRefs/>
</ds:datastoreItem>
</file>

<file path=customXml/itemProps42.xml><?xml version="1.0" encoding="utf-8"?>
<ds:datastoreItem xmlns:ds="http://schemas.openxmlformats.org/officeDocument/2006/customXml" ds:itemID="{781B049E-7F54-426F-AE7C-FA2598A57F23}">
  <ds:schemaRefs/>
</ds:datastoreItem>
</file>

<file path=customXml/itemProps43.xml><?xml version="1.0" encoding="utf-8"?>
<ds:datastoreItem xmlns:ds="http://schemas.openxmlformats.org/officeDocument/2006/customXml" ds:itemID="{1A71A8CC-5ADE-4389-A367-3E3AD48AB4F8}">
  <ds:schemaRefs/>
</ds:datastoreItem>
</file>

<file path=customXml/itemProps44.xml><?xml version="1.0" encoding="utf-8"?>
<ds:datastoreItem xmlns:ds="http://schemas.openxmlformats.org/officeDocument/2006/customXml" ds:itemID="{AD6B5452-E0B7-4236-B948-32E4EC1323BC}">
  <ds:schemaRefs/>
</ds:datastoreItem>
</file>

<file path=customXml/itemProps45.xml><?xml version="1.0" encoding="utf-8"?>
<ds:datastoreItem xmlns:ds="http://schemas.openxmlformats.org/officeDocument/2006/customXml" ds:itemID="{6158C228-EEA5-46B1-83A2-D15FE591BC36}">
  <ds:schemaRefs/>
</ds:datastoreItem>
</file>

<file path=customXml/itemProps46.xml><?xml version="1.0" encoding="utf-8"?>
<ds:datastoreItem xmlns:ds="http://schemas.openxmlformats.org/officeDocument/2006/customXml" ds:itemID="{2528229C-3C38-421C-AFD9-A649774E37C5}">
  <ds:schemaRefs/>
</ds:datastoreItem>
</file>

<file path=customXml/itemProps47.xml><?xml version="1.0" encoding="utf-8"?>
<ds:datastoreItem xmlns:ds="http://schemas.openxmlformats.org/officeDocument/2006/customXml" ds:itemID="{1467E277-172D-49FB-AE29-96645D29A026}">
  <ds:schemaRefs/>
</ds:datastoreItem>
</file>

<file path=customXml/itemProps48.xml><?xml version="1.0" encoding="utf-8"?>
<ds:datastoreItem xmlns:ds="http://schemas.openxmlformats.org/officeDocument/2006/customXml" ds:itemID="{7CC4BD28-CC1A-41CF-ACE0-28BCF4BEE241}">
  <ds:schemaRefs/>
</ds:datastoreItem>
</file>

<file path=customXml/itemProps49.xml><?xml version="1.0" encoding="utf-8"?>
<ds:datastoreItem xmlns:ds="http://schemas.openxmlformats.org/officeDocument/2006/customXml" ds:itemID="{B3AFC156-C430-4334-9010-D93DA91FBA5F}">
  <ds:schemaRefs/>
</ds:datastoreItem>
</file>

<file path=customXml/itemProps5.xml><?xml version="1.0" encoding="utf-8"?>
<ds:datastoreItem xmlns:ds="http://schemas.openxmlformats.org/officeDocument/2006/customXml" ds:itemID="{0DFFAA3B-3FEE-4FCD-AD1D-BE251FAEF866}">
  <ds:schemaRefs/>
</ds:datastoreItem>
</file>

<file path=customXml/itemProps50.xml><?xml version="1.0" encoding="utf-8"?>
<ds:datastoreItem xmlns:ds="http://schemas.openxmlformats.org/officeDocument/2006/customXml" ds:itemID="{752688C7-FF07-4BC7-BE13-0B092A4FC9AF}">
  <ds:schemaRefs/>
</ds:datastoreItem>
</file>

<file path=customXml/itemProps51.xml><?xml version="1.0" encoding="utf-8"?>
<ds:datastoreItem xmlns:ds="http://schemas.openxmlformats.org/officeDocument/2006/customXml" ds:itemID="{96101760-DAA9-4CD3-827E-A5346ABC136F}">
  <ds:schemaRefs/>
</ds:datastoreItem>
</file>

<file path=customXml/itemProps52.xml><?xml version="1.0" encoding="utf-8"?>
<ds:datastoreItem xmlns:ds="http://schemas.openxmlformats.org/officeDocument/2006/customXml" ds:itemID="{9C30051E-A251-49F1-8BD9-FDF3CEBD27F0}">
  <ds:schemaRefs/>
</ds:datastoreItem>
</file>

<file path=customXml/itemProps53.xml><?xml version="1.0" encoding="utf-8"?>
<ds:datastoreItem xmlns:ds="http://schemas.openxmlformats.org/officeDocument/2006/customXml" ds:itemID="{8C7216B8-0775-4F48-AEAE-D14F3A5C3D1B}">
  <ds:schemaRefs/>
</ds:datastoreItem>
</file>

<file path=customXml/itemProps54.xml><?xml version="1.0" encoding="utf-8"?>
<ds:datastoreItem xmlns:ds="http://schemas.openxmlformats.org/officeDocument/2006/customXml" ds:itemID="{E4B8352F-3F73-4F95-99BD-88CEE76DABD5}">
  <ds:schemaRefs/>
</ds:datastoreItem>
</file>

<file path=customXml/itemProps55.xml><?xml version="1.0" encoding="utf-8"?>
<ds:datastoreItem xmlns:ds="http://schemas.openxmlformats.org/officeDocument/2006/customXml" ds:itemID="{CE97A594-C998-4A17-8F83-0007F2C95DD7}">
  <ds:schemaRefs/>
</ds:datastoreItem>
</file>

<file path=customXml/itemProps56.xml><?xml version="1.0" encoding="utf-8"?>
<ds:datastoreItem xmlns:ds="http://schemas.openxmlformats.org/officeDocument/2006/customXml" ds:itemID="{AC425823-4642-4544-A074-3972765ECEB8}">
  <ds:schemaRefs/>
</ds:datastoreItem>
</file>

<file path=customXml/itemProps57.xml><?xml version="1.0" encoding="utf-8"?>
<ds:datastoreItem xmlns:ds="http://schemas.openxmlformats.org/officeDocument/2006/customXml" ds:itemID="{4E96E23F-27D0-4848-87BC-87B62AF2A46D}">
  <ds:schemaRefs/>
</ds:datastoreItem>
</file>

<file path=customXml/itemProps58.xml><?xml version="1.0" encoding="utf-8"?>
<ds:datastoreItem xmlns:ds="http://schemas.openxmlformats.org/officeDocument/2006/customXml" ds:itemID="{2F7771C7-2042-4800-9E83-888F9C863911}">
  <ds:schemaRefs/>
</ds:datastoreItem>
</file>

<file path=customXml/itemProps59.xml><?xml version="1.0" encoding="utf-8"?>
<ds:datastoreItem xmlns:ds="http://schemas.openxmlformats.org/officeDocument/2006/customXml" ds:itemID="{2B1700A2-E94F-493E-92A1-E092246DE9EF}">
  <ds:schemaRefs/>
</ds:datastoreItem>
</file>

<file path=customXml/itemProps6.xml><?xml version="1.0" encoding="utf-8"?>
<ds:datastoreItem xmlns:ds="http://schemas.openxmlformats.org/officeDocument/2006/customXml" ds:itemID="{3E503E02-2A21-48E6-991F-889D734E7472}">
  <ds:schemaRefs/>
</ds:datastoreItem>
</file>

<file path=customXml/itemProps60.xml><?xml version="1.0" encoding="utf-8"?>
<ds:datastoreItem xmlns:ds="http://schemas.openxmlformats.org/officeDocument/2006/customXml" ds:itemID="{525E7A34-A7C4-4D9E-8F31-359AF7FD4018}">
  <ds:schemaRefs/>
</ds:datastoreItem>
</file>

<file path=customXml/itemProps61.xml><?xml version="1.0" encoding="utf-8"?>
<ds:datastoreItem xmlns:ds="http://schemas.openxmlformats.org/officeDocument/2006/customXml" ds:itemID="{D07DD8AC-3EBE-442D-84D4-B88A6E527C6D}">
  <ds:schemaRefs/>
</ds:datastoreItem>
</file>

<file path=customXml/itemProps62.xml><?xml version="1.0" encoding="utf-8"?>
<ds:datastoreItem xmlns:ds="http://schemas.openxmlformats.org/officeDocument/2006/customXml" ds:itemID="{9A577F35-85E3-4138-9995-D32E404FA0B5}">
  <ds:schemaRefs/>
</ds:datastoreItem>
</file>

<file path=customXml/itemProps63.xml><?xml version="1.0" encoding="utf-8"?>
<ds:datastoreItem xmlns:ds="http://schemas.openxmlformats.org/officeDocument/2006/customXml" ds:itemID="{6375184F-578C-4C80-B70B-7F56BB37AE0C}">
  <ds:schemaRefs/>
</ds:datastoreItem>
</file>

<file path=customXml/itemProps64.xml><?xml version="1.0" encoding="utf-8"?>
<ds:datastoreItem xmlns:ds="http://schemas.openxmlformats.org/officeDocument/2006/customXml" ds:itemID="{38BFE8C6-39BA-4983-BC52-DF168F2ED6AA}">
  <ds:schemaRefs/>
</ds:datastoreItem>
</file>

<file path=customXml/itemProps65.xml><?xml version="1.0" encoding="utf-8"?>
<ds:datastoreItem xmlns:ds="http://schemas.openxmlformats.org/officeDocument/2006/customXml" ds:itemID="{40C8431D-0613-4F82-8B45-04D058F24B4A}">
  <ds:schemaRefs/>
</ds:datastoreItem>
</file>

<file path=customXml/itemProps66.xml><?xml version="1.0" encoding="utf-8"?>
<ds:datastoreItem xmlns:ds="http://schemas.openxmlformats.org/officeDocument/2006/customXml" ds:itemID="{322EE29C-5D49-4625-8B54-078CA416A28B}">
  <ds:schemaRefs/>
</ds:datastoreItem>
</file>

<file path=customXml/itemProps67.xml><?xml version="1.0" encoding="utf-8"?>
<ds:datastoreItem xmlns:ds="http://schemas.openxmlformats.org/officeDocument/2006/customXml" ds:itemID="{CFD7B40B-D8AF-4796-A993-D16EC3361296}">
  <ds:schemaRefs/>
</ds:datastoreItem>
</file>

<file path=customXml/itemProps68.xml><?xml version="1.0" encoding="utf-8"?>
<ds:datastoreItem xmlns:ds="http://schemas.openxmlformats.org/officeDocument/2006/customXml" ds:itemID="{53713F9D-94BB-494E-A58A-597CD8313912}">
  <ds:schemaRefs/>
</ds:datastoreItem>
</file>

<file path=customXml/itemProps69.xml><?xml version="1.0" encoding="utf-8"?>
<ds:datastoreItem xmlns:ds="http://schemas.openxmlformats.org/officeDocument/2006/customXml" ds:itemID="{8FDBF773-0F53-4E9E-A6AF-F32C73A5AD21}">
  <ds:schemaRefs/>
</ds:datastoreItem>
</file>

<file path=customXml/itemProps7.xml><?xml version="1.0" encoding="utf-8"?>
<ds:datastoreItem xmlns:ds="http://schemas.openxmlformats.org/officeDocument/2006/customXml" ds:itemID="{1A71DD5D-1CCF-429F-9A41-649CD0B2311B}">
  <ds:schemaRefs/>
</ds:datastoreItem>
</file>

<file path=customXml/itemProps70.xml><?xml version="1.0" encoding="utf-8"?>
<ds:datastoreItem xmlns:ds="http://schemas.openxmlformats.org/officeDocument/2006/customXml" ds:itemID="{4CA4D9D9-84FF-4525-BAD3-7216D779C12D}">
  <ds:schemaRefs/>
</ds:datastoreItem>
</file>

<file path=customXml/itemProps71.xml><?xml version="1.0" encoding="utf-8"?>
<ds:datastoreItem xmlns:ds="http://schemas.openxmlformats.org/officeDocument/2006/customXml" ds:itemID="{E694C466-A29E-4903-B62D-C6F8CACF1CDE}">
  <ds:schemaRefs/>
</ds:datastoreItem>
</file>

<file path=customXml/itemProps72.xml><?xml version="1.0" encoding="utf-8"?>
<ds:datastoreItem xmlns:ds="http://schemas.openxmlformats.org/officeDocument/2006/customXml" ds:itemID="{C5D6F365-3B64-4F70-87BF-13BE44D00F2E}">
  <ds:schemaRefs/>
</ds:datastoreItem>
</file>

<file path=customXml/itemProps73.xml><?xml version="1.0" encoding="utf-8"?>
<ds:datastoreItem xmlns:ds="http://schemas.openxmlformats.org/officeDocument/2006/customXml" ds:itemID="{90008B23-7C03-4593-B35E-5328D4484D38}">
  <ds:schemaRefs/>
</ds:datastoreItem>
</file>

<file path=customXml/itemProps74.xml><?xml version="1.0" encoding="utf-8"?>
<ds:datastoreItem xmlns:ds="http://schemas.openxmlformats.org/officeDocument/2006/customXml" ds:itemID="{D3151F08-62CB-4F0A-B514-FA0C36139575}">
  <ds:schemaRefs/>
</ds:datastoreItem>
</file>

<file path=customXml/itemProps75.xml><?xml version="1.0" encoding="utf-8"?>
<ds:datastoreItem xmlns:ds="http://schemas.openxmlformats.org/officeDocument/2006/customXml" ds:itemID="{4AAC2CED-7119-4D05-ADB6-F5224B8D8D82}">
  <ds:schemaRefs/>
</ds:datastoreItem>
</file>

<file path=customXml/itemProps76.xml><?xml version="1.0" encoding="utf-8"?>
<ds:datastoreItem xmlns:ds="http://schemas.openxmlformats.org/officeDocument/2006/customXml" ds:itemID="{61480B6C-FFF1-42BF-B4BE-68130B249575}">
  <ds:schemaRefs/>
</ds:datastoreItem>
</file>

<file path=customXml/itemProps77.xml><?xml version="1.0" encoding="utf-8"?>
<ds:datastoreItem xmlns:ds="http://schemas.openxmlformats.org/officeDocument/2006/customXml" ds:itemID="{B963C0BC-5781-4C2B-85AE-E983DADBF036}">
  <ds:schemaRefs/>
</ds:datastoreItem>
</file>

<file path=customXml/itemProps78.xml><?xml version="1.0" encoding="utf-8"?>
<ds:datastoreItem xmlns:ds="http://schemas.openxmlformats.org/officeDocument/2006/customXml" ds:itemID="{DD4D62C3-41AF-417A-8CE6-0C1C8E96A848}">
  <ds:schemaRefs/>
</ds:datastoreItem>
</file>

<file path=customXml/itemProps79.xml><?xml version="1.0" encoding="utf-8"?>
<ds:datastoreItem xmlns:ds="http://schemas.openxmlformats.org/officeDocument/2006/customXml" ds:itemID="{306A11D3-10FB-4B34-8FBD-8B38476D05A9}">
  <ds:schemaRefs/>
</ds:datastoreItem>
</file>

<file path=customXml/itemProps8.xml><?xml version="1.0" encoding="utf-8"?>
<ds:datastoreItem xmlns:ds="http://schemas.openxmlformats.org/officeDocument/2006/customXml" ds:itemID="{1DDE7EA1-119F-4BE2-851C-D2D0B9DB04DD}">
  <ds:schemaRefs/>
</ds:datastoreItem>
</file>

<file path=customXml/itemProps80.xml><?xml version="1.0" encoding="utf-8"?>
<ds:datastoreItem xmlns:ds="http://schemas.openxmlformats.org/officeDocument/2006/customXml" ds:itemID="{73BCC56B-D5A4-4FC8-A5BF-1881ED45A6A7}">
  <ds:schemaRefs/>
</ds:datastoreItem>
</file>

<file path=customXml/itemProps81.xml><?xml version="1.0" encoding="utf-8"?>
<ds:datastoreItem xmlns:ds="http://schemas.openxmlformats.org/officeDocument/2006/customXml" ds:itemID="{F0A4C1C4-7FC7-4372-ADB5-A2330F40759A}">
  <ds:schemaRefs/>
</ds:datastoreItem>
</file>

<file path=customXml/itemProps82.xml><?xml version="1.0" encoding="utf-8"?>
<ds:datastoreItem xmlns:ds="http://schemas.openxmlformats.org/officeDocument/2006/customXml" ds:itemID="{013C2983-F163-434F-BFF5-4B514F9FE090}">
  <ds:schemaRefs/>
</ds:datastoreItem>
</file>

<file path=customXml/itemProps83.xml><?xml version="1.0" encoding="utf-8"?>
<ds:datastoreItem xmlns:ds="http://schemas.openxmlformats.org/officeDocument/2006/customXml" ds:itemID="{65EC9AFE-7E7F-43EE-9713-5E222DDDCA6D}">
  <ds:schemaRefs/>
</ds:datastoreItem>
</file>

<file path=customXml/itemProps84.xml><?xml version="1.0" encoding="utf-8"?>
<ds:datastoreItem xmlns:ds="http://schemas.openxmlformats.org/officeDocument/2006/customXml" ds:itemID="{148A9FB3-7682-4505-897F-2EB52487F943}">
  <ds:schemaRefs/>
</ds:datastoreItem>
</file>

<file path=customXml/itemProps85.xml><?xml version="1.0" encoding="utf-8"?>
<ds:datastoreItem xmlns:ds="http://schemas.openxmlformats.org/officeDocument/2006/customXml" ds:itemID="{8A2D2854-BCF7-4416-A494-2B6FD9814F7E}">
  <ds:schemaRefs/>
</ds:datastoreItem>
</file>

<file path=customXml/itemProps86.xml><?xml version="1.0" encoding="utf-8"?>
<ds:datastoreItem xmlns:ds="http://schemas.openxmlformats.org/officeDocument/2006/customXml" ds:itemID="{B494560E-7734-4315-AB6B-F72D399316D2}">
  <ds:schemaRefs/>
</ds:datastoreItem>
</file>

<file path=customXml/itemProps87.xml><?xml version="1.0" encoding="utf-8"?>
<ds:datastoreItem xmlns:ds="http://schemas.openxmlformats.org/officeDocument/2006/customXml" ds:itemID="{AA398D04-C735-4D8B-A9EB-70E486075CFE}">
  <ds:schemaRefs/>
</ds:datastoreItem>
</file>

<file path=customXml/itemProps88.xml><?xml version="1.0" encoding="utf-8"?>
<ds:datastoreItem xmlns:ds="http://schemas.openxmlformats.org/officeDocument/2006/customXml" ds:itemID="{7BA45363-9294-428E-81CA-F7183D80A10D}">
  <ds:schemaRefs/>
</ds:datastoreItem>
</file>

<file path=customXml/itemProps89.xml><?xml version="1.0" encoding="utf-8"?>
<ds:datastoreItem xmlns:ds="http://schemas.openxmlformats.org/officeDocument/2006/customXml" ds:itemID="{FF8C8CA5-D6F7-4D2F-A175-8E7C7F6FA968}">
  <ds:schemaRefs/>
</ds:datastoreItem>
</file>

<file path=customXml/itemProps9.xml><?xml version="1.0" encoding="utf-8"?>
<ds:datastoreItem xmlns:ds="http://schemas.openxmlformats.org/officeDocument/2006/customXml" ds:itemID="{83B76894-CF11-4E2C-B253-E64FC1E82C81}">
  <ds:schemaRefs/>
</ds:datastoreItem>
</file>

<file path=customXml/itemProps90.xml><?xml version="1.0" encoding="utf-8"?>
<ds:datastoreItem xmlns:ds="http://schemas.openxmlformats.org/officeDocument/2006/customXml" ds:itemID="{FFDE4A83-A04C-4435-9F8F-0BA8F86B397C}">
  <ds:schemaRefs/>
</ds:datastoreItem>
</file>

<file path=customXml/itemProps91.xml><?xml version="1.0" encoding="utf-8"?>
<ds:datastoreItem xmlns:ds="http://schemas.openxmlformats.org/officeDocument/2006/customXml" ds:itemID="{E4E4255D-4580-42E6-B465-E4DFF594A96B}">
  <ds:schemaRefs/>
</ds:datastoreItem>
</file>

<file path=customXml/itemProps92.xml><?xml version="1.0" encoding="utf-8"?>
<ds:datastoreItem xmlns:ds="http://schemas.openxmlformats.org/officeDocument/2006/customXml" ds:itemID="{ECC1A247-B4FE-41A7-92B5-E5AE447DC759}">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87</Pages>
  <Words>5397</Words>
  <Characters>30769</Characters>
  <Lines>256</Lines>
  <Paragraphs>72</Paragraphs>
  <TotalTime>4</TotalTime>
  <ScaleCrop>false</ScaleCrop>
  <LinksUpToDate>false</LinksUpToDate>
  <CharactersWithSpaces>36094</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2024-02-01T01:34:00Z</dcterms:created>
  <dc:creator>lenovo</dc:creator>
  <cp:lastModifiedBy>Administrator</cp:lastModifiedBy>
  <dcterms:modified xsi:type="dcterms:W3CDTF">2024-02-04T09:22:49Z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EE1C55D9C3EA4C5E972FF3295BDC9D2C_13</vt:lpwstr>
  </property>
</Properties>
</file>