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C6B" w:rsidRDefault="002521B6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隆尧县</w:t>
      </w:r>
      <w:r w:rsidR="00D35120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住房和城乡建设</w:t>
      </w:r>
    </w:p>
    <w:p w:rsidR="00777C6B" w:rsidRDefault="006B1171">
      <w:pPr>
        <w:pStyle w:val="a6"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/>
          <w:bCs/>
          <w:color w:val="333333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202</w:t>
      </w:r>
      <w:r w:rsidR="0019680A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3</w:t>
      </w:r>
      <w:r w:rsidR="002521B6">
        <w:rPr>
          <w:rFonts w:ascii="方正小标宋简体" w:eastAsia="方正小标宋简体" w:hAnsi="方正小标宋简体" w:cs="方正小标宋简体" w:hint="eastAsia"/>
          <w:bCs/>
          <w:color w:val="333333"/>
          <w:sz w:val="44"/>
          <w:szCs w:val="44"/>
          <w:shd w:val="clear" w:color="auto" w:fill="FFFFFF"/>
        </w:rPr>
        <w:t>年政府信息公开工作年度报告</w:t>
      </w:r>
    </w:p>
    <w:p w:rsidR="00777C6B" w:rsidRDefault="00777C6B" w:rsidP="00734326">
      <w:pPr>
        <w:pStyle w:val="a6"/>
        <w:spacing w:beforeAutospacing="0" w:afterAutospacing="0" w:line="240" w:lineRule="exact"/>
        <w:jc w:val="center"/>
        <w:rPr>
          <w:rFonts w:ascii="长城小标宋体" w:eastAsia="长城小标宋体" w:hAnsi="长城小标宋体" w:cs="长城小标宋体"/>
          <w:bCs/>
          <w:color w:val="333333"/>
          <w:sz w:val="44"/>
          <w:szCs w:val="44"/>
          <w:shd w:val="clear" w:color="auto" w:fill="FFFFFF"/>
        </w:rPr>
      </w:pPr>
    </w:p>
    <w:p w:rsidR="006B1171" w:rsidRDefault="006B1171" w:rsidP="006B1171">
      <w:pPr>
        <w:pStyle w:val="a6"/>
        <w:widowControl/>
        <w:spacing w:beforeAutospacing="0" w:afterAutospacing="0" w:line="60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根据《中华人民共和国政府信息公开条例》《河北省实施〈中华人民共和国政府信息公开条例〉办法》等规定，发布本年度报告。报告中所列数据统计期限为202</w:t>
      </w:r>
      <w:r w:rsidR="0019680A"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年1月1日至12月31日。</w:t>
      </w:r>
    </w:p>
    <w:p w:rsidR="00777C6B" w:rsidRDefault="002521B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一、总体情况</w:t>
      </w:r>
    </w:p>
    <w:p w:rsidR="006B1171" w:rsidRPr="006B1171" w:rsidRDefault="006B1171" w:rsidP="006B1171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6B1171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19680A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年，我局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以</w:t>
      </w:r>
      <w:r w:rsidR="00BA1FA3">
        <w:rPr>
          <w:rFonts w:ascii="Times New Roman" w:eastAsia="仿宋_GB2312" w:hAnsi="Times New Roman"/>
          <w:sz w:val="32"/>
          <w:szCs w:val="32"/>
        </w:rPr>
        <w:t>习近平新时代中国特色社会主义思想、党的二十大精神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为指导，</w:t>
      </w:r>
      <w:r w:rsidR="00BA1FA3">
        <w:rPr>
          <w:rFonts w:ascii="仿宋" w:eastAsia="仿宋" w:hAnsi="仿宋" w:cs="仿宋" w:hint="eastAsia"/>
          <w:sz w:val="32"/>
          <w:szCs w:val="32"/>
        </w:rPr>
        <w:t>紧紧围绕县委、县政府工作安排</w:t>
      </w:r>
      <w:r w:rsidR="0019680A">
        <w:rPr>
          <w:rFonts w:ascii="仿宋_GB2312" w:eastAsia="仿宋_GB2312" w:hAnsi="仿宋_GB2312" w:cs="仿宋_GB2312" w:hint="eastAsia"/>
          <w:sz w:val="32"/>
          <w:szCs w:val="32"/>
        </w:rPr>
        <w:t>，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高</w:t>
      </w:r>
      <w:r w:rsidR="0019680A">
        <w:rPr>
          <w:rFonts w:ascii="仿宋_GB2312" w:eastAsia="仿宋_GB2312" w:hAnsi="仿宋_GB2312" w:cs="仿宋_GB2312" w:hint="eastAsia"/>
          <w:sz w:val="32"/>
          <w:szCs w:val="32"/>
        </w:rPr>
        <w:t>度重视政府信息公开工作，进一步完善各项规章制度，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认真贯彻</w:t>
      </w:r>
      <w:r w:rsidR="00BA1FA3" w:rsidRPr="006B1171">
        <w:rPr>
          <w:rFonts w:ascii="仿宋_GB2312" w:eastAsia="仿宋_GB2312" w:hAnsi="仿宋_GB2312" w:cs="仿宋_GB2312" w:hint="eastAsia"/>
          <w:sz w:val="32"/>
          <w:szCs w:val="32"/>
        </w:rPr>
        <w:t>落实</w:t>
      </w:r>
      <w:r w:rsidR="0018575F">
        <w:rPr>
          <w:rFonts w:ascii="仿宋_GB2312" w:eastAsia="仿宋_GB2312" w:hAnsi="仿宋_GB2312" w:cs="仿宋_GB2312" w:hint="eastAsia"/>
          <w:sz w:val="32"/>
          <w:szCs w:val="32"/>
        </w:rPr>
        <w:t>《隆尧县2023年政务公开工作要点》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《</w:t>
      </w:r>
      <w:r w:rsidR="0018575F">
        <w:rPr>
          <w:rFonts w:ascii="仿宋_GB2312" w:eastAsia="仿宋_GB2312" w:hAnsi="仿宋_GB2312" w:cs="仿宋_GB2312" w:hint="eastAsia"/>
          <w:sz w:val="32"/>
          <w:szCs w:val="32"/>
        </w:rPr>
        <w:t>隆尧县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迎接</w:t>
      </w:r>
      <w:r w:rsidR="0018575F">
        <w:rPr>
          <w:rFonts w:ascii="仿宋_GB2312" w:eastAsia="仿宋_GB2312" w:hAnsi="仿宋_GB2312" w:cs="仿宋_GB2312" w:hint="eastAsia"/>
          <w:sz w:val="32"/>
          <w:szCs w:val="32"/>
        </w:rPr>
        <w:t>市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202</w:t>
      </w:r>
      <w:r w:rsidR="0018575F">
        <w:rPr>
          <w:rFonts w:ascii="仿宋_GB2312" w:eastAsia="仿宋_GB2312" w:hAnsi="仿宋_GB2312" w:cs="仿宋_GB2312" w:hint="eastAsia"/>
          <w:sz w:val="32"/>
          <w:szCs w:val="32"/>
        </w:rPr>
        <w:t>3</w:t>
      </w:r>
      <w:r w:rsidRPr="006B1171">
        <w:rPr>
          <w:rFonts w:ascii="仿宋_GB2312" w:eastAsia="仿宋_GB2312" w:hAnsi="仿宋_GB2312" w:cs="仿宋_GB2312" w:hint="eastAsia"/>
          <w:sz w:val="32"/>
          <w:szCs w:val="32"/>
        </w:rPr>
        <w:t>年政务公开工作任务分工表》，将工作任务细化分解，抓好落实，充分运用政府信息公开平台，政务新媒体等形式扎实推进政府信息公开工作。</w:t>
      </w:r>
    </w:p>
    <w:p w:rsidR="00734326" w:rsidRPr="00734326" w:rsidRDefault="00734326" w:rsidP="0073432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（一）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</w:t>
      </w:r>
      <w:r w:rsidR="006B1171">
        <w:rPr>
          <w:rFonts w:ascii="楷体" w:eastAsia="楷体" w:hAnsi="楷体" w:cs="楷体" w:hint="eastAsia"/>
          <w:bCs/>
          <w:color w:val="333333"/>
          <w:sz w:val="32"/>
          <w:szCs w:val="32"/>
          <w:shd w:val="clear" w:color="auto" w:fill="FFFFFF"/>
        </w:rPr>
        <w:t>加强主动公开。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着力抓好政策信息公开发布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，202</w:t>
      </w:r>
      <w:r w:rsidR="0019680A">
        <w:rPr>
          <w:rFonts w:ascii="仿宋_GB2312" w:eastAsia="仿宋_GB2312" w:cs="仿宋_GB2312" w:hint="eastAsia"/>
          <w:color w:val="333333"/>
          <w:sz w:val="32"/>
          <w:szCs w:val="32"/>
        </w:rPr>
        <w:t>3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年度通过政府信息公开平台共发布各类信息</w:t>
      </w:r>
      <w:r w:rsidR="00BA1FA3">
        <w:rPr>
          <w:rFonts w:ascii="仿宋_GB2312" w:eastAsia="仿宋_GB2312" w:cs="仿宋_GB2312" w:hint="eastAsia"/>
          <w:color w:val="333333"/>
          <w:sz w:val="32"/>
          <w:szCs w:val="32"/>
        </w:rPr>
        <w:t>58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条</w:t>
      </w:r>
      <w:r w:rsidR="00C15667">
        <w:rPr>
          <w:rFonts w:ascii="仿宋_GB2312" w:eastAsia="仿宋_GB2312" w:cs="仿宋_GB2312" w:hint="eastAsia"/>
          <w:color w:val="333333"/>
          <w:sz w:val="32"/>
          <w:szCs w:val="32"/>
        </w:rPr>
        <w:t>，其中</w:t>
      </w:r>
      <w:r w:rsidR="00BA1FA3">
        <w:rPr>
          <w:rFonts w:ascii="仿宋_GB2312" w:eastAsia="仿宋_GB2312" w:cs="仿宋_GB2312" w:hint="eastAsia"/>
          <w:color w:val="333333"/>
          <w:sz w:val="32"/>
          <w:szCs w:val="32"/>
        </w:rPr>
        <w:t>，住建类信息41条，</w:t>
      </w:r>
      <w:r w:rsidR="00C15667">
        <w:rPr>
          <w:rFonts w:ascii="仿宋_GB2312" w:eastAsia="仿宋_GB2312" w:cs="仿宋_GB2312" w:hint="eastAsia"/>
          <w:color w:val="333333"/>
          <w:sz w:val="32"/>
          <w:szCs w:val="32"/>
        </w:rPr>
        <w:t>人大代表建议</w:t>
      </w:r>
      <w:r w:rsidR="0019680A">
        <w:rPr>
          <w:rFonts w:ascii="仿宋_GB2312" w:eastAsia="仿宋_GB2312" w:cs="仿宋_GB2312" w:hint="eastAsia"/>
          <w:color w:val="333333"/>
          <w:sz w:val="32"/>
          <w:szCs w:val="32"/>
        </w:rPr>
        <w:t>7</w:t>
      </w:r>
      <w:r w:rsidR="00C15667">
        <w:rPr>
          <w:rFonts w:ascii="仿宋_GB2312" w:eastAsia="仿宋_GB2312" w:cs="仿宋_GB2312" w:hint="eastAsia"/>
          <w:color w:val="333333"/>
          <w:sz w:val="32"/>
          <w:szCs w:val="32"/>
        </w:rPr>
        <w:t>条，政协委提案1</w:t>
      </w:r>
      <w:r w:rsidR="0019680A">
        <w:rPr>
          <w:rFonts w:ascii="仿宋_GB2312" w:eastAsia="仿宋_GB2312" w:cs="仿宋_GB2312" w:hint="eastAsia"/>
          <w:color w:val="333333"/>
          <w:sz w:val="32"/>
          <w:szCs w:val="32"/>
        </w:rPr>
        <w:t>0</w:t>
      </w:r>
      <w:r w:rsidR="00C15667">
        <w:rPr>
          <w:rFonts w:ascii="仿宋_GB2312" w:eastAsia="仿宋_GB2312" w:cs="仿宋_GB2312" w:hint="eastAsia"/>
          <w:color w:val="333333"/>
          <w:sz w:val="32"/>
          <w:szCs w:val="32"/>
        </w:rPr>
        <w:t>条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；通过“</w:t>
      </w:r>
      <w:r w:rsidR="00C15667">
        <w:rPr>
          <w:rFonts w:ascii="仿宋_GB2312" w:eastAsia="仿宋_GB2312" w:cs="仿宋_GB2312" w:hint="eastAsia"/>
          <w:color w:val="333333"/>
          <w:sz w:val="32"/>
          <w:szCs w:val="32"/>
        </w:rPr>
        <w:t>隆尧县住房和城乡建设局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”新媒体账号推送信息</w:t>
      </w:r>
      <w:r w:rsidR="00110602">
        <w:rPr>
          <w:rFonts w:ascii="仿宋_GB2312" w:eastAsia="仿宋_GB2312" w:cs="仿宋_GB2312" w:hint="eastAsia"/>
          <w:color w:val="333333"/>
          <w:sz w:val="32"/>
          <w:szCs w:val="32"/>
        </w:rPr>
        <w:t>114</w:t>
      </w:r>
      <w:r w:rsidR="006B1171">
        <w:rPr>
          <w:rFonts w:ascii="仿宋_GB2312" w:eastAsia="仿宋_GB2312" w:cs="仿宋_GB2312" w:hint="eastAsia"/>
          <w:color w:val="333333"/>
          <w:sz w:val="32"/>
          <w:szCs w:val="32"/>
        </w:rPr>
        <w:t>条；均未发生政府信息公开失泄密事件。</w:t>
      </w:r>
    </w:p>
    <w:p w:rsidR="00BA1FA3" w:rsidRDefault="00734326" w:rsidP="00BA1FA3">
      <w:pPr>
        <w:pStyle w:val="a6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（二）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依申请公开</w:t>
      </w:r>
      <w:r w:rsidR="00BA1FA3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进一步规范</w:t>
      </w:r>
      <w:r w:rsidR="00C15667" w:rsidRP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。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严格执行《河北省政府信息公开申请办理规范》，</w:t>
      </w:r>
      <w:r w:rsidR="00BA1FA3">
        <w:rPr>
          <w:rFonts w:ascii="Times New Roman" w:eastAsia="仿宋_GB2312" w:hAnsi="Times New Roman" w:hint="eastAsia"/>
          <w:kern w:val="2"/>
          <w:sz w:val="32"/>
          <w:szCs w:val="32"/>
        </w:rPr>
        <w:t>依据《答复格式文本》制作政府信息公开申请答复书、告知书等，扎实推进依申请公开工作规范化</w:t>
      </w:r>
      <w:r w:rsidR="00BA1FA3">
        <w:rPr>
          <w:rFonts w:ascii="仿宋_GB2312" w:eastAsia="仿宋_GB2312" w:hAnsi="仿宋_GB2312" w:cs="仿宋_GB2312" w:hint="eastAsia"/>
          <w:kern w:val="2"/>
          <w:sz w:val="32"/>
          <w:szCs w:val="32"/>
        </w:rPr>
        <w:t>标准化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。树牢宗旨意识，加强同申请人沟通联系，最大限度满足群众信息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需求。全年受理政府信息公开申请3件，</w:t>
      </w:r>
      <w:r w:rsidR="00344E81">
        <w:rPr>
          <w:rFonts w:ascii="仿宋_GB2312" w:eastAsia="仿宋_GB2312" w:cs="仿宋_GB2312" w:hint="eastAsia"/>
          <w:color w:val="333333"/>
          <w:sz w:val="32"/>
          <w:szCs w:val="32"/>
        </w:rPr>
        <w:t>通过政府信息公开平台来信受理5件，</w:t>
      </w:r>
      <w:r w:rsidR="00BA1FA3">
        <w:rPr>
          <w:rFonts w:ascii="仿宋_GB2312" w:eastAsia="仿宋_GB2312" w:hAnsi="仿宋_GB2312" w:cs="仿宋_GB2312" w:hint="eastAsia"/>
          <w:bCs/>
          <w:kern w:val="2"/>
          <w:sz w:val="32"/>
          <w:szCs w:val="32"/>
        </w:rPr>
        <w:t>办复率100%</w:t>
      </w:r>
      <w:r w:rsidR="00BA1FA3">
        <w:rPr>
          <w:rFonts w:ascii="仿宋_GB2312" w:eastAsia="仿宋_GB2312" w:hAnsi="仿宋_GB2312" w:cs="仿宋_GB2312" w:hint="eastAsia"/>
          <w:sz w:val="32"/>
          <w:szCs w:val="32"/>
        </w:rPr>
        <w:t>；</w:t>
      </w:r>
    </w:p>
    <w:p w:rsidR="00734326" w:rsidRPr="00344E81" w:rsidRDefault="00734326" w:rsidP="00344E81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楷体" w:cs="楷体"/>
          <w:color w:val="333333"/>
          <w:sz w:val="32"/>
          <w:szCs w:val="32"/>
          <w:shd w:val="clear" w:color="auto" w:fill="FFFFFF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（三）</w:t>
      </w:r>
      <w:r w:rsid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严格政府信息管理。</w:t>
      </w:r>
      <w:r w:rsidR="00C15667" w:rsidRPr="00344E81">
        <w:rPr>
          <w:rFonts w:ascii="仿宋_GB2312" w:eastAsia="仿宋_GB2312" w:hAnsi="楷体" w:cs="楷体" w:hint="eastAsia"/>
          <w:color w:val="333333"/>
          <w:sz w:val="32"/>
          <w:szCs w:val="32"/>
          <w:shd w:val="clear" w:color="auto" w:fill="FFFFFF"/>
        </w:rPr>
        <w:t>严格按照政工公开工作有关要求，坚决落实网络意识形态工作责任制，健全风险排查机制，按照“谁开设、谁负责”、“谁主管、谁负责”的原则，压实工作责任，完善责任到人工作制度，确保政府网站和政务新媒体安全、平稳、有序运行。</w:t>
      </w:r>
    </w:p>
    <w:p w:rsidR="00734326" w:rsidRPr="00734326" w:rsidRDefault="00734326" w:rsidP="0073432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  <w:r w:rsidRP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（四）</w:t>
      </w:r>
      <w:r w:rsidR="00C15667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推进政府信息公开平台建设</w:t>
      </w:r>
      <w:r w:rsidR="00C15667">
        <w:rPr>
          <w:rFonts w:ascii="仿宋" w:eastAsia="仿宋" w:hAnsi="仿宋" w:cs="仿宋" w:hint="eastAsia"/>
          <w:color w:val="333333"/>
          <w:sz w:val="32"/>
          <w:szCs w:val="32"/>
          <w:shd w:val="clear" w:color="auto" w:fill="FFFFFF"/>
        </w:rPr>
        <w:t>。</w:t>
      </w:r>
      <w:r w:rsid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着力落实省、市、县政</w:t>
      </w:r>
      <w:r w:rsidR="00A600A3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府</w:t>
      </w:r>
      <w:r w:rsidR="00C15667" w:rsidRP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信息公开平台</w:t>
      </w:r>
      <w:r w:rsid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建设文件要求，有序推进我局</w:t>
      </w:r>
      <w:r w:rsidR="00C15667" w:rsidRP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信息公开平台</w:t>
      </w:r>
      <w:r w:rsid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建设工作，建立</w:t>
      </w:r>
      <w:r w:rsidR="00C15667" w:rsidRP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信息公开平台</w:t>
      </w:r>
      <w:r w:rsid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监管制度，保障我局</w:t>
      </w:r>
      <w:r w:rsidR="00C15667" w:rsidRP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信息公开平台</w:t>
      </w:r>
      <w:r w:rsidR="00C15667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健康有序发展。</w:t>
      </w:r>
    </w:p>
    <w:p w:rsidR="00777C6B" w:rsidRPr="00734326" w:rsidRDefault="002521B6" w:rsidP="00734326">
      <w:pPr>
        <w:pStyle w:val="a6"/>
        <w:spacing w:beforeAutospacing="0" w:afterAutospacing="0" w:line="560" w:lineRule="exact"/>
        <w:ind w:firstLineChars="200" w:firstLine="640"/>
        <w:jc w:val="both"/>
        <w:rPr>
          <w:rFonts w:ascii="仿宋" w:eastAsia="仿宋" w:hAnsi="仿宋" w:cs="仿宋"/>
          <w:color w:val="333333"/>
          <w:sz w:val="32"/>
          <w:szCs w:val="32"/>
          <w:shd w:val="clear" w:color="auto" w:fill="FFFFFF"/>
        </w:rPr>
      </w:pPr>
      <w:r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（</w:t>
      </w:r>
      <w:r w:rsidR="00734326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五</w:t>
      </w:r>
      <w:r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）</w:t>
      </w:r>
      <w:r w:rsidR="00C75C4A">
        <w:rPr>
          <w:rFonts w:ascii="楷体" w:eastAsia="楷体" w:hAnsi="楷体" w:cs="楷体" w:hint="eastAsia"/>
          <w:color w:val="333333"/>
          <w:sz w:val="32"/>
          <w:szCs w:val="32"/>
          <w:shd w:val="clear" w:color="auto" w:fill="FFFFFF"/>
        </w:rPr>
        <w:t>加强组织协调监督保障。</w:t>
      </w:r>
      <w:r w:rsidR="00C15667" w:rsidRPr="00734326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1.完善内部监督机制，实行制度监督;2.全面发动，实行社会监督。采取多种形式在全社会营造良好的政务公开氛围，在全国法制宣传日、“安全生产月”期间，广泛宣传《燃气使用日常知识》等法律法规和安全常识；3.政务公开与党风廉政建设相结合，实行组织监督。认真落实党风廉政建设责任制，定期检查考核，强化全体干部职工的责任意识，使全体党员、干部的各种行为始终置于党组织的有效监督之下。</w:t>
      </w:r>
    </w:p>
    <w:p w:rsidR="00777C6B" w:rsidRDefault="00777C6B">
      <w:pPr>
        <w:pStyle w:val="a6"/>
        <w:widowControl/>
        <w:shd w:val="clear" w:color="auto" w:fill="FFFFFF"/>
        <w:spacing w:beforeAutospacing="0" w:afterAutospacing="0"/>
        <w:jc w:val="both"/>
        <w:rPr>
          <w:rFonts w:ascii="宋体" w:eastAsia="宋体" w:hAnsi="宋体" w:cs="宋体"/>
          <w:color w:val="333333"/>
        </w:rPr>
      </w:pPr>
    </w:p>
    <w:p w:rsidR="00777C6B" w:rsidRDefault="002521B6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:rsidR="00777C6B" w:rsidRDefault="00777C6B">
      <w:pPr>
        <w:pStyle w:val="a6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0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数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344E81">
            <w:pPr>
              <w:widowControl/>
              <w:jc w:val="left"/>
            </w:pPr>
            <w:r>
              <w:rPr>
                <w:rFonts w:hint="eastAsia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91136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 </w:t>
            </w:r>
            <w:r w:rsidR="00344E81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344E81"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 　</w:t>
            </w:r>
            <w:r w:rsidR="00C75C4A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left"/>
            </w:pPr>
            <w:r>
              <w:rPr>
                <w:rFonts w:ascii="Calibri" w:hAnsi="Calibri" w:cs="Calibri" w:hint="eastAsia"/>
                <w:kern w:val="0"/>
                <w:szCs w:val="21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第二十条第（五）项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C51CA1">
            <w:pPr>
              <w:widowControl/>
              <w:jc w:val="left"/>
            </w:pPr>
            <w:r>
              <w:rPr>
                <w:rFonts w:ascii="Calibri" w:hAnsi="Calibri" w:cs="Calibri"/>
                <w:kern w:val="0"/>
                <w:szCs w:val="21"/>
              </w:rPr>
              <w:t> </w:t>
            </w:r>
            <w:r w:rsidR="00D35120">
              <w:rPr>
                <w:rFonts w:ascii="Calibri" w:hAnsi="Calibri" w:cs="Calibri" w:hint="eastAsia"/>
                <w:kern w:val="0"/>
                <w:szCs w:val="21"/>
              </w:rPr>
              <w:t>1</w:t>
            </w:r>
            <w:r w:rsidR="00C51CA1">
              <w:rPr>
                <w:rFonts w:ascii="Calibri" w:hAnsi="Calibri" w:cs="Calibri" w:hint="eastAsia"/>
                <w:kern w:val="0"/>
                <w:szCs w:val="21"/>
              </w:rPr>
              <w:t>7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BD4667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BD4667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107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 w:rsidR="00D35120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 w:rsidR="00777C6B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 w:rsidR="00777C6B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D35120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777C6B" w:rsidRDefault="00777C6B">
      <w:pPr>
        <w:widowControl/>
        <w:jc w:val="left"/>
      </w:pPr>
    </w:p>
    <w:p w:rsidR="00777C6B" w:rsidRDefault="002521B6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p w:rsidR="00777C6B" w:rsidRDefault="00777C6B">
      <w:pPr>
        <w:pStyle w:val="a6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 w:rsidR="00777C6B"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申请人情况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85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商业</w:t>
            </w:r>
          </w:p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科研</w:t>
            </w:r>
          </w:p>
          <w:p w:rsidR="00777C6B" w:rsidRDefault="002521B6">
            <w:pPr>
              <w:widowControl/>
            </w:pPr>
            <w:bookmarkStart w:id="0" w:name="_GoBack"/>
            <w:bookmarkEnd w:id="0"/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637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</w:tr>
      <w:tr w:rsidR="00777C6B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 w:rsidP="0019680A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19680A"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 w:rsidR="002521B6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C75C4A"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777C6B" w:rsidRDefault="00344E81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912DE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00513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8E1CB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21765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7106E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0B15E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A52CE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610129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92C1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19680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344E81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  <w:r w:rsidR="00C75C4A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ED7325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18780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371CC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496140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DD3292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5D6D14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 w:rsidTr="00EF19E1">
        <w:trPr>
          <w:trHeight w:val="779"/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941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765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344E81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 w:rsidR="00344E81"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344E81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3</w:t>
            </w:r>
            <w:r w:rsidR="00C75C4A"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  <w:tr w:rsidR="00C75C4A"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</w:tr>
    </w:tbl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p w:rsidR="00777C6B" w:rsidRDefault="002521B6">
      <w:pPr>
        <w:pStyle w:val="a6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 w:rsidR="00777C6B" w:rsidRDefault="00777C6B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:rsidR="00777C6B">
        <w:trPr>
          <w:jc w:val="center"/>
        </w:trP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行政诉讼</w:t>
            </w:r>
          </w:p>
        </w:tc>
      </w:tr>
      <w:tr w:rsidR="00777C6B"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复议后起诉</w:t>
            </w:r>
          </w:p>
        </w:tc>
      </w:tr>
      <w:tr w:rsidR="00777C6B">
        <w:trPr>
          <w:jc w:val="center"/>
        </w:trP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777C6B">
            <w:pPr>
              <w:rPr>
                <w:rFonts w:ascii="宋体"/>
                <w:sz w:val="24"/>
              </w:rPr>
            </w:pP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维持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纠正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br/>
              <w:t>结果</w:t>
            </w:r>
          </w:p>
        </w:tc>
        <w:tc>
          <w:tcPr>
            <w:tcW w:w="6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br/>
              <w:t>审结</w:t>
            </w:r>
          </w:p>
        </w:tc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77C6B" w:rsidRDefault="002521B6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:rsidR="00C75C4A" w:rsidTr="00C75C4A">
        <w:trPr>
          <w:trHeight w:val="672"/>
          <w:jc w:val="center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502E4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 w:rsidP="00C75C4A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C75C4A" w:rsidRDefault="00C75C4A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734326" w:rsidRDefault="002521B6" w:rsidP="00734326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:rsidR="00344E81" w:rsidRDefault="00734326" w:rsidP="00734326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sz w:val="32"/>
          <w:szCs w:val="32"/>
        </w:rPr>
      </w:pPr>
      <w:r w:rsidRPr="00734326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由于政务公开涉及面广、政策性强，政务公开工作还存在不足：</w:t>
      </w:r>
      <w:r w:rsidR="00344E81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一是</w:t>
      </w:r>
      <w:r w:rsidR="00344E81">
        <w:rPr>
          <w:rFonts w:ascii="仿宋_GB2312" w:eastAsia="仿宋_GB2312" w:hAnsi="仿宋_GB2312" w:cs="仿宋_GB2312" w:hint="eastAsia"/>
          <w:sz w:val="32"/>
          <w:szCs w:val="32"/>
        </w:rPr>
        <w:t>政府信息公开工作队伍需要加强，人员业务能力仍需提升。</w:t>
      </w:r>
      <w:r w:rsidR="00344E81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二是</w:t>
      </w:r>
      <w:r w:rsidR="00344E81">
        <w:rPr>
          <w:rFonts w:ascii="仿宋_GB2312" w:eastAsia="仿宋_GB2312" w:hAnsi="仿宋_GB2312" w:cs="仿宋_GB2312" w:hint="eastAsia"/>
          <w:sz w:val="32"/>
          <w:szCs w:val="32"/>
        </w:rPr>
        <w:t>政策解读方式需要丰富，精准解读效果仍需加强。</w:t>
      </w:r>
      <w:r w:rsidR="00344E81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三是</w:t>
      </w:r>
      <w:r w:rsidR="00344E81">
        <w:rPr>
          <w:rFonts w:ascii="仿宋_GB2312" w:eastAsia="仿宋_GB2312" w:hint="eastAsia"/>
          <w:bCs/>
          <w:spacing w:val="-4"/>
          <w:sz w:val="32"/>
          <w:szCs w:val="32"/>
        </w:rPr>
        <w:t>工作创新力度</w:t>
      </w:r>
      <w:r w:rsidR="00344E81">
        <w:rPr>
          <w:rFonts w:ascii="仿宋_GB2312" w:eastAsia="仿宋_GB2312" w:hAnsi="仿宋_GB2312" w:cs="仿宋_GB2312" w:hint="eastAsia"/>
          <w:sz w:val="32"/>
          <w:szCs w:val="32"/>
        </w:rPr>
        <w:t>还有待进一步加大，在满足群众多层次多样化信息需求上有待改进。</w:t>
      </w:r>
    </w:p>
    <w:p w:rsidR="00734326" w:rsidRPr="00734326" w:rsidRDefault="00344E81" w:rsidP="00344E81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下一步，我局将采取以下措施加强政府信息公开工作：</w:t>
      </w:r>
      <w:r w:rsidR="00734326" w:rsidRPr="00734326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进一步组织学习《中华人民共和国政府信息公开条例》，对照条例，认真清理我局政务公开事项，查漏补缺，编制更加科学规范的公开目录。进一步健全和完善政务公开制度，规范公开内容，提高</w:t>
      </w:r>
      <w:r w:rsidR="00734326" w:rsidRPr="00734326">
        <w:rPr>
          <w:rFonts w:ascii="仿宋_GB2312" w:eastAsia="仿宋_GB2312" w:hAnsi="仿宋_GB2312" w:cs="仿宋_GB2312" w:hint="eastAsia"/>
          <w:color w:val="333333"/>
          <w:sz w:val="32"/>
          <w:szCs w:val="32"/>
        </w:rPr>
        <w:lastRenderedPageBreak/>
        <w:t>公开质量。加强及时更新管理，重要实现随时公开，对照信息公开要求，进一步梳理我局办理的行政事项，促使我局政务公开工作朝规范化、制度化方向发展。</w:t>
      </w:r>
    </w:p>
    <w:p w:rsidR="00C75C4A" w:rsidRPr="00C75C4A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黑体" w:eastAsia="黑体" w:hAnsi="黑体" w:cs="仿宋_GB2312"/>
          <w:color w:val="333333"/>
          <w:sz w:val="32"/>
          <w:szCs w:val="32"/>
        </w:rPr>
      </w:pPr>
      <w:r w:rsidRPr="00C75C4A">
        <w:rPr>
          <w:rFonts w:ascii="黑体" w:eastAsia="黑体" w:hAnsi="黑体" w:cs="仿宋_GB2312" w:hint="eastAsia"/>
          <w:color w:val="333333"/>
          <w:sz w:val="32"/>
          <w:szCs w:val="32"/>
        </w:rPr>
        <w:t>六、其他需要报告的事项</w:t>
      </w:r>
    </w:p>
    <w:p w:rsidR="00C75C4A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无其他</w:t>
      </w:r>
      <w:r w:rsidRPr="00C75C4A">
        <w:rPr>
          <w:rFonts w:ascii="仿宋_GB2312" w:eastAsia="仿宋_GB2312" w:hAnsi="仿宋_GB2312" w:cs="仿宋_GB2312"/>
          <w:color w:val="333333"/>
          <w:sz w:val="32"/>
          <w:szCs w:val="32"/>
        </w:rPr>
        <w:t>需要报告的其他事项。</w:t>
      </w:r>
    </w:p>
    <w:p w:rsidR="00C75C4A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p w:rsidR="00C75C4A" w:rsidRPr="00734326" w:rsidRDefault="00C75C4A" w:rsidP="00C75C4A">
      <w:pPr>
        <w:pStyle w:val="a6"/>
        <w:widowControl/>
        <w:shd w:val="clear" w:color="auto" w:fill="FFFFFF"/>
        <w:spacing w:beforeAutospacing="0" w:afterAutospacing="0" w:line="580" w:lineRule="exact"/>
        <w:ind w:firstLineChars="200" w:firstLine="64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</w:p>
    <w:p w:rsidR="00777C6B" w:rsidRDefault="00162997" w:rsidP="00162997">
      <w:pPr>
        <w:pStyle w:val="a6"/>
        <w:spacing w:beforeAutospacing="0" w:afterAutospacing="0" w:line="540" w:lineRule="exact"/>
        <w:ind w:firstLineChars="2000" w:firstLine="6400"/>
        <w:jc w:val="both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/>
          <w:color w:val="333333"/>
          <w:sz w:val="32"/>
          <w:szCs w:val="32"/>
        </w:rPr>
        <w:t>202</w:t>
      </w:r>
      <w:r w:rsidR="00C75C4A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3</w:t>
      </w:r>
      <w:r>
        <w:rPr>
          <w:rFonts w:ascii="仿宋_GB2312" w:eastAsia="仿宋_GB2312" w:hAnsi="仿宋_GB2312" w:cs="仿宋_GB2312"/>
          <w:color w:val="333333"/>
          <w:sz w:val="32"/>
          <w:szCs w:val="32"/>
        </w:rPr>
        <w:t>年1月</w:t>
      </w:r>
      <w:r w:rsidR="00344E81"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25</w:t>
      </w:r>
      <w:r>
        <w:rPr>
          <w:rFonts w:ascii="仿宋_GB2312" w:eastAsia="仿宋_GB2312" w:hAnsi="仿宋_GB2312" w:cs="仿宋_GB2312"/>
          <w:color w:val="333333"/>
          <w:sz w:val="32"/>
          <w:szCs w:val="32"/>
        </w:rPr>
        <w:t>日</w:t>
      </w:r>
    </w:p>
    <w:sectPr w:rsidR="00777C6B" w:rsidSect="00162997">
      <w:footerReference w:type="even" r:id="rId8"/>
      <w:footerReference w:type="default" r:id="rId9"/>
      <w:footerReference w:type="first" r:id="rId10"/>
      <w:pgSz w:w="11906" w:h="16838"/>
      <w:pgMar w:top="2041" w:right="1474" w:bottom="1474" w:left="1474" w:header="851" w:footer="992" w:gutter="0"/>
      <w:pgNumType w:fmt="numberInDash"/>
      <w:cols w:space="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C98" w:rsidRDefault="00C74C98" w:rsidP="00777C6B">
      <w:r>
        <w:separator/>
      </w:r>
    </w:p>
  </w:endnote>
  <w:endnote w:type="continuationSeparator" w:id="0">
    <w:p w:rsidR="00C74C98" w:rsidRDefault="00C74C98" w:rsidP="00777C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长城小标宋体">
    <w:altName w:val="宋体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7"/>
      <w:docPartObj>
        <w:docPartGallery w:val="Page Numbers (Bottom of Page)"/>
        <w:docPartUnique/>
      </w:docPartObj>
    </w:sdtPr>
    <w:sdtContent>
      <w:p w:rsidR="00162997" w:rsidRDefault="006B7FBD">
        <w:pPr>
          <w:pStyle w:val="a4"/>
          <w:jc w:val="center"/>
        </w:pPr>
        <w:fldSimple w:instr=" PAGE   \* MERGEFORMAT ">
          <w:r w:rsidR="00162997" w:rsidRPr="00162997">
            <w:rPr>
              <w:noProof/>
              <w:lang w:val="zh-CN"/>
            </w:rPr>
            <w:t>-</w:t>
          </w:r>
          <w:r w:rsidR="00162997">
            <w:rPr>
              <w:noProof/>
            </w:rPr>
            <w:t xml:space="preserve"> 4 -</w:t>
          </w:r>
        </w:fldSimple>
      </w:p>
    </w:sdtContent>
  </w:sdt>
  <w:p w:rsidR="00777C6B" w:rsidRDefault="00777C6B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589839"/>
      <w:docPartObj>
        <w:docPartGallery w:val="Page Numbers (Bottom of Page)"/>
        <w:docPartUnique/>
      </w:docPartObj>
    </w:sdtPr>
    <w:sdtContent>
      <w:p w:rsidR="00162997" w:rsidRDefault="006B7FBD">
        <w:pPr>
          <w:pStyle w:val="a4"/>
          <w:jc w:val="center"/>
        </w:pPr>
        <w:fldSimple w:instr=" PAGE   \* MERGEFORMAT ">
          <w:r w:rsidR="00A600A3" w:rsidRPr="00A600A3">
            <w:rPr>
              <w:noProof/>
              <w:lang w:val="zh-CN"/>
            </w:rPr>
            <w:t>-</w:t>
          </w:r>
          <w:r w:rsidR="00A600A3">
            <w:rPr>
              <w:noProof/>
            </w:rPr>
            <w:t xml:space="preserve"> 2 -</w:t>
          </w:r>
        </w:fldSimple>
      </w:p>
    </w:sdtContent>
  </w:sdt>
  <w:p w:rsidR="00162997" w:rsidRDefault="00162997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7C6B" w:rsidRDefault="006B7FBD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61312;mso-wrap-style:none;mso-position-horizontal:left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 filled="f" stroked="f" strokeweight=".5pt">
          <v:textbox style="mso-fit-shape-to-text:t" inset="0,0,0,0">
            <w:txbxContent>
              <w:p w:rsidR="00777C6B" w:rsidRDefault="00777C6B">
                <w:pPr>
                  <w:pStyle w:val="a4"/>
                </w:pP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C98" w:rsidRDefault="00C74C98" w:rsidP="00777C6B">
      <w:r>
        <w:separator/>
      </w:r>
    </w:p>
  </w:footnote>
  <w:footnote w:type="continuationSeparator" w:id="0">
    <w:p w:rsidR="00C74C98" w:rsidRDefault="00C74C98" w:rsidP="00777C6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D6651"/>
    <w:multiLevelType w:val="singleLevel"/>
    <w:tmpl w:val="734D6651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4CC77B3F"/>
    <w:rsid w:val="F87FF3B9"/>
    <w:rsid w:val="FCF70793"/>
    <w:rsid w:val="00110602"/>
    <w:rsid w:val="00131F7B"/>
    <w:rsid w:val="00162997"/>
    <w:rsid w:val="0018575F"/>
    <w:rsid w:val="0019680A"/>
    <w:rsid w:val="00204F76"/>
    <w:rsid w:val="002521B6"/>
    <w:rsid w:val="002701AF"/>
    <w:rsid w:val="002E7427"/>
    <w:rsid w:val="00344E81"/>
    <w:rsid w:val="0039754E"/>
    <w:rsid w:val="00581FD9"/>
    <w:rsid w:val="006B1171"/>
    <w:rsid w:val="006B7FBD"/>
    <w:rsid w:val="00734326"/>
    <w:rsid w:val="00777C6B"/>
    <w:rsid w:val="00885E8E"/>
    <w:rsid w:val="00911362"/>
    <w:rsid w:val="00A600A3"/>
    <w:rsid w:val="00AA2FF1"/>
    <w:rsid w:val="00BA1FA3"/>
    <w:rsid w:val="00BB297A"/>
    <w:rsid w:val="00BD4667"/>
    <w:rsid w:val="00C15667"/>
    <w:rsid w:val="00C51CA1"/>
    <w:rsid w:val="00C74C98"/>
    <w:rsid w:val="00C75C4A"/>
    <w:rsid w:val="00D35120"/>
    <w:rsid w:val="00D37CAB"/>
    <w:rsid w:val="021D78EA"/>
    <w:rsid w:val="03DB0848"/>
    <w:rsid w:val="240E3DFE"/>
    <w:rsid w:val="26EA649B"/>
    <w:rsid w:val="2B79155D"/>
    <w:rsid w:val="32237D47"/>
    <w:rsid w:val="4322637B"/>
    <w:rsid w:val="45D750A0"/>
    <w:rsid w:val="4B862B03"/>
    <w:rsid w:val="4CC77B3F"/>
    <w:rsid w:val="52A04A32"/>
    <w:rsid w:val="571A5256"/>
    <w:rsid w:val="5F9E69E0"/>
    <w:rsid w:val="66CD1EA4"/>
    <w:rsid w:val="6F435CB9"/>
    <w:rsid w:val="752E2832"/>
    <w:rsid w:val="7CD85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77C6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uiPriority w:val="99"/>
    <w:unhideWhenUsed/>
    <w:qFormat/>
    <w:rsid w:val="00777C6B"/>
    <w:pPr>
      <w:spacing w:line="480" w:lineRule="auto"/>
      <w:ind w:firstLineChars="200" w:firstLine="643"/>
    </w:pPr>
    <w:rPr>
      <w:rFonts w:ascii="宋体" w:hAnsi="宋体"/>
      <w:b/>
      <w:sz w:val="24"/>
      <w:szCs w:val="36"/>
    </w:rPr>
  </w:style>
  <w:style w:type="paragraph" w:styleId="a4">
    <w:name w:val="footer"/>
    <w:basedOn w:val="a"/>
    <w:link w:val="Char"/>
    <w:uiPriority w:val="99"/>
    <w:qFormat/>
    <w:rsid w:val="00777C6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Char0"/>
    <w:uiPriority w:val="99"/>
    <w:qFormat/>
    <w:rsid w:val="00777C6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link w:val="Char1"/>
    <w:qFormat/>
    <w:rsid w:val="00777C6B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2">
    <w:name w:val="Body Text First Indent 2"/>
    <w:basedOn w:val="a3"/>
    <w:uiPriority w:val="99"/>
    <w:unhideWhenUsed/>
    <w:qFormat/>
    <w:rsid w:val="00777C6B"/>
    <w:pPr>
      <w:ind w:firstLine="420"/>
    </w:pPr>
  </w:style>
  <w:style w:type="paragraph" w:customStyle="1" w:styleId="BodyText1I2">
    <w:name w:val="BodyText1I2"/>
    <w:basedOn w:val="BodyTextIndent"/>
    <w:qFormat/>
    <w:rsid w:val="00777C6B"/>
    <w:pPr>
      <w:ind w:firstLine="420"/>
    </w:pPr>
  </w:style>
  <w:style w:type="paragraph" w:customStyle="1" w:styleId="BodyTextIndent">
    <w:name w:val="BodyTextIndent"/>
    <w:basedOn w:val="a"/>
    <w:qFormat/>
    <w:rsid w:val="00777C6B"/>
    <w:pPr>
      <w:spacing w:line="480" w:lineRule="auto"/>
      <w:ind w:firstLineChars="200" w:firstLine="643"/>
      <w:textAlignment w:val="baseline"/>
    </w:pPr>
    <w:rPr>
      <w:rFonts w:ascii="宋体" w:eastAsia="宋体" w:hAnsi="宋体"/>
      <w:b/>
      <w:sz w:val="24"/>
      <w:szCs w:val="36"/>
    </w:rPr>
  </w:style>
  <w:style w:type="paragraph" w:styleId="a7">
    <w:name w:val="No Spacing"/>
    <w:link w:val="Char2"/>
    <w:uiPriority w:val="1"/>
    <w:qFormat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2">
    <w:name w:val="无间隔 Char"/>
    <w:basedOn w:val="a0"/>
    <w:link w:val="a7"/>
    <w:uiPriority w:val="1"/>
    <w:rsid w:val="00162997"/>
    <w:rPr>
      <w:rFonts w:asciiTheme="minorHAnsi" w:eastAsiaTheme="minorEastAsia" w:hAnsiTheme="minorHAnsi" w:cstheme="minorBidi"/>
      <w:sz w:val="22"/>
      <w:szCs w:val="22"/>
    </w:rPr>
  </w:style>
  <w:style w:type="character" w:customStyle="1" w:styleId="Char0">
    <w:name w:val="页眉 Char"/>
    <w:basedOn w:val="a0"/>
    <w:link w:val="a5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">
    <w:name w:val="页脚 Char"/>
    <w:basedOn w:val="a0"/>
    <w:link w:val="a4"/>
    <w:uiPriority w:val="99"/>
    <w:rsid w:val="00162997"/>
    <w:rPr>
      <w:rFonts w:asciiTheme="minorHAnsi" w:eastAsiaTheme="minorEastAsia" w:hAnsiTheme="minorHAnsi" w:cstheme="minorBidi"/>
      <w:kern w:val="2"/>
      <w:sz w:val="18"/>
      <w:szCs w:val="24"/>
    </w:rPr>
  </w:style>
  <w:style w:type="character" w:customStyle="1" w:styleId="Char1">
    <w:name w:val="普通(网站) Char"/>
    <w:link w:val="a6"/>
    <w:qFormat/>
    <w:rsid w:val="006B1171"/>
    <w:rPr>
      <w:rFonts w:asciiTheme="minorHAnsi" w:eastAsiaTheme="minorEastAsia" w:hAnsiTheme="minorHAns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oter3.xml" Type="http://schemas.openxmlformats.org/officeDocument/2006/relationships/footer"/><Relationship Id="rId11" Target="fontTable.xml" Type="http://schemas.openxmlformats.org/officeDocument/2006/relationships/fontTable"/><Relationship Id="rId12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footer2.xml" Type="http://schemas.openxmlformats.org/officeDocument/2006/relationships/footer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644</TotalTime>
  <Pages>5</Pages>
  <Words>424</Words>
  <Characters>2418</Characters>
  <Application>Microsoft Office Word</Application>
  <DocSecurity>0</DocSecurity>
  <Lines>20</Lines>
  <Paragraphs>5</Paragraphs>
  <ScaleCrop>false</ScaleCrop>
  <Company/>
  <LinksUpToDate>false</LinksUpToDate>
  <CharactersWithSpaces>2837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2021-10-13T15:07:00Z</dcterms:created>
  <dc:creator>Administrator</dc:creator>
  <cp:lastModifiedBy>Administrator</cp:lastModifiedBy>
  <cp:lastPrinted>2021-10-13T15:23:00Z</cp:lastPrinted>
  <dcterms:modified xsi:type="dcterms:W3CDTF">2024-01-25T07:12:00Z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5E0FAE57B64140B79905BD1E68E40E33</vt:lpwstr>
  </property>
</Properties>
</file>