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</w:rPr>
      </w:pPr>
    </w:p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center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  <w:lang w:eastAsia="zh-CN"/>
        </w:rPr>
        <w:t>隆尧县财政局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  <w:lang w:val="en-US" w:eastAsia="zh-CN"/>
        </w:rPr>
        <w:t>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</w:p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根据《中华人民共和国政府信息公开条例》《河北省实施〈中华人民共和国政府信息公开条例〉办法》等规定，发布本年度报告。报告中所列数据统计期限为2023年1月1日至12月31日。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 w:val="0"/>
          <w:i w:val="0"/>
          <w:caps w:val="0"/>
          <w:color w:val="333333"/>
          <w:spacing w:val="0"/>
          <w:w w:val="10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0"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2023年，我局深入贯彻落实党的二十大工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作部署，紧紧围绕县委、县政府重大决策部署和公众关切，细化政府信息公开工作任务，靠实工作责任，不断增强公开实效，切实把政府信息公开工作作为扩大公众参与、接受社会监督、听取吸纳意见、改进加强工作的重要手段。为推进政府信息公开工作，现将我局2023年政府信息公开情况报告如下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atLeast"/>
        <w:ind w:left="0" w:right="0"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2023年，我局认真贯彻国家和省、市关于政务公开和政府信息公开的有关要求，坚持依法行政，深化信息公开，不断增强工作透明度，积极促进财政工作为国家治理重要组成部分作用的发挥，保障了人民群众的知情权、参与权和监督权。　　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（一）主动公开进一步加强。认真贯彻落实政府信息公开《中华人民共和国政府信息公开条例》及省市县政务公开有关要求，结合科工局工作实际，规范开展信息公开工作。坚持正确、准确、及时原则发布信息。为加强对机关信息公开工作的组织领导，我局成立了政府信息公开工作领导小组，明确了一名分管领导，负责推进、指导、协调、监督全局的政府信息公开工作。指定了一名工作人员具体办理政府信息公开工作，负责做好政府网站单位专栏信息发布、网上依申请公开、每月按时报送政府信息公开工作情况等相关工作。同时，对照政务公开标准规范清单，主动公开单位基本信息、法定职责、办公地址、办公时间、联系方式以及主要负责人信息等，依法保障了人民群众对科工局管理工作的知情权、参与权、表达权和监督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（二）依申请公开进一步规范。加大力度进一步规范政府信息公开申请办理工作，优化依申请工作流程。2023年，我局未收到政府信息公开申请。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（三）政府信息管理更加规范。认真落实政府信息公开的程序与要求，一是健全完善了政府信息制作、获取、保存、处理等方面制度。二是建立政府信息依申请公开工作机制。三是建立政府信息公开年度工作报告制度，对政府信息公开年报做出具体要求。确保政府信息公开工作到位，凡政务公开的信息都要报分管领导审核，主要领导审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（四）公开平台建设进一步加快。着力落实省、市、县政务新媒体建设文件要求，有序推进我县政务新媒体建设工作，对我单位政务公开页面的机构职能、履职依据、领导信息等内容及时更新完善，确保了部门法定主动公开内容及时向社会公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666666"/>
          <w:spacing w:val="0"/>
          <w:w w:val="100"/>
          <w:kern w:val="0"/>
          <w:sz w:val="32"/>
          <w:szCs w:val="32"/>
          <w:shd w:val="clear" w:fill="FFFFFF"/>
          <w:lang w:val="en-US" w:eastAsia="zh-CN" w:bidi="ar"/>
        </w:rPr>
        <w:t>（五）组织协调监督保障持续加强.组织协调保障持续加强，我单位高度重视政务公开工作，为加强对单位信息公开工作的组织领导，我局成立了政府信息公开工作领导小组，明确了一名分管领导负责推进、指导、协调、监督全局的政府信息公开工作。我局上、下半年各开展一次政务公开自查工作，对照测评指标逐项检查政务公开工作落实情况，查找政务公开工作存在的问题并及时改进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</w:rPr>
        <w:t>、主动公开政府信息情况</w:t>
      </w:r>
    </w:p>
    <w:tbl>
      <w:tblPr>
        <w:tblStyle w:val="4"/>
        <w:tblW w:w="81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本年新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eastAsia" w:eastAsia="宋体"/>
                <w:b w:val="0"/>
                <w:i w:val="0"/>
                <w:caps w:val="0"/>
                <w:spacing w:val="0"/>
                <w:w w:val="10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i w:val="0"/>
                <w:caps w:val="0"/>
                <w:spacing w:val="0"/>
                <w:w w:val="100"/>
                <w:sz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 w:firstLine="200" w:firstLineChars="10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　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default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24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  <w:t>三、收到和处理政府信息公开申请情况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1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科研机构</w:t>
            </w:r>
          </w:p>
        </w:tc>
        <w:tc>
          <w:tcPr>
            <w:tcW w:w="81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97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楷体" w:hAnsi="楷体" w:eastAsia="楷体" w:cs="楷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left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97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default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  <w:t>四、政府信息公开行政复议、行政诉讼情况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</w:pP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both"/>
              <w:textAlignment w:val="baseline"/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default" w:ascii="Calibri" w:hAnsi="Calibri" w:eastAsia="宋体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cs="Calibri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rFonts w:hint="default"/>
                <w:b w:val="0"/>
                <w:i w:val="0"/>
                <w:caps w:val="0"/>
                <w:spacing w:val="0"/>
                <w:w w:val="100"/>
                <w:sz w:val="20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宋体" w:hAnsi="宋体" w:cs="宋体"/>
                <w:b w:val="0"/>
                <w:i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180" w:afterAutospacing="0" w:line="560" w:lineRule="exact"/>
              <w:ind w:left="0" w:right="0"/>
              <w:jc w:val="center"/>
              <w:textAlignment w:val="baseline"/>
              <w:rPr>
                <w:b w:val="0"/>
                <w:i w:val="0"/>
                <w:caps w:val="0"/>
                <w:spacing w:val="0"/>
                <w:w w:val="100"/>
                <w:sz w:val="20"/>
              </w:rPr>
            </w:pPr>
            <w:r>
              <w:rPr>
                <w:rFonts w:hint="eastAsia" w:ascii="宋体" w:hAnsi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b w:val="0"/>
                <w:i w:val="0"/>
                <w:caps w:val="0"/>
                <w:spacing w:val="0"/>
                <w:w w:val="100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Lines w:val="0"/>
              <w:snapToGrid/>
              <w:spacing w:before="0" w:beforeAutospacing="0" w:after="0" w:afterAutospacing="0" w:line="560" w:lineRule="exact"/>
              <w:jc w:val="center"/>
              <w:textAlignment w:val="baseline"/>
              <w:rPr>
                <w:rFonts w:hint="eastAsia" w:ascii="宋体" w:eastAsia="宋体"/>
                <w:b w:val="0"/>
                <w:i w:val="0"/>
                <w:caps w:val="0"/>
                <w:spacing w:val="0"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b w:val="0"/>
                <w:i w:val="0"/>
                <w:caps w:val="0"/>
                <w:spacing w:val="0"/>
                <w:w w:val="10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0"/>
        <w:jc w:val="center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</w:rPr>
      </w:pPr>
    </w:p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60" w:lineRule="exact"/>
        <w:ind w:left="0" w:right="0" w:firstLine="420"/>
        <w:jc w:val="both"/>
        <w:textAlignment w:val="baseline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baseline"/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333333"/>
          <w:spacing w:val="0"/>
          <w:w w:val="100"/>
          <w:sz w:val="32"/>
          <w:szCs w:val="32"/>
          <w:shd w:val="clear" w:color="auto" w:fill="FFFFFF"/>
          <w:lang w:eastAsia="zh-CN"/>
        </w:rPr>
        <w:t>五、存在的主要问题及改进情况</w:t>
      </w:r>
    </w:p>
    <w:p>
      <w:pPr>
        <w:pStyle w:val="3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napToGrid/>
        <w:spacing w:before="0" w:beforeAutospacing="0" w:after="0" w:afterAutospacing="0" w:line="540" w:lineRule="exact"/>
        <w:ind w:left="0" w:right="0"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333333"/>
          <w:spacing w:val="0"/>
          <w:w w:val="1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val="en-US" w:eastAsia="zh-CN"/>
        </w:rPr>
        <w:t>2023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年，我局政府信息公开工作取得了一定成效，但与社会公众的需求相比还存在一定的差距和不足。比如：报送的部分信息质量不高，报送信息的时效性应当提高。202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年，我局将继续采取有效措施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eastAsia="zh-CN"/>
        </w:rPr>
        <w:t>，严格落实党的二十大精神和工作部署，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切实将政府信息公开部署落到实处，保障公民知情权和监督权。一是以推进重点领域信息公开为抓手，带动信息公开工作全方位提升；二是进一步丰富门户网站信息公开栏目，增强互动性，并探索利用新媒体等其他方式开展信息公开；三是加大培训力度，提升干部信息公开、解读宣传财政政策的能力，让更多的群众关心、理解、支持财政工作，为我</w:t>
      </w:r>
      <w:r>
        <w:rPr>
          <w:rFonts w:hint="eastAsia" w:ascii="宋体" w:hAnsi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  <w:lang w:eastAsia="zh-CN"/>
        </w:rPr>
        <w:t>县</w:t>
      </w: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sz w:val="24"/>
          <w:szCs w:val="24"/>
          <w:shd w:val="clear" w:fill="FFFFFF"/>
        </w:rPr>
        <w:t>经济社会发展作出更大的贡献。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560" w:lineRule="exact"/>
        <w:ind w:left="0" w:right="0" w:firstLine="482" w:firstLineChars="200"/>
        <w:jc w:val="both"/>
        <w:textAlignment w:val="baseline"/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w w:val="100"/>
          <w:sz w:val="24"/>
          <w:szCs w:val="24"/>
          <w:shd w:val="clear" w:color="auto" w:fill="FFFFFF"/>
          <w:lang w:eastAsia="zh-CN"/>
        </w:rPr>
        <w:t>六、其他需要报告的事项</w:t>
      </w:r>
    </w:p>
    <w:p>
      <w:pPr>
        <w:snapToGrid/>
        <w:spacing w:before="0" w:beforeAutospacing="0" w:after="0" w:afterAutospacing="0" w:line="24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i w:val="0"/>
          <w:caps w:val="0"/>
          <w:color w:val="666666"/>
          <w:spacing w:val="0"/>
          <w:w w:val="100"/>
          <w:kern w:val="0"/>
          <w:sz w:val="24"/>
          <w:szCs w:val="24"/>
          <w:shd w:val="clear" w:fill="FFFFFF"/>
          <w:lang w:val="en-US" w:eastAsia="zh-CN" w:bidi="ar-SA"/>
        </w:rPr>
        <w:t>本单位暂无其他需要报告的事项。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b w:val="0"/>
          <w:i w:val="0"/>
          <w:caps w:val="0"/>
          <w:spacing w:val="0"/>
          <w:w w:val="100"/>
          <w:sz w:val="2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C578C3"/>
    <w:rsid w:val="06B34C15"/>
    <w:rsid w:val="07843400"/>
    <w:rsid w:val="0F57236E"/>
    <w:rsid w:val="12B22466"/>
    <w:rsid w:val="13CE2229"/>
    <w:rsid w:val="15143573"/>
    <w:rsid w:val="15C578C3"/>
    <w:rsid w:val="170316B4"/>
    <w:rsid w:val="17DE7EDD"/>
    <w:rsid w:val="1C2B008A"/>
    <w:rsid w:val="1EDC1C2E"/>
    <w:rsid w:val="21DD04E4"/>
    <w:rsid w:val="221E117C"/>
    <w:rsid w:val="223F096C"/>
    <w:rsid w:val="2A7916AD"/>
    <w:rsid w:val="2CE17DA9"/>
    <w:rsid w:val="2EF70CA8"/>
    <w:rsid w:val="2EF94497"/>
    <w:rsid w:val="2F411133"/>
    <w:rsid w:val="37C3324D"/>
    <w:rsid w:val="39787C25"/>
    <w:rsid w:val="3A283C57"/>
    <w:rsid w:val="3C356187"/>
    <w:rsid w:val="3F685316"/>
    <w:rsid w:val="402644B3"/>
    <w:rsid w:val="409A55A5"/>
    <w:rsid w:val="41896B5D"/>
    <w:rsid w:val="42320921"/>
    <w:rsid w:val="44C3588F"/>
    <w:rsid w:val="45452D8D"/>
    <w:rsid w:val="466653E0"/>
    <w:rsid w:val="553853EE"/>
    <w:rsid w:val="56067076"/>
    <w:rsid w:val="56540B55"/>
    <w:rsid w:val="56EE755E"/>
    <w:rsid w:val="5C236912"/>
    <w:rsid w:val="5EBF1EF2"/>
    <w:rsid w:val="611738C3"/>
    <w:rsid w:val="6420736D"/>
    <w:rsid w:val="6B9552D3"/>
    <w:rsid w:val="72823758"/>
    <w:rsid w:val="74E82E1E"/>
    <w:rsid w:val="76647B83"/>
    <w:rsid w:val="772E7DB3"/>
    <w:rsid w:val="77AC3FAB"/>
    <w:rsid w:val="79D576CF"/>
    <w:rsid w:val="7C9965B8"/>
    <w:rsid w:val="7FA81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rFonts w:ascii="Times New Roman" w:hAnsi="Times New Roman" w:eastAsia="宋体" w:cs="Times New Roman"/>
    </w:rPr>
  </w:style>
  <w:style w:type="paragraph" w:styleId="3">
    <w:name w:val="Normal (Web)"/>
    <w:unhideWhenUsed/>
    <w:qFormat/>
    <w:uiPriority w:val="99"/>
    <w:pPr>
      <w:widowControl w:val="0"/>
      <w:spacing w:before="100" w:beforeAutospacing="1" w:after="100" w:afterAutospacing="1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2021-01-08T11:25:00Z</dcterms:created>
  <dc:creator>Administrator</dc:creator>
  <cp:lastModifiedBy>童话故事书</cp:lastModifiedBy>
  <dcterms:modified xsi:type="dcterms:W3CDTF">2024-01-08T02:08:26Z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