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p>
    <w:p>
      <w:r>
        <w:rPr>
          <w:rFonts w:ascii="方正楷体_GBK" w:hAnsi="方正楷体_GBK" w:eastAsia="方正楷体_GBK" w:cs="方正楷体_GBK"/>
          <w:b/>
          <w:color w:val="000000"/>
          <w:sz w:val="28"/>
        </w:rPr>
        <w:t>部门预算公开表</w:t>
      </w:r>
    </w:p>
    <w:p>
      <w:pPr>
        <w:pStyle w:val="3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6"/>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6"/>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6"/>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6"/>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6"/>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36"/>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6"/>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6"/>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6"/>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6"/>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pPr>
        <w:pStyle w:val="36"/>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pPr>
        <w:pStyle w:val="3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pPr>
        <w:pStyle w:val="36"/>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24</w:t>
      </w:r>
      <w:r>
        <w:fldChar w:fldCharType="end"/>
      </w:r>
      <w:r>
        <w:fldChar w:fldCharType="end"/>
      </w:r>
    </w:p>
    <w:p>
      <w:pPr>
        <w:pStyle w:val="36"/>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474</w:t>
      </w:r>
      <w:r>
        <w:fldChar w:fldCharType="end"/>
      </w:r>
      <w:r>
        <w:fldChar w:fldCharType="end"/>
      </w:r>
    </w:p>
    <w:p>
      <w:pPr>
        <w:pStyle w:val="36"/>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553</w:t>
      </w:r>
      <w:r>
        <w:fldChar w:fldCharType="end"/>
      </w:r>
      <w:r>
        <w:fldChar w:fldCharType="end"/>
      </w:r>
    </w:p>
    <w:p>
      <w:pPr>
        <w:pStyle w:val="36"/>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553</w:t>
      </w:r>
      <w:r>
        <w:fldChar w:fldCharType="end"/>
      </w:r>
      <w:r>
        <w:fldChar w:fldCharType="end"/>
      </w:r>
    </w:p>
    <w:p>
      <w:pPr>
        <w:pStyle w:val="36"/>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554</w:t>
      </w:r>
      <w:r>
        <w:fldChar w:fldCharType="end"/>
      </w:r>
      <w:r>
        <w:fldChar w:fldCharType="end"/>
      </w:r>
    </w:p>
    <w:p>
      <w:r>
        <w:fldChar w:fldCharType="end"/>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360隆尧县教育局</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69742.87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r>
              <w:t>5905.00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63695.37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4076.37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1900.64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4305.00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3402.89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2600.00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75647.87</w:t>
            </w:r>
          </w:p>
        </w:tc>
        <w:tc>
          <w:tcPr>
            <w:tcW w:w="4535" w:type="dxa"/>
            <w:vAlign w:val="center"/>
          </w:tcPr>
          <w:p>
            <w:pPr>
              <w:pStyle w:val="14"/>
            </w:pPr>
            <w:r>
              <w:t>本年支出合计</w:t>
            </w:r>
          </w:p>
        </w:tc>
        <w:tc>
          <w:tcPr>
            <w:tcW w:w="2126" w:type="dxa"/>
            <w:vAlign w:val="center"/>
          </w:tcPr>
          <w:p>
            <w:pPr>
              <w:pStyle w:val="15"/>
            </w:pPr>
            <w:r>
              <w:t>79980.26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1982.25</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77630.11</w:t>
            </w:r>
          </w:p>
        </w:tc>
        <w:tc>
          <w:tcPr>
            <w:tcW w:w="4535" w:type="dxa"/>
            <w:vAlign w:val="center"/>
          </w:tcPr>
          <w:p>
            <w:pPr>
              <w:pStyle w:val="14"/>
            </w:pPr>
            <w:r>
              <w:t>支出总计</w:t>
            </w:r>
          </w:p>
        </w:tc>
        <w:tc>
          <w:tcPr>
            <w:tcW w:w="2126" w:type="dxa"/>
            <w:vAlign w:val="center"/>
          </w:tcPr>
          <w:p>
            <w:pPr>
              <w:pStyle w:val="15"/>
            </w:pPr>
            <w:r>
              <w:t>79980.26</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360隆尧县教育局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79980.26</w:t>
            </w:r>
          </w:p>
        </w:tc>
        <w:tc>
          <w:tcPr>
            <w:tcW w:w="1134" w:type="dxa"/>
            <w:vAlign w:val="center"/>
          </w:tcPr>
          <w:p>
            <w:pPr>
              <w:pStyle w:val="15"/>
            </w:pPr>
            <w:r>
              <w:t>77998.02</w:t>
            </w:r>
          </w:p>
        </w:tc>
        <w:tc>
          <w:tcPr>
            <w:tcW w:w="1134" w:type="dxa"/>
            <w:vAlign w:val="center"/>
          </w:tcPr>
          <w:p>
            <w:pPr>
              <w:pStyle w:val="15"/>
            </w:pPr>
            <w:r>
              <w:t>75647.87</w:t>
            </w:r>
          </w:p>
        </w:tc>
        <w:tc>
          <w:tcPr>
            <w:tcW w:w="1134" w:type="dxa"/>
            <w:vAlign w:val="center"/>
          </w:tcPr>
          <w:p>
            <w:pPr>
              <w:pStyle w:val="15"/>
            </w:pPr>
            <w:r>
              <w:t>2350.15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1982.25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63695.37</w:t>
            </w:r>
          </w:p>
        </w:tc>
        <w:tc>
          <w:tcPr>
            <w:tcW w:w="1134" w:type="dxa"/>
            <w:vAlign w:val="center"/>
          </w:tcPr>
          <w:p>
            <w:pPr>
              <w:pStyle w:val="11"/>
            </w:pPr>
            <w:r>
              <w:t>62713.12</w:t>
            </w:r>
          </w:p>
        </w:tc>
        <w:tc>
          <w:tcPr>
            <w:tcW w:w="1134" w:type="dxa"/>
            <w:vAlign w:val="center"/>
          </w:tcPr>
          <w:p>
            <w:pPr>
              <w:pStyle w:val="11"/>
            </w:pPr>
            <w:r>
              <w:t>60362.97</w:t>
            </w:r>
          </w:p>
        </w:tc>
        <w:tc>
          <w:tcPr>
            <w:tcW w:w="1134" w:type="dxa"/>
            <w:vAlign w:val="center"/>
          </w:tcPr>
          <w:p>
            <w:pPr>
              <w:pStyle w:val="11"/>
            </w:pPr>
            <w:r>
              <w:t>2350.15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982.25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20501</w:t>
            </w:r>
          </w:p>
        </w:tc>
        <w:tc>
          <w:tcPr>
            <w:tcW w:w="1559" w:type="dxa"/>
            <w:vAlign w:val="center"/>
          </w:tcPr>
          <w:p>
            <w:pPr>
              <w:pStyle w:val="12"/>
            </w:pPr>
            <w:r>
              <w:t>教育管理事务</w:t>
            </w:r>
          </w:p>
        </w:tc>
        <w:tc>
          <w:tcPr>
            <w:tcW w:w="1134" w:type="dxa"/>
            <w:vAlign w:val="center"/>
          </w:tcPr>
          <w:p>
            <w:pPr>
              <w:pStyle w:val="11"/>
            </w:pPr>
            <w:r>
              <w:t>3277.41</w:t>
            </w:r>
          </w:p>
        </w:tc>
        <w:tc>
          <w:tcPr>
            <w:tcW w:w="1134" w:type="dxa"/>
            <w:vAlign w:val="center"/>
          </w:tcPr>
          <w:p>
            <w:pPr>
              <w:pStyle w:val="11"/>
            </w:pPr>
            <w:r>
              <w:t>3277.41</w:t>
            </w:r>
          </w:p>
        </w:tc>
        <w:tc>
          <w:tcPr>
            <w:tcW w:w="1134" w:type="dxa"/>
            <w:vAlign w:val="center"/>
          </w:tcPr>
          <w:p>
            <w:pPr>
              <w:pStyle w:val="11"/>
            </w:pPr>
            <w:r>
              <w:t>3204.41</w:t>
            </w:r>
          </w:p>
        </w:tc>
        <w:tc>
          <w:tcPr>
            <w:tcW w:w="1134" w:type="dxa"/>
            <w:vAlign w:val="center"/>
          </w:tcPr>
          <w:p>
            <w:pPr>
              <w:pStyle w:val="11"/>
            </w:pPr>
            <w:r>
              <w:t>73.00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2050101</w:t>
            </w:r>
          </w:p>
        </w:tc>
        <w:tc>
          <w:tcPr>
            <w:tcW w:w="1559" w:type="dxa"/>
            <w:vAlign w:val="center"/>
          </w:tcPr>
          <w:p>
            <w:pPr>
              <w:pStyle w:val="12"/>
            </w:pPr>
            <w:r>
              <w:t>行政运行</w:t>
            </w:r>
          </w:p>
        </w:tc>
        <w:tc>
          <w:tcPr>
            <w:tcW w:w="1134" w:type="dxa"/>
            <w:vAlign w:val="center"/>
          </w:tcPr>
          <w:p>
            <w:pPr>
              <w:pStyle w:val="11"/>
            </w:pPr>
            <w:r>
              <w:t>3277.41</w:t>
            </w:r>
          </w:p>
        </w:tc>
        <w:tc>
          <w:tcPr>
            <w:tcW w:w="1134" w:type="dxa"/>
            <w:vAlign w:val="center"/>
          </w:tcPr>
          <w:p>
            <w:pPr>
              <w:pStyle w:val="11"/>
            </w:pPr>
            <w:r>
              <w:t>3277.41</w:t>
            </w:r>
          </w:p>
        </w:tc>
        <w:tc>
          <w:tcPr>
            <w:tcW w:w="1134" w:type="dxa"/>
            <w:vAlign w:val="center"/>
          </w:tcPr>
          <w:p>
            <w:pPr>
              <w:pStyle w:val="11"/>
            </w:pPr>
            <w:r>
              <w:t>3204.41</w:t>
            </w:r>
          </w:p>
        </w:tc>
        <w:tc>
          <w:tcPr>
            <w:tcW w:w="1134" w:type="dxa"/>
            <w:vAlign w:val="center"/>
          </w:tcPr>
          <w:p>
            <w:pPr>
              <w:pStyle w:val="11"/>
            </w:pPr>
            <w:r>
              <w:t>73.00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55766.86</w:t>
            </w:r>
          </w:p>
        </w:tc>
        <w:tc>
          <w:tcPr>
            <w:tcW w:w="1134" w:type="dxa"/>
            <w:vAlign w:val="center"/>
          </w:tcPr>
          <w:p>
            <w:pPr>
              <w:pStyle w:val="11"/>
            </w:pPr>
            <w:r>
              <w:t>54793.64</w:t>
            </w:r>
          </w:p>
        </w:tc>
        <w:tc>
          <w:tcPr>
            <w:tcW w:w="1134" w:type="dxa"/>
            <w:vAlign w:val="center"/>
          </w:tcPr>
          <w:p>
            <w:pPr>
              <w:pStyle w:val="11"/>
            </w:pPr>
            <w:r>
              <w:t>52746.94</w:t>
            </w:r>
          </w:p>
        </w:tc>
        <w:tc>
          <w:tcPr>
            <w:tcW w:w="1134" w:type="dxa"/>
            <w:vAlign w:val="center"/>
          </w:tcPr>
          <w:p>
            <w:pPr>
              <w:pStyle w:val="11"/>
            </w:pPr>
            <w:r>
              <w:t>2046.70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973.22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3487.59</w:t>
            </w:r>
          </w:p>
        </w:tc>
        <w:tc>
          <w:tcPr>
            <w:tcW w:w="1134" w:type="dxa"/>
            <w:vAlign w:val="center"/>
          </w:tcPr>
          <w:p>
            <w:pPr>
              <w:pStyle w:val="11"/>
            </w:pPr>
            <w:r>
              <w:t>3417.38</w:t>
            </w:r>
          </w:p>
        </w:tc>
        <w:tc>
          <w:tcPr>
            <w:tcW w:w="1134" w:type="dxa"/>
            <w:vAlign w:val="center"/>
          </w:tcPr>
          <w:p>
            <w:pPr>
              <w:pStyle w:val="11"/>
            </w:pPr>
            <w:r>
              <w:t>2259.33</w:t>
            </w:r>
          </w:p>
        </w:tc>
        <w:tc>
          <w:tcPr>
            <w:tcW w:w="1134" w:type="dxa"/>
            <w:vAlign w:val="center"/>
          </w:tcPr>
          <w:p>
            <w:pPr>
              <w:pStyle w:val="11"/>
            </w:pPr>
            <w:r>
              <w:t>1158.05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32626.58</w:t>
            </w:r>
          </w:p>
        </w:tc>
        <w:tc>
          <w:tcPr>
            <w:tcW w:w="1134" w:type="dxa"/>
            <w:vAlign w:val="center"/>
          </w:tcPr>
          <w:p>
            <w:pPr>
              <w:pStyle w:val="11"/>
            </w:pPr>
            <w:r>
              <w:t>32029.85</w:t>
            </w:r>
          </w:p>
        </w:tc>
        <w:tc>
          <w:tcPr>
            <w:tcW w:w="1134" w:type="dxa"/>
            <w:vAlign w:val="center"/>
          </w:tcPr>
          <w:p>
            <w:pPr>
              <w:pStyle w:val="11"/>
            </w:pPr>
            <w:r>
              <w:t>32029.85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596.73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11268.05</w:t>
            </w:r>
          </w:p>
        </w:tc>
        <w:tc>
          <w:tcPr>
            <w:tcW w:w="1134" w:type="dxa"/>
            <w:vAlign w:val="center"/>
          </w:tcPr>
          <w:p>
            <w:pPr>
              <w:pStyle w:val="11"/>
            </w:pPr>
            <w:r>
              <w:t>11241.93</w:t>
            </w:r>
          </w:p>
        </w:tc>
        <w:tc>
          <w:tcPr>
            <w:tcW w:w="1134" w:type="dxa"/>
            <w:vAlign w:val="center"/>
          </w:tcPr>
          <w:p>
            <w:pPr>
              <w:pStyle w:val="11"/>
            </w:pPr>
            <w:r>
              <w:t>11241.93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2050204</w:t>
            </w:r>
          </w:p>
        </w:tc>
        <w:tc>
          <w:tcPr>
            <w:tcW w:w="1559" w:type="dxa"/>
            <w:vAlign w:val="center"/>
          </w:tcPr>
          <w:p>
            <w:pPr>
              <w:pStyle w:val="12"/>
            </w:pPr>
            <w:r>
              <w:t>高中教育</w:t>
            </w:r>
          </w:p>
        </w:tc>
        <w:tc>
          <w:tcPr>
            <w:tcW w:w="1134" w:type="dxa"/>
            <w:vAlign w:val="center"/>
          </w:tcPr>
          <w:p>
            <w:pPr>
              <w:pStyle w:val="11"/>
            </w:pPr>
            <w:r>
              <w:t>5205.07</w:t>
            </w:r>
          </w:p>
        </w:tc>
        <w:tc>
          <w:tcPr>
            <w:tcW w:w="1134" w:type="dxa"/>
            <w:vAlign w:val="center"/>
          </w:tcPr>
          <w:p>
            <w:pPr>
              <w:pStyle w:val="11"/>
            </w:pPr>
            <w:r>
              <w:t>5204.88</w:t>
            </w:r>
          </w:p>
        </w:tc>
        <w:tc>
          <w:tcPr>
            <w:tcW w:w="1134" w:type="dxa"/>
            <w:vAlign w:val="center"/>
          </w:tcPr>
          <w:p>
            <w:pPr>
              <w:pStyle w:val="11"/>
            </w:pPr>
            <w:r>
              <w:t>4316.23</w:t>
            </w:r>
          </w:p>
        </w:tc>
        <w:tc>
          <w:tcPr>
            <w:tcW w:w="1134" w:type="dxa"/>
            <w:vAlign w:val="center"/>
          </w:tcPr>
          <w:p>
            <w:pPr>
              <w:pStyle w:val="11"/>
            </w:pPr>
            <w:r>
              <w:t>888.65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3179.56</w:t>
            </w:r>
          </w:p>
        </w:tc>
        <w:tc>
          <w:tcPr>
            <w:tcW w:w="1134" w:type="dxa"/>
            <w:vAlign w:val="center"/>
          </w:tcPr>
          <w:p>
            <w:pPr>
              <w:pStyle w:val="11"/>
            </w:pPr>
            <w:r>
              <w:t>2899.60</w:t>
            </w:r>
          </w:p>
        </w:tc>
        <w:tc>
          <w:tcPr>
            <w:tcW w:w="1134" w:type="dxa"/>
            <w:vAlign w:val="center"/>
          </w:tcPr>
          <w:p>
            <w:pPr>
              <w:pStyle w:val="11"/>
            </w:pPr>
            <w:r>
              <w:t>2899.60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279.96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20503</w:t>
            </w:r>
          </w:p>
        </w:tc>
        <w:tc>
          <w:tcPr>
            <w:tcW w:w="1559" w:type="dxa"/>
            <w:vAlign w:val="center"/>
          </w:tcPr>
          <w:p>
            <w:pPr>
              <w:pStyle w:val="12"/>
            </w:pPr>
            <w:r>
              <w:t>职业教育</w:t>
            </w:r>
          </w:p>
        </w:tc>
        <w:tc>
          <w:tcPr>
            <w:tcW w:w="1134" w:type="dxa"/>
            <w:vAlign w:val="center"/>
          </w:tcPr>
          <w:p>
            <w:pPr>
              <w:pStyle w:val="11"/>
            </w:pPr>
            <w:r>
              <w:t>2315.57</w:t>
            </w:r>
          </w:p>
        </w:tc>
        <w:tc>
          <w:tcPr>
            <w:tcW w:w="1134" w:type="dxa"/>
            <w:vAlign w:val="center"/>
          </w:tcPr>
          <w:p>
            <w:pPr>
              <w:pStyle w:val="11"/>
            </w:pPr>
            <w:r>
              <w:t>2314.26</w:t>
            </w:r>
          </w:p>
        </w:tc>
        <w:tc>
          <w:tcPr>
            <w:tcW w:w="1134" w:type="dxa"/>
            <w:vAlign w:val="center"/>
          </w:tcPr>
          <w:p>
            <w:pPr>
              <w:pStyle w:val="11"/>
            </w:pPr>
            <w:r>
              <w:t>2237.31</w:t>
            </w:r>
          </w:p>
        </w:tc>
        <w:tc>
          <w:tcPr>
            <w:tcW w:w="1134" w:type="dxa"/>
            <w:vAlign w:val="center"/>
          </w:tcPr>
          <w:p>
            <w:pPr>
              <w:pStyle w:val="11"/>
            </w:pPr>
            <w:r>
              <w:t>76.95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2050302</w:t>
            </w:r>
          </w:p>
        </w:tc>
        <w:tc>
          <w:tcPr>
            <w:tcW w:w="1559" w:type="dxa"/>
            <w:vAlign w:val="center"/>
          </w:tcPr>
          <w:p>
            <w:pPr>
              <w:pStyle w:val="12"/>
            </w:pPr>
            <w:r>
              <w:t>中等职业教育</w:t>
            </w:r>
          </w:p>
        </w:tc>
        <w:tc>
          <w:tcPr>
            <w:tcW w:w="1134" w:type="dxa"/>
            <w:vAlign w:val="center"/>
          </w:tcPr>
          <w:p>
            <w:pPr>
              <w:pStyle w:val="11"/>
            </w:pPr>
            <w:r>
              <w:t>2315.57</w:t>
            </w:r>
          </w:p>
        </w:tc>
        <w:tc>
          <w:tcPr>
            <w:tcW w:w="1134" w:type="dxa"/>
            <w:vAlign w:val="center"/>
          </w:tcPr>
          <w:p>
            <w:pPr>
              <w:pStyle w:val="11"/>
            </w:pPr>
            <w:r>
              <w:t>2314.26</w:t>
            </w:r>
          </w:p>
        </w:tc>
        <w:tc>
          <w:tcPr>
            <w:tcW w:w="1134" w:type="dxa"/>
            <w:vAlign w:val="center"/>
          </w:tcPr>
          <w:p>
            <w:pPr>
              <w:pStyle w:val="11"/>
            </w:pPr>
            <w:r>
              <w:t>2237.31</w:t>
            </w:r>
          </w:p>
        </w:tc>
        <w:tc>
          <w:tcPr>
            <w:tcW w:w="1134" w:type="dxa"/>
            <w:vAlign w:val="center"/>
          </w:tcPr>
          <w:p>
            <w:pPr>
              <w:pStyle w:val="11"/>
            </w:pPr>
            <w:r>
              <w:t>76.95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20507</w:t>
            </w:r>
          </w:p>
        </w:tc>
        <w:tc>
          <w:tcPr>
            <w:tcW w:w="1559" w:type="dxa"/>
            <w:vAlign w:val="center"/>
          </w:tcPr>
          <w:p>
            <w:pPr>
              <w:pStyle w:val="12"/>
            </w:pPr>
            <w:r>
              <w:t>特殊教育</w:t>
            </w:r>
          </w:p>
        </w:tc>
        <w:tc>
          <w:tcPr>
            <w:tcW w:w="1134" w:type="dxa"/>
            <w:vAlign w:val="center"/>
          </w:tcPr>
          <w:p>
            <w:pPr>
              <w:pStyle w:val="11"/>
            </w:pPr>
            <w:r>
              <w:t>80.46</w:t>
            </w:r>
          </w:p>
        </w:tc>
        <w:tc>
          <w:tcPr>
            <w:tcW w:w="1134" w:type="dxa"/>
            <w:vAlign w:val="center"/>
          </w:tcPr>
          <w:p>
            <w:pPr>
              <w:pStyle w:val="11"/>
            </w:pPr>
            <w:r>
              <w:t>72.74</w:t>
            </w:r>
          </w:p>
        </w:tc>
        <w:tc>
          <w:tcPr>
            <w:tcW w:w="1134" w:type="dxa"/>
            <w:vAlign w:val="center"/>
          </w:tcPr>
          <w:p>
            <w:pPr>
              <w:pStyle w:val="11"/>
            </w:pPr>
            <w:r>
              <w:t>72.74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2050701</w:t>
            </w:r>
          </w:p>
        </w:tc>
        <w:tc>
          <w:tcPr>
            <w:tcW w:w="1559" w:type="dxa"/>
            <w:vAlign w:val="center"/>
          </w:tcPr>
          <w:p>
            <w:pPr>
              <w:pStyle w:val="12"/>
            </w:pPr>
            <w:r>
              <w:t>特殊学校教育</w:t>
            </w:r>
          </w:p>
        </w:tc>
        <w:tc>
          <w:tcPr>
            <w:tcW w:w="1134" w:type="dxa"/>
            <w:vAlign w:val="center"/>
          </w:tcPr>
          <w:p>
            <w:pPr>
              <w:pStyle w:val="11"/>
            </w:pPr>
            <w:r>
              <w:t>80.46</w:t>
            </w:r>
          </w:p>
        </w:tc>
        <w:tc>
          <w:tcPr>
            <w:tcW w:w="1134" w:type="dxa"/>
            <w:vAlign w:val="center"/>
          </w:tcPr>
          <w:p>
            <w:pPr>
              <w:pStyle w:val="11"/>
            </w:pPr>
            <w:r>
              <w:t>72.74</w:t>
            </w:r>
          </w:p>
        </w:tc>
        <w:tc>
          <w:tcPr>
            <w:tcW w:w="1134" w:type="dxa"/>
            <w:vAlign w:val="center"/>
          </w:tcPr>
          <w:p>
            <w:pPr>
              <w:pStyle w:val="11"/>
            </w:pPr>
            <w:r>
              <w:t>72.74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20508</w:t>
            </w:r>
          </w:p>
        </w:tc>
        <w:tc>
          <w:tcPr>
            <w:tcW w:w="1559" w:type="dxa"/>
            <w:vAlign w:val="center"/>
          </w:tcPr>
          <w:p>
            <w:pPr>
              <w:pStyle w:val="12"/>
            </w:pPr>
            <w:r>
              <w:t>进修及培训</w:t>
            </w:r>
          </w:p>
        </w:tc>
        <w:tc>
          <w:tcPr>
            <w:tcW w:w="1134" w:type="dxa"/>
            <w:vAlign w:val="center"/>
          </w:tcPr>
          <w:p>
            <w:pPr>
              <w:pStyle w:val="11"/>
            </w:pPr>
            <w:r>
              <w:t>823.83</w:t>
            </w:r>
          </w:p>
        </w:tc>
        <w:tc>
          <w:tcPr>
            <w:tcW w:w="1134" w:type="dxa"/>
            <w:vAlign w:val="center"/>
          </w:tcPr>
          <w:p>
            <w:pPr>
              <w:pStyle w:val="11"/>
            </w:pPr>
            <w:r>
              <w:t>823.83</w:t>
            </w:r>
          </w:p>
        </w:tc>
        <w:tc>
          <w:tcPr>
            <w:tcW w:w="1134" w:type="dxa"/>
            <w:vAlign w:val="center"/>
          </w:tcPr>
          <w:p>
            <w:pPr>
              <w:pStyle w:val="11"/>
            </w:pPr>
            <w:r>
              <w:t>670.33</w:t>
            </w:r>
          </w:p>
        </w:tc>
        <w:tc>
          <w:tcPr>
            <w:tcW w:w="1134" w:type="dxa"/>
            <w:vAlign w:val="center"/>
          </w:tcPr>
          <w:p>
            <w:pPr>
              <w:pStyle w:val="11"/>
            </w:pPr>
            <w:r>
              <w:t>153.50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2050801</w:t>
            </w:r>
          </w:p>
        </w:tc>
        <w:tc>
          <w:tcPr>
            <w:tcW w:w="1559" w:type="dxa"/>
            <w:vAlign w:val="center"/>
          </w:tcPr>
          <w:p>
            <w:pPr>
              <w:pStyle w:val="12"/>
            </w:pPr>
            <w:r>
              <w:t>教师进修</w:t>
            </w:r>
          </w:p>
        </w:tc>
        <w:tc>
          <w:tcPr>
            <w:tcW w:w="1134" w:type="dxa"/>
            <w:vAlign w:val="center"/>
          </w:tcPr>
          <w:p>
            <w:pPr>
              <w:pStyle w:val="11"/>
            </w:pPr>
            <w:r>
              <w:t>823.83</w:t>
            </w:r>
          </w:p>
        </w:tc>
        <w:tc>
          <w:tcPr>
            <w:tcW w:w="1134" w:type="dxa"/>
            <w:vAlign w:val="center"/>
          </w:tcPr>
          <w:p>
            <w:pPr>
              <w:pStyle w:val="11"/>
            </w:pPr>
            <w:r>
              <w:t>823.83</w:t>
            </w:r>
          </w:p>
        </w:tc>
        <w:tc>
          <w:tcPr>
            <w:tcW w:w="1134" w:type="dxa"/>
            <w:vAlign w:val="center"/>
          </w:tcPr>
          <w:p>
            <w:pPr>
              <w:pStyle w:val="11"/>
            </w:pPr>
            <w:r>
              <w:t>670.33</w:t>
            </w:r>
          </w:p>
        </w:tc>
        <w:tc>
          <w:tcPr>
            <w:tcW w:w="1134" w:type="dxa"/>
            <w:vAlign w:val="center"/>
          </w:tcPr>
          <w:p>
            <w:pPr>
              <w:pStyle w:val="11"/>
            </w:pPr>
            <w:r>
              <w:t>153.50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20509</w:t>
            </w:r>
          </w:p>
        </w:tc>
        <w:tc>
          <w:tcPr>
            <w:tcW w:w="1559" w:type="dxa"/>
            <w:vAlign w:val="center"/>
          </w:tcPr>
          <w:p>
            <w:pPr>
              <w:pStyle w:val="12"/>
            </w:pPr>
            <w:r>
              <w:t>教育费附加安排的支出</w:t>
            </w:r>
          </w:p>
        </w:tc>
        <w:tc>
          <w:tcPr>
            <w:tcW w:w="1134" w:type="dxa"/>
            <w:vAlign w:val="center"/>
          </w:tcPr>
          <w:p>
            <w:pPr>
              <w:pStyle w:val="11"/>
            </w:pPr>
            <w:r>
              <w:t>1431.25</w:t>
            </w:r>
          </w:p>
        </w:tc>
        <w:tc>
          <w:tcPr>
            <w:tcW w:w="1134" w:type="dxa"/>
            <w:vAlign w:val="center"/>
          </w:tcPr>
          <w:p>
            <w:pPr>
              <w:pStyle w:val="11"/>
            </w:pPr>
            <w:r>
              <w:t>1431.25</w:t>
            </w:r>
          </w:p>
        </w:tc>
        <w:tc>
          <w:tcPr>
            <w:tcW w:w="1134" w:type="dxa"/>
            <w:vAlign w:val="center"/>
          </w:tcPr>
          <w:p>
            <w:pPr>
              <w:pStyle w:val="11"/>
            </w:pPr>
            <w:r>
              <w:t>1431.25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2050901</w:t>
            </w:r>
          </w:p>
        </w:tc>
        <w:tc>
          <w:tcPr>
            <w:tcW w:w="1559" w:type="dxa"/>
            <w:vAlign w:val="center"/>
          </w:tcPr>
          <w:p>
            <w:pPr>
              <w:pStyle w:val="12"/>
            </w:pPr>
            <w:r>
              <w:t>农村中小学校舍建设</w:t>
            </w:r>
          </w:p>
        </w:tc>
        <w:tc>
          <w:tcPr>
            <w:tcW w:w="1134" w:type="dxa"/>
            <w:vAlign w:val="center"/>
          </w:tcPr>
          <w:p>
            <w:pPr>
              <w:pStyle w:val="11"/>
            </w:pPr>
            <w:r>
              <w:t>407.00</w:t>
            </w:r>
          </w:p>
        </w:tc>
        <w:tc>
          <w:tcPr>
            <w:tcW w:w="1134" w:type="dxa"/>
            <w:vAlign w:val="center"/>
          </w:tcPr>
          <w:p>
            <w:pPr>
              <w:pStyle w:val="11"/>
            </w:pPr>
            <w:r>
              <w:t>407.00</w:t>
            </w:r>
          </w:p>
        </w:tc>
        <w:tc>
          <w:tcPr>
            <w:tcW w:w="1134" w:type="dxa"/>
            <w:vAlign w:val="center"/>
          </w:tcPr>
          <w:p>
            <w:pPr>
              <w:pStyle w:val="11"/>
            </w:pPr>
            <w:r>
              <w:t>407.00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2050902</w:t>
            </w:r>
          </w:p>
        </w:tc>
        <w:tc>
          <w:tcPr>
            <w:tcW w:w="1559" w:type="dxa"/>
            <w:vAlign w:val="center"/>
          </w:tcPr>
          <w:p>
            <w:pPr>
              <w:pStyle w:val="12"/>
            </w:pPr>
            <w:r>
              <w:t>农村中小学教学设施</w:t>
            </w:r>
          </w:p>
        </w:tc>
        <w:tc>
          <w:tcPr>
            <w:tcW w:w="1134" w:type="dxa"/>
            <w:vAlign w:val="center"/>
          </w:tcPr>
          <w:p>
            <w:pPr>
              <w:pStyle w:val="11"/>
            </w:pPr>
            <w:r>
              <w:t>694.25</w:t>
            </w:r>
          </w:p>
        </w:tc>
        <w:tc>
          <w:tcPr>
            <w:tcW w:w="1134" w:type="dxa"/>
            <w:vAlign w:val="center"/>
          </w:tcPr>
          <w:p>
            <w:pPr>
              <w:pStyle w:val="11"/>
            </w:pPr>
            <w:r>
              <w:t>694.25</w:t>
            </w:r>
          </w:p>
        </w:tc>
        <w:tc>
          <w:tcPr>
            <w:tcW w:w="1134" w:type="dxa"/>
            <w:vAlign w:val="center"/>
          </w:tcPr>
          <w:p>
            <w:pPr>
              <w:pStyle w:val="11"/>
            </w:pPr>
            <w:r>
              <w:t>694.25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2050999</w:t>
            </w:r>
          </w:p>
        </w:tc>
        <w:tc>
          <w:tcPr>
            <w:tcW w:w="1559" w:type="dxa"/>
            <w:vAlign w:val="center"/>
          </w:tcPr>
          <w:p>
            <w:pPr>
              <w:pStyle w:val="12"/>
            </w:pPr>
            <w:r>
              <w:t>其他教育费附加安排的支出</w:t>
            </w:r>
          </w:p>
        </w:tc>
        <w:tc>
          <w:tcPr>
            <w:tcW w:w="1134" w:type="dxa"/>
            <w:vAlign w:val="center"/>
          </w:tcPr>
          <w:p>
            <w:pPr>
              <w:pStyle w:val="11"/>
            </w:pPr>
            <w:r>
              <w:t>330.00</w:t>
            </w:r>
          </w:p>
        </w:tc>
        <w:tc>
          <w:tcPr>
            <w:tcW w:w="1134" w:type="dxa"/>
            <w:vAlign w:val="center"/>
          </w:tcPr>
          <w:p>
            <w:pPr>
              <w:pStyle w:val="11"/>
            </w:pPr>
            <w:r>
              <w:t>330.00</w:t>
            </w:r>
          </w:p>
        </w:tc>
        <w:tc>
          <w:tcPr>
            <w:tcW w:w="1134" w:type="dxa"/>
            <w:vAlign w:val="center"/>
          </w:tcPr>
          <w:p>
            <w:pPr>
              <w:pStyle w:val="11"/>
            </w:pPr>
            <w:r>
              <w:t>330.00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4076.37</w:t>
            </w:r>
          </w:p>
        </w:tc>
        <w:tc>
          <w:tcPr>
            <w:tcW w:w="1134" w:type="dxa"/>
            <w:vAlign w:val="center"/>
          </w:tcPr>
          <w:p>
            <w:pPr>
              <w:pStyle w:val="11"/>
            </w:pPr>
            <w:r>
              <w:t>4076.37</w:t>
            </w:r>
          </w:p>
        </w:tc>
        <w:tc>
          <w:tcPr>
            <w:tcW w:w="1134" w:type="dxa"/>
            <w:vAlign w:val="center"/>
          </w:tcPr>
          <w:p>
            <w:pPr>
              <w:pStyle w:val="11"/>
            </w:pPr>
            <w:r>
              <w:t>4076.37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4034.66</w:t>
            </w:r>
          </w:p>
        </w:tc>
        <w:tc>
          <w:tcPr>
            <w:tcW w:w="1134" w:type="dxa"/>
            <w:vAlign w:val="center"/>
          </w:tcPr>
          <w:p>
            <w:pPr>
              <w:pStyle w:val="11"/>
            </w:pPr>
            <w:r>
              <w:t>4034.66</w:t>
            </w:r>
          </w:p>
        </w:tc>
        <w:tc>
          <w:tcPr>
            <w:tcW w:w="1134" w:type="dxa"/>
            <w:vAlign w:val="center"/>
          </w:tcPr>
          <w:p>
            <w:pPr>
              <w:pStyle w:val="11"/>
            </w:pPr>
            <w:r>
              <w:t>4034.66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27.50</w:t>
            </w:r>
          </w:p>
        </w:tc>
        <w:tc>
          <w:tcPr>
            <w:tcW w:w="1134" w:type="dxa"/>
            <w:vAlign w:val="center"/>
          </w:tcPr>
          <w:p>
            <w:pPr>
              <w:pStyle w:val="11"/>
            </w:pPr>
            <w:r>
              <w:t>27.50</w:t>
            </w:r>
          </w:p>
        </w:tc>
        <w:tc>
          <w:tcPr>
            <w:tcW w:w="1134" w:type="dxa"/>
            <w:vAlign w:val="center"/>
          </w:tcPr>
          <w:p>
            <w:pPr>
              <w:pStyle w:val="11"/>
            </w:pPr>
            <w:r>
              <w:t>27.50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4007.16</w:t>
            </w:r>
          </w:p>
        </w:tc>
        <w:tc>
          <w:tcPr>
            <w:tcW w:w="1134" w:type="dxa"/>
            <w:vAlign w:val="center"/>
          </w:tcPr>
          <w:p>
            <w:pPr>
              <w:pStyle w:val="11"/>
            </w:pPr>
            <w:r>
              <w:t>4007.16</w:t>
            </w:r>
          </w:p>
        </w:tc>
        <w:tc>
          <w:tcPr>
            <w:tcW w:w="1134" w:type="dxa"/>
            <w:vAlign w:val="center"/>
          </w:tcPr>
          <w:p>
            <w:pPr>
              <w:pStyle w:val="11"/>
            </w:pPr>
            <w:r>
              <w:t>4007.16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41.70</w:t>
            </w:r>
          </w:p>
        </w:tc>
        <w:tc>
          <w:tcPr>
            <w:tcW w:w="1134" w:type="dxa"/>
            <w:vAlign w:val="center"/>
          </w:tcPr>
          <w:p>
            <w:pPr>
              <w:pStyle w:val="11"/>
            </w:pPr>
            <w:r>
              <w:t>41.70</w:t>
            </w:r>
          </w:p>
        </w:tc>
        <w:tc>
          <w:tcPr>
            <w:tcW w:w="1134" w:type="dxa"/>
            <w:vAlign w:val="center"/>
          </w:tcPr>
          <w:p>
            <w:pPr>
              <w:pStyle w:val="11"/>
            </w:pPr>
            <w:r>
              <w:t>41.70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41.70</w:t>
            </w:r>
          </w:p>
        </w:tc>
        <w:tc>
          <w:tcPr>
            <w:tcW w:w="1134" w:type="dxa"/>
            <w:vAlign w:val="center"/>
          </w:tcPr>
          <w:p>
            <w:pPr>
              <w:pStyle w:val="11"/>
            </w:pPr>
            <w:r>
              <w:t>41.70</w:t>
            </w:r>
          </w:p>
        </w:tc>
        <w:tc>
          <w:tcPr>
            <w:tcW w:w="1134" w:type="dxa"/>
            <w:vAlign w:val="center"/>
          </w:tcPr>
          <w:p>
            <w:pPr>
              <w:pStyle w:val="11"/>
            </w:pPr>
            <w:r>
              <w:t>41.70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1900.64</w:t>
            </w:r>
          </w:p>
        </w:tc>
        <w:tc>
          <w:tcPr>
            <w:tcW w:w="1134" w:type="dxa"/>
            <w:vAlign w:val="center"/>
          </w:tcPr>
          <w:p>
            <w:pPr>
              <w:pStyle w:val="11"/>
            </w:pPr>
            <w:r>
              <w:t>1900.64</w:t>
            </w:r>
          </w:p>
        </w:tc>
        <w:tc>
          <w:tcPr>
            <w:tcW w:w="1134" w:type="dxa"/>
            <w:vAlign w:val="center"/>
          </w:tcPr>
          <w:p>
            <w:pPr>
              <w:pStyle w:val="11"/>
            </w:pPr>
            <w:r>
              <w:t>1900.64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1900.64</w:t>
            </w:r>
          </w:p>
        </w:tc>
        <w:tc>
          <w:tcPr>
            <w:tcW w:w="1134" w:type="dxa"/>
            <w:vAlign w:val="center"/>
          </w:tcPr>
          <w:p>
            <w:pPr>
              <w:pStyle w:val="11"/>
            </w:pPr>
            <w:r>
              <w:t>1900.64</w:t>
            </w:r>
          </w:p>
        </w:tc>
        <w:tc>
          <w:tcPr>
            <w:tcW w:w="1134" w:type="dxa"/>
            <w:vAlign w:val="center"/>
          </w:tcPr>
          <w:p>
            <w:pPr>
              <w:pStyle w:val="11"/>
            </w:pPr>
            <w:r>
              <w:t>1900.64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5.93</w:t>
            </w:r>
          </w:p>
        </w:tc>
        <w:tc>
          <w:tcPr>
            <w:tcW w:w="1134" w:type="dxa"/>
            <w:vAlign w:val="center"/>
          </w:tcPr>
          <w:p>
            <w:pPr>
              <w:pStyle w:val="11"/>
            </w:pPr>
            <w:r>
              <w:t>5.93</w:t>
            </w:r>
          </w:p>
        </w:tc>
        <w:tc>
          <w:tcPr>
            <w:tcW w:w="1134" w:type="dxa"/>
            <w:vAlign w:val="center"/>
          </w:tcPr>
          <w:p>
            <w:pPr>
              <w:pStyle w:val="11"/>
            </w:pPr>
            <w:r>
              <w:t>5.93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1894.71</w:t>
            </w:r>
          </w:p>
        </w:tc>
        <w:tc>
          <w:tcPr>
            <w:tcW w:w="1134" w:type="dxa"/>
            <w:vAlign w:val="center"/>
          </w:tcPr>
          <w:p>
            <w:pPr>
              <w:pStyle w:val="11"/>
            </w:pPr>
            <w:r>
              <w:t>1894.71</w:t>
            </w:r>
          </w:p>
        </w:tc>
        <w:tc>
          <w:tcPr>
            <w:tcW w:w="1134" w:type="dxa"/>
            <w:vAlign w:val="center"/>
          </w:tcPr>
          <w:p>
            <w:pPr>
              <w:pStyle w:val="11"/>
            </w:pPr>
            <w:r>
              <w:t>1894.71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4305.00</w:t>
            </w:r>
          </w:p>
        </w:tc>
        <w:tc>
          <w:tcPr>
            <w:tcW w:w="1134" w:type="dxa"/>
            <w:vAlign w:val="center"/>
          </w:tcPr>
          <w:p>
            <w:pPr>
              <w:pStyle w:val="11"/>
            </w:pPr>
            <w:r>
              <w:t>4305.00</w:t>
            </w:r>
          </w:p>
        </w:tc>
        <w:tc>
          <w:tcPr>
            <w:tcW w:w="1134" w:type="dxa"/>
            <w:vAlign w:val="center"/>
          </w:tcPr>
          <w:p>
            <w:pPr>
              <w:pStyle w:val="11"/>
            </w:pPr>
            <w:r>
              <w:t>4305.00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4305.00</w:t>
            </w:r>
          </w:p>
        </w:tc>
        <w:tc>
          <w:tcPr>
            <w:tcW w:w="1134" w:type="dxa"/>
            <w:vAlign w:val="center"/>
          </w:tcPr>
          <w:p>
            <w:pPr>
              <w:pStyle w:val="11"/>
            </w:pPr>
            <w:r>
              <w:t>4305.00</w:t>
            </w:r>
          </w:p>
        </w:tc>
        <w:tc>
          <w:tcPr>
            <w:tcW w:w="1134" w:type="dxa"/>
            <w:vAlign w:val="center"/>
          </w:tcPr>
          <w:p>
            <w:pPr>
              <w:pStyle w:val="11"/>
            </w:pPr>
            <w:r>
              <w:t>4305.00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2120815</w:t>
            </w:r>
          </w:p>
        </w:tc>
        <w:tc>
          <w:tcPr>
            <w:tcW w:w="1559" w:type="dxa"/>
            <w:vAlign w:val="center"/>
          </w:tcPr>
          <w:p>
            <w:pPr>
              <w:pStyle w:val="12"/>
            </w:pPr>
            <w:r>
              <w:t>农村社会事业支出</w:t>
            </w:r>
          </w:p>
        </w:tc>
        <w:tc>
          <w:tcPr>
            <w:tcW w:w="1134" w:type="dxa"/>
            <w:vAlign w:val="center"/>
          </w:tcPr>
          <w:p>
            <w:pPr>
              <w:pStyle w:val="11"/>
            </w:pPr>
            <w:r>
              <w:t>4305.00</w:t>
            </w:r>
          </w:p>
        </w:tc>
        <w:tc>
          <w:tcPr>
            <w:tcW w:w="1134" w:type="dxa"/>
            <w:vAlign w:val="center"/>
          </w:tcPr>
          <w:p>
            <w:pPr>
              <w:pStyle w:val="11"/>
            </w:pPr>
            <w:r>
              <w:t>4305.00</w:t>
            </w:r>
          </w:p>
        </w:tc>
        <w:tc>
          <w:tcPr>
            <w:tcW w:w="1134" w:type="dxa"/>
            <w:vAlign w:val="center"/>
          </w:tcPr>
          <w:p>
            <w:pPr>
              <w:pStyle w:val="11"/>
            </w:pPr>
            <w:r>
              <w:t>4305.00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3402.89</w:t>
            </w:r>
          </w:p>
        </w:tc>
        <w:tc>
          <w:tcPr>
            <w:tcW w:w="1134" w:type="dxa"/>
            <w:vAlign w:val="center"/>
          </w:tcPr>
          <w:p>
            <w:pPr>
              <w:pStyle w:val="11"/>
            </w:pPr>
            <w:r>
              <w:t>3402.89</w:t>
            </w:r>
          </w:p>
        </w:tc>
        <w:tc>
          <w:tcPr>
            <w:tcW w:w="1134" w:type="dxa"/>
            <w:vAlign w:val="center"/>
          </w:tcPr>
          <w:p>
            <w:pPr>
              <w:pStyle w:val="11"/>
            </w:pPr>
            <w:r>
              <w:t>3402.89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3402.89</w:t>
            </w:r>
          </w:p>
        </w:tc>
        <w:tc>
          <w:tcPr>
            <w:tcW w:w="1134" w:type="dxa"/>
            <w:vAlign w:val="center"/>
          </w:tcPr>
          <w:p>
            <w:pPr>
              <w:pStyle w:val="11"/>
            </w:pPr>
            <w:r>
              <w:t>3402.89</w:t>
            </w:r>
          </w:p>
        </w:tc>
        <w:tc>
          <w:tcPr>
            <w:tcW w:w="1134" w:type="dxa"/>
            <w:vAlign w:val="center"/>
          </w:tcPr>
          <w:p>
            <w:pPr>
              <w:pStyle w:val="11"/>
            </w:pPr>
            <w:r>
              <w:t>3402.89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3402.89</w:t>
            </w:r>
          </w:p>
        </w:tc>
        <w:tc>
          <w:tcPr>
            <w:tcW w:w="1134" w:type="dxa"/>
            <w:vAlign w:val="center"/>
          </w:tcPr>
          <w:p>
            <w:pPr>
              <w:pStyle w:val="11"/>
            </w:pPr>
            <w:r>
              <w:t>3402.89</w:t>
            </w:r>
          </w:p>
        </w:tc>
        <w:tc>
          <w:tcPr>
            <w:tcW w:w="1134" w:type="dxa"/>
            <w:vAlign w:val="center"/>
          </w:tcPr>
          <w:p>
            <w:pPr>
              <w:pStyle w:val="11"/>
            </w:pPr>
            <w:r>
              <w:t>3402.89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2600.00</w:t>
            </w:r>
          </w:p>
        </w:tc>
        <w:tc>
          <w:tcPr>
            <w:tcW w:w="1134" w:type="dxa"/>
            <w:vAlign w:val="center"/>
          </w:tcPr>
          <w:p>
            <w:pPr>
              <w:pStyle w:val="11"/>
            </w:pPr>
            <w:r>
              <w:t>1600.00</w:t>
            </w:r>
          </w:p>
        </w:tc>
        <w:tc>
          <w:tcPr>
            <w:tcW w:w="1134" w:type="dxa"/>
            <w:vAlign w:val="center"/>
          </w:tcPr>
          <w:p>
            <w:pPr>
              <w:pStyle w:val="11"/>
            </w:pPr>
            <w:r>
              <w:t>1600.00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2600.00</w:t>
            </w:r>
          </w:p>
        </w:tc>
        <w:tc>
          <w:tcPr>
            <w:tcW w:w="1134" w:type="dxa"/>
            <w:vAlign w:val="center"/>
          </w:tcPr>
          <w:p>
            <w:pPr>
              <w:pStyle w:val="11"/>
            </w:pPr>
            <w:r>
              <w:t>1600.00</w:t>
            </w:r>
          </w:p>
        </w:tc>
        <w:tc>
          <w:tcPr>
            <w:tcW w:w="1134" w:type="dxa"/>
            <w:vAlign w:val="center"/>
          </w:tcPr>
          <w:p>
            <w:pPr>
              <w:pStyle w:val="11"/>
            </w:pPr>
            <w:r>
              <w:t>1600.00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2600.00</w:t>
            </w:r>
          </w:p>
        </w:tc>
        <w:tc>
          <w:tcPr>
            <w:tcW w:w="1134" w:type="dxa"/>
            <w:vAlign w:val="center"/>
          </w:tcPr>
          <w:p>
            <w:pPr>
              <w:pStyle w:val="11"/>
            </w:pPr>
            <w:r>
              <w:t>1600.00</w:t>
            </w:r>
          </w:p>
        </w:tc>
        <w:tc>
          <w:tcPr>
            <w:tcW w:w="1134" w:type="dxa"/>
            <w:vAlign w:val="center"/>
          </w:tcPr>
          <w:p>
            <w:pPr>
              <w:pStyle w:val="11"/>
            </w:pPr>
            <w:r>
              <w:t>1600.00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1000.00</w:t>
            </w: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360隆尧县教育局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79980.26</w:t>
            </w:r>
          </w:p>
        </w:tc>
        <w:tc>
          <w:tcPr>
            <w:tcW w:w="1361" w:type="dxa"/>
            <w:vAlign w:val="center"/>
          </w:tcPr>
          <w:p>
            <w:pPr>
              <w:pStyle w:val="15"/>
            </w:pPr>
            <w:r>
              <w:t>48069.73</w:t>
            </w:r>
          </w:p>
        </w:tc>
        <w:tc>
          <w:tcPr>
            <w:tcW w:w="1361" w:type="dxa"/>
            <w:vAlign w:val="center"/>
          </w:tcPr>
          <w:p>
            <w:pPr>
              <w:pStyle w:val="15"/>
            </w:pPr>
            <w:r>
              <w:t>31910.53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1"/>
            </w:pPr>
            <w:r>
              <w:t>63695.37</w:t>
            </w:r>
          </w:p>
        </w:tc>
        <w:tc>
          <w:tcPr>
            <w:tcW w:w="1361" w:type="dxa"/>
            <w:vAlign w:val="center"/>
          </w:tcPr>
          <w:p>
            <w:pPr>
              <w:pStyle w:val="11"/>
            </w:pPr>
            <w:r>
              <w:t>38689.84</w:t>
            </w:r>
          </w:p>
        </w:tc>
        <w:tc>
          <w:tcPr>
            <w:tcW w:w="1361" w:type="dxa"/>
            <w:vAlign w:val="center"/>
          </w:tcPr>
          <w:p>
            <w:pPr>
              <w:pStyle w:val="11"/>
            </w:pPr>
            <w:r>
              <w:t>25005.53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20501</w:t>
            </w:r>
          </w:p>
        </w:tc>
        <w:tc>
          <w:tcPr>
            <w:tcW w:w="4536" w:type="dxa"/>
            <w:vAlign w:val="center"/>
          </w:tcPr>
          <w:p>
            <w:pPr>
              <w:pStyle w:val="12"/>
            </w:pPr>
            <w:r>
              <w:t>教育管理事务</w:t>
            </w:r>
          </w:p>
        </w:tc>
        <w:tc>
          <w:tcPr>
            <w:tcW w:w="1361" w:type="dxa"/>
            <w:vAlign w:val="center"/>
          </w:tcPr>
          <w:p>
            <w:pPr>
              <w:pStyle w:val="11"/>
            </w:pPr>
            <w:r>
              <w:t>3277.41</w:t>
            </w:r>
          </w:p>
        </w:tc>
        <w:tc>
          <w:tcPr>
            <w:tcW w:w="1361" w:type="dxa"/>
            <w:vAlign w:val="center"/>
          </w:tcPr>
          <w:p>
            <w:pPr>
              <w:pStyle w:val="11"/>
            </w:pPr>
            <w:r>
              <w:t>3195.41</w:t>
            </w:r>
          </w:p>
        </w:tc>
        <w:tc>
          <w:tcPr>
            <w:tcW w:w="1361" w:type="dxa"/>
            <w:vAlign w:val="center"/>
          </w:tcPr>
          <w:p>
            <w:pPr>
              <w:pStyle w:val="11"/>
            </w:pPr>
            <w:r>
              <w:t>82.00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2050101</w:t>
            </w:r>
          </w:p>
        </w:tc>
        <w:tc>
          <w:tcPr>
            <w:tcW w:w="4536" w:type="dxa"/>
            <w:vAlign w:val="center"/>
          </w:tcPr>
          <w:p>
            <w:pPr>
              <w:pStyle w:val="12"/>
            </w:pPr>
            <w:r>
              <w:t>行政运行</w:t>
            </w:r>
          </w:p>
        </w:tc>
        <w:tc>
          <w:tcPr>
            <w:tcW w:w="1361" w:type="dxa"/>
            <w:vAlign w:val="center"/>
          </w:tcPr>
          <w:p>
            <w:pPr>
              <w:pStyle w:val="11"/>
            </w:pPr>
            <w:r>
              <w:t>3277.41</w:t>
            </w:r>
          </w:p>
        </w:tc>
        <w:tc>
          <w:tcPr>
            <w:tcW w:w="1361" w:type="dxa"/>
            <w:vAlign w:val="center"/>
          </w:tcPr>
          <w:p>
            <w:pPr>
              <w:pStyle w:val="11"/>
            </w:pPr>
            <w:r>
              <w:t>3195.41</w:t>
            </w:r>
          </w:p>
        </w:tc>
        <w:tc>
          <w:tcPr>
            <w:tcW w:w="1361" w:type="dxa"/>
            <w:vAlign w:val="center"/>
          </w:tcPr>
          <w:p>
            <w:pPr>
              <w:pStyle w:val="11"/>
            </w:pPr>
            <w:r>
              <w:t>82.00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1"/>
            </w:pPr>
            <w:r>
              <w:t>55766.86</w:t>
            </w:r>
          </w:p>
        </w:tc>
        <w:tc>
          <w:tcPr>
            <w:tcW w:w="1361" w:type="dxa"/>
            <w:vAlign w:val="center"/>
          </w:tcPr>
          <w:p>
            <w:pPr>
              <w:pStyle w:val="11"/>
            </w:pPr>
            <w:r>
              <w:t>33074.25</w:t>
            </w:r>
          </w:p>
        </w:tc>
        <w:tc>
          <w:tcPr>
            <w:tcW w:w="1361" w:type="dxa"/>
            <w:vAlign w:val="center"/>
          </w:tcPr>
          <w:p>
            <w:pPr>
              <w:pStyle w:val="11"/>
            </w:pPr>
            <w:r>
              <w:t>22692.60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2050201</w:t>
            </w:r>
          </w:p>
        </w:tc>
        <w:tc>
          <w:tcPr>
            <w:tcW w:w="4536" w:type="dxa"/>
            <w:vAlign w:val="center"/>
          </w:tcPr>
          <w:p>
            <w:pPr>
              <w:pStyle w:val="12"/>
            </w:pPr>
            <w:r>
              <w:t>学前教育</w:t>
            </w:r>
          </w:p>
        </w:tc>
        <w:tc>
          <w:tcPr>
            <w:tcW w:w="1361" w:type="dxa"/>
            <w:vAlign w:val="center"/>
          </w:tcPr>
          <w:p>
            <w:pPr>
              <w:pStyle w:val="11"/>
            </w:pPr>
            <w:r>
              <w:t>3487.59</w:t>
            </w:r>
          </w:p>
        </w:tc>
        <w:tc>
          <w:tcPr>
            <w:tcW w:w="1361" w:type="dxa"/>
            <w:vAlign w:val="center"/>
          </w:tcPr>
          <w:p>
            <w:pPr>
              <w:pStyle w:val="11"/>
            </w:pPr>
            <w:r>
              <w:t>179.36</w:t>
            </w:r>
          </w:p>
        </w:tc>
        <w:tc>
          <w:tcPr>
            <w:tcW w:w="1361" w:type="dxa"/>
            <w:vAlign w:val="center"/>
          </w:tcPr>
          <w:p>
            <w:pPr>
              <w:pStyle w:val="11"/>
            </w:pPr>
            <w:r>
              <w:t>3308.23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2050202</w:t>
            </w:r>
          </w:p>
        </w:tc>
        <w:tc>
          <w:tcPr>
            <w:tcW w:w="4536" w:type="dxa"/>
            <w:vAlign w:val="center"/>
          </w:tcPr>
          <w:p>
            <w:pPr>
              <w:pStyle w:val="12"/>
            </w:pPr>
            <w:r>
              <w:t>小学教育</w:t>
            </w:r>
          </w:p>
        </w:tc>
        <w:tc>
          <w:tcPr>
            <w:tcW w:w="1361" w:type="dxa"/>
            <w:vAlign w:val="center"/>
          </w:tcPr>
          <w:p>
            <w:pPr>
              <w:pStyle w:val="11"/>
            </w:pPr>
            <w:r>
              <w:t>32626.58</w:t>
            </w:r>
          </w:p>
        </w:tc>
        <w:tc>
          <w:tcPr>
            <w:tcW w:w="1361" w:type="dxa"/>
            <w:vAlign w:val="center"/>
          </w:tcPr>
          <w:p>
            <w:pPr>
              <w:pStyle w:val="11"/>
            </w:pPr>
            <w:r>
              <w:t>22435.51</w:t>
            </w:r>
          </w:p>
        </w:tc>
        <w:tc>
          <w:tcPr>
            <w:tcW w:w="1361" w:type="dxa"/>
            <w:vAlign w:val="center"/>
          </w:tcPr>
          <w:p>
            <w:pPr>
              <w:pStyle w:val="11"/>
            </w:pPr>
            <w:r>
              <w:t>10191.07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2050203</w:t>
            </w:r>
          </w:p>
        </w:tc>
        <w:tc>
          <w:tcPr>
            <w:tcW w:w="4536" w:type="dxa"/>
            <w:vAlign w:val="center"/>
          </w:tcPr>
          <w:p>
            <w:pPr>
              <w:pStyle w:val="12"/>
            </w:pPr>
            <w:r>
              <w:t>初中教育</w:t>
            </w:r>
          </w:p>
        </w:tc>
        <w:tc>
          <w:tcPr>
            <w:tcW w:w="1361" w:type="dxa"/>
            <w:vAlign w:val="center"/>
          </w:tcPr>
          <w:p>
            <w:pPr>
              <w:pStyle w:val="11"/>
            </w:pPr>
            <w:r>
              <w:t>11268.05</w:t>
            </w:r>
          </w:p>
        </w:tc>
        <w:tc>
          <w:tcPr>
            <w:tcW w:w="1361" w:type="dxa"/>
            <w:vAlign w:val="center"/>
          </w:tcPr>
          <w:p>
            <w:pPr>
              <w:pStyle w:val="11"/>
            </w:pPr>
            <w:r>
              <w:t>7875.63</w:t>
            </w:r>
          </w:p>
        </w:tc>
        <w:tc>
          <w:tcPr>
            <w:tcW w:w="1361" w:type="dxa"/>
            <w:vAlign w:val="center"/>
          </w:tcPr>
          <w:p>
            <w:pPr>
              <w:pStyle w:val="11"/>
            </w:pPr>
            <w:r>
              <w:t>3392.43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2050204</w:t>
            </w:r>
          </w:p>
        </w:tc>
        <w:tc>
          <w:tcPr>
            <w:tcW w:w="4536" w:type="dxa"/>
            <w:vAlign w:val="center"/>
          </w:tcPr>
          <w:p>
            <w:pPr>
              <w:pStyle w:val="12"/>
            </w:pPr>
            <w:r>
              <w:t>高中教育</w:t>
            </w:r>
          </w:p>
        </w:tc>
        <w:tc>
          <w:tcPr>
            <w:tcW w:w="1361" w:type="dxa"/>
            <w:vAlign w:val="center"/>
          </w:tcPr>
          <w:p>
            <w:pPr>
              <w:pStyle w:val="11"/>
            </w:pPr>
            <w:r>
              <w:t>5205.07</w:t>
            </w:r>
          </w:p>
        </w:tc>
        <w:tc>
          <w:tcPr>
            <w:tcW w:w="1361" w:type="dxa"/>
            <w:vAlign w:val="center"/>
          </w:tcPr>
          <w:p>
            <w:pPr>
              <w:pStyle w:val="11"/>
            </w:pPr>
            <w:r>
              <w:t>2473.27</w:t>
            </w:r>
          </w:p>
        </w:tc>
        <w:tc>
          <w:tcPr>
            <w:tcW w:w="1361" w:type="dxa"/>
            <w:vAlign w:val="center"/>
          </w:tcPr>
          <w:p>
            <w:pPr>
              <w:pStyle w:val="11"/>
            </w:pPr>
            <w:r>
              <w:t>2731.80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2050299</w:t>
            </w:r>
          </w:p>
        </w:tc>
        <w:tc>
          <w:tcPr>
            <w:tcW w:w="4536" w:type="dxa"/>
            <w:vAlign w:val="center"/>
          </w:tcPr>
          <w:p>
            <w:pPr>
              <w:pStyle w:val="12"/>
            </w:pPr>
            <w:r>
              <w:t>其他普通教育支出</w:t>
            </w:r>
          </w:p>
        </w:tc>
        <w:tc>
          <w:tcPr>
            <w:tcW w:w="1361" w:type="dxa"/>
            <w:vAlign w:val="center"/>
          </w:tcPr>
          <w:p>
            <w:pPr>
              <w:pStyle w:val="11"/>
            </w:pPr>
            <w:r>
              <w:t>3179.56</w:t>
            </w:r>
          </w:p>
        </w:tc>
        <w:tc>
          <w:tcPr>
            <w:tcW w:w="1361" w:type="dxa"/>
            <w:vAlign w:val="center"/>
          </w:tcPr>
          <w:p>
            <w:pPr>
              <w:pStyle w:val="11"/>
            </w:pPr>
            <w:r>
              <w:t>110.49</w:t>
            </w:r>
          </w:p>
        </w:tc>
        <w:tc>
          <w:tcPr>
            <w:tcW w:w="1361" w:type="dxa"/>
            <w:vAlign w:val="center"/>
          </w:tcPr>
          <w:p>
            <w:pPr>
              <w:pStyle w:val="11"/>
            </w:pPr>
            <w:r>
              <w:t>3069.07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20503</w:t>
            </w:r>
          </w:p>
        </w:tc>
        <w:tc>
          <w:tcPr>
            <w:tcW w:w="4536" w:type="dxa"/>
            <w:vAlign w:val="center"/>
          </w:tcPr>
          <w:p>
            <w:pPr>
              <w:pStyle w:val="12"/>
            </w:pPr>
            <w:r>
              <w:t>职业教育</w:t>
            </w:r>
          </w:p>
        </w:tc>
        <w:tc>
          <w:tcPr>
            <w:tcW w:w="1361" w:type="dxa"/>
            <w:vAlign w:val="center"/>
          </w:tcPr>
          <w:p>
            <w:pPr>
              <w:pStyle w:val="11"/>
            </w:pPr>
            <w:r>
              <w:t>2315.57</w:t>
            </w:r>
          </w:p>
        </w:tc>
        <w:tc>
          <w:tcPr>
            <w:tcW w:w="1361" w:type="dxa"/>
            <w:vAlign w:val="center"/>
          </w:tcPr>
          <w:p>
            <w:pPr>
              <w:pStyle w:val="11"/>
            </w:pPr>
            <w:r>
              <w:t>1703.53</w:t>
            </w:r>
          </w:p>
        </w:tc>
        <w:tc>
          <w:tcPr>
            <w:tcW w:w="1361" w:type="dxa"/>
            <w:vAlign w:val="center"/>
          </w:tcPr>
          <w:p>
            <w:pPr>
              <w:pStyle w:val="11"/>
            </w:pPr>
            <w:r>
              <w:t>612.04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2050302</w:t>
            </w:r>
          </w:p>
        </w:tc>
        <w:tc>
          <w:tcPr>
            <w:tcW w:w="4536" w:type="dxa"/>
            <w:vAlign w:val="center"/>
          </w:tcPr>
          <w:p>
            <w:pPr>
              <w:pStyle w:val="12"/>
            </w:pPr>
            <w:r>
              <w:t>中等职业教育</w:t>
            </w:r>
          </w:p>
        </w:tc>
        <w:tc>
          <w:tcPr>
            <w:tcW w:w="1361" w:type="dxa"/>
            <w:vAlign w:val="center"/>
          </w:tcPr>
          <w:p>
            <w:pPr>
              <w:pStyle w:val="11"/>
            </w:pPr>
            <w:r>
              <w:t>2315.57</w:t>
            </w:r>
          </w:p>
        </w:tc>
        <w:tc>
          <w:tcPr>
            <w:tcW w:w="1361" w:type="dxa"/>
            <w:vAlign w:val="center"/>
          </w:tcPr>
          <w:p>
            <w:pPr>
              <w:pStyle w:val="11"/>
            </w:pPr>
            <w:r>
              <w:t>1703.53</w:t>
            </w:r>
          </w:p>
        </w:tc>
        <w:tc>
          <w:tcPr>
            <w:tcW w:w="1361" w:type="dxa"/>
            <w:vAlign w:val="center"/>
          </w:tcPr>
          <w:p>
            <w:pPr>
              <w:pStyle w:val="11"/>
            </w:pPr>
            <w:r>
              <w:t>612.04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20507</w:t>
            </w:r>
          </w:p>
        </w:tc>
        <w:tc>
          <w:tcPr>
            <w:tcW w:w="4536" w:type="dxa"/>
            <w:vAlign w:val="center"/>
          </w:tcPr>
          <w:p>
            <w:pPr>
              <w:pStyle w:val="12"/>
            </w:pPr>
            <w:r>
              <w:t>特殊教育</w:t>
            </w:r>
          </w:p>
        </w:tc>
        <w:tc>
          <w:tcPr>
            <w:tcW w:w="1361" w:type="dxa"/>
            <w:vAlign w:val="center"/>
          </w:tcPr>
          <w:p>
            <w:pPr>
              <w:pStyle w:val="11"/>
            </w:pPr>
            <w:r>
              <w:t>80.46</w:t>
            </w:r>
          </w:p>
        </w:tc>
        <w:tc>
          <w:tcPr>
            <w:tcW w:w="1361" w:type="dxa"/>
            <w:vAlign w:val="center"/>
          </w:tcPr>
          <w:p>
            <w:pPr>
              <w:pStyle w:val="11"/>
            </w:pPr>
            <w:r>
              <w:t>59.32</w:t>
            </w:r>
          </w:p>
        </w:tc>
        <w:tc>
          <w:tcPr>
            <w:tcW w:w="1361" w:type="dxa"/>
            <w:vAlign w:val="center"/>
          </w:tcPr>
          <w:p>
            <w:pPr>
              <w:pStyle w:val="11"/>
            </w:pPr>
            <w:r>
              <w:t>21.14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2050701</w:t>
            </w:r>
          </w:p>
        </w:tc>
        <w:tc>
          <w:tcPr>
            <w:tcW w:w="4536" w:type="dxa"/>
            <w:vAlign w:val="center"/>
          </w:tcPr>
          <w:p>
            <w:pPr>
              <w:pStyle w:val="12"/>
            </w:pPr>
            <w:r>
              <w:t>特殊学校教育</w:t>
            </w:r>
          </w:p>
        </w:tc>
        <w:tc>
          <w:tcPr>
            <w:tcW w:w="1361" w:type="dxa"/>
            <w:vAlign w:val="center"/>
          </w:tcPr>
          <w:p>
            <w:pPr>
              <w:pStyle w:val="11"/>
            </w:pPr>
            <w:r>
              <w:t>80.46</w:t>
            </w:r>
          </w:p>
        </w:tc>
        <w:tc>
          <w:tcPr>
            <w:tcW w:w="1361" w:type="dxa"/>
            <w:vAlign w:val="center"/>
          </w:tcPr>
          <w:p>
            <w:pPr>
              <w:pStyle w:val="11"/>
            </w:pPr>
            <w:r>
              <w:t>59.32</w:t>
            </w:r>
          </w:p>
        </w:tc>
        <w:tc>
          <w:tcPr>
            <w:tcW w:w="1361" w:type="dxa"/>
            <w:vAlign w:val="center"/>
          </w:tcPr>
          <w:p>
            <w:pPr>
              <w:pStyle w:val="11"/>
            </w:pPr>
            <w:r>
              <w:t>21.14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20508</w:t>
            </w:r>
          </w:p>
        </w:tc>
        <w:tc>
          <w:tcPr>
            <w:tcW w:w="4536" w:type="dxa"/>
            <w:vAlign w:val="center"/>
          </w:tcPr>
          <w:p>
            <w:pPr>
              <w:pStyle w:val="12"/>
            </w:pPr>
            <w:r>
              <w:t>进修及培训</w:t>
            </w:r>
          </w:p>
        </w:tc>
        <w:tc>
          <w:tcPr>
            <w:tcW w:w="1361" w:type="dxa"/>
            <w:vAlign w:val="center"/>
          </w:tcPr>
          <w:p>
            <w:pPr>
              <w:pStyle w:val="11"/>
            </w:pPr>
            <w:r>
              <w:t>823.83</w:t>
            </w:r>
          </w:p>
        </w:tc>
        <w:tc>
          <w:tcPr>
            <w:tcW w:w="1361" w:type="dxa"/>
            <w:vAlign w:val="center"/>
          </w:tcPr>
          <w:p>
            <w:pPr>
              <w:pStyle w:val="11"/>
            </w:pPr>
            <w:r>
              <w:t>657.33</w:t>
            </w:r>
          </w:p>
        </w:tc>
        <w:tc>
          <w:tcPr>
            <w:tcW w:w="1361" w:type="dxa"/>
            <w:vAlign w:val="center"/>
          </w:tcPr>
          <w:p>
            <w:pPr>
              <w:pStyle w:val="11"/>
            </w:pPr>
            <w:r>
              <w:t>166.50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2050801</w:t>
            </w:r>
          </w:p>
        </w:tc>
        <w:tc>
          <w:tcPr>
            <w:tcW w:w="4536" w:type="dxa"/>
            <w:vAlign w:val="center"/>
          </w:tcPr>
          <w:p>
            <w:pPr>
              <w:pStyle w:val="12"/>
            </w:pPr>
            <w:r>
              <w:t>教师进修</w:t>
            </w:r>
          </w:p>
        </w:tc>
        <w:tc>
          <w:tcPr>
            <w:tcW w:w="1361" w:type="dxa"/>
            <w:vAlign w:val="center"/>
          </w:tcPr>
          <w:p>
            <w:pPr>
              <w:pStyle w:val="11"/>
            </w:pPr>
            <w:r>
              <w:t>823.83</w:t>
            </w:r>
          </w:p>
        </w:tc>
        <w:tc>
          <w:tcPr>
            <w:tcW w:w="1361" w:type="dxa"/>
            <w:vAlign w:val="center"/>
          </w:tcPr>
          <w:p>
            <w:pPr>
              <w:pStyle w:val="11"/>
            </w:pPr>
            <w:r>
              <w:t>657.33</w:t>
            </w:r>
          </w:p>
        </w:tc>
        <w:tc>
          <w:tcPr>
            <w:tcW w:w="1361" w:type="dxa"/>
            <w:vAlign w:val="center"/>
          </w:tcPr>
          <w:p>
            <w:pPr>
              <w:pStyle w:val="11"/>
            </w:pPr>
            <w:r>
              <w:t>166.50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20509</w:t>
            </w:r>
          </w:p>
        </w:tc>
        <w:tc>
          <w:tcPr>
            <w:tcW w:w="4536" w:type="dxa"/>
            <w:vAlign w:val="center"/>
          </w:tcPr>
          <w:p>
            <w:pPr>
              <w:pStyle w:val="12"/>
            </w:pPr>
            <w:r>
              <w:t>教育费附加安排的支出</w:t>
            </w:r>
          </w:p>
        </w:tc>
        <w:tc>
          <w:tcPr>
            <w:tcW w:w="1361" w:type="dxa"/>
            <w:vAlign w:val="center"/>
          </w:tcPr>
          <w:p>
            <w:pPr>
              <w:pStyle w:val="11"/>
            </w:pPr>
            <w:r>
              <w:t>1431.25</w:t>
            </w:r>
          </w:p>
        </w:tc>
        <w:tc>
          <w:tcPr>
            <w:tcW w:w="1361" w:type="dxa"/>
            <w:vAlign w:val="center"/>
          </w:tcPr>
          <w:p>
            <w:pPr>
              <w:pStyle w:val="11"/>
            </w:pPr>
          </w:p>
        </w:tc>
        <w:tc>
          <w:tcPr>
            <w:tcW w:w="1361" w:type="dxa"/>
            <w:vAlign w:val="center"/>
          </w:tcPr>
          <w:p>
            <w:pPr>
              <w:pStyle w:val="11"/>
            </w:pPr>
            <w:r>
              <w:t>1431.25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2050901</w:t>
            </w:r>
          </w:p>
        </w:tc>
        <w:tc>
          <w:tcPr>
            <w:tcW w:w="4536" w:type="dxa"/>
            <w:vAlign w:val="center"/>
          </w:tcPr>
          <w:p>
            <w:pPr>
              <w:pStyle w:val="12"/>
            </w:pPr>
            <w:r>
              <w:t>农村中小学校舍建设</w:t>
            </w:r>
          </w:p>
        </w:tc>
        <w:tc>
          <w:tcPr>
            <w:tcW w:w="1361" w:type="dxa"/>
            <w:vAlign w:val="center"/>
          </w:tcPr>
          <w:p>
            <w:pPr>
              <w:pStyle w:val="11"/>
            </w:pPr>
            <w:r>
              <w:t>407.00</w:t>
            </w:r>
          </w:p>
        </w:tc>
        <w:tc>
          <w:tcPr>
            <w:tcW w:w="1361" w:type="dxa"/>
            <w:vAlign w:val="center"/>
          </w:tcPr>
          <w:p>
            <w:pPr>
              <w:pStyle w:val="11"/>
            </w:pPr>
          </w:p>
        </w:tc>
        <w:tc>
          <w:tcPr>
            <w:tcW w:w="1361" w:type="dxa"/>
            <w:vAlign w:val="center"/>
          </w:tcPr>
          <w:p>
            <w:pPr>
              <w:pStyle w:val="11"/>
            </w:pPr>
            <w:r>
              <w:t>407.00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2050902</w:t>
            </w:r>
          </w:p>
        </w:tc>
        <w:tc>
          <w:tcPr>
            <w:tcW w:w="4536" w:type="dxa"/>
            <w:vAlign w:val="center"/>
          </w:tcPr>
          <w:p>
            <w:pPr>
              <w:pStyle w:val="12"/>
            </w:pPr>
            <w:r>
              <w:t>农村中小学教学设施</w:t>
            </w:r>
          </w:p>
        </w:tc>
        <w:tc>
          <w:tcPr>
            <w:tcW w:w="1361" w:type="dxa"/>
            <w:vAlign w:val="center"/>
          </w:tcPr>
          <w:p>
            <w:pPr>
              <w:pStyle w:val="11"/>
            </w:pPr>
            <w:r>
              <w:t>694.25</w:t>
            </w:r>
          </w:p>
        </w:tc>
        <w:tc>
          <w:tcPr>
            <w:tcW w:w="1361" w:type="dxa"/>
            <w:vAlign w:val="center"/>
          </w:tcPr>
          <w:p>
            <w:pPr>
              <w:pStyle w:val="11"/>
            </w:pPr>
          </w:p>
        </w:tc>
        <w:tc>
          <w:tcPr>
            <w:tcW w:w="1361" w:type="dxa"/>
            <w:vAlign w:val="center"/>
          </w:tcPr>
          <w:p>
            <w:pPr>
              <w:pStyle w:val="11"/>
            </w:pPr>
            <w:r>
              <w:t>694.25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2050999</w:t>
            </w:r>
          </w:p>
        </w:tc>
        <w:tc>
          <w:tcPr>
            <w:tcW w:w="4536" w:type="dxa"/>
            <w:vAlign w:val="center"/>
          </w:tcPr>
          <w:p>
            <w:pPr>
              <w:pStyle w:val="12"/>
            </w:pPr>
            <w:r>
              <w:t>其他教育费附加安排的支出</w:t>
            </w:r>
          </w:p>
        </w:tc>
        <w:tc>
          <w:tcPr>
            <w:tcW w:w="1361" w:type="dxa"/>
            <w:vAlign w:val="center"/>
          </w:tcPr>
          <w:p>
            <w:pPr>
              <w:pStyle w:val="11"/>
            </w:pPr>
            <w:r>
              <w:t>330.00</w:t>
            </w:r>
          </w:p>
        </w:tc>
        <w:tc>
          <w:tcPr>
            <w:tcW w:w="1361" w:type="dxa"/>
            <w:vAlign w:val="center"/>
          </w:tcPr>
          <w:p>
            <w:pPr>
              <w:pStyle w:val="11"/>
            </w:pPr>
          </w:p>
        </w:tc>
        <w:tc>
          <w:tcPr>
            <w:tcW w:w="1361" w:type="dxa"/>
            <w:vAlign w:val="center"/>
          </w:tcPr>
          <w:p>
            <w:pPr>
              <w:pStyle w:val="11"/>
            </w:pPr>
            <w:r>
              <w:t>330.00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4076.37</w:t>
            </w:r>
          </w:p>
        </w:tc>
        <w:tc>
          <w:tcPr>
            <w:tcW w:w="1361" w:type="dxa"/>
            <w:vAlign w:val="center"/>
          </w:tcPr>
          <w:p>
            <w:pPr>
              <w:pStyle w:val="11"/>
            </w:pPr>
            <w:r>
              <w:t>4076.37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4034.66</w:t>
            </w:r>
          </w:p>
        </w:tc>
        <w:tc>
          <w:tcPr>
            <w:tcW w:w="1361" w:type="dxa"/>
            <w:vAlign w:val="center"/>
          </w:tcPr>
          <w:p>
            <w:pPr>
              <w:pStyle w:val="11"/>
            </w:pPr>
            <w:r>
              <w:t>4034.66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2080502</w:t>
            </w:r>
          </w:p>
        </w:tc>
        <w:tc>
          <w:tcPr>
            <w:tcW w:w="4536" w:type="dxa"/>
            <w:vAlign w:val="center"/>
          </w:tcPr>
          <w:p>
            <w:pPr>
              <w:pStyle w:val="12"/>
            </w:pPr>
            <w:r>
              <w:t>事业单位离退休</w:t>
            </w:r>
          </w:p>
        </w:tc>
        <w:tc>
          <w:tcPr>
            <w:tcW w:w="1361" w:type="dxa"/>
            <w:vAlign w:val="center"/>
          </w:tcPr>
          <w:p>
            <w:pPr>
              <w:pStyle w:val="11"/>
            </w:pPr>
            <w:r>
              <w:t>27.50</w:t>
            </w:r>
          </w:p>
        </w:tc>
        <w:tc>
          <w:tcPr>
            <w:tcW w:w="1361" w:type="dxa"/>
            <w:vAlign w:val="center"/>
          </w:tcPr>
          <w:p>
            <w:pPr>
              <w:pStyle w:val="11"/>
            </w:pPr>
            <w:r>
              <w:t>27.50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4007.16</w:t>
            </w:r>
          </w:p>
        </w:tc>
        <w:tc>
          <w:tcPr>
            <w:tcW w:w="1361" w:type="dxa"/>
            <w:vAlign w:val="center"/>
          </w:tcPr>
          <w:p>
            <w:pPr>
              <w:pStyle w:val="11"/>
            </w:pPr>
            <w:r>
              <w:t>4007.16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20808</w:t>
            </w:r>
          </w:p>
        </w:tc>
        <w:tc>
          <w:tcPr>
            <w:tcW w:w="4536" w:type="dxa"/>
            <w:vAlign w:val="center"/>
          </w:tcPr>
          <w:p>
            <w:pPr>
              <w:pStyle w:val="12"/>
            </w:pPr>
            <w:r>
              <w:t>抚恤</w:t>
            </w:r>
          </w:p>
        </w:tc>
        <w:tc>
          <w:tcPr>
            <w:tcW w:w="1361" w:type="dxa"/>
            <w:vAlign w:val="center"/>
          </w:tcPr>
          <w:p>
            <w:pPr>
              <w:pStyle w:val="11"/>
            </w:pPr>
            <w:r>
              <w:t>41.70</w:t>
            </w:r>
          </w:p>
        </w:tc>
        <w:tc>
          <w:tcPr>
            <w:tcW w:w="1361" w:type="dxa"/>
            <w:vAlign w:val="center"/>
          </w:tcPr>
          <w:p>
            <w:pPr>
              <w:pStyle w:val="11"/>
            </w:pPr>
            <w:r>
              <w:t>41.70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2080801</w:t>
            </w:r>
          </w:p>
        </w:tc>
        <w:tc>
          <w:tcPr>
            <w:tcW w:w="4536" w:type="dxa"/>
            <w:vAlign w:val="center"/>
          </w:tcPr>
          <w:p>
            <w:pPr>
              <w:pStyle w:val="12"/>
            </w:pPr>
            <w:r>
              <w:t>死亡抚恤</w:t>
            </w:r>
          </w:p>
        </w:tc>
        <w:tc>
          <w:tcPr>
            <w:tcW w:w="1361" w:type="dxa"/>
            <w:vAlign w:val="center"/>
          </w:tcPr>
          <w:p>
            <w:pPr>
              <w:pStyle w:val="11"/>
            </w:pPr>
            <w:r>
              <w:t>41.70</w:t>
            </w:r>
          </w:p>
        </w:tc>
        <w:tc>
          <w:tcPr>
            <w:tcW w:w="1361" w:type="dxa"/>
            <w:vAlign w:val="center"/>
          </w:tcPr>
          <w:p>
            <w:pPr>
              <w:pStyle w:val="11"/>
            </w:pPr>
            <w:r>
              <w:t>41.70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1900.64</w:t>
            </w:r>
          </w:p>
        </w:tc>
        <w:tc>
          <w:tcPr>
            <w:tcW w:w="1361" w:type="dxa"/>
            <w:vAlign w:val="center"/>
          </w:tcPr>
          <w:p>
            <w:pPr>
              <w:pStyle w:val="11"/>
            </w:pPr>
            <w:r>
              <w:t>1900.64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1900.64</w:t>
            </w:r>
          </w:p>
        </w:tc>
        <w:tc>
          <w:tcPr>
            <w:tcW w:w="1361" w:type="dxa"/>
            <w:vAlign w:val="center"/>
          </w:tcPr>
          <w:p>
            <w:pPr>
              <w:pStyle w:val="11"/>
            </w:pPr>
            <w:r>
              <w:t>1900.64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2101101</w:t>
            </w:r>
          </w:p>
        </w:tc>
        <w:tc>
          <w:tcPr>
            <w:tcW w:w="4536" w:type="dxa"/>
            <w:vAlign w:val="center"/>
          </w:tcPr>
          <w:p>
            <w:pPr>
              <w:pStyle w:val="12"/>
            </w:pPr>
            <w:r>
              <w:t>行政单位医疗</w:t>
            </w:r>
          </w:p>
        </w:tc>
        <w:tc>
          <w:tcPr>
            <w:tcW w:w="1361" w:type="dxa"/>
            <w:vAlign w:val="center"/>
          </w:tcPr>
          <w:p>
            <w:pPr>
              <w:pStyle w:val="11"/>
            </w:pPr>
            <w:r>
              <w:t>5.93</w:t>
            </w:r>
          </w:p>
        </w:tc>
        <w:tc>
          <w:tcPr>
            <w:tcW w:w="1361" w:type="dxa"/>
            <w:vAlign w:val="center"/>
          </w:tcPr>
          <w:p>
            <w:pPr>
              <w:pStyle w:val="11"/>
            </w:pPr>
            <w:r>
              <w:t>5.93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2101102</w:t>
            </w:r>
          </w:p>
        </w:tc>
        <w:tc>
          <w:tcPr>
            <w:tcW w:w="4536" w:type="dxa"/>
            <w:vAlign w:val="center"/>
          </w:tcPr>
          <w:p>
            <w:pPr>
              <w:pStyle w:val="12"/>
            </w:pPr>
            <w:r>
              <w:t>事业单位医疗</w:t>
            </w:r>
          </w:p>
        </w:tc>
        <w:tc>
          <w:tcPr>
            <w:tcW w:w="1361" w:type="dxa"/>
            <w:vAlign w:val="center"/>
          </w:tcPr>
          <w:p>
            <w:pPr>
              <w:pStyle w:val="11"/>
            </w:pPr>
            <w:r>
              <w:t>1894.71</w:t>
            </w:r>
          </w:p>
        </w:tc>
        <w:tc>
          <w:tcPr>
            <w:tcW w:w="1361" w:type="dxa"/>
            <w:vAlign w:val="center"/>
          </w:tcPr>
          <w:p>
            <w:pPr>
              <w:pStyle w:val="11"/>
            </w:pPr>
            <w:r>
              <w:t>1894.71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212</w:t>
            </w:r>
          </w:p>
        </w:tc>
        <w:tc>
          <w:tcPr>
            <w:tcW w:w="4536" w:type="dxa"/>
            <w:vAlign w:val="center"/>
          </w:tcPr>
          <w:p>
            <w:pPr>
              <w:pStyle w:val="12"/>
            </w:pPr>
            <w:r>
              <w:t>城乡社区支出</w:t>
            </w:r>
          </w:p>
        </w:tc>
        <w:tc>
          <w:tcPr>
            <w:tcW w:w="1361" w:type="dxa"/>
            <w:vAlign w:val="center"/>
          </w:tcPr>
          <w:p>
            <w:pPr>
              <w:pStyle w:val="11"/>
            </w:pPr>
            <w:r>
              <w:t>4305.00</w:t>
            </w:r>
          </w:p>
        </w:tc>
        <w:tc>
          <w:tcPr>
            <w:tcW w:w="1361" w:type="dxa"/>
            <w:vAlign w:val="center"/>
          </w:tcPr>
          <w:p>
            <w:pPr>
              <w:pStyle w:val="11"/>
            </w:pPr>
          </w:p>
        </w:tc>
        <w:tc>
          <w:tcPr>
            <w:tcW w:w="1361" w:type="dxa"/>
            <w:vAlign w:val="center"/>
          </w:tcPr>
          <w:p>
            <w:pPr>
              <w:pStyle w:val="11"/>
            </w:pPr>
            <w:r>
              <w:t>4305.00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21208</w:t>
            </w:r>
          </w:p>
        </w:tc>
        <w:tc>
          <w:tcPr>
            <w:tcW w:w="4536" w:type="dxa"/>
            <w:vAlign w:val="center"/>
          </w:tcPr>
          <w:p>
            <w:pPr>
              <w:pStyle w:val="12"/>
            </w:pPr>
            <w:r>
              <w:t>国有土地使用权出让收入安排的支出</w:t>
            </w:r>
          </w:p>
        </w:tc>
        <w:tc>
          <w:tcPr>
            <w:tcW w:w="1361" w:type="dxa"/>
            <w:vAlign w:val="center"/>
          </w:tcPr>
          <w:p>
            <w:pPr>
              <w:pStyle w:val="11"/>
            </w:pPr>
            <w:r>
              <w:t>4305.00</w:t>
            </w:r>
          </w:p>
        </w:tc>
        <w:tc>
          <w:tcPr>
            <w:tcW w:w="1361" w:type="dxa"/>
            <w:vAlign w:val="center"/>
          </w:tcPr>
          <w:p>
            <w:pPr>
              <w:pStyle w:val="11"/>
            </w:pPr>
          </w:p>
        </w:tc>
        <w:tc>
          <w:tcPr>
            <w:tcW w:w="1361" w:type="dxa"/>
            <w:vAlign w:val="center"/>
          </w:tcPr>
          <w:p>
            <w:pPr>
              <w:pStyle w:val="11"/>
            </w:pPr>
            <w:r>
              <w:t>4305.00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2120815</w:t>
            </w:r>
          </w:p>
        </w:tc>
        <w:tc>
          <w:tcPr>
            <w:tcW w:w="4536" w:type="dxa"/>
            <w:vAlign w:val="center"/>
          </w:tcPr>
          <w:p>
            <w:pPr>
              <w:pStyle w:val="12"/>
            </w:pPr>
            <w:r>
              <w:t>农村社会事业支出</w:t>
            </w:r>
          </w:p>
        </w:tc>
        <w:tc>
          <w:tcPr>
            <w:tcW w:w="1361" w:type="dxa"/>
            <w:vAlign w:val="center"/>
          </w:tcPr>
          <w:p>
            <w:pPr>
              <w:pStyle w:val="11"/>
            </w:pPr>
            <w:r>
              <w:t>4305.00</w:t>
            </w:r>
          </w:p>
        </w:tc>
        <w:tc>
          <w:tcPr>
            <w:tcW w:w="1361" w:type="dxa"/>
            <w:vAlign w:val="center"/>
          </w:tcPr>
          <w:p>
            <w:pPr>
              <w:pStyle w:val="11"/>
            </w:pPr>
          </w:p>
        </w:tc>
        <w:tc>
          <w:tcPr>
            <w:tcW w:w="1361" w:type="dxa"/>
            <w:vAlign w:val="center"/>
          </w:tcPr>
          <w:p>
            <w:pPr>
              <w:pStyle w:val="11"/>
            </w:pPr>
            <w:r>
              <w:t>4305.00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3402.89</w:t>
            </w:r>
          </w:p>
        </w:tc>
        <w:tc>
          <w:tcPr>
            <w:tcW w:w="1361" w:type="dxa"/>
            <w:vAlign w:val="center"/>
          </w:tcPr>
          <w:p>
            <w:pPr>
              <w:pStyle w:val="11"/>
            </w:pPr>
            <w:r>
              <w:t>3402.89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3402.89</w:t>
            </w:r>
          </w:p>
        </w:tc>
        <w:tc>
          <w:tcPr>
            <w:tcW w:w="1361" w:type="dxa"/>
            <w:vAlign w:val="center"/>
          </w:tcPr>
          <w:p>
            <w:pPr>
              <w:pStyle w:val="11"/>
            </w:pPr>
            <w:r>
              <w:t>3402.89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3402.89</w:t>
            </w:r>
          </w:p>
        </w:tc>
        <w:tc>
          <w:tcPr>
            <w:tcW w:w="1361" w:type="dxa"/>
            <w:vAlign w:val="center"/>
          </w:tcPr>
          <w:p>
            <w:pPr>
              <w:pStyle w:val="11"/>
            </w:pPr>
            <w:r>
              <w:t>3402.89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229</w:t>
            </w:r>
          </w:p>
        </w:tc>
        <w:tc>
          <w:tcPr>
            <w:tcW w:w="4536" w:type="dxa"/>
            <w:vAlign w:val="center"/>
          </w:tcPr>
          <w:p>
            <w:pPr>
              <w:pStyle w:val="12"/>
            </w:pPr>
            <w:r>
              <w:t>其他支出</w:t>
            </w:r>
          </w:p>
        </w:tc>
        <w:tc>
          <w:tcPr>
            <w:tcW w:w="1361" w:type="dxa"/>
            <w:vAlign w:val="center"/>
          </w:tcPr>
          <w:p>
            <w:pPr>
              <w:pStyle w:val="11"/>
            </w:pPr>
            <w:r>
              <w:t>2600.00</w:t>
            </w:r>
          </w:p>
        </w:tc>
        <w:tc>
          <w:tcPr>
            <w:tcW w:w="1361" w:type="dxa"/>
            <w:vAlign w:val="center"/>
          </w:tcPr>
          <w:p>
            <w:pPr>
              <w:pStyle w:val="11"/>
            </w:pPr>
          </w:p>
        </w:tc>
        <w:tc>
          <w:tcPr>
            <w:tcW w:w="1361" w:type="dxa"/>
            <w:vAlign w:val="center"/>
          </w:tcPr>
          <w:p>
            <w:pPr>
              <w:pStyle w:val="11"/>
            </w:pPr>
            <w:r>
              <w:t>2600.00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22904</w:t>
            </w:r>
          </w:p>
        </w:tc>
        <w:tc>
          <w:tcPr>
            <w:tcW w:w="4536" w:type="dxa"/>
            <w:vAlign w:val="center"/>
          </w:tcPr>
          <w:p>
            <w:pPr>
              <w:pStyle w:val="12"/>
            </w:pPr>
            <w:r>
              <w:t>其他政府性基金及对应专项债务收入安排的支出</w:t>
            </w:r>
          </w:p>
        </w:tc>
        <w:tc>
          <w:tcPr>
            <w:tcW w:w="1361" w:type="dxa"/>
            <w:vAlign w:val="center"/>
          </w:tcPr>
          <w:p>
            <w:pPr>
              <w:pStyle w:val="11"/>
            </w:pPr>
            <w:r>
              <w:t>2600.00</w:t>
            </w:r>
          </w:p>
        </w:tc>
        <w:tc>
          <w:tcPr>
            <w:tcW w:w="1361" w:type="dxa"/>
            <w:vAlign w:val="center"/>
          </w:tcPr>
          <w:p>
            <w:pPr>
              <w:pStyle w:val="11"/>
            </w:pPr>
          </w:p>
        </w:tc>
        <w:tc>
          <w:tcPr>
            <w:tcW w:w="1361" w:type="dxa"/>
            <w:vAlign w:val="center"/>
          </w:tcPr>
          <w:p>
            <w:pPr>
              <w:pStyle w:val="11"/>
            </w:pPr>
            <w:r>
              <w:t>2600.00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992" w:type="dxa"/>
            <w:vAlign w:val="center"/>
          </w:tcPr>
          <w:p>
            <w:pPr>
              <w:pStyle w:val="12"/>
            </w:pPr>
            <w:r>
              <w:t>2290402</w:t>
            </w:r>
          </w:p>
        </w:tc>
        <w:tc>
          <w:tcPr>
            <w:tcW w:w="4536" w:type="dxa"/>
            <w:vAlign w:val="center"/>
          </w:tcPr>
          <w:p>
            <w:pPr>
              <w:pStyle w:val="12"/>
            </w:pPr>
            <w:r>
              <w:t>其他地方自行试点项目收益专项债券收入安排的支出</w:t>
            </w:r>
          </w:p>
        </w:tc>
        <w:tc>
          <w:tcPr>
            <w:tcW w:w="1361" w:type="dxa"/>
            <w:vAlign w:val="center"/>
          </w:tcPr>
          <w:p>
            <w:pPr>
              <w:pStyle w:val="11"/>
            </w:pPr>
            <w:r>
              <w:t>2600.00</w:t>
            </w:r>
          </w:p>
        </w:tc>
        <w:tc>
          <w:tcPr>
            <w:tcW w:w="1361" w:type="dxa"/>
            <w:vAlign w:val="center"/>
          </w:tcPr>
          <w:p>
            <w:pPr>
              <w:pStyle w:val="11"/>
            </w:pPr>
          </w:p>
        </w:tc>
        <w:tc>
          <w:tcPr>
            <w:tcW w:w="1361" w:type="dxa"/>
            <w:vAlign w:val="center"/>
          </w:tcPr>
          <w:p>
            <w:pPr>
              <w:pStyle w:val="11"/>
            </w:pPr>
            <w:r>
              <w:t>2600.00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360隆尧县教育局</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69742.87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5905.00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61345.22</w:t>
            </w:r>
          </w:p>
        </w:tc>
        <w:tc>
          <w:tcPr>
            <w:tcW w:w="1474" w:type="dxa"/>
            <w:vAlign w:val="center"/>
          </w:tcPr>
          <w:p>
            <w:pPr>
              <w:pStyle w:val="11"/>
            </w:pPr>
            <w:r>
              <w:t>61345.22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4076.37</w:t>
            </w:r>
          </w:p>
        </w:tc>
        <w:tc>
          <w:tcPr>
            <w:tcW w:w="1474" w:type="dxa"/>
            <w:vAlign w:val="center"/>
          </w:tcPr>
          <w:p>
            <w:pPr>
              <w:pStyle w:val="11"/>
            </w:pPr>
            <w:r>
              <w:t>4076.37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1900.64</w:t>
            </w:r>
          </w:p>
        </w:tc>
        <w:tc>
          <w:tcPr>
            <w:tcW w:w="1474" w:type="dxa"/>
            <w:vAlign w:val="center"/>
          </w:tcPr>
          <w:p>
            <w:pPr>
              <w:pStyle w:val="11"/>
            </w:pPr>
            <w:r>
              <w:t>1900.64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4305.00</w:t>
            </w:r>
          </w:p>
        </w:tc>
        <w:tc>
          <w:tcPr>
            <w:tcW w:w="1474" w:type="dxa"/>
            <w:vAlign w:val="center"/>
          </w:tcPr>
          <w:p>
            <w:pPr>
              <w:pStyle w:val="11"/>
            </w:pPr>
          </w:p>
        </w:tc>
        <w:tc>
          <w:tcPr>
            <w:tcW w:w="1474" w:type="dxa"/>
            <w:vAlign w:val="center"/>
          </w:tcPr>
          <w:p>
            <w:pPr>
              <w:pStyle w:val="11"/>
            </w:pPr>
            <w:r>
              <w:t>4305.00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3402.89</w:t>
            </w:r>
          </w:p>
        </w:tc>
        <w:tc>
          <w:tcPr>
            <w:tcW w:w="1474" w:type="dxa"/>
            <w:vAlign w:val="center"/>
          </w:tcPr>
          <w:p>
            <w:pPr>
              <w:pStyle w:val="11"/>
            </w:pPr>
            <w:r>
              <w:t>3402.89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2600.00</w:t>
            </w:r>
          </w:p>
        </w:tc>
        <w:tc>
          <w:tcPr>
            <w:tcW w:w="1474" w:type="dxa"/>
            <w:vAlign w:val="center"/>
          </w:tcPr>
          <w:p>
            <w:pPr>
              <w:pStyle w:val="11"/>
            </w:pPr>
          </w:p>
        </w:tc>
        <w:tc>
          <w:tcPr>
            <w:tcW w:w="1474" w:type="dxa"/>
            <w:vAlign w:val="center"/>
          </w:tcPr>
          <w:p>
            <w:pPr>
              <w:pStyle w:val="11"/>
            </w:pPr>
            <w:r>
              <w:t>2600.00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75647.87</w:t>
            </w:r>
          </w:p>
        </w:tc>
        <w:tc>
          <w:tcPr>
            <w:tcW w:w="3402" w:type="dxa"/>
            <w:vAlign w:val="center"/>
          </w:tcPr>
          <w:p>
            <w:pPr>
              <w:pStyle w:val="14"/>
            </w:pPr>
            <w:r>
              <w:t>本年支出合计</w:t>
            </w:r>
          </w:p>
        </w:tc>
        <w:tc>
          <w:tcPr>
            <w:tcW w:w="1474" w:type="dxa"/>
            <w:vAlign w:val="center"/>
          </w:tcPr>
          <w:p>
            <w:pPr>
              <w:pStyle w:val="15"/>
            </w:pPr>
            <w:r>
              <w:t>77630.11</w:t>
            </w:r>
          </w:p>
        </w:tc>
        <w:tc>
          <w:tcPr>
            <w:tcW w:w="1474" w:type="dxa"/>
            <w:vAlign w:val="center"/>
          </w:tcPr>
          <w:p>
            <w:pPr>
              <w:pStyle w:val="15"/>
            </w:pPr>
            <w:r>
              <w:t>70725.11</w:t>
            </w:r>
          </w:p>
        </w:tc>
        <w:tc>
          <w:tcPr>
            <w:tcW w:w="1474" w:type="dxa"/>
            <w:vAlign w:val="center"/>
          </w:tcPr>
          <w:p>
            <w:pPr>
              <w:pStyle w:val="15"/>
            </w:pPr>
            <w:r>
              <w:t>6905.00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1982.25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982.25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1000.00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77630.11</w:t>
            </w:r>
          </w:p>
        </w:tc>
        <w:tc>
          <w:tcPr>
            <w:tcW w:w="3402" w:type="dxa"/>
            <w:vAlign w:val="center"/>
          </w:tcPr>
          <w:p>
            <w:pPr>
              <w:pStyle w:val="14"/>
            </w:pPr>
            <w:r>
              <w:t>支出总计</w:t>
            </w:r>
          </w:p>
        </w:tc>
        <w:tc>
          <w:tcPr>
            <w:tcW w:w="1474" w:type="dxa"/>
            <w:vAlign w:val="center"/>
          </w:tcPr>
          <w:p>
            <w:pPr>
              <w:pStyle w:val="15"/>
            </w:pPr>
            <w:r>
              <w:t>77630.11</w:t>
            </w:r>
          </w:p>
        </w:tc>
        <w:tc>
          <w:tcPr>
            <w:tcW w:w="1474" w:type="dxa"/>
            <w:vAlign w:val="center"/>
          </w:tcPr>
          <w:p>
            <w:pPr>
              <w:pStyle w:val="15"/>
            </w:pPr>
            <w:r>
              <w:t>70725.11</w:t>
            </w:r>
          </w:p>
        </w:tc>
        <w:tc>
          <w:tcPr>
            <w:tcW w:w="1474" w:type="dxa"/>
            <w:vAlign w:val="center"/>
          </w:tcPr>
          <w:p>
            <w:pPr>
              <w:pStyle w:val="15"/>
            </w:pPr>
            <w:r>
              <w:t>6905.00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360隆尧县教育局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70725.11</w:t>
            </w:r>
          </w:p>
        </w:tc>
        <w:tc>
          <w:tcPr>
            <w:tcW w:w="2551" w:type="dxa"/>
            <w:vAlign w:val="center"/>
          </w:tcPr>
          <w:p>
            <w:pPr>
              <w:pStyle w:val="15"/>
            </w:pPr>
            <w:r>
              <w:t>48069.73</w:t>
            </w:r>
          </w:p>
        </w:tc>
        <w:tc>
          <w:tcPr>
            <w:tcW w:w="2551" w:type="dxa"/>
            <w:vAlign w:val="center"/>
          </w:tcPr>
          <w:p>
            <w:pPr>
              <w:pStyle w:val="15"/>
            </w:pPr>
            <w:r>
              <w:t>22655.38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61345.22</w:t>
            </w:r>
          </w:p>
        </w:tc>
        <w:tc>
          <w:tcPr>
            <w:tcW w:w="2551" w:type="dxa"/>
            <w:vAlign w:val="center"/>
          </w:tcPr>
          <w:p>
            <w:pPr>
              <w:pStyle w:val="11"/>
            </w:pPr>
            <w:r>
              <w:t>38689.84</w:t>
            </w:r>
          </w:p>
        </w:tc>
        <w:tc>
          <w:tcPr>
            <w:tcW w:w="2551" w:type="dxa"/>
            <w:vAlign w:val="center"/>
          </w:tcPr>
          <w:p>
            <w:pPr>
              <w:pStyle w:val="11"/>
            </w:pPr>
            <w:r>
              <w:t>22655.38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20501</w:t>
            </w:r>
          </w:p>
        </w:tc>
        <w:tc>
          <w:tcPr>
            <w:tcW w:w="4535" w:type="dxa"/>
            <w:vAlign w:val="center"/>
          </w:tcPr>
          <w:p>
            <w:pPr>
              <w:pStyle w:val="12"/>
            </w:pPr>
            <w:r>
              <w:t>教育管理事务</w:t>
            </w:r>
          </w:p>
        </w:tc>
        <w:tc>
          <w:tcPr>
            <w:tcW w:w="2551" w:type="dxa"/>
            <w:vAlign w:val="center"/>
          </w:tcPr>
          <w:p>
            <w:pPr>
              <w:pStyle w:val="11"/>
            </w:pPr>
            <w:r>
              <w:t>3204.41</w:t>
            </w:r>
          </w:p>
        </w:tc>
        <w:tc>
          <w:tcPr>
            <w:tcW w:w="2551" w:type="dxa"/>
            <w:vAlign w:val="center"/>
          </w:tcPr>
          <w:p>
            <w:pPr>
              <w:pStyle w:val="11"/>
            </w:pPr>
            <w:r>
              <w:t>3195.41</w:t>
            </w: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2050101</w:t>
            </w:r>
          </w:p>
        </w:tc>
        <w:tc>
          <w:tcPr>
            <w:tcW w:w="4535" w:type="dxa"/>
            <w:vAlign w:val="center"/>
          </w:tcPr>
          <w:p>
            <w:pPr>
              <w:pStyle w:val="12"/>
            </w:pPr>
            <w:r>
              <w:t>行政运行</w:t>
            </w:r>
          </w:p>
        </w:tc>
        <w:tc>
          <w:tcPr>
            <w:tcW w:w="2551" w:type="dxa"/>
            <w:vAlign w:val="center"/>
          </w:tcPr>
          <w:p>
            <w:pPr>
              <w:pStyle w:val="11"/>
            </w:pPr>
            <w:r>
              <w:t>3204.41</w:t>
            </w:r>
          </w:p>
        </w:tc>
        <w:tc>
          <w:tcPr>
            <w:tcW w:w="2551" w:type="dxa"/>
            <w:vAlign w:val="center"/>
          </w:tcPr>
          <w:p>
            <w:pPr>
              <w:pStyle w:val="11"/>
            </w:pPr>
            <w:r>
              <w:t>3195.41</w:t>
            </w: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53720.16</w:t>
            </w:r>
          </w:p>
        </w:tc>
        <w:tc>
          <w:tcPr>
            <w:tcW w:w="2551" w:type="dxa"/>
            <w:vAlign w:val="center"/>
          </w:tcPr>
          <w:p>
            <w:pPr>
              <w:pStyle w:val="11"/>
            </w:pPr>
            <w:r>
              <w:t>33074.25</w:t>
            </w:r>
          </w:p>
        </w:tc>
        <w:tc>
          <w:tcPr>
            <w:tcW w:w="2551" w:type="dxa"/>
            <w:vAlign w:val="center"/>
          </w:tcPr>
          <w:p>
            <w:pPr>
              <w:pStyle w:val="11"/>
            </w:pPr>
            <w:r>
              <w:t>20645.90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2329.54</w:t>
            </w:r>
          </w:p>
        </w:tc>
        <w:tc>
          <w:tcPr>
            <w:tcW w:w="2551" w:type="dxa"/>
            <w:vAlign w:val="center"/>
          </w:tcPr>
          <w:p>
            <w:pPr>
              <w:pStyle w:val="11"/>
            </w:pPr>
            <w:r>
              <w:t>179.36</w:t>
            </w:r>
          </w:p>
        </w:tc>
        <w:tc>
          <w:tcPr>
            <w:tcW w:w="2551" w:type="dxa"/>
            <w:vAlign w:val="center"/>
          </w:tcPr>
          <w:p>
            <w:pPr>
              <w:pStyle w:val="11"/>
            </w:pPr>
            <w:r>
              <w:t>2150.18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32626.58</w:t>
            </w:r>
          </w:p>
        </w:tc>
        <w:tc>
          <w:tcPr>
            <w:tcW w:w="2551" w:type="dxa"/>
            <w:vAlign w:val="center"/>
          </w:tcPr>
          <w:p>
            <w:pPr>
              <w:pStyle w:val="11"/>
            </w:pPr>
            <w:r>
              <w:t>22435.51</w:t>
            </w:r>
          </w:p>
        </w:tc>
        <w:tc>
          <w:tcPr>
            <w:tcW w:w="2551" w:type="dxa"/>
            <w:vAlign w:val="center"/>
          </w:tcPr>
          <w:p>
            <w:pPr>
              <w:pStyle w:val="11"/>
            </w:pPr>
            <w:r>
              <w:t>10191.07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11268.05</w:t>
            </w:r>
          </w:p>
        </w:tc>
        <w:tc>
          <w:tcPr>
            <w:tcW w:w="2551" w:type="dxa"/>
            <w:vAlign w:val="center"/>
          </w:tcPr>
          <w:p>
            <w:pPr>
              <w:pStyle w:val="11"/>
            </w:pPr>
            <w:r>
              <w:t>7875.63</w:t>
            </w:r>
          </w:p>
        </w:tc>
        <w:tc>
          <w:tcPr>
            <w:tcW w:w="2551" w:type="dxa"/>
            <w:vAlign w:val="center"/>
          </w:tcPr>
          <w:p>
            <w:pPr>
              <w:pStyle w:val="11"/>
            </w:pPr>
            <w:r>
              <w:t>3392.43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2050204</w:t>
            </w:r>
          </w:p>
        </w:tc>
        <w:tc>
          <w:tcPr>
            <w:tcW w:w="4535" w:type="dxa"/>
            <w:vAlign w:val="center"/>
          </w:tcPr>
          <w:p>
            <w:pPr>
              <w:pStyle w:val="12"/>
            </w:pPr>
            <w:r>
              <w:t>高中教育</w:t>
            </w:r>
          </w:p>
        </w:tc>
        <w:tc>
          <w:tcPr>
            <w:tcW w:w="2551" w:type="dxa"/>
            <w:vAlign w:val="center"/>
          </w:tcPr>
          <w:p>
            <w:pPr>
              <w:pStyle w:val="11"/>
            </w:pPr>
            <w:r>
              <w:t>4316.42</w:t>
            </w:r>
          </w:p>
        </w:tc>
        <w:tc>
          <w:tcPr>
            <w:tcW w:w="2551" w:type="dxa"/>
            <w:vAlign w:val="center"/>
          </w:tcPr>
          <w:p>
            <w:pPr>
              <w:pStyle w:val="11"/>
            </w:pPr>
            <w:r>
              <w:t>2473.27</w:t>
            </w:r>
          </w:p>
        </w:tc>
        <w:tc>
          <w:tcPr>
            <w:tcW w:w="2551" w:type="dxa"/>
            <w:vAlign w:val="center"/>
          </w:tcPr>
          <w:p>
            <w:pPr>
              <w:pStyle w:val="11"/>
            </w:pPr>
            <w:r>
              <w:t>1843.16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3179.56</w:t>
            </w:r>
          </w:p>
        </w:tc>
        <w:tc>
          <w:tcPr>
            <w:tcW w:w="2551" w:type="dxa"/>
            <w:vAlign w:val="center"/>
          </w:tcPr>
          <w:p>
            <w:pPr>
              <w:pStyle w:val="11"/>
            </w:pPr>
            <w:r>
              <w:t>110.49</w:t>
            </w:r>
          </w:p>
        </w:tc>
        <w:tc>
          <w:tcPr>
            <w:tcW w:w="2551" w:type="dxa"/>
            <w:vAlign w:val="center"/>
          </w:tcPr>
          <w:p>
            <w:pPr>
              <w:pStyle w:val="11"/>
            </w:pPr>
            <w:r>
              <w:t>3069.07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20503</w:t>
            </w:r>
          </w:p>
        </w:tc>
        <w:tc>
          <w:tcPr>
            <w:tcW w:w="4535" w:type="dxa"/>
            <w:vAlign w:val="center"/>
          </w:tcPr>
          <w:p>
            <w:pPr>
              <w:pStyle w:val="12"/>
            </w:pPr>
            <w:r>
              <w:t>职业教育</w:t>
            </w:r>
          </w:p>
        </w:tc>
        <w:tc>
          <w:tcPr>
            <w:tcW w:w="2551" w:type="dxa"/>
            <w:vAlign w:val="center"/>
          </w:tcPr>
          <w:p>
            <w:pPr>
              <w:pStyle w:val="11"/>
            </w:pPr>
            <w:r>
              <w:t>2238.62</w:t>
            </w:r>
          </w:p>
        </w:tc>
        <w:tc>
          <w:tcPr>
            <w:tcW w:w="2551" w:type="dxa"/>
            <w:vAlign w:val="center"/>
          </w:tcPr>
          <w:p>
            <w:pPr>
              <w:pStyle w:val="11"/>
            </w:pPr>
            <w:r>
              <w:t>1703.53</w:t>
            </w:r>
          </w:p>
        </w:tc>
        <w:tc>
          <w:tcPr>
            <w:tcW w:w="2551" w:type="dxa"/>
            <w:vAlign w:val="center"/>
          </w:tcPr>
          <w:p>
            <w:pPr>
              <w:pStyle w:val="11"/>
            </w:pPr>
            <w:r>
              <w:t>535.09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2050302</w:t>
            </w:r>
          </w:p>
        </w:tc>
        <w:tc>
          <w:tcPr>
            <w:tcW w:w="4535" w:type="dxa"/>
            <w:vAlign w:val="center"/>
          </w:tcPr>
          <w:p>
            <w:pPr>
              <w:pStyle w:val="12"/>
            </w:pPr>
            <w:r>
              <w:t>中等职业教育</w:t>
            </w:r>
          </w:p>
        </w:tc>
        <w:tc>
          <w:tcPr>
            <w:tcW w:w="2551" w:type="dxa"/>
            <w:vAlign w:val="center"/>
          </w:tcPr>
          <w:p>
            <w:pPr>
              <w:pStyle w:val="11"/>
            </w:pPr>
            <w:r>
              <w:t>2238.62</w:t>
            </w:r>
          </w:p>
        </w:tc>
        <w:tc>
          <w:tcPr>
            <w:tcW w:w="2551" w:type="dxa"/>
            <w:vAlign w:val="center"/>
          </w:tcPr>
          <w:p>
            <w:pPr>
              <w:pStyle w:val="11"/>
            </w:pPr>
            <w:r>
              <w:t>1703.53</w:t>
            </w:r>
          </w:p>
        </w:tc>
        <w:tc>
          <w:tcPr>
            <w:tcW w:w="2551" w:type="dxa"/>
            <w:vAlign w:val="center"/>
          </w:tcPr>
          <w:p>
            <w:pPr>
              <w:pStyle w:val="11"/>
            </w:pPr>
            <w:r>
              <w:t>535.09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20507</w:t>
            </w:r>
          </w:p>
        </w:tc>
        <w:tc>
          <w:tcPr>
            <w:tcW w:w="4535" w:type="dxa"/>
            <w:vAlign w:val="center"/>
          </w:tcPr>
          <w:p>
            <w:pPr>
              <w:pStyle w:val="12"/>
            </w:pPr>
            <w:r>
              <w:t>特殊教育</w:t>
            </w:r>
          </w:p>
        </w:tc>
        <w:tc>
          <w:tcPr>
            <w:tcW w:w="2551" w:type="dxa"/>
            <w:vAlign w:val="center"/>
          </w:tcPr>
          <w:p>
            <w:pPr>
              <w:pStyle w:val="11"/>
            </w:pPr>
            <w:r>
              <w:t>80.46</w:t>
            </w:r>
          </w:p>
        </w:tc>
        <w:tc>
          <w:tcPr>
            <w:tcW w:w="2551" w:type="dxa"/>
            <w:vAlign w:val="center"/>
          </w:tcPr>
          <w:p>
            <w:pPr>
              <w:pStyle w:val="11"/>
            </w:pPr>
            <w:r>
              <w:t>59.32</w:t>
            </w:r>
          </w:p>
        </w:tc>
        <w:tc>
          <w:tcPr>
            <w:tcW w:w="2551" w:type="dxa"/>
            <w:vAlign w:val="center"/>
          </w:tcPr>
          <w:p>
            <w:pPr>
              <w:pStyle w:val="11"/>
            </w:pPr>
            <w:r>
              <w:t>21.14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2050701</w:t>
            </w:r>
          </w:p>
        </w:tc>
        <w:tc>
          <w:tcPr>
            <w:tcW w:w="4535" w:type="dxa"/>
            <w:vAlign w:val="center"/>
          </w:tcPr>
          <w:p>
            <w:pPr>
              <w:pStyle w:val="12"/>
            </w:pPr>
            <w:r>
              <w:t>特殊学校教育</w:t>
            </w:r>
          </w:p>
        </w:tc>
        <w:tc>
          <w:tcPr>
            <w:tcW w:w="2551" w:type="dxa"/>
            <w:vAlign w:val="center"/>
          </w:tcPr>
          <w:p>
            <w:pPr>
              <w:pStyle w:val="11"/>
            </w:pPr>
            <w:r>
              <w:t>80.46</w:t>
            </w:r>
          </w:p>
        </w:tc>
        <w:tc>
          <w:tcPr>
            <w:tcW w:w="2551" w:type="dxa"/>
            <w:vAlign w:val="center"/>
          </w:tcPr>
          <w:p>
            <w:pPr>
              <w:pStyle w:val="11"/>
            </w:pPr>
            <w:r>
              <w:t>59.32</w:t>
            </w:r>
          </w:p>
        </w:tc>
        <w:tc>
          <w:tcPr>
            <w:tcW w:w="2551" w:type="dxa"/>
            <w:vAlign w:val="center"/>
          </w:tcPr>
          <w:p>
            <w:pPr>
              <w:pStyle w:val="11"/>
            </w:pPr>
            <w:r>
              <w:t>21.14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20508</w:t>
            </w:r>
          </w:p>
        </w:tc>
        <w:tc>
          <w:tcPr>
            <w:tcW w:w="4535" w:type="dxa"/>
            <w:vAlign w:val="center"/>
          </w:tcPr>
          <w:p>
            <w:pPr>
              <w:pStyle w:val="12"/>
            </w:pPr>
            <w:r>
              <w:t>进修及培训</w:t>
            </w:r>
          </w:p>
        </w:tc>
        <w:tc>
          <w:tcPr>
            <w:tcW w:w="2551" w:type="dxa"/>
            <w:vAlign w:val="center"/>
          </w:tcPr>
          <w:p>
            <w:pPr>
              <w:pStyle w:val="11"/>
            </w:pPr>
            <w:r>
              <w:t>670.33</w:t>
            </w:r>
          </w:p>
        </w:tc>
        <w:tc>
          <w:tcPr>
            <w:tcW w:w="2551" w:type="dxa"/>
            <w:vAlign w:val="center"/>
          </w:tcPr>
          <w:p>
            <w:pPr>
              <w:pStyle w:val="11"/>
            </w:pPr>
            <w:r>
              <w:t>657.33</w:t>
            </w:r>
          </w:p>
        </w:tc>
        <w:tc>
          <w:tcPr>
            <w:tcW w:w="2551"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2050801</w:t>
            </w:r>
          </w:p>
        </w:tc>
        <w:tc>
          <w:tcPr>
            <w:tcW w:w="4535" w:type="dxa"/>
            <w:vAlign w:val="center"/>
          </w:tcPr>
          <w:p>
            <w:pPr>
              <w:pStyle w:val="12"/>
            </w:pPr>
            <w:r>
              <w:t>教师进修</w:t>
            </w:r>
          </w:p>
        </w:tc>
        <w:tc>
          <w:tcPr>
            <w:tcW w:w="2551" w:type="dxa"/>
            <w:vAlign w:val="center"/>
          </w:tcPr>
          <w:p>
            <w:pPr>
              <w:pStyle w:val="11"/>
            </w:pPr>
            <w:r>
              <w:t>670.33</w:t>
            </w:r>
          </w:p>
        </w:tc>
        <w:tc>
          <w:tcPr>
            <w:tcW w:w="2551" w:type="dxa"/>
            <w:vAlign w:val="center"/>
          </w:tcPr>
          <w:p>
            <w:pPr>
              <w:pStyle w:val="11"/>
            </w:pPr>
            <w:r>
              <w:t>657.33</w:t>
            </w:r>
          </w:p>
        </w:tc>
        <w:tc>
          <w:tcPr>
            <w:tcW w:w="2551"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20509</w:t>
            </w:r>
          </w:p>
        </w:tc>
        <w:tc>
          <w:tcPr>
            <w:tcW w:w="4535" w:type="dxa"/>
            <w:vAlign w:val="center"/>
          </w:tcPr>
          <w:p>
            <w:pPr>
              <w:pStyle w:val="12"/>
            </w:pPr>
            <w:r>
              <w:t>教育费附加安排的支出</w:t>
            </w:r>
          </w:p>
        </w:tc>
        <w:tc>
          <w:tcPr>
            <w:tcW w:w="2551" w:type="dxa"/>
            <w:vAlign w:val="center"/>
          </w:tcPr>
          <w:p>
            <w:pPr>
              <w:pStyle w:val="11"/>
            </w:pPr>
            <w:r>
              <w:t>1431.25</w:t>
            </w:r>
          </w:p>
        </w:tc>
        <w:tc>
          <w:tcPr>
            <w:tcW w:w="2551" w:type="dxa"/>
            <w:vAlign w:val="center"/>
          </w:tcPr>
          <w:p>
            <w:pPr>
              <w:pStyle w:val="11"/>
            </w:pPr>
          </w:p>
        </w:tc>
        <w:tc>
          <w:tcPr>
            <w:tcW w:w="2551" w:type="dxa"/>
            <w:vAlign w:val="center"/>
          </w:tcPr>
          <w:p>
            <w:pPr>
              <w:pStyle w:val="11"/>
            </w:pPr>
            <w:r>
              <w:t>1431.25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2050901</w:t>
            </w:r>
          </w:p>
        </w:tc>
        <w:tc>
          <w:tcPr>
            <w:tcW w:w="4535" w:type="dxa"/>
            <w:vAlign w:val="center"/>
          </w:tcPr>
          <w:p>
            <w:pPr>
              <w:pStyle w:val="12"/>
            </w:pPr>
            <w:r>
              <w:t>农村中小学校舍建设</w:t>
            </w:r>
          </w:p>
        </w:tc>
        <w:tc>
          <w:tcPr>
            <w:tcW w:w="2551" w:type="dxa"/>
            <w:vAlign w:val="center"/>
          </w:tcPr>
          <w:p>
            <w:pPr>
              <w:pStyle w:val="11"/>
            </w:pPr>
            <w:r>
              <w:t>407.00</w:t>
            </w:r>
          </w:p>
        </w:tc>
        <w:tc>
          <w:tcPr>
            <w:tcW w:w="2551" w:type="dxa"/>
            <w:vAlign w:val="center"/>
          </w:tcPr>
          <w:p>
            <w:pPr>
              <w:pStyle w:val="11"/>
            </w:pPr>
          </w:p>
        </w:tc>
        <w:tc>
          <w:tcPr>
            <w:tcW w:w="2551" w:type="dxa"/>
            <w:vAlign w:val="center"/>
          </w:tcPr>
          <w:p>
            <w:pPr>
              <w:pStyle w:val="11"/>
            </w:pPr>
            <w:r>
              <w:t>407.00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2050902</w:t>
            </w:r>
          </w:p>
        </w:tc>
        <w:tc>
          <w:tcPr>
            <w:tcW w:w="4535" w:type="dxa"/>
            <w:vAlign w:val="center"/>
          </w:tcPr>
          <w:p>
            <w:pPr>
              <w:pStyle w:val="12"/>
            </w:pPr>
            <w:r>
              <w:t>农村中小学教学设施</w:t>
            </w:r>
          </w:p>
        </w:tc>
        <w:tc>
          <w:tcPr>
            <w:tcW w:w="2551" w:type="dxa"/>
            <w:vAlign w:val="center"/>
          </w:tcPr>
          <w:p>
            <w:pPr>
              <w:pStyle w:val="11"/>
            </w:pPr>
            <w:r>
              <w:t>694.25</w:t>
            </w:r>
          </w:p>
        </w:tc>
        <w:tc>
          <w:tcPr>
            <w:tcW w:w="2551" w:type="dxa"/>
            <w:vAlign w:val="center"/>
          </w:tcPr>
          <w:p>
            <w:pPr>
              <w:pStyle w:val="11"/>
            </w:pPr>
          </w:p>
        </w:tc>
        <w:tc>
          <w:tcPr>
            <w:tcW w:w="2551" w:type="dxa"/>
            <w:vAlign w:val="center"/>
          </w:tcPr>
          <w:p>
            <w:pPr>
              <w:pStyle w:val="11"/>
            </w:pPr>
            <w:r>
              <w:t>694.25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2050999</w:t>
            </w:r>
          </w:p>
        </w:tc>
        <w:tc>
          <w:tcPr>
            <w:tcW w:w="4535" w:type="dxa"/>
            <w:vAlign w:val="center"/>
          </w:tcPr>
          <w:p>
            <w:pPr>
              <w:pStyle w:val="12"/>
            </w:pPr>
            <w:r>
              <w:t>其他教育费附加安排的支出</w:t>
            </w:r>
          </w:p>
        </w:tc>
        <w:tc>
          <w:tcPr>
            <w:tcW w:w="2551" w:type="dxa"/>
            <w:vAlign w:val="center"/>
          </w:tcPr>
          <w:p>
            <w:pPr>
              <w:pStyle w:val="11"/>
            </w:pPr>
            <w:r>
              <w:t>330.00</w:t>
            </w:r>
          </w:p>
        </w:tc>
        <w:tc>
          <w:tcPr>
            <w:tcW w:w="2551" w:type="dxa"/>
            <w:vAlign w:val="center"/>
          </w:tcPr>
          <w:p>
            <w:pPr>
              <w:pStyle w:val="11"/>
            </w:pPr>
          </w:p>
        </w:tc>
        <w:tc>
          <w:tcPr>
            <w:tcW w:w="2551" w:type="dxa"/>
            <w:vAlign w:val="center"/>
          </w:tcPr>
          <w:p>
            <w:pPr>
              <w:pStyle w:val="11"/>
            </w:pPr>
            <w:r>
              <w:t>330.00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4076.37</w:t>
            </w:r>
          </w:p>
        </w:tc>
        <w:tc>
          <w:tcPr>
            <w:tcW w:w="2551" w:type="dxa"/>
            <w:vAlign w:val="center"/>
          </w:tcPr>
          <w:p>
            <w:pPr>
              <w:pStyle w:val="11"/>
            </w:pPr>
            <w:r>
              <w:t>4076.37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4034.66</w:t>
            </w:r>
          </w:p>
        </w:tc>
        <w:tc>
          <w:tcPr>
            <w:tcW w:w="2551" w:type="dxa"/>
            <w:vAlign w:val="center"/>
          </w:tcPr>
          <w:p>
            <w:pPr>
              <w:pStyle w:val="11"/>
            </w:pPr>
            <w:r>
              <w:t>4034.66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27.50</w:t>
            </w:r>
          </w:p>
        </w:tc>
        <w:tc>
          <w:tcPr>
            <w:tcW w:w="2551" w:type="dxa"/>
            <w:vAlign w:val="center"/>
          </w:tcPr>
          <w:p>
            <w:pPr>
              <w:pStyle w:val="11"/>
            </w:pPr>
            <w:r>
              <w:t>27.50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4007.16</w:t>
            </w:r>
          </w:p>
        </w:tc>
        <w:tc>
          <w:tcPr>
            <w:tcW w:w="2551" w:type="dxa"/>
            <w:vAlign w:val="center"/>
          </w:tcPr>
          <w:p>
            <w:pPr>
              <w:pStyle w:val="11"/>
            </w:pPr>
            <w:r>
              <w:t>4007.16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41.70</w:t>
            </w:r>
          </w:p>
        </w:tc>
        <w:tc>
          <w:tcPr>
            <w:tcW w:w="2551" w:type="dxa"/>
            <w:vAlign w:val="center"/>
          </w:tcPr>
          <w:p>
            <w:pPr>
              <w:pStyle w:val="11"/>
            </w:pPr>
            <w:r>
              <w:t>41.70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41.70</w:t>
            </w:r>
          </w:p>
        </w:tc>
        <w:tc>
          <w:tcPr>
            <w:tcW w:w="2551" w:type="dxa"/>
            <w:vAlign w:val="center"/>
          </w:tcPr>
          <w:p>
            <w:pPr>
              <w:pStyle w:val="11"/>
            </w:pPr>
            <w:r>
              <w:t>41.70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1900.64</w:t>
            </w:r>
          </w:p>
        </w:tc>
        <w:tc>
          <w:tcPr>
            <w:tcW w:w="2551" w:type="dxa"/>
            <w:vAlign w:val="center"/>
          </w:tcPr>
          <w:p>
            <w:pPr>
              <w:pStyle w:val="11"/>
            </w:pPr>
            <w:r>
              <w:t>1900.64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1900.64</w:t>
            </w:r>
          </w:p>
        </w:tc>
        <w:tc>
          <w:tcPr>
            <w:tcW w:w="2551" w:type="dxa"/>
            <w:vAlign w:val="center"/>
          </w:tcPr>
          <w:p>
            <w:pPr>
              <w:pStyle w:val="11"/>
            </w:pPr>
            <w:r>
              <w:t>1900.64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5.93</w:t>
            </w:r>
          </w:p>
        </w:tc>
        <w:tc>
          <w:tcPr>
            <w:tcW w:w="2551" w:type="dxa"/>
            <w:vAlign w:val="center"/>
          </w:tcPr>
          <w:p>
            <w:pPr>
              <w:pStyle w:val="11"/>
            </w:pPr>
            <w:r>
              <w:t>5.93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1894.71</w:t>
            </w:r>
          </w:p>
        </w:tc>
        <w:tc>
          <w:tcPr>
            <w:tcW w:w="2551" w:type="dxa"/>
            <w:vAlign w:val="center"/>
          </w:tcPr>
          <w:p>
            <w:pPr>
              <w:pStyle w:val="11"/>
            </w:pPr>
            <w:r>
              <w:t>1894.71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3402.89</w:t>
            </w:r>
          </w:p>
        </w:tc>
        <w:tc>
          <w:tcPr>
            <w:tcW w:w="2551" w:type="dxa"/>
            <w:vAlign w:val="center"/>
          </w:tcPr>
          <w:p>
            <w:pPr>
              <w:pStyle w:val="11"/>
            </w:pPr>
            <w:r>
              <w:t>3402.89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3402.89</w:t>
            </w:r>
          </w:p>
        </w:tc>
        <w:tc>
          <w:tcPr>
            <w:tcW w:w="2551" w:type="dxa"/>
            <w:vAlign w:val="center"/>
          </w:tcPr>
          <w:p>
            <w:pPr>
              <w:pStyle w:val="11"/>
            </w:pPr>
            <w:r>
              <w:t>3402.89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3402.89</w:t>
            </w:r>
          </w:p>
        </w:tc>
        <w:tc>
          <w:tcPr>
            <w:tcW w:w="2551" w:type="dxa"/>
            <w:vAlign w:val="center"/>
          </w:tcPr>
          <w:p>
            <w:pPr>
              <w:pStyle w:val="11"/>
            </w:pPr>
            <w:r>
              <w:t>3402.89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360隆尧县教育局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48069.73</w:t>
            </w:r>
          </w:p>
        </w:tc>
        <w:tc>
          <w:tcPr>
            <w:tcW w:w="2551" w:type="dxa"/>
            <w:vAlign w:val="center"/>
          </w:tcPr>
          <w:p>
            <w:pPr>
              <w:pStyle w:val="15"/>
            </w:pPr>
            <w:r>
              <w:t>47964.50</w:t>
            </w:r>
          </w:p>
        </w:tc>
        <w:tc>
          <w:tcPr>
            <w:tcW w:w="2552" w:type="dxa"/>
            <w:vAlign w:val="center"/>
          </w:tcPr>
          <w:p>
            <w:pPr>
              <w:pStyle w:val="15"/>
            </w:pPr>
            <w:r>
              <w:t>105.23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47221.29</w:t>
            </w:r>
          </w:p>
        </w:tc>
        <w:tc>
          <w:tcPr>
            <w:tcW w:w="2551" w:type="dxa"/>
            <w:vAlign w:val="center"/>
          </w:tcPr>
          <w:p>
            <w:pPr>
              <w:pStyle w:val="11"/>
            </w:pPr>
            <w:r>
              <w:t>47221.29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21420.13</w:t>
            </w:r>
          </w:p>
        </w:tc>
        <w:tc>
          <w:tcPr>
            <w:tcW w:w="2551" w:type="dxa"/>
            <w:vAlign w:val="center"/>
          </w:tcPr>
          <w:p>
            <w:pPr>
              <w:pStyle w:val="11"/>
            </w:pPr>
            <w:r>
              <w:t>21420.13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7773.81</w:t>
            </w:r>
          </w:p>
        </w:tc>
        <w:tc>
          <w:tcPr>
            <w:tcW w:w="2551" w:type="dxa"/>
            <w:vAlign w:val="center"/>
          </w:tcPr>
          <w:p>
            <w:pPr>
              <w:pStyle w:val="11"/>
            </w:pPr>
            <w:r>
              <w:t>7773.81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1535.01</w:t>
            </w:r>
          </w:p>
        </w:tc>
        <w:tc>
          <w:tcPr>
            <w:tcW w:w="2551" w:type="dxa"/>
            <w:vAlign w:val="center"/>
          </w:tcPr>
          <w:p>
            <w:pPr>
              <w:pStyle w:val="11"/>
            </w:pPr>
            <w:r>
              <w:t>1535.01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7053.32</w:t>
            </w:r>
          </w:p>
        </w:tc>
        <w:tc>
          <w:tcPr>
            <w:tcW w:w="2551" w:type="dxa"/>
            <w:vAlign w:val="center"/>
          </w:tcPr>
          <w:p>
            <w:pPr>
              <w:pStyle w:val="11"/>
            </w:pPr>
            <w:r>
              <w:t>7053.32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4007.16</w:t>
            </w:r>
          </w:p>
        </w:tc>
        <w:tc>
          <w:tcPr>
            <w:tcW w:w="2551" w:type="dxa"/>
            <w:vAlign w:val="center"/>
          </w:tcPr>
          <w:p>
            <w:pPr>
              <w:pStyle w:val="11"/>
            </w:pPr>
            <w:r>
              <w:t>4007.16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1900.64</w:t>
            </w:r>
          </w:p>
        </w:tc>
        <w:tc>
          <w:tcPr>
            <w:tcW w:w="2551" w:type="dxa"/>
            <w:vAlign w:val="center"/>
          </w:tcPr>
          <w:p>
            <w:pPr>
              <w:pStyle w:val="11"/>
            </w:pPr>
            <w:r>
              <w:t>1900.64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128.34</w:t>
            </w:r>
          </w:p>
        </w:tc>
        <w:tc>
          <w:tcPr>
            <w:tcW w:w="2551" w:type="dxa"/>
            <w:vAlign w:val="center"/>
          </w:tcPr>
          <w:p>
            <w:pPr>
              <w:pStyle w:val="11"/>
            </w:pPr>
            <w:r>
              <w:t>128.34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3402.89</w:t>
            </w:r>
          </w:p>
        </w:tc>
        <w:tc>
          <w:tcPr>
            <w:tcW w:w="2551" w:type="dxa"/>
            <w:vAlign w:val="center"/>
          </w:tcPr>
          <w:p>
            <w:pPr>
              <w:pStyle w:val="11"/>
            </w:pPr>
            <w:r>
              <w:t>3402.89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100.73</w:t>
            </w:r>
          </w:p>
        </w:tc>
        <w:tc>
          <w:tcPr>
            <w:tcW w:w="2551" w:type="dxa"/>
            <w:vAlign w:val="center"/>
          </w:tcPr>
          <w:p>
            <w:pPr>
              <w:pStyle w:val="11"/>
            </w:pPr>
          </w:p>
        </w:tc>
        <w:tc>
          <w:tcPr>
            <w:tcW w:w="2552" w:type="dxa"/>
            <w:vAlign w:val="center"/>
          </w:tcPr>
          <w:p>
            <w:pPr>
              <w:pStyle w:val="11"/>
            </w:pPr>
            <w:r>
              <w:t>100.73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9.14</w:t>
            </w:r>
          </w:p>
        </w:tc>
        <w:tc>
          <w:tcPr>
            <w:tcW w:w="2551" w:type="dxa"/>
            <w:vAlign w:val="center"/>
          </w:tcPr>
          <w:p>
            <w:pPr>
              <w:pStyle w:val="11"/>
            </w:pPr>
          </w:p>
        </w:tc>
        <w:tc>
          <w:tcPr>
            <w:tcW w:w="2552" w:type="dxa"/>
            <w:vAlign w:val="center"/>
          </w:tcPr>
          <w:p>
            <w:pPr>
              <w:pStyle w:val="11"/>
            </w:pPr>
            <w:r>
              <w:t>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4.00</w:t>
            </w:r>
          </w:p>
        </w:tc>
        <w:tc>
          <w:tcPr>
            <w:tcW w:w="2551" w:type="dxa"/>
            <w:vAlign w:val="center"/>
          </w:tcPr>
          <w:p>
            <w:pPr>
              <w:pStyle w:val="11"/>
            </w:pPr>
          </w:p>
        </w:tc>
        <w:tc>
          <w:tcPr>
            <w:tcW w:w="2552"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2.50</w:t>
            </w:r>
          </w:p>
        </w:tc>
        <w:tc>
          <w:tcPr>
            <w:tcW w:w="2551" w:type="dxa"/>
            <w:vAlign w:val="center"/>
          </w:tcPr>
          <w:p>
            <w:pPr>
              <w:pStyle w:val="11"/>
            </w:pPr>
          </w:p>
        </w:tc>
        <w:tc>
          <w:tcPr>
            <w:tcW w:w="2552"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22.10</w:t>
            </w:r>
          </w:p>
        </w:tc>
        <w:tc>
          <w:tcPr>
            <w:tcW w:w="2551" w:type="dxa"/>
            <w:vAlign w:val="center"/>
          </w:tcPr>
          <w:p>
            <w:pPr>
              <w:pStyle w:val="11"/>
            </w:pPr>
          </w:p>
        </w:tc>
        <w:tc>
          <w:tcPr>
            <w:tcW w:w="2552" w:type="dxa"/>
            <w:vAlign w:val="center"/>
          </w:tcPr>
          <w:p>
            <w:pPr>
              <w:pStyle w:val="11"/>
            </w:pPr>
            <w:r>
              <w:t>22.10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4.57</w:t>
            </w:r>
          </w:p>
        </w:tc>
        <w:tc>
          <w:tcPr>
            <w:tcW w:w="2551" w:type="dxa"/>
            <w:vAlign w:val="center"/>
          </w:tcPr>
          <w:p>
            <w:pPr>
              <w:pStyle w:val="11"/>
            </w:pPr>
          </w:p>
        </w:tc>
        <w:tc>
          <w:tcPr>
            <w:tcW w:w="2552" w:type="dxa"/>
            <w:vAlign w:val="center"/>
          </w:tcPr>
          <w:p>
            <w:pPr>
              <w:pStyle w:val="11"/>
            </w:pPr>
            <w:r>
              <w:t>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8.06</w:t>
            </w:r>
          </w:p>
        </w:tc>
        <w:tc>
          <w:tcPr>
            <w:tcW w:w="2551" w:type="dxa"/>
            <w:vAlign w:val="center"/>
          </w:tcPr>
          <w:p>
            <w:pPr>
              <w:pStyle w:val="11"/>
            </w:pPr>
          </w:p>
        </w:tc>
        <w:tc>
          <w:tcPr>
            <w:tcW w:w="2552" w:type="dxa"/>
            <w:vAlign w:val="center"/>
          </w:tcPr>
          <w:p>
            <w:pPr>
              <w:pStyle w:val="11"/>
            </w:pPr>
            <w:r>
              <w:t>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30209</w:t>
            </w:r>
          </w:p>
        </w:tc>
        <w:tc>
          <w:tcPr>
            <w:tcW w:w="4535" w:type="dxa"/>
            <w:vAlign w:val="center"/>
          </w:tcPr>
          <w:p>
            <w:pPr>
              <w:pStyle w:val="12"/>
            </w:pPr>
            <w:r>
              <w:t>物业管理费</w:t>
            </w:r>
          </w:p>
        </w:tc>
        <w:tc>
          <w:tcPr>
            <w:tcW w:w="2551" w:type="dxa"/>
            <w:vAlign w:val="center"/>
          </w:tcPr>
          <w:p>
            <w:pPr>
              <w:pStyle w:val="11"/>
            </w:pPr>
            <w:r>
              <w:t>9.08</w:t>
            </w:r>
          </w:p>
        </w:tc>
        <w:tc>
          <w:tcPr>
            <w:tcW w:w="2551" w:type="dxa"/>
            <w:vAlign w:val="center"/>
          </w:tcPr>
          <w:p>
            <w:pPr>
              <w:pStyle w:val="11"/>
            </w:pPr>
          </w:p>
        </w:tc>
        <w:tc>
          <w:tcPr>
            <w:tcW w:w="2552" w:type="dxa"/>
            <w:vAlign w:val="center"/>
          </w:tcPr>
          <w:p>
            <w:pPr>
              <w:pStyle w:val="11"/>
            </w:pPr>
            <w:r>
              <w:t>9.08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4.60</w:t>
            </w:r>
          </w:p>
        </w:tc>
        <w:tc>
          <w:tcPr>
            <w:tcW w:w="2551" w:type="dxa"/>
            <w:vAlign w:val="center"/>
          </w:tcPr>
          <w:p>
            <w:pPr>
              <w:pStyle w:val="11"/>
            </w:pPr>
          </w:p>
        </w:tc>
        <w:tc>
          <w:tcPr>
            <w:tcW w:w="2552" w:type="dxa"/>
            <w:vAlign w:val="center"/>
          </w:tcPr>
          <w:p>
            <w:pPr>
              <w:pStyle w:val="11"/>
            </w:pPr>
            <w:r>
              <w: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14.00</w:t>
            </w:r>
          </w:p>
        </w:tc>
        <w:tc>
          <w:tcPr>
            <w:tcW w:w="2551" w:type="dxa"/>
            <w:vAlign w:val="center"/>
          </w:tcPr>
          <w:p>
            <w:pPr>
              <w:pStyle w:val="11"/>
            </w:pPr>
          </w:p>
        </w:tc>
        <w:tc>
          <w:tcPr>
            <w:tcW w:w="2552" w:type="dxa"/>
            <w:vAlign w:val="center"/>
          </w:tcPr>
          <w:p>
            <w:pPr>
              <w:pStyle w:val="11"/>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1.00</w:t>
            </w:r>
          </w:p>
        </w:tc>
        <w:tc>
          <w:tcPr>
            <w:tcW w:w="2551" w:type="dxa"/>
            <w:vAlign w:val="center"/>
          </w:tcPr>
          <w:p>
            <w:pPr>
              <w:pStyle w:val="11"/>
            </w:pPr>
          </w:p>
        </w:tc>
        <w:tc>
          <w:tcPr>
            <w:tcW w:w="2552"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1.30</w:t>
            </w:r>
          </w:p>
        </w:tc>
        <w:tc>
          <w:tcPr>
            <w:tcW w:w="2551" w:type="dxa"/>
            <w:vAlign w:val="center"/>
          </w:tcPr>
          <w:p>
            <w:pPr>
              <w:pStyle w:val="11"/>
            </w:pPr>
          </w:p>
        </w:tc>
        <w:tc>
          <w:tcPr>
            <w:tcW w:w="2552" w:type="dxa"/>
            <w:vAlign w:val="center"/>
          </w:tcPr>
          <w:p>
            <w:pPr>
              <w:pStyle w:val="11"/>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0.50</w:t>
            </w:r>
          </w:p>
        </w:tc>
        <w:tc>
          <w:tcPr>
            <w:tcW w:w="2551" w:type="dxa"/>
            <w:vAlign w:val="center"/>
          </w:tcPr>
          <w:p>
            <w:pPr>
              <w:pStyle w:val="11"/>
            </w:pPr>
          </w:p>
        </w:tc>
        <w:tc>
          <w:tcPr>
            <w:tcW w:w="2552"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3.26</w:t>
            </w:r>
          </w:p>
        </w:tc>
        <w:tc>
          <w:tcPr>
            <w:tcW w:w="2551" w:type="dxa"/>
            <w:vAlign w:val="center"/>
          </w:tcPr>
          <w:p>
            <w:pPr>
              <w:pStyle w:val="11"/>
            </w:pPr>
          </w:p>
        </w:tc>
        <w:tc>
          <w:tcPr>
            <w:tcW w:w="2552" w:type="dxa"/>
            <w:vAlign w:val="center"/>
          </w:tcPr>
          <w:p>
            <w:pPr>
              <w:pStyle w:val="11"/>
            </w:pPr>
            <w:r>
              <w:t>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1.78</w:t>
            </w:r>
          </w:p>
        </w:tc>
        <w:tc>
          <w:tcPr>
            <w:tcW w:w="2551" w:type="dxa"/>
            <w:vAlign w:val="center"/>
          </w:tcPr>
          <w:p>
            <w:pPr>
              <w:pStyle w:val="11"/>
            </w:pPr>
          </w:p>
        </w:tc>
        <w:tc>
          <w:tcPr>
            <w:tcW w:w="2552" w:type="dxa"/>
            <w:vAlign w:val="center"/>
          </w:tcPr>
          <w:p>
            <w:pPr>
              <w:pStyle w:val="11"/>
            </w:pPr>
            <w:r>
              <w:t>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4.30</w:t>
            </w:r>
          </w:p>
        </w:tc>
        <w:tc>
          <w:tcPr>
            <w:tcW w:w="2551" w:type="dxa"/>
            <w:vAlign w:val="center"/>
          </w:tcPr>
          <w:p>
            <w:pPr>
              <w:pStyle w:val="11"/>
            </w:pPr>
          </w:p>
        </w:tc>
        <w:tc>
          <w:tcPr>
            <w:tcW w:w="2552" w:type="dxa"/>
            <w:vAlign w:val="center"/>
          </w:tcPr>
          <w:p>
            <w:pPr>
              <w:pStyle w:val="11"/>
            </w:pPr>
            <w:r>
              <w:t>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8.16</w:t>
            </w:r>
          </w:p>
        </w:tc>
        <w:tc>
          <w:tcPr>
            <w:tcW w:w="2551" w:type="dxa"/>
            <w:vAlign w:val="center"/>
          </w:tcPr>
          <w:p>
            <w:pPr>
              <w:pStyle w:val="11"/>
            </w:pPr>
          </w:p>
        </w:tc>
        <w:tc>
          <w:tcPr>
            <w:tcW w:w="2552" w:type="dxa"/>
            <w:vAlign w:val="center"/>
          </w:tcPr>
          <w:p>
            <w:pPr>
              <w:pStyle w:val="11"/>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2.37</w:t>
            </w:r>
          </w:p>
        </w:tc>
        <w:tc>
          <w:tcPr>
            <w:tcW w:w="2551" w:type="dxa"/>
            <w:vAlign w:val="center"/>
          </w:tcPr>
          <w:p>
            <w:pPr>
              <w:pStyle w:val="11"/>
            </w:pPr>
          </w:p>
        </w:tc>
        <w:tc>
          <w:tcPr>
            <w:tcW w:w="2552" w:type="dxa"/>
            <w:vAlign w:val="center"/>
          </w:tcPr>
          <w:p>
            <w:pPr>
              <w:pStyle w:val="11"/>
            </w:pPr>
            <w:r>
              <w:t>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743.21</w:t>
            </w:r>
          </w:p>
        </w:tc>
        <w:tc>
          <w:tcPr>
            <w:tcW w:w="2551" w:type="dxa"/>
            <w:vAlign w:val="center"/>
          </w:tcPr>
          <w:p>
            <w:pPr>
              <w:pStyle w:val="11"/>
            </w:pPr>
            <w:r>
              <w:t>743.21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27.50</w:t>
            </w:r>
          </w:p>
        </w:tc>
        <w:tc>
          <w:tcPr>
            <w:tcW w:w="2551" w:type="dxa"/>
            <w:vAlign w:val="center"/>
          </w:tcPr>
          <w:p>
            <w:pPr>
              <w:pStyle w:val="11"/>
            </w:pPr>
            <w:r>
              <w:t>27.50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529.56</w:t>
            </w:r>
          </w:p>
        </w:tc>
        <w:tc>
          <w:tcPr>
            <w:tcW w:w="2551" w:type="dxa"/>
            <w:vAlign w:val="center"/>
          </w:tcPr>
          <w:p>
            <w:pPr>
              <w:pStyle w:val="11"/>
            </w:pPr>
            <w:r>
              <w:t>529.56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30303</w:t>
            </w:r>
          </w:p>
        </w:tc>
        <w:tc>
          <w:tcPr>
            <w:tcW w:w="4535" w:type="dxa"/>
            <w:vAlign w:val="center"/>
          </w:tcPr>
          <w:p>
            <w:pPr>
              <w:pStyle w:val="12"/>
            </w:pPr>
            <w:r>
              <w:t>退职（役）费</w:t>
            </w:r>
          </w:p>
        </w:tc>
        <w:tc>
          <w:tcPr>
            <w:tcW w:w="2551" w:type="dxa"/>
            <w:vAlign w:val="center"/>
          </w:tcPr>
          <w:p>
            <w:pPr>
              <w:pStyle w:val="11"/>
            </w:pPr>
            <w:r>
              <w:t>0.16</w:t>
            </w:r>
          </w:p>
        </w:tc>
        <w:tc>
          <w:tcPr>
            <w:tcW w:w="2551" w:type="dxa"/>
            <w:vAlign w:val="center"/>
          </w:tcPr>
          <w:p>
            <w:pPr>
              <w:pStyle w:val="11"/>
            </w:pPr>
            <w:r>
              <w:t>0.16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41.70</w:t>
            </w:r>
          </w:p>
        </w:tc>
        <w:tc>
          <w:tcPr>
            <w:tcW w:w="2551" w:type="dxa"/>
            <w:vAlign w:val="center"/>
          </w:tcPr>
          <w:p>
            <w:pPr>
              <w:pStyle w:val="11"/>
            </w:pPr>
            <w:r>
              <w:t>41.70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144.29</w:t>
            </w:r>
          </w:p>
        </w:tc>
        <w:tc>
          <w:tcPr>
            <w:tcW w:w="2551" w:type="dxa"/>
            <w:vAlign w:val="center"/>
          </w:tcPr>
          <w:p>
            <w:pPr>
              <w:pStyle w:val="11"/>
            </w:pPr>
            <w:r>
              <w:t>144.29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4.50</w:t>
            </w:r>
          </w:p>
        </w:tc>
        <w:tc>
          <w:tcPr>
            <w:tcW w:w="2551" w:type="dxa"/>
            <w:vAlign w:val="center"/>
          </w:tcPr>
          <w:p>
            <w:pPr>
              <w:pStyle w:val="11"/>
            </w:pPr>
          </w:p>
        </w:tc>
        <w:tc>
          <w:tcPr>
            <w:tcW w:w="2552"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4.50</w:t>
            </w:r>
          </w:p>
        </w:tc>
        <w:tc>
          <w:tcPr>
            <w:tcW w:w="2551" w:type="dxa"/>
            <w:vAlign w:val="center"/>
          </w:tcPr>
          <w:p>
            <w:pPr>
              <w:pStyle w:val="11"/>
            </w:pPr>
          </w:p>
        </w:tc>
        <w:tc>
          <w:tcPr>
            <w:tcW w:w="2552" w:type="dxa"/>
            <w:vAlign w:val="center"/>
          </w:tcPr>
          <w:p>
            <w:pPr>
              <w:pStyle w:val="11"/>
            </w:pPr>
            <w:r>
              <w:t>4.50</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360隆尧县教育局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6905.00</w:t>
            </w:r>
          </w:p>
        </w:tc>
        <w:tc>
          <w:tcPr>
            <w:tcW w:w="2551" w:type="dxa"/>
            <w:vAlign w:val="center"/>
          </w:tcPr>
          <w:p>
            <w:pPr>
              <w:pStyle w:val="15"/>
            </w:pPr>
          </w:p>
        </w:tc>
        <w:tc>
          <w:tcPr>
            <w:tcW w:w="2551" w:type="dxa"/>
            <w:vAlign w:val="center"/>
          </w:tcPr>
          <w:p>
            <w:pPr>
              <w:pStyle w:val="15"/>
            </w:pPr>
            <w:r>
              <w:t>6905.00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4305.00</w:t>
            </w:r>
          </w:p>
        </w:tc>
        <w:tc>
          <w:tcPr>
            <w:tcW w:w="2551" w:type="dxa"/>
            <w:vAlign w:val="center"/>
          </w:tcPr>
          <w:p>
            <w:pPr>
              <w:pStyle w:val="11"/>
            </w:pPr>
          </w:p>
        </w:tc>
        <w:tc>
          <w:tcPr>
            <w:tcW w:w="2551" w:type="dxa"/>
            <w:vAlign w:val="center"/>
          </w:tcPr>
          <w:p>
            <w:pPr>
              <w:pStyle w:val="11"/>
            </w:pPr>
            <w:r>
              <w:t>4305.00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4305.00</w:t>
            </w:r>
          </w:p>
        </w:tc>
        <w:tc>
          <w:tcPr>
            <w:tcW w:w="2551" w:type="dxa"/>
            <w:vAlign w:val="center"/>
          </w:tcPr>
          <w:p>
            <w:pPr>
              <w:pStyle w:val="11"/>
            </w:pPr>
          </w:p>
        </w:tc>
        <w:tc>
          <w:tcPr>
            <w:tcW w:w="2551" w:type="dxa"/>
            <w:vAlign w:val="center"/>
          </w:tcPr>
          <w:p>
            <w:pPr>
              <w:pStyle w:val="11"/>
            </w:pPr>
            <w:r>
              <w:t>4305.00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2120815</w:t>
            </w:r>
          </w:p>
        </w:tc>
        <w:tc>
          <w:tcPr>
            <w:tcW w:w="4535" w:type="dxa"/>
            <w:vAlign w:val="center"/>
          </w:tcPr>
          <w:p>
            <w:pPr>
              <w:pStyle w:val="12"/>
            </w:pPr>
            <w:r>
              <w:t>农村社会事业支出</w:t>
            </w:r>
          </w:p>
        </w:tc>
        <w:tc>
          <w:tcPr>
            <w:tcW w:w="2551" w:type="dxa"/>
            <w:vAlign w:val="center"/>
          </w:tcPr>
          <w:p>
            <w:pPr>
              <w:pStyle w:val="11"/>
            </w:pPr>
            <w:r>
              <w:t>4305.00</w:t>
            </w:r>
          </w:p>
        </w:tc>
        <w:tc>
          <w:tcPr>
            <w:tcW w:w="2551" w:type="dxa"/>
            <w:vAlign w:val="center"/>
          </w:tcPr>
          <w:p>
            <w:pPr>
              <w:pStyle w:val="11"/>
            </w:pPr>
          </w:p>
        </w:tc>
        <w:tc>
          <w:tcPr>
            <w:tcW w:w="2551" w:type="dxa"/>
            <w:vAlign w:val="center"/>
          </w:tcPr>
          <w:p>
            <w:pPr>
              <w:pStyle w:val="11"/>
            </w:pPr>
            <w:r>
              <w:t>4305.00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2600.00</w:t>
            </w:r>
          </w:p>
        </w:tc>
        <w:tc>
          <w:tcPr>
            <w:tcW w:w="2551" w:type="dxa"/>
            <w:vAlign w:val="center"/>
          </w:tcPr>
          <w:p>
            <w:pPr>
              <w:pStyle w:val="11"/>
            </w:pPr>
          </w:p>
        </w:tc>
        <w:tc>
          <w:tcPr>
            <w:tcW w:w="2551" w:type="dxa"/>
            <w:vAlign w:val="center"/>
          </w:tcPr>
          <w:p>
            <w:pPr>
              <w:pStyle w:val="11"/>
            </w:pPr>
            <w:r>
              <w:t>2600.00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2600.00</w:t>
            </w:r>
          </w:p>
        </w:tc>
        <w:tc>
          <w:tcPr>
            <w:tcW w:w="2551" w:type="dxa"/>
            <w:vAlign w:val="center"/>
          </w:tcPr>
          <w:p>
            <w:pPr>
              <w:pStyle w:val="11"/>
            </w:pPr>
          </w:p>
        </w:tc>
        <w:tc>
          <w:tcPr>
            <w:tcW w:w="2551" w:type="dxa"/>
            <w:vAlign w:val="center"/>
          </w:tcPr>
          <w:p>
            <w:pPr>
              <w:pStyle w:val="11"/>
            </w:pPr>
            <w:r>
              <w:t>2600.00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2600.00</w:t>
            </w:r>
          </w:p>
        </w:tc>
        <w:tc>
          <w:tcPr>
            <w:tcW w:w="2551" w:type="dxa"/>
            <w:vAlign w:val="center"/>
          </w:tcPr>
          <w:p>
            <w:pPr>
              <w:pStyle w:val="11"/>
            </w:pPr>
          </w:p>
        </w:tc>
        <w:tc>
          <w:tcPr>
            <w:tcW w:w="2551" w:type="dxa"/>
            <w:vAlign w:val="center"/>
          </w:tcPr>
          <w:p>
            <w:pPr>
              <w:pStyle w:val="11"/>
            </w:pPr>
            <w:r>
              <w:t>2600.00</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360隆尧县教育局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360隆尧县教育局</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eastAsia" w:eastAsiaTheme="minorEastAsia"/>
                <w:lang w:eastAsia="zh-CN"/>
              </w:rPr>
            </w:pPr>
            <w:r>
              <w:rPr>
                <w:rFonts w:hint="eastAsia" w:eastAsiaTheme="minorEastAsia"/>
                <w:lang w:eastAsia="zh-CN"/>
              </w:rPr>
              <w:t>332.54</w:t>
            </w:r>
          </w:p>
        </w:tc>
        <w:tc>
          <w:tcPr>
            <w:tcW w:w="2381" w:type="dxa"/>
            <w:vAlign w:val="center"/>
          </w:tcPr>
          <w:p>
            <w:pPr>
              <w:pStyle w:val="15"/>
              <w:rPr>
                <w:rFonts w:hint="eastAsia" w:eastAsiaTheme="minorEastAsia"/>
                <w:lang w:eastAsia="zh-CN"/>
              </w:rPr>
            </w:pPr>
            <w:r>
              <w:rPr>
                <w:rFonts w:hint="eastAsia" w:eastAsiaTheme="minorEastAsia"/>
                <w:lang w:eastAsia="zh-CN"/>
              </w:rPr>
              <w:t>332.54</w:t>
            </w:r>
          </w:p>
        </w:tc>
        <w:tc>
          <w:tcPr>
            <w:tcW w:w="2381" w:type="dxa"/>
            <w:vAlign w:val="center"/>
          </w:tcPr>
          <w:p>
            <w:pPr>
              <w:pStyle w:val="15"/>
              <w:rPr>
                <w:rFonts w:hint="eastAsia" w:eastAsiaTheme="minorEastAsia"/>
                <w:lang w:eastAsia="zh-CN"/>
              </w:rPr>
            </w:pPr>
            <w:r>
              <w:rPr>
                <w:rFonts w:hint="eastAsia" w:eastAsiaTheme="minorEastAsia"/>
                <w:lang w:eastAsia="zh-CN"/>
              </w:rPr>
              <w:t>11.67</w:t>
            </w: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rPr>
                <w:rFonts w:hint="eastAsia" w:eastAsiaTheme="minorEastAsia"/>
                <w:lang w:eastAsia="zh-CN"/>
              </w:rPr>
            </w:pPr>
            <w:r>
              <w:rPr>
                <w:rFonts w:hint="eastAsia" w:eastAsiaTheme="minorEastAsia"/>
                <w:lang w:eastAsia="zh-CN"/>
              </w:rPr>
              <w:t>0.5</w:t>
            </w:r>
          </w:p>
        </w:tc>
        <w:tc>
          <w:tcPr>
            <w:tcW w:w="2381" w:type="dxa"/>
            <w:vAlign w:val="center"/>
          </w:tcPr>
          <w:p>
            <w:pPr>
              <w:pStyle w:val="11"/>
              <w:rPr>
                <w:rFonts w:hint="eastAsia" w:eastAsiaTheme="minorEastAsia"/>
                <w:lang w:eastAsia="zh-CN"/>
              </w:rPr>
            </w:pPr>
            <w:r>
              <w:rPr>
                <w:rFonts w:hint="eastAsia" w:eastAsiaTheme="minorEastAsia"/>
                <w:lang w:eastAsia="zh-CN"/>
              </w:rPr>
              <w:t>0.5</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r>
              <w:t>0.50</w:t>
            </w:r>
          </w:p>
        </w:tc>
        <w:tc>
          <w:tcPr>
            <w:tcW w:w="2381" w:type="dxa"/>
            <w:vAlign w:val="center"/>
          </w:tcPr>
          <w:p>
            <w:pPr>
              <w:pStyle w:val="11"/>
            </w:pPr>
            <w:r>
              <w:t>0.50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r>
              <w:t>7.00</w:t>
            </w:r>
          </w:p>
        </w:tc>
        <w:tc>
          <w:tcPr>
            <w:tcW w:w="2381" w:type="dxa"/>
            <w:vAlign w:val="center"/>
          </w:tcPr>
          <w:p>
            <w:pPr>
              <w:pStyle w:val="11"/>
            </w:pPr>
            <w:r>
              <w:t>7.00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pPr>
            <w:r>
              <w:t>325.04</w:t>
            </w:r>
          </w:p>
        </w:tc>
        <w:tc>
          <w:tcPr>
            <w:tcW w:w="2381" w:type="dxa"/>
            <w:vAlign w:val="center"/>
          </w:tcPr>
          <w:p>
            <w:pPr>
              <w:pStyle w:val="11"/>
            </w:pPr>
            <w:r>
              <w:t>313.36</w:t>
            </w:r>
          </w:p>
        </w:tc>
        <w:tc>
          <w:tcPr>
            <w:tcW w:w="2381" w:type="dxa"/>
            <w:vAlign w:val="center"/>
          </w:tcPr>
          <w:p>
            <w:pPr>
              <w:pStyle w:val="11"/>
            </w:pPr>
            <w:r>
              <w:t>11.67</w:t>
            </w: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隆尧县教育局2022年部门预算信息公开情况说明</w:t>
      </w:r>
    </w:p>
    <w:p>
      <w:pPr>
        <w:jc w:val="center"/>
      </w:pPr>
      <w:r>
        <w:rPr>
          <w:rFonts w:ascii="方正小标宋_GBK" w:hAnsi="方正小标宋_GBK" w:eastAsia="方正小标宋_GBK" w:cs="方正小标宋_GBK"/>
          <w:color w:val="000000"/>
          <w:sz w:val="44"/>
        </w:rPr>
        <w:t>隆尧县教育局2022年部门预算信息公开情况说明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按照《预算法》、《地方预决算公开操作规程》和《关于进一步推进预算公开工作的实施意见》规定，现将隆尧县教育局2022年部门预算公开如下：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1.负责教育系统党的政治建设、思想建设、组织建设、作风建设、纪律建设和制度建设。</w:t>
      </w:r>
    </w:p>
    <w:p>
      <w:pPr>
        <w:pStyle w:val="17"/>
      </w:pPr>
      <w:r>
        <w:t>2.承担所属学校基层党组织和党员队伍建设工作。</w:t>
      </w:r>
    </w:p>
    <w:p>
      <w:pPr>
        <w:pStyle w:val="17"/>
      </w:pPr>
      <w:r>
        <w:t>3.指导全县各级各类学习意识形态和党的宣传教育工作，指导和督促党的统一战线方针政策在各级各类学校的贯彻落实。</w:t>
      </w:r>
    </w:p>
    <w:p>
      <w:pPr>
        <w:pStyle w:val="17"/>
      </w:pPr>
      <w:r>
        <w:t>4.按照干部管理权限，负责县教育局所属单位领导班子建设、干部队伍建设、干部选任和日常教育管理工作。</w:t>
      </w:r>
    </w:p>
    <w:p>
      <w:pPr>
        <w:pStyle w:val="17"/>
      </w:pPr>
      <w:r>
        <w:t>5.负责全县教师工作。贯彻落实各级各类教师资格标准，负责中小学幼儿园和中等职业学校教师资格认定实施工作，组织实施各级各类教师资格证制度。负责全县教师教育工作，负责教学成果奖评审奖励工作。会同有关部门组织实施教育系统职称评聘、表彰奖励等工作。</w:t>
      </w:r>
    </w:p>
    <w:p>
      <w:pPr>
        <w:pStyle w:val="17"/>
      </w:pPr>
      <w:r>
        <w:t>6.统筹管理教育系统人次工作。</w:t>
      </w:r>
    </w:p>
    <w:p>
      <w:pPr>
        <w:pStyle w:val="17"/>
      </w:pPr>
      <w:r>
        <w:t>7.参与拟订中专院校毕业生就业政策，指导职业院校开展学生就业创业工作。</w:t>
      </w:r>
    </w:p>
    <w:p>
      <w:pPr>
        <w:pStyle w:val="17"/>
      </w:pPr>
      <w:r>
        <w:t>8.负责本系统教育经费的统筹管理和内部审计，参与拟订教育经费筹措、教育拨款、教育基建投资等政策，负责统计全县教育经费投入情况。</w:t>
      </w:r>
    </w:p>
    <w:p>
      <w:pPr>
        <w:pStyle w:val="17"/>
      </w:pPr>
      <w:r>
        <w:t>9.拟订全县教育改革与发展的政策和规划并组织实施。</w:t>
      </w:r>
    </w:p>
    <w:p>
      <w:pPr>
        <w:pStyle w:val="17"/>
      </w:pPr>
      <w:r>
        <w:t>10.负责全县各级各类教育的统筹规划和协调管理，会同有关部门组织实施各级各类学校的设置标准，负责教育基本信息的统计、分析和发布。</w:t>
      </w:r>
    </w:p>
    <w:p>
      <w:pPr>
        <w:pStyle w:val="17"/>
      </w:pPr>
      <w:r>
        <w:t>11.规划、组织并指导全县教育、教学科学研究工作。指导教育信息化工作。</w:t>
      </w:r>
    </w:p>
    <w:p>
      <w:pPr>
        <w:pStyle w:val="17"/>
      </w:pPr>
      <w:r>
        <w:t>12. 负责基础教育管理工作。负责义务教育的协调指导推进义务教育均衡发展和促进教育公平。指呈普通高中教育、幼儿教育、特殊教育。研究制定基础教育教学政策，推进素质教育。</w:t>
      </w:r>
    </w:p>
    <w:p>
      <w:pPr>
        <w:pStyle w:val="17"/>
      </w:pPr>
      <w:r>
        <w:t>13.负责各级各类学校学生和教师的思想政治工作，指导全县学校思想政治工作队伍建设，指导中小学德育课程教育教学。</w:t>
      </w:r>
    </w:p>
    <w:p>
      <w:pPr>
        <w:pStyle w:val="17"/>
      </w:pPr>
      <w:r>
        <w:t>14.指导各级各类学校的德育、体育、卫生、艺术、劳动、国防教育和心理健康教育工作。</w:t>
      </w:r>
    </w:p>
    <w:p>
      <w:pPr>
        <w:pStyle w:val="17"/>
      </w:pPr>
      <w:r>
        <w:t>15.会同有关部门指导职业教育的发展与改革，拟订中等职业教育教学指导政策和教学评估标准，负责中等职业教育的地方教材建设和职业指导工作。负责成人教育和社区教育的指导工作。</w:t>
      </w:r>
    </w:p>
    <w:p>
      <w:pPr>
        <w:pStyle w:val="17"/>
      </w:pPr>
      <w:r>
        <w:t>16.指导各级各类学校抓好家校共建工作。</w:t>
      </w:r>
    </w:p>
    <w:p>
      <w:pPr>
        <w:pStyle w:val="17"/>
      </w:pPr>
      <w:r>
        <w:t>17.负责民办教育的统筹规划、综合协调和指导管理完善政策措施，规范办学秩序，促进民办教育事业健康发展。</w:t>
      </w:r>
    </w:p>
    <w:p>
      <w:pPr>
        <w:pStyle w:val="17"/>
      </w:pPr>
      <w:r>
        <w:t>18.统筹指导少数民族教育工作，协调对少数民族和少数民族学校的教育援助</w:t>
      </w:r>
    </w:p>
    <w:p>
      <w:pPr>
        <w:pStyle w:val="17"/>
      </w:pPr>
      <w:r>
        <w:t>19.负责全县老年教育工作。</w:t>
      </w:r>
    </w:p>
    <w:p>
      <w:pPr>
        <w:pStyle w:val="17"/>
      </w:pPr>
      <w:r>
        <w:t>20.负责中高等学历教育招生考试。</w:t>
      </w:r>
    </w:p>
    <w:p>
      <w:pPr>
        <w:pStyle w:val="17"/>
      </w:pPr>
      <w:r>
        <w:t>21.负责教育系统安全稳定和校园及周边综合治理工作。</w:t>
      </w:r>
    </w:p>
    <w:p>
      <w:pPr>
        <w:pStyle w:val="17"/>
      </w:pPr>
      <w:r>
        <w:t>22.负责全县教育督导工作，组织实施对乡镇政府履行教育职责评价，组织开展全县各级各类教育的督导评估、检查验收、质量监测等工作，承担县人民政府教育督导委员会交办的其他事项。</w:t>
      </w:r>
    </w:p>
    <w:p>
      <w:pPr>
        <w:pStyle w:val="17"/>
      </w:pPr>
      <w:r>
        <w:t>23.负责全县语言文字工作，组织协调并监督检查汉语文字规范及标准的实施，推广和普及普通话。</w:t>
      </w:r>
    </w:p>
    <w:p>
      <w:pPr>
        <w:pStyle w:val="17"/>
      </w:pPr>
      <w:r>
        <w:t xml:space="preserve">24.承办县委、县政府交办的其它事项。 </w:t>
      </w:r>
    </w:p>
    <w:p>
      <w:pPr>
        <w:pStyle w:val="17"/>
      </w:pP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隆尧县教育局本级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河北隆尧第一中学</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隆尧县尧山中学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隆尧县尹村中学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隆尧县东良中学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隆尧县魏家庄中学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隆尧县牛家桥中学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河北省隆尧县滏阳中学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隆尧县固城中学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河北省隆尧县实验中学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隆尧县特殊教育学校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隆尧县实验小学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隆尧县职业技术教育中心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隆尧县城关校区</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隆尧县魏庄校区</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隆尧县北楼校区</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隆尧县东良校区</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隆尧县双碑校区</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隆尧县山口校区</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隆尧县尹村校区</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隆尧县固城校区</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隆尧县大张家庄校区</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隆尧县千户营校区</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隆尧县牛家桥校区</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隆尧县莲子镇校区</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隆尧县教师发展中心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隆尧县实验幼儿园</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隆尧县第二实验小学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隆尧县北楼中学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隆尧县双碑中学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隆尧县大张庄中学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隆尧县莲子中学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隆尧县青少年校外活动中心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按照预算管理有关规定，目前我省部门预算的编制实行综合预算管理，即全部收入和支出都反映在预算中。隆尧县教育局机关及所属事业单位的收支包含在部门预算中。</w:t>
      </w:r>
    </w:p>
    <w:p>
      <w:pPr>
        <w:pStyle w:val="18"/>
      </w:pPr>
      <w:r>
        <w:t>1、</w:t>
      </w:r>
      <w:r>
        <w:tab/>
      </w:r>
      <w:r>
        <w:t>收入说明</w:t>
      </w:r>
    </w:p>
    <w:p>
      <w:pPr>
        <w:pStyle w:val="18"/>
      </w:pPr>
      <w:r>
        <w:t>反映本部门当年全部收入。2022年预算收入77963.47万元，其中：一般公共预算收入69742.86万元，基金预算收入5905万元，财政专户核拨收入2315.61万元，其他来源收入0万元。</w:t>
      </w:r>
    </w:p>
    <w:p>
      <w:pPr>
        <w:pStyle w:val="18"/>
      </w:pPr>
      <w:r>
        <w:t>2、支出说明</w:t>
      </w:r>
    </w:p>
    <w:p>
      <w:pPr>
        <w:pStyle w:val="18"/>
      </w:pPr>
      <w:r>
        <w:t>收支预算总表支出栏、基本支出表、项目支出表按经济分类和支出功能分类科目编制，反映隆尧县教育局年度部门预算中支出预算的总体情况。2022年部门支出预算为79980.26万元，其中基本支出48069.73万元，包括人员经费47964.5万元和日常公用经费105.23万元；项目支出31910.53万元，主要为教育管理事务支出82万元，普通教育支出22692.6万元，职业教育支出612.04万元，特殊教育支出21.4万元，进修及培训支出166.5万元，教育费附加安排的支出1431.25万元，国有土地使用权出让收入安排的支出4305元，彩票公益金安排的支出0万元。</w:t>
      </w:r>
    </w:p>
    <w:p>
      <w:pPr>
        <w:pStyle w:val="18"/>
      </w:pPr>
      <w:r>
        <w:t>3、比上年增减情况</w:t>
      </w:r>
    </w:p>
    <w:p>
      <w:pPr>
        <w:pStyle w:val="18"/>
      </w:pPr>
      <w:r>
        <w:t>2022年部门预算收支安排79980.26万元，人员经费支出增长11381.4万元，主要安排了人员增资。项目支出增长8398.27万元，主要原因是2022年项目非税收入预计增长及城乡义务教育公用经费的增长，2021年结转资金的结转。</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2022年，我部门机关运行经费共计安排105.23万元，主要用于保证机关正常运转的办公及印刷费、邮电费、差旅费、会议费、福利费、办公用房水电费、办公用房取暖费、日常维修费等支出及教育系统教师体检。</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2022年，我部门财政拨款“三公”经费预算安排0.5万元，其中：因公出国（境）费0万元，与上年持平，无增减变化；公务用车购置及运维费0万元（其中：公务用车购置费0万元，公务用车运行维护费0万元)，与上年持平，无增减变化；公务接待费0.5万元，与上年持平，无增减变化。</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r>
        <w:t>2022年隆尧县教育工作的指导思想：以习近平新时代中国特色社会主义思想为指导，全面贯彻党的十九大和十九届历次全会精神，坚持党的教育方针，加强党对教育工作的全面领导，紧紧围绕立德树人根本任务，完整、准确、全面贯彻新发展理念，锚定建设教育强县，聚焦“办好人民群众满意教育”目标和“着力实现教育振兴”任务，突出年度性任务、针对性举措、实效性导向、创造性落实，改革创新、精细施策，以“九个强化”，全面推进隆尧教育高质量发展体系建设取得新进展、教育现代化迈出新步伐，以优异成绩迎接党的二十大胜利召开。</w:t>
      </w:r>
    </w:p>
    <w:p>
      <w:pPr>
        <w:spacing w:line="500" w:lineRule="exact"/>
        <w:ind w:firstLine="560"/>
      </w:pPr>
      <w:r>
        <w:rPr>
          <w:rFonts w:eastAsia="方正仿宋_GBK"/>
          <w:color w:val="000000"/>
          <w:sz w:val="28"/>
        </w:rPr>
        <w:t>（二）分项绩效目标</w:t>
      </w:r>
    </w:p>
    <w:p>
      <w:pPr>
        <w:pStyle w:val="22"/>
      </w:pPr>
      <w:r>
        <w:t>（一）强化党建示范引领，激发高质量发展奋进力量</w:t>
      </w:r>
    </w:p>
    <w:p>
      <w:pPr>
        <w:pStyle w:val="22"/>
      </w:pPr>
      <w:r>
        <w:t>绩效目标：做好基层党建工作，深入</w:t>
      </w:r>
      <w:r>
        <w:rPr>
          <w:rFonts w:hint="eastAsia"/>
          <w:lang w:eastAsia="zh-CN"/>
        </w:rPr>
        <w:t>学习</w:t>
      </w:r>
      <w:r>
        <w:t>习近平新时代中国特色社会主义思想。利用“主题党日”筑牢意识形态根基，.落实“三会一课”制度，开展“双培”工程，开展党建示范校和“一支部一品牌”创建。</w:t>
      </w:r>
    </w:p>
    <w:p>
      <w:pPr>
        <w:pStyle w:val="22"/>
      </w:pPr>
      <w:r>
        <w:t>绩效指标</w:t>
      </w:r>
    </w:p>
    <w:p>
      <w:pPr>
        <w:pStyle w:val="22"/>
      </w:pPr>
      <w:r>
        <w:t>1.以党史学习教育为主线，全面落实领导干部讲思政课的常态化机制。以支部书记能力培养、党务干部业务增强、党员教师素质提高为重点，有计划、分层次、分专题持续深入学习习近平新时代中国特色社会主义思想。</w:t>
      </w:r>
    </w:p>
    <w:p>
      <w:pPr>
        <w:pStyle w:val="22"/>
      </w:pPr>
      <w:r>
        <w:t>2.利用“主题党日”、国庆节等时间节点，开展线上红色观影等教育活动；制定教育工委《2022年党支部书记和广大党员培训工作计划》，举办1次党建工作培训。</w:t>
      </w:r>
    </w:p>
    <w:p>
      <w:pPr>
        <w:pStyle w:val="22"/>
      </w:pPr>
      <w:r>
        <w:t>3.筑牢意识形态根基，以“上下贯通”的宣教机制，深入推动习近平新时代中国特色社会主义思想进教材、进课堂、进头脑。</w:t>
      </w:r>
    </w:p>
    <w:p>
      <w:pPr>
        <w:pStyle w:val="22"/>
      </w:pPr>
      <w:r>
        <w:t>4.开展思政教育课示范观摩，发挥红色教育基地作用，丰富创新思政课形式，以丰富多彩思政课程落实立德树人根本任务。</w:t>
      </w:r>
    </w:p>
    <w:p>
      <w:pPr>
        <w:pStyle w:val="22"/>
      </w:pPr>
      <w:r>
        <w:t>5.落实“三会一课”制度，开展党员评议，推行党建工作指导监督制度，加强对支部组织生活制度落实情况的督促检查。</w:t>
      </w:r>
    </w:p>
    <w:p>
      <w:pPr>
        <w:pStyle w:val="22"/>
      </w:pPr>
      <w:r>
        <w:t>6.开展“双培”工程，每个支部至少培养1名“双培”典型；以优秀党员评选为载体，利用微信公众号、美篇、简报等媒体和党员群众喜闻乐见的方式，营造争先创优氛围。</w:t>
      </w:r>
    </w:p>
    <w:p>
      <w:pPr>
        <w:pStyle w:val="22"/>
      </w:pPr>
      <w:r>
        <w:t>7.组织开展党建示范校和“一支部一品牌”创建，召开1次党建工作现场会，打造1~2个党建新示范点。按照“控制总量、优化结构、提高质量、发挥作用”十六字方针，精心培养高素质预备党员。</w:t>
      </w:r>
    </w:p>
    <w:p>
      <w:pPr>
        <w:pStyle w:val="22"/>
      </w:pPr>
      <w:r>
        <w:t>(二)强化基础能力提升，提高高质量发展服务水平</w:t>
      </w:r>
    </w:p>
    <w:p>
      <w:pPr>
        <w:pStyle w:val="22"/>
      </w:pPr>
      <w:r>
        <w:t>绩效目标：大力推进学前教育普惠、义务教育均衡、高中质量提升和产教深度融合，全面加速教育强县建设进程。继续改善公办幼儿园办园条件。</w:t>
      </w:r>
    </w:p>
    <w:p>
      <w:pPr>
        <w:pStyle w:val="22"/>
      </w:pPr>
      <w:r>
        <w:t>8.加快推进实施重基础、利长远的教育项目，大力推进学前教育普惠、义务教育均衡、高中质量提升和产教深度融合，全面加速教育强县建设进程。投资1.9亿元隆尧一中北扩项目，完成招投标并开工建设；投资2800万元隆尧体育馆项目，力争按时按规划完成；投资855.92万元的河北隆尧第一中学宿舍楼改扩建项目，8月底全面竣工。总投资902万元的柳行小学教学楼项目建设，力争秋季投入使用；总投资1218万元的10所学校餐厅建设项目，4月底前全部完成竣工验收审计并投入使用；总投资159万元的刘通庄幼儿园附属用房项目，3月底前完成竣工验收审计并投入使用；总投资548万元的双碑幼儿园保育楼项目、总投资482万元的北楼中学宿舍楼项目，力争年底完成竣工验收和审计；总投资115万元的陈村幼儿园新建平房项目，6月底前完工并审计；加快已完成立项的总投资1.4亿元城关校区黄河路中学新建项目（九年一贯制）、总投资5000万元唐尧街小学新建项目、总投资5000万元德兴路小学新建项目、总投资1.3亿元隆尧县实验中学新建项目、总投资2800万元东甫小学新建项目的建设进度。</w:t>
      </w:r>
    </w:p>
    <w:p>
      <w:pPr>
        <w:pStyle w:val="22"/>
      </w:pPr>
      <w:r>
        <w:t>9.积极争取中央和省支持学前教育资金，继续改善公办幼儿园办园条件，开展“学前教育普及普惠县”创建工作，加快推进学前教育优质普惠健康发展。</w:t>
      </w:r>
    </w:p>
    <w:p>
      <w:pPr>
        <w:pStyle w:val="22"/>
      </w:pPr>
      <w:r>
        <w:t>（三）强化教育管理优化，严格高质量发展政策落实</w:t>
      </w:r>
    </w:p>
    <w:p>
      <w:pPr>
        <w:pStyle w:val="22"/>
      </w:pPr>
      <w:r>
        <w:t>绩效目标：促进县域教育城乡一体化和优质均衡发展。实现义务教育阶段学校校内课后服务城乡学校覆盖，严格“双减”各项政策措施, 加强家校协同，探索建立中小学生“五项管理”“考试管理”制度, 创新教育质量评价, 做好常态化防控工作。巩固拓展脱贫攻坚成果，不断深化与乡村振兴的有效衔接。</w:t>
      </w:r>
    </w:p>
    <w:p>
      <w:pPr>
        <w:pStyle w:val="22"/>
      </w:pPr>
      <w:r>
        <w:t>绩效指标：</w:t>
      </w:r>
    </w:p>
    <w:p>
      <w:pPr>
        <w:pStyle w:val="22"/>
      </w:pPr>
      <w:r>
        <w:t>10.做好河北省中小学校责任督学挂牌督导创新县创建工作。完成春季秋季开学专项督查和对全县幼儿园办园行为督导评估第三轮自评工作。</w:t>
      </w:r>
    </w:p>
    <w:p>
      <w:pPr>
        <w:pStyle w:val="22"/>
      </w:pPr>
      <w:r>
        <w:t>11.探索集团化办学新路径，认真落实“关注末位”工作法，增强优质学校辐射引领力度。促进县域教育城乡一体化和优质均衡发展。</w:t>
      </w:r>
    </w:p>
    <w:p>
      <w:pPr>
        <w:pStyle w:val="22"/>
      </w:pPr>
      <w:r>
        <w:t>12.围绕培养学生兴趣、发展特长、开拓视野、增强实践，教育教师积极发挥展示个人特长，突破学科开设特色活动。充分利用图书馆、阅览室、实验室、体育和艺术教育场馆等资源场所，为参与课后服务的学生提供丰富多彩的校内课后服务。积极挖掘社会人力和地域文化等资源，让文体工作者、非物质文化遗产传承人等具备资质的社会专业人员或志愿者，参与课后服务内容，形成教师广泛参与、社会家庭协同配合良好氛围。健全课后服务长效机制，促进“三点半”问题长期有效解决，实现义务教育阶段学校校内课后服务城乡学校覆盖率和有需求学生覆盖率均达到100%。</w:t>
      </w:r>
    </w:p>
    <w:p>
      <w:pPr>
        <w:pStyle w:val="22"/>
      </w:pPr>
      <w:r>
        <w:t>13.着眼建设高质量教育体系，严格“双减”各项政策措施落实，强化学校育人主体地位，深化校外培训机构治理，坚决制止侵害群众利益行为，有效缓解家长焦虑情绪，构建教育良好生态。</w:t>
      </w:r>
    </w:p>
    <w:p>
      <w:pPr>
        <w:pStyle w:val="22"/>
      </w:pPr>
      <w:r>
        <w:t>14.加强家校协同，探索建立中小学生“五项管理”“考试管理”制度，全面规范义务教育作业管理、中小学生睡眠管理、手机管理、课外读物进校园管理和中小学生体质健康管理，关注学生心理健康，促进学生健康成长，开展学生体质与健康监测，保证学生体质健康水平得到明显提升。注重学生视力保护，开展多种形式阳光运动，保证学生每天至少以小时活动时间。严格落实各类考试管理措施，积极营造有利于学生健康成长的良好育人环境。</w:t>
      </w:r>
    </w:p>
    <w:p>
      <w:pPr>
        <w:pStyle w:val="22"/>
      </w:pPr>
      <w:r>
        <w:t>15.创新教育质量评价，积极探索以学生发展为核心、科学多元的中小学教育质量评价方法，把学生的品德发展、学业发展、身心发展水平和兴趣特长养成作为评价学校教育质量的主要内容，切实扭转单纯以学生学业考试成绩和学校升学率评价中小学教育质量的倾向，促进学生全面发展、健康成长。</w:t>
      </w:r>
    </w:p>
    <w:p>
      <w:pPr>
        <w:pStyle w:val="22"/>
      </w:pPr>
      <w:r>
        <w:t>16.做好常态化防控工作，坚持“零报告、日报告、随时报”严格落实“六个一律”，“晨午检、勤通风、全消杀”“戴口罩、勤洗手、一米线”、开学、放学等疫情防控各项措施，切实筑牢校园疫情防线。狠抓重点环节，做好学校传染病防控工作。实施《隆尧县教育局综合防控儿童青少年近视实施方案》，通过安装“全护眼校园照明灯”、做眼保健操等多种措施，控制降低中小学生近视率。强化学生的体质健康监测，及时报送录入相关数据信息，健全学生档案，将学生体质健康标准数据作为对学校评优、表彰的基本依据。</w:t>
      </w:r>
    </w:p>
    <w:p>
      <w:pPr>
        <w:pStyle w:val="22"/>
      </w:pPr>
      <w:r>
        <w:t>17.组织开展省市县绿色学校创建，到2022年底全县60%以上学校达到绿色学校创建要求。</w:t>
      </w:r>
    </w:p>
    <w:p>
      <w:pPr>
        <w:pStyle w:val="22"/>
      </w:pPr>
      <w:r>
        <w:t>18. 围绕“严格控制增量、逐步消化存量”目标，全面优化义务教育结构，规范办学行为，强化控增量、减存量、调结构、促规范等措施，确保实现民办义务教育在校生规模占比工作要求。</w:t>
      </w:r>
    </w:p>
    <w:p>
      <w:pPr>
        <w:pStyle w:val="22"/>
      </w:pPr>
      <w:r>
        <w:t>19.巩固拓展脱贫攻坚成果，不断深化与乡村振兴的有效衔接，严格资助程序，及时发放义教贫困寄宿生生活费资助、中职和高中“三免一助”等资助。加大控辍保学力度，建立联防联控机制，确保义务教育阶段适龄儿童不失学辍学。</w:t>
      </w:r>
    </w:p>
    <w:p>
      <w:pPr>
        <w:pStyle w:val="22"/>
      </w:pPr>
      <w:r>
        <w:t>（四）强化两支队伍建设，夯实高质量发展根本保障</w:t>
      </w:r>
    </w:p>
    <w:p>
      <w:pPr>
        <w:pStyle w:val="22"/>
      </w:pPr>
      <w:r>
        <w:t>绩效目标：持续加强师德师风建设，完善教育队伍管理机制，进一步加强校长队伍建设，完善中小学校长考核办法，借助“国培项目县”优势，增强广大校长和教师的业务水平和能力。积极与省内外高等师范院校和教育发达地区教育机构合作，将“五项管理”“双减”纳入全县考核，举办师德征文、师德标兵评选、教书育人楷模、“十佳教师”评选等活动。</w:t>
      </w:r>
    </w:p>
    <w:p>
      <w:pPr>
        <w:pStyle w:val="22"/>
      </w:pPr>
      <w:r>
        <w:t>绩效指标：</w:t>
      </w:r>
    </w:p>
    <w:p>
      <w:pPr>
        <w:pStyle w:val="22"/>
      </w:pPr>
      <w:r>
        <w:t>20.持续加强师德师风建设，认真贯彻落实《邢台市教育局关于重申办学从教“26个严禁”的通知》精神，完善学校、学生、家长和社会共同参与的师德师风建设监督机制；按照《邢台市中小学教师师德规范考核实施办法》，把师德考核结果作为对全县教师队伍其他考核、评选的首要条件和标准；持续开展师德师风整治活动，特别对有偿补课等师德失范行为，从严惩处，努力打造风清气正的教育环境。</w:t>
      </w:r>
    </w:p>
    <w:p>
      <w:pPr>
        <w:pStyle w:val="22"/>
      </w:pPr>
      <w:r>
        <w:t>21.完善教育队伍管理机制，全面推进义务教育教师队伍“县管校聘”管理改革。开展实施隆尧一中绩效考核改革试点工作，强化改革发展导向，推行绩效分档管理，创新教育管理模式，为隆尧教育体系整体高质量发展探索新路径。</w:t>
      </w:r>
    </w:p>
    <w:p>
      <w:pPr>
        <w:pStyle w:val="22"/>
      </w:pPr>
      <w:r>
        <w:t>22.进一步加强校长队伍建设，完善中小学校长考核办法，优化综合考核评价体系，建立校长后备人才库，通过校长论坛、培训交流、擂台竞赛、现场观摩、岗位交流等多种形式，组织开展义务教育阶段中小学校长（园长）基本功大赛，展示校长队伍综合素养，持续提升校长队伍的整体素质和管理水平。深入贯彻落实县委“严纪律、优作风、强落实”工作要求，保持昂扬向上的工作热情，树立良好教育形象。</w:t>
      </w:r>
    </w:p>
    <w:p>
      <w:pPr>
        <w:pStyle w:val="22"/>
      </w:pPr>
      <w:r>
        <w:t>23. 借助“国培项目县”优势，根据需求制定培训计划，积极组织寒暑期培训，邀请国家、省、市级专家担纲主讲，针对中小学校长、班主任、骨干教师开展三年一轮国培项目专题培训，增强广大校长和教师的业务水平和能力；创建中小学“名校长工作室”，优选“名师工作室”“学科中心组”中的市县级校长、学科名师、学科骨干教师和教坛新秀，组建优秀培训团队，担任2022年县域教师培训任务主讲讲师。</w:t>
      </w:r>
    </w:p>
    <w:p>
      <w:pPr>
        <w:pStyle w:val="22"/>
      </w:pPr>
      <w:r>
        <w:t>24.坚持“走出去、引进来”，积极与省内外高等师范院校和教育发达地区教育机构合作，选派校长、教师外出培训，引进培训团队对全县教师进行“订单式”培训计划；结合“双减”工作，强化业务技能培训和教师队伍交流，加快中小学思政、劳动、音体美、科学、道法等紧缺学科教师队伍建设；组织开展非师范类教师，通过在职学历进修、中小学教师教材教法培训、心理学和教育学培训、中小学班主任培训、思政课教师培训等形式，不断提升非师范类教师学历水平和专业素养；组织开展中小学班主任、幼儿园教师技能大赛，提高班主任业务综合素质和农村学前教育办园水平；完成2022年度中小学教师招聘和新聘教师岗前培训工作；认真落实《实习生培养计划》，做好河北师大、邢台学院和廊坊师范学院顶岗实习的培训培育工作。</w:t>
      </w:r>
    </w:p>
    <w:p>
      <w:pPr>
        <w:pStyle w:val="22"/>
      </w:pPr>
      <w:r>
        <w:t>25.将“五项管理”“双减”纳入全县第三届校级、第四届“学科名师、学科骨干教师、教坛新秀”选树、评选标准，发挥名师示范、引领和辐射，促进名优教师梯队建设，打造学科骨干教师团队，推进“名师工作室”优质高效发展。</w:t>
      </w:r>
    </w:p>
    <w:p>
      <w:pPr>
        <w:pStyle w:val="22"/>
      </w:pPr>
      <w:r>
        <w:t>26.举办师德征文、师德标兵评选、教书育人楷模、“十佳教师”评选等活动，通过风采展示、事迹报告、专题讲座，加强线上线下典型宣传，筹划安排2022年教师节表彰评模工作，积极营造务实进取、奉献担当的良好育人氛围。</w:t>
      </w:r>
    </w:p>
    <w:p>
      <w:pPr>
        <w:pStyle w:val="22"/>
      </w:pPr>
      <w:r>
        <w:t>（五）强化教科研成果转化，提升教育高质量核心动能</w:t>
      </w:r>
    </w:p>
    <w:p>
      <w:pPr>
        <w:pStyle w:val="22"/>
      </w:pPr>
      <w:r>
        <w:t>绩效目标：主推教科研立体化，促进教师专业成长，聚力课堂教学改革，加强先进教育理念输入，致力“双减”政策研究，确保“双减”政策落地生效。加强中考高考研究，推演中考高考重要考点。打造优质资源平台，扩大骨干教师影响力。</w:t>
      </w:r>
    </w:p>
    <w:p>
      <w:pPr>
        <w:pStyle w:val="22"/>
      </w:pPr>
      <w:r>
        <w:t>绩效指标：</w:t>
      </w:r>
    </w:p>
    <w:p>
      <w:pPr>
        <w:pStyle w:val="22"/>
      </w:pPr>
      <w:r>
        <w:t>27.主推教科研立体化，通过参加国培计划、申报研究课题、举办教研论坛、接受教研订单等形式，打造高素质、专业化、创新性教科研队伍；完善三级学科中心组组织平台，教研联合体和基地学校活动平台，《隆尧教研》和优质课展示周等展示平台，构建在课程目标引领下的备、教、学、评一体化格局，推动教科研成果化。</w:t>
      </w:r>
    </w:p>
    <w:p>
      <w:pPr>
        <w:pStyle w:val="22"/>
      </w:pPr>
      <w:r>
        <w:t>28.促进教师专业成长，落实教师专业成长4.0计划，借助隆尧国培示范县优势，引进高端人才，举办寒暑假中小学教材教法培训，积极承接国家和省市科研课题，开展县级科研课题研究，推进教师专业知识和技能符合新时代要求。</w:t>
      </w:r>
    </w:p>
    <w:p>
      <w:pPr>
        <w:pStyle w:val="22"/>
      </w:pPr>
      <w:r>
        <w:t>29.聚力课堂教学改革，加强先进教育理念输入，打造“校本主题研修”“高效课堂模式”“南通经验实践”三个矩阵，定期举办经验推广现场会；利用“双师课堂”，组织开展课堂教学展示和应用效果交流，增强现代信息化设施对学校教育教学的服务效果，加快促进城乡教育优质均衡发展。</w:t>
      </w:r>
    </w:p>
    <w:p>
      <w:pPr>
        <w:pStyle w:val="22"/>
      </w:pPr>
      <w:r>
        <w:t>30.致力“双减”政策研究，围绕“减轻义务教育阶段学生作业负担和校外培训负担”和“加强义务教育学校作业管理”的要求，落实义务教育阶段作业设计与实施指导意见，引领中小学教师加强“作业设计与提升课堂教学质量”课题研讨，科学设计教学和作业，确保“双减”政策落地生效。</w:t>
      </w:r>
    </w:p>
    <w:p>
      <w:pPr>
        <w:pStyle w:val="22"/>
      </w:pPr>
      <w:r>
        <w:t>31. 加强中考高考研究，组织名师工作室、学科中心组开展中考高考命题研究，认真梳理近三年中考高考命题，把握中考高考命题走向，推演中考高考重要考点；聘请中考高考命题专家来隆讲座，组织毕业班教师线上线下备考研讨会，助力中考高考系统复习，力争2022年中考高考再创佳绩。</w:t>
      </w:r>
    </w:p>
    <w:p>
      <w:pPr>
        <w:pStyle w:val="22"/>
      </w:pPr>
      <w:r>
        <w:t>32. 打造优质资源平台，以隆尧一中高中教育龙头示范带动，推行高中提升计划，争创高校优质生源基地，在升入一流大学质和量上实现新突破；组织县级优质课评选，向省市推荐优秀课例资源，扩大骨干教师影响力。</w:t>
      </w:r>
    </w:p>
    <w:p>
      <w:pPr>
        <w:pStyle w:val="22"/>
      </w:pPr>
      <w:r>
        <w:t>（六）强化“智慧教育”打造，构建高质量发展创新引擎</w:t>
      </w:r>
    </w:p>
    <w:p>
      <w:pPr>
        <w:pStyle w:val="22"/>
      </w:pPr>
      <w:r>
        <w:t>绩效目标：加大投入，搭建“互联网+教育”综合平台，加快隆尧“智慧教育”现代化全覆盖建设步伐。建立健全全县信息技术骨干教师队伍业务培训机制，充分发挥城域网优势作用，强化信息化与课堂教学融合研究。组织教师积极参加省科研活动。</w:t>
      </w:r>
    </w:p>
    <w:p>
      <w:pPr>
        <w:pStyle w:val="22"/>
      </w:pPr>
      <w:r>
        <w:t>绩效指标：</w:t>
      </w:r>
    </w:p>
    <w:p>
      <w:pPr>
        <w:pStyle w:val="22"/>
      </w:pPr>
      <w:r>
        <w:t>33.加大投入，搭建“互联网+教育”综合平台，加快隆尧“智慧教育”现代化全覆盖建设步伐。开展“智慧校园示范学校”创建工作，以跨越式发展为目标，新建“智慧校园”2~3所，装备“双师课堂”主、听讲端28套，指导教师掌握“双师课堂”授课模式，打造新课程下的高效课堂。装备一体机200台套，实现域内一体机全覆盖，装备中小学微机400台、中学理化实验仪器设备5套。加强图书清理、管理和利用，装备图书8万册。</w:t>
      </w:r>
    </w:p>
    <w:p>
      <w:pPr>
        <w:pStyle w:val="22"/>
      </w:pPr>
      <w:r>
        <w:t>34.建立健全全县信息技术骨干教师队伍业务培训机制，整体提升教师信息素养，组织开展教师微课制作技能、机器人创客、学生信息素养提升实践活动等专题培训。</w:t>
      </w:r>
    </w:p>
    <w:p>
      <w:pPr>
        <w:pStyle w:val="22"/>
      </w:pPr>
      <w:r>
        <w:t>35.充分发挥城域网优势作用，强化信息化与课堂教学融合研究、教学竞赛和优质资源评比活动，引导教师参与数字教育资源建设、应用和推广，加强城域网优质资源库、优质课例库、优质试题库建设，精细提升中高考知识点分析研究能力，全年汇聚50节精品微课、500件同步教学资源。</w:t>
      </w:r>
    </w:p>
    <w:p>
      <w:pPr>
        <w:pStyle w:val="22"/>
      </w:pPr>
      <w:r>
        <w:t>36.组织教师积极参加省第七届微课、省市信息技术与教学融合优质课、第四届中小学综合实践活动案例、市实验教学说课、省第十五届和市第二十二届优秀自制教具评选等赛事活动。组织学生参加省中小学电脑制作、第二十三届学生信息素养提升（含第七届机器人大赛）和省中小学经典阅读读书等实践活动。</w:t>
      </w:r>
    </w:p>
    <w:p>
      <w:pPr>
        <w:pStyle w:val="22"/>
      </w:pPr>
      <w:r>
        <w:t>（七）强化产教融合深化，助力高质量发展高效联动</w:t>
      </w:r>
    </w:p>
    <w:p>
      <w:pPr>
        <w:pStyle w:val="22"/>
      </w:pPr>
      <w:r>
        <w:t>绩效目标：加大社会宣传，推动执行国家“职、普相当”政策，调整职普招生比例，鼓励和引导初中毕业生中职学校就读。加强众创空间建设，深化产教融合、校企合作。积极与民政、人社和农业农村等部门沟通，开展返乡农民工、退役士兵等城乡劳动者学历教育和培训。</w:t>
      </w:r>
    </w:p>
    <w:p>
      <w:pPr>
        <w:pStyle w:val="22"/>
      </w:pPr>
      <w:r>
        <w:t>绩效指标：</w:t>
      </w:r>
    </w:p>
    <w:p>
      <w:pPr>
        <w:pStyle w:val="22"/>
      </w:pPr>
      <w:r>
        <w:t>37.加大社会宣传，推动执行国家“职、普相当”政策，调整职普招生比例，鼓励和引导初中毕业生中职学校就读；召开职业教育联席会，推动职教园区建设，满足县域经济社会发展需要；做好县职教中心、东方职业中专等民办职业中专招生工作；积极与京津冀高职院校寻求对接和联合办学，实施“2+1”“3+2”培养项目，提升我县职业教育办学实力和发展空间；积极创设条件，优化专业设置，探索增设机械制造、电子商务、老年护理等专业，满足社会发展需求。</w:t>
      </w:r>
    </w:p>
    <w:p>
      <w:pPr>
        <w:pStyle w:val="22"/>
      </w:pPr>
      <w:r>
        <w:t>38.加强众创空间建设，深化产教融合、校企合作，完成入驻小微企业团队10个、创业导师10名的工作目标；建立健全学生到企业实习实训制，支持推动职教中心与尚世达汽贸维修、柳行农场、远大阀门的合作共建实训基地，校企共制实习实训计划，合理安排内容和岗位；推动职教中心把实习实训基地建在企业，企业把人才培养和培训基地建在学校，探索引校进厂、引厂进校等校企一体化深度产教融合形式；抓好校外现代农艺实训基地建设，充实校内实训基地各项设备，整体提升学校实训水平，实现校企在教学、实训、生产等方面深度融合。</w:t>
      </w:r>
    </w:p>
    <w:p>
      <w:pPr>
        <w:pStyle w:val="22"/>
      </w:pPr>
      <w:r>
        <w:t>39.积极与民政、人社和农业农村等部门沟通，开展返乡农民工、退役士兵等城乡劳动者学历教育和培训，年职业培训2000人次；建立健全县乡村三级成人教育网络，以成人学校为阵地，扎实推进社区教育和培训活动，组织开展好“全民终身学习活动周”活动。同时，加强对老年教育工作的指导，利用综合文化站、党员活动室等场所，开展关爱老年人主题健康、护理等讲座；加强家长学校“五有、十落实”标准化建设，实现家长学校开办率100%、家长入学率80%，组织开展第四届县级家长学校示范校评定和市级申报认定工作。</w:t>
      </w:r>
    </w:p>
    <w:p>
      <w:pPr>
        <w:pStyle w:val="22"/>
      </w:pPr>
      <w:r>
        <w:t>（八）强化素质教育创新，培育高质量发展时代新人</w:t>
      </w:r>
    </w:p>
    <w:p>
      <w:pPr>
        <w:pStyle w:val="22"/>
      </w:pPr>
      <w:r>
        <w:t>绩效目标：开展素质教育研究，推进县域中小学教师素质教育全面提升。坚持“五育”并举，积极创建“一校一品”“一校多品”特色学校，开展“永远跟党走 奋斗新征程”主题爱国主义读书教育。加强体育教育，严格落实体育课程标准，积极开展“推普周”“双推月”活动。</w:t>
      </w:r>
    </w:p>
    <w:p>
      <w:pPr>
        <w:pStyle w:val="22"/>
      </w:pPr>
      <w:r>
        <w:t>绩效指标：</w:t>
      </w:r>
    </w:p>
    <w:p>
      <w:pPr>
        <w:pStyle w:val="22"/>
      </w:pPr>
      <w:r>
        <w:t>40. 开展素质教育研究，制定关于幼儿教育、书法教育、艺术教育、体育教育、劳动教育、创新教育等方面的指导意见，组织开展培训、评比、展示等系列活动，推进县域中小学教师素质教育全面提升。</w:t>
      </w:r>
    </w:p>
    <w:p>
      <w:pPr>
        <w:pStyle w:val="22"/>
      </w:pPr>
      <w:r>
        <w:t>41.坚持“五育”并举，积极创建“一校一品”“一校多品”特色学校，鼓励引导各校成立特色社团，丰富课后服务载体，创新体育、艺术等教育的组织形式和活动机制，面向全体学生，陶冶情操，砥砺品格，提升学生核心素养，提升学校发展内涵，促进学生全面发展。</w:t>
      </w:r>
    </w:p>
    <w:p>
      <w:pPr>
        <w:pStyle w:val="22"/>
      </w:pPr>
      <w:r>
        <w:t>42.开展“永远跟党走 奋斗新征程”主题爱国主义读书教育征文、绘画、演讲、网络知识竞赛活动；结合社会主义核心价值观宣传教育，加强中华优秀传统文化教育，开展“国学、茶艺、棋艺、非物质文化遗产进校园”系列活动，聘请民间艺人、技艺大师、非物质文化遗产传承人到学校献艺授课，创建一批叫得响的精品社团和文化特色学校；组织元旦文艺汇演、书法美术作品展，展示艺术教育成果。</w:t>
      </w:r>
    </w:p>
    <w:p>
      <w:pPr>
        <w:pStyle w:val="22"/>
      </w:pPr>
      <w:r>
        <w:t>43.加强体育教育，严格落实体育课程标准，推进太极拳、八段锦、轮滑等特色体育项目进校园，丰富活动形式；举办中小学生田径运动会和冰雪运动会；开展中学生篮球、中小学乒乓球等赛事活动；组织新生入学军训，做好中小学生国防教育论文评选，提高广大学生的国防意识和军事素养。</w:t>
      </w:r>
    </w:p>
    <w:p>
      <w:pPr>
        <w:pStyle w:val="22"/>
      </w:pPr>
      <w:r>
        <w:t>44.积极开展“推普周”“双推月”活动。通过经典诵读、规范字书写等等系列赛事活动，深化语言文字工作。</w:t>
      </w:r>
    </w:p>
    <w:p>
      <w:pPr>
        <w:pStyle w:val="22"/>
      </w:pPr>
      <w:r>
        <w:t>（九）强化聚力护航保障，营造高质量发展法治环境</w:t>
      </w:r>
    </w:p>
    <w:p>
      <w:pPr>
        <w:pStyle w:val="22"/>
      </w:pPr>
      <w:r>
        <w:t>绩效目标：加强依法行政工作，强化教育行政执法人员学习培训，围绕“平安和谐校园”打造，创建“依法治校示范校”。以强化安全应急预案适用性为着力点，突出做好“邢台地震纪念日”。以全面落实“双控”机制建设为抓手，全面持续开展安全隐患排查整治，进一步密切同公安、交警、消防、市场监管和应急管理等部门联系，持续加强交通、食品、消防、防溺水、防欺凌等专项排查整治。严格落实《关于规范互联网舆情全链条工作机制的实施办法》，深入贯彻</w:t>
      </w:r>
      <w:r>
        <w:rPr>
          <w:rFonts w:hint="eastAsia"/>
          <w:lang w:eastAsia="zh-CN"/>
        </w:rPr>
        <w:t>习近平总书记关于网络强国的重要思想</w:t>
      </w:r>
      <w:r>
        <w:t>。</w:t>
      </w:r>
    </w:p>
    <w:p>
      <w:pPr>
        <w:pStyle w:val="22"/>
      </w:pPr>
      <w:r>
        <w:t>绩效指标：</w:t>
      </w:r>
    </w:p>
    <w:p>
      <w:pPr>
        <w:pStyle w:val="22"/>
      </w:pPr>
      <w:r>
        <w:t>45.加强依法行政工作，强化教育行政执法人员学习培训，严格落实行政执法“三项制度”，促进教育系统规范公正文明执法。优化政务服务，加强行政事项事中事后监管，健全完善“两库一单”，进一步推动“双随机”抽查工作机制建设。推进依法治教工作，健全学校法律顾问制度，进一步完善学校治理结构。扎实开展学校法制安全宣教，在确保安全教育课计划、师资、教材和课时“四落实”和持续开展“一月一主题”。以落实《河北省学校安全防范三年达标方案》为抓手，进一步加大学校专职保安。</w:t>
      </w:r>
    </w:p>
    <w:p>
      <w:pPr>
        <w:pStyle w:val="22"/>
      </w:pPr>
      <w:r>
        <w:t>46.围绕“平安和谐校园”打造，以“依法治校示范校”创建为抓手，严格落实疫情防控常态化校园管控各项措施，优化防控方案、应急预案和《学校安全“无缝隙”管理办法》等安全管理制度，细化工作流程，建立安全职责清单，强化网格化安全责任，全力提升学校安全管理水平。</w:t>
      </w:r>
    </w:p>
    <w:p>
      <w:pPr>
        <w:pStyle w:val="22"/>
      </w:pPr>
      <w:r>
        <w:t>47.创新形式，扎实开展学校法制安全宣教，在确保安全教育课计划、师资、教材和课时“四落实”和持续开展“一月一主题”安全教育活动的基础上，组织开展模拟法庭，以及实地到地震纪念馆、红山气象站、消防大队和法制教育基地进行体验式教育；持续强化家校联动，通过家长会、家长学校、家访、一封信或倡议书等形式，共同履职尽责做好学生安全教育。</w:t>
      </w:r>
    </w:p>
    <w:p>
      <w:pPr>
        <w:pStyle w:val="22"/>
      </w:pPr>
      <w:r>
        <w:t>48.以强化安全应急预案适用性为着力点，突出做好“邢台地震纪念日”“5.12全国防灾减灾日”等纪念日应急演练，同时，落实幼儿园每季度至少一次、中小学每月至少一次的各类安全应急演练。</w:t>
      </w:r>
    </w:p>
    <w:p>
      <w:pPr>
        <w:pStyle w:val="22"/>
      </w:pPr>
      <w:r>
        <w:t>49.突出重点，以全面落实“双控”机制建设为抓手，全面持续开展安全隐患排查整治，依托“河北省学校安全隐患网格化台帐管理系统”，加强风险辨识和管控，及时清除各类隐患，全面提升学校安全管理的科学化、规范化和精细化水平。</w:t>
      </w:r>
    </w:p>
    <w:p>
      <w:pPr>
        <w:pStyle w:val="22"/>
      </w:pPr>
      <w:r>
        <w:t>50.以落实《河北省学校安全防范三年达标方案》为抓手，进一步加大学校专职保安、一键报警和视频监控系统、电子门禁系统、硬质防冲设施等人、物、技防“三防”能力建设，全面提升系统安全防范水平。</w:t>
      </w:r>
    </w:p>
    <w:p>
      <w:pPr>
        <w:pStyle w:val="22"/>
      </w:pPr>
      <w:r>
        <w:t>51.进一步密切同公安、交警、消防、市场监管和应急管理等部门联系，持续加强交通、食品、消防、防溺水、防欺凌等专项排查整治，禁止宗教活动进校园，防止校园贷、传销、非法网站进校园，齐力开展“安全共建”活动；组织由政法力量担任的法制副校长，定期开展法治安全教育；协调卫健部门，由属地卫生医疗机构骨干力量担任卫生副校长，开展传染病防治、急救知识教育和应急治疗等技能培训；协调公安交警大队分包乡镇学校，参与分包学校安全管理和严打“黑校车”，联动打造安全稳定的校园及周边环境。</w:t>
      </w:r>
    </w:p>
    <w:p>
      <w:pPr>
        <w:pStyle w:val="22"/>
      </w:pPr>
      <w:r>
        <w:t>52.联合县市场监管、公安、消防、卫健、银监管等部门，坚持宣传、教育和治理相结合，压减存量，消灭无证培训机构，把“双减”政策落到实处。对原审批的校外培训机构重新审定，对不符合条件的培训机构一票否决，注销培训资格；对授课内容、师资水平、收费退费、培训时间和合同使用等方面加大监管力度，规范培训机构办学行为；坚持黑白名单公示制度，及时向社会公布，接受社会监督。</w:t>
      </w:r>
    </w:p>
    <w:p>
      <w:pPr>
        <w:pStyle w:val="22"/>
      </w:pPr>
      <w:r>
        <w:t>53.执行中小学幼儿园挂牌督导制度，全面排查整治无证办学机构，彻底消除无证办学、办园行为。</w:t>
      </w:r>
    </w:p>
    <w:p>
      <w:pPr>
        <w:pStyle w:val="22"/>
      </w:pPr>
      <w:r>
        <w:t>54.严格落实《关于规范互联网舆情全链条工作机制的实施办法》，深入贯彻</w:t>
      </w:r>
      <w:r>
        <w:rPr>
          <w:rFonts w:hint="eastAsia"/>
          <w:lang w:eastAsia="zh-CN"/>
        </w:rPr>
        <w:t>习近平总书记关于网络强国的重要思想</w:t>
      </w:r>
      <w:r>
        <w:t>，践行网上群众路线，建立健全信息宣传及舆情响应工作体系，做好教育发展新举措、新成效宣传报道，加强网络舆情监测预警、应急管控等制度建设，唱响隆尧教育主旋律，传播隆尧教育正能量。</w:t>
      </w:r>
    </w:p>
    <w:p>
      <w:pPr>
        <w:spacing w:line="500" w:lineRule="exact"/>
        <w:ind w:firstLine="560"/>
      </w:pPr>
      <w:r>
        <w:rPr>
          <w:rFonts w:eastAsia="方正仿宋_GBK"/>
          <w:color w:val="000000"/>
          <w:sz w:val="28"/>
        </w:rPr>
        <w:t>（三）工作保障措施</w:t>
      </w:r>
    </w:p>
    <w:p>
      <w:pPr>
        <w:pStyle w:val="23"/>
      </w:pPr>
      <w:r>
        <w:t>（一）严格落实部门职责职能</w:t>
      </w:r>
    </w:p>
    <w:p>
      <w:pPr>
        <w:pStyle w:val="23"/>
      </w:pPr>
      <w:r>
        <w:t>切实落实部门职责职能，贯彻党中央和省委、市委县委关于教育工作的方针政策和决算部署，坚持和加强党对教育工作的集中统一领导。认真组织研究教育领域党的建设和思想政治建设方针政策。谋划教育发展规划，重大改革方案，协调督促落实县委教育工作领导小组决定事项、工作部署和要求等。</w:t>
      </w:r>
    </w:p>
    <w:p>
      <w:pPr>
        <w:pStyle w:val="23"/>
      </w:pPr>
      <w:r>
        <w:t>（二）完善制度建设</w:t>
      </w:r>
    </w:p>
    <w:p>
      <w:pPr>
        <w:pStyle w:val="23"/>
      </w:pPr>
      <w:r>
        <w:t>加强学校财务会计制度建设，制定完善预算绩效管理制度、资金</w:t>
      </w:r>
      <w:bookmarkStart w:id="18" w:name="_GoBack"/>
      <w:bookmarkEnd w:id="18"/>
      <w:r>
        <w:t>管理办法、工作保障制度，为全年预算绩效目标的实现奠定制度基础。</w:t>
      </w:r>
    </w:p>
    <w:p>
      <w:pPr>
        <w:pStyle w:val="23"/>
      </w:pPr>
      <w:r>
        <w:t>（三）加强支出管理</w:t>
      </w:r>
    </w:p>
    <w:p>
      <w:pPr>
        <w:pStyle w:val="23"/>
      </w:pPr>
      <w:r>
        <w:t>加强经费管理，坚持依法理财，严格执行国家财政资金管理法律制度和财经纪律，建立科学化、精细化预算管理机制，科学编制预算，提高预算执行效率。通过优化支出结构、编细编实预算、加快履行政府采购手续、尽快启动项目、及时支付资金、6月底前细化代编预算、按规定及时下达资金等多种措施，确保支出进度达标。</w:t>
      </w:r>
    </w:p>
    <w:p>
      <w:pPr>
        <w:pStyle w:val="23"/>
      </w:pPr>
      <w:r>
        <w:t>（四）加强绩效运行监控</w:t>
      </w:r>
    </w:p>
    <w:p>
      <w:pPr>
        <w:pStyle w:val="23"/>
      </w:pPr>
      <w:r>
        <w:t>建立经费使用绩效评价制度，加强重大项目经费使用考评。按要求开展绩效运行监控，发现问题及时采取措施，确保绩效目标如期保质实现。</w:t>
      </w:r>
    </w:p>
    <w:p>
      <w:pPr>
        <w:pStyle w:val="23"/>
      </w:pPr>
      <w:r>
        <w:t>（五）做好绩效自评</w:t>
      </w:r>
    </w:p>
    <w:p>
      <w:pPr>
        <w:pStyle w:val="23"/>
      </w:pPr>
      <w:r>
        <w:t>按要求开展上年度部门预算绩效自评和重点评价工作，落实上级及财政部门部署的绩效评价任务，组织预算单位做好项目资金自评工作。对评价中发现的问题及时整改，调整优化支出结构，提高财政资金使用效益。</w:t>
      </w:r>
    </w:p>
    <w:p>
      <w:pPr>
        <w:pStyle w:val="23"/>
      </w:pPr>
      <w:r>
        <w:t>（六）规范财务资产管理</w:t>
      </w:r>
    </w:p>
    <w:p>
      <w:pPr>
        <w:pStyle w:val="23"/>
      </w:pPr>
      <w:r>
        <w:t>加强学校国有资产管理，严格审批程序，建立健全学校国有资产配置、登记、使用、报废处置管理制度，防止国有资产流失，提高使用效益。做到支出合理，物尽其用。</w:t>
      </w:r>
    </w:p>
    <w:p>
      <w:pPr>
        <w:pStyle w:val="23"/>
      </w:pPr>
      <w:r>
        <w:t>（七）加强内部监督</w:t>
      </w:r>
    </w:p>
    <w:p>
      <w:pPr>
        <w:pStyle w:val="23"/>
      </w:pPr>
      <w:r>
        <w:t>完善经费使用内部稽核和内部控制制度，完善教育经费监管机构职能，提升经费使用和资产管理专业化水平，加强经费使用监督，强化重大项目建设和经费使用全过程审计，确保经费使用规范、安全、有效，防范学校财务风险。加强内部监督制度建设，对绩效运行情况、重大支出决策、资产处置及其他重要经济业务事项的决策和执行进行督导，对会计资料进行内部审计，并配合做好审计，财政监督等外部督导工作，确保财政资金安全有效。</w:t>
      </w:r>
    </w:p>
    <w:p>
      <w:pPr>
        <w:pStyle w:val="23"/>
      </w:pPr>
      <w:r>
        <w:t>（八）加强宣传培训调研等</w:t>
      </w:r>
    </w:p>
    <w:p>
      <w:pPr>
        <w:pStyle w:val="23"/>
      </w:pPr>
      <w:r>
        <w:t>定期对本部门会计从业人员进行业务培训，提高本部门会计从业人员业务素质；加强调研，提出优化财政资金配置、提高资金使用效益的意见建议；在部门内加大预算绩效宣传力度，强化预算绩效管理意识，促进预算绩效管理水平进一步提升。</w:t>
      </w:r>
    </w:p>
    <w:p>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第二部分  专项资金绩效目标</w:t>
      </w:r>
    </w:p>
    <w:p>
      <w:pPr>
        <w:pStyle w:val="23"/>
        <w:rPr>
          <w:rFonts w:hint="eastAsia"/>
        </w:rPr>
      </w:pPr>
      <w:r>
        <w:rPr>
          <w:rFonts w:hint="eastAsia"/>
        </w:rPr>
        <w:t>本年度无专项资金</w:t>
      </w:r>
    </w:p>
    <w:p>
      <w:pPr>
        <w:pStyle w:val="24"/>
        <w:ind w:firstLine="640"/>
      </w:pPr>
      <w:r>
        <w:rPr>
          <w:rFonts w:ascii="方正楷体_GBK" w:hAnsi="方正楷体_GBK" w:eastAsia="方正楷体_GBK" w:cs="方正楷体_GBK"/>
          <w:b/>
          <w:color w:val="000000"/>
          <w:sz w:val="32"/>
        </w:rPr>
        <w:t>第三部分  预算项目绩效目标</w:t>
      </w:r>
    </w:p>
    <w:p>
      <w:pPr>
        <w:pStyle w:val="24"/>
        <w:ind w:firstLine="560"/>
      </w:pPr>
      <w:r>
        <w:rPr>
          <w:rFonts w:ascii="方正仿宋_GBK" w:hAnsi="方正仿宋_GBK" w:eastAsia="方正仿宋_GBK" w:cs="方正仿宋_GBK"/>
          <w:b/>
          <w:color w:val="000000"/>
          <w:sz w:val="28"/>
        </w:rPr>
        <w:t>1、*衔接资金/冀财教[2021]128号/下达2022年中央支持学前教育发展资金/民办普惠园学前教育幼儿资助绩效目标表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r>
              <w:tab/>
            </w:r>
            <w:r>
              <w:tab/>
            </w:r>
            <w:r>
              <w:tab/>
            </w:r>
            <w:r>
              <w:tab/>
            </w:r>
            <w:r>
              <w:tab/>
            </w:r>
            <w:r>
              <w:tab/>
            </w:r>
          </w:p>
          <w:p>
            <w:pPr>
              <w:pStyle w:val="26"/>
            </w:pPr>
          </w:p>
          <w:p>
            <w:pPr>
              <w:pStyle w:val="26"/>
            </w:pPr>
            <w:r>
              <w:t>2.保证本年度资助经费足额落实到位，符合享受资助条件的学生应助尽助。</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2、*衔接资金/冀财教[2021]130号/下达2022年城乡义务教育中央补助经费预算(直达资金)/家庭经济困难学生生活补助绩效目标表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家庭经济困难资助比例</w:t>
            </w:r>
          </w:p>
        </w:tc>
        <w:tc>
          <w:tcPr>
            <w:tcW w:w="2835" w:type="dxa"/>
            <w:vAlign w:val="center"/>
          </w:tcPr>
          <w:p>
            <w:pPr>
              <w:pStyle w:val="26"/>
            </w:pPr>
            <w:r>
              <w:t>寄宿生按义教在校生15%测算，非寄宿生按义教在校生5%测算</w:t>
            </w:r>
          </w:p>
        </w:tc>
        <w:tc>
          <w:tcPr>
            <w:tcW w:w="2551" w:type="dxa"/>
            <w:vAlign w:val="center"/>
          </w:tcPr>
          <w:p>
            <w:pPr>
              <w:pStyle w:val="26"/>
            </w:pPr>
            <w:r>
              <w:t>应助尽助</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义务教育资助制度落实情况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家庭经济困难寄宿及非寄四类学生补助标准</w:t>
            </w:r>
          </w:p>
        </w:tc>
        <w:tc>
          <w:tcPr>
            <w:tcW w:w="2835" w:type="dxa"/>
            <w:vAlign w:val="center"/>
          </w:tcPr>
          <w:p>
            <w:pPr>
              <w:pStyle w:val="26"/>
            </w:pPr>
            <w:r>
              <w:t>初中寄宿：标准1250元/生/学年，初中非寄宿：标准625元/生/学年，小学寄宿：标准1000元/生/学年，小学寄宿：标准500元/生/学年，特教学生：标准1500元/生/学年。</w:t>
            </w:r>
          </w:p>
        </w:tc>
        <w:tc>
          <w:tcPr>
            <w:tcW w:w="2551" w:type="dxa"/>
            <w:vAlign w:val="center"/>
          </w:tcPr>
          <w:p>
            <w:pPr>
              <w:pStyle w:val="26"/>
            </w:pPr>
            <w:r>
              <w:t>按照绩效指标描述落实</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提升</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改善中小学办学环境，提升适龄儿童入学率</w:t>
            </w:r>
          </w:p>
        </w:tc>
        <w:tc>
          <w:tcPr>
            <w:tcW w:w="2551" w:type="dxa"/>
            <w:vAlign w:val="center"/>
          </w:tcPr>
          <w:p>
            <w:pPr>
              <w:pStyle w:val="26"/>
            </w:pPr>
            <w:r>
              <w:t>改善</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3、*衔接资金/冀财教[2021]137号/下达2022年中央学生资助补助经费预算（直达资金）/普通高中三免（唐尧中学）建档立卡绩效目标表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p>
          <w:p>
            <w:pPr>
              <w:pStyle w:val="26"/>
            </w:pP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高中建档立卡</w:t>
            </w:r>
          </w:p>
        </w:tc>
        <w:tc>
          <w:tcPr>
            <w:tcW w:w="2835" w:type="dxa"/>
            <w:vAlign w:val="center"/>
          </w:tcPr>
          <w:p>
            <w:pPr>
              <w:pStyle w:val="26"/>
            </w:pPr>
            <w:r>
              <w:t>按照建档立卡学生，应助尽助原则</w:t>
            </w:r>
          </w:p>
        </w:tc>
        <w:tc>
          <w:tcPr>
            <w:tcW w:w="2551" w:type="dxa"/>
            <w:vAlign w:val="center"/>
          </w:tcPr>
          <w:p>
            <w:pPr>
              <w:pStyle w:val="26"/>
            </w:pPr>
            <w:r>
              <w:t>应助尽助</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高中助学金资助制度落实情况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高中建档立卡三免学生补助标准</w:t>
            </w:r>
          </w:p>
        </w:tc>
        <w:tc>
          <w:tcPr>
            <w:tcW w:w="2835" w:type="dxa"/>
            <w:vAlign w:val="center"/>
          </w:tcPr>
          <w:p>
            <w:pPr>
              <w:pStyle w:val="26"/>
            </w:pPr>
            <w:r>
              <w:t>按照每生每年学费2000元、住宿费500元、教科书费300元标准资助。</w:t>
            </w:r>
          </w:p>
        </w:tc>
        <w:tc>
          <w:tcPr>
            <w:tcW w:w="2551" w:type="dxa"/>
            <w:vAlign w:val="center"/>
          </w:tcPr>
          <w:p>
            <w:pPr>
              <w:pStyle w:val="26"/>
            </w:pPr>
            <w:r>
              <w:t>按照绩效指标描述落实</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改善高中办学环境，提升毛入学率</w:t>
            </w:r>
          </w:p>
        </w:tc>
        <w:tc>
          <w:tcPr>
            <w:tcW w:w="2551" w:type="dxa"/>
            <w:vAlign w:val="center"/>
          </w:tcPr>
          <w:p>
            <w:pPr>
              <w:pStyle w:val="26"/>
            </w:pPr>
            <w:r>
              <w:t>改善</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学生、教师及家长对学校资助工作满意度情况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4、*衔接资金/冀财教[2021]137号/下达2022年中央学生资助补助经费预算（直达资金）/普通高中三免（文茂中学）建档立卡绩效目标表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高中建档立卡</w:t>
            </w:r>
          </w:p>
        </w:tc>
        <w:tc>
          <w:tcPr>
            <w:tcW w:w="2835" w:type="dxa"/>
            <w:vAlign w:val="center"/>
          </w:tcPr>
          <w:p>
            <w:pPr>
              <w:pStyle w:val="26"/>
            </w:pPr>
            <w:r>
              <w:t>按照建档立卡学生，应助尽助原则</w:t>
            </w:r>
          </w:p>
        </w:tc>
        <w:tc>
          <w:tcPr>
            <w:tcW w:w="2551" w:type="dxa"/>
            <w:vAlign w:val="center"/>
          </w:tcPr>
          <w:p>
            <w:pPr>
              <w:pStyle w:val="26"/>
            </w:pPr>
            <w:r>
              <w:t>应助尽助</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高中助学金资助制度落实情况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高中建档立卡三免学生补助标准</w:t>
            </w:r>
          </w:p>
        </w:tc>
        <w:tc>
          <w:tcPr>
            <w:tcW w:w="2835" w:type="dxa"/>
            <w:vAlign w:val="center"/>
          </w:tcPr>
          <w:p>
            <w:pPr>
              <w:pStyle w:val="26"/>
            </w:pPr>
            <w:r>
              <w:t>按照每生每年学费2000元、住宿费500元、教科书费300元标准资助。</w:t>
            </w:r>
          </w:p>
        </w:tc>
        <w:tc>
          <w:tcPr>
            <w:tcW w:w="2551" w:type="dxa"/>
            <w:vAlign w:val="center"/>
          </w:tcPr>
          <w:p>
            <w:pPr>
              <w:pStyle w:val="26"/>
            </w:pPr>
            <w:r>
              <w:t>按照绩效指标描述落实</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改善高中办学环境，提升毛入学率</w:t>
            </w:r>
          </w:p>
        </w:tc>
        <w:tc>
          <w:tcPr>
            <w:tcW w:w="2551" w:type="dxa"/>
            <w:vAlign w:val="center"/>
          </w:tcPr>
          <w:p>
            <w:pPr>
              <w:pStyle w:val="26"/>
            </w:pPr>
            <w:r>
              <w:t>改善</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学生、教师及家长对学校资助工作满意度情况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5、*衔接资金/冀财教[2021]137号/下达2022年中央学生资助补助经费预算（直达资金）/普通高中助学金（唐尧中学）绩效目标表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p>
          <w:p>
            <w:pPr>
              <w:pStyle w:val="26"/>
            </w:pP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高中经济困难资助比例</w:t>
            </w:r>
          </w:p>
        </w:tc>
        <w:tc>
          <w:tcPr>
            <w:tcW w:w="2835" w:type="dxa"/>
            <w:vAlign w:val="center"/>
          </w:tcPr>
          <w:p>
            <w:pPr>
              <w:pStyle w:val="26"/>
            </w:pPr>
            <w:r>
              <w:t>按在校生18%测算</w:t>
            </w:r>
          </w:p>
        </w:tc>
        <w:tc>
          <w:tcPr>
            <w:tcW w:w="2551" w:type="dxa"/>
            <w:vAlign w:val="center"/>
          </w:tcPr>
          <w:p>
            <w:pPr>
              <w:pStyle w:val="26"/>
            </w:pPr>
            <w:r>
              <w:t>应助尽助</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高中助学金资助制度落实情况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高中家庭经济困难学生补助标准</w:t>
            </w:r>
          </w:p>
        </w:tc>
        <w:tc>
          <w:tcPr>
            <w:tcW w:w="2835" w:type="dxa"/>
            <w:vAlign w:val="center"/>
          </w:tcPr>
          <w:p>
            <w:pPr>
              <w:pStyle w:val="26"/>
            </w:pPr>
            <w:r>
              <w:t>标准2000元/生/学年。</w:t>
            </w:r>
          </w:p>
        </w:tc>
        <w:tc>
          <w:tcPr>
            <w:tcW w:w="2551" w:type="dxa"/>
            <w:vAlign w:val="center"/>
          </w:tcPr>
          <w:p>
            <w:pPr>
              <w:pStyle w:val="26"/>
            </w:pPr>
            <w:r>
              <w:t>按照绩效指标描述落实</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改善高中办学环境，提升毛入学率</w:t>
            </w:r>
          </w:p>
        </w:tc>
        <w:tc>
          <w:tcPr>
            <w:tcW w:w="2551" w:type="dxa"/>
            <w:vAlign w:val="center"/>
          </w:tcPr>
          <w:p>
            <w:pPr>
              <w:pStyle w:val="26"/>
            </w:pPr>
            <w:r>
              <w:t>改善</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6、*衔接资金/冀财教[2021]137号/下达2022年中央学生资助补助经费预算（直达资金）/普通高中助学金（文茂中学）绩效目标表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p>
          <w:p>
            <w:pPr>
              <w:pStyle w:val="26"/>
            </w:pP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高中经济困难资助比例</w:t>
            </w:r>
          </w:p>
        </w:tc>
        <w:tc>
          <w:tcPr>
            <w:tcW w:w="2835" w:type="dxa"/>
            <w:vAlign w:val="center"/>
          </w:tcPr>
          <w:p>
            <w:pPr>
              <w:pStyle w:val="26"/>
            </w:pPr>
            <w:r>
              <w:t>按在校生18%测算</w:t>
            </w:r>
          </w:p>
        </w:tc>
        <w:tc>
          <w:tcPr>
            <w:tcW w:w="2551" w:type="dxa"/>
            <w:vAlign w:val="center"/>
          </w:tcPr>
          <w:p>
            <w:pPr>
              <w:pStyle w:val="26"/>
            </w:pPr>
            <w:r>
              <w:t>应助尽助</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高中助学金资助制度落实情况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高中家庭经济困难学生补助标准</w:t>
            </w:r>
          </w:p>
        </w:tc>
        <w:tc>
          <w:tcPr>
            <w:tcW w:w="2835" w:type="dxa"/>
            <w:vAlign w:val="center"/>
          </w:tcPr>
          <w:p>
            <w:pPr>
              <w:pStyle w:val="26"/>
            </w:pPr>
            <w:r>
              <w:t>标准2000元/生/学年。</w:t>
            </w:r>
          </w:p>
        </w:tc>
        <w:tc>
          <w:tcPr>
            <w:tcW w:w="2551" w:type="dxa"/>
            <w:vAlign w:val="center"/>
          </w:tcPr>
          <w:p>
            <w:pPr>
              <w:pStyle w:val="26"/>
            </w:pPr>
            <w:r>
              <w:t>按照绩效指标描述落实</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改善高中办学环境，提升毛入学率</w:t>
            </w:r>
          </w:p>
        </w:tc>
        <w:tc>
          <w:tcPr>
            <w:tcW w:w="2551" w:type="dxa"/>
            <w:vAlign w:val="center"/>
          </w:tcPr>
          <w:p>
            <w:pPr>
              <w:pStyle w:val="26"/>
            </w:pPr>
            <w:r>
              <w:t>改善</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7、*衔接资金/冀财教[2021]137号/下达2022年中央学生资助补助经费预算（直达资金）/中职免学费（东方中职）绩效目标表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p>
          <w:p>
            <w:pPr>
              <w:pStyle w:val="26"/>
            </w:pP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中职免学费</w:t>
            </w:r>
          </w:p>
        </w:tc>
        <w:tc>
          <w:tcPr>
            <w:tcW w:w="2835" w:type="dxa"/>
            <w:vAlign w:val="center"/>
          </w:tcPr>
          <w:p>
            <w:pPr>
              <w:pStyle w:val="26"/>
            </w:pPr>
            <w:r>
              <w:t>有正式在册学籍中职学生</w:t>
            </w:r>
          </w:p>
        </w:tc>
        <w:tc>
          <w:tcPr>
            <w:tcW w:w="2551" w:type="dxa"/>
            <w:vAlign w:val="center"/>
          </w:tcPr>
          <w:p>
            <w:pPr>
              <w:pStyle w:val="26"/>
            </w:pPr>
            <w:r>
              <w:t>全覆盖</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中职免学费资助制度落实情况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中职免学费补助标准</w:t>
            </w:r>
          </w:p>
        </w:tc>
        <w:tc>
          <w:tcPr>
            <w:tcW w:w="2835" w:type="dxa"/>
            <w:vAlign w:val="center"/>
          </w:tcPr>
          <w:p>
            <w:pPr>
              <w:pStyle w:val="26"/>
            </w:pPr>
            <w:r>
              <w:t>每年每生按2000元标准资助。</w:t>
            </w:r>
          </w:p>
        </w:tc>
        <w:tc>
          <w:tcPr>
            <w:tcW w:w="2551" w:type="dxa"/>
            <w:vAlign w:val="center"/>
          </w:tcPr>
          <w:p>
            <w:pPr>
              <w:pStyle w:val="26"/>
            </w:pPr>
            <w:r>
              <w:t>按照绩效指标描述落实</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改善中职办学环境，提升毛入学率</w:t>
            </w:r>
          </w:p>
        </w:tc>
        <w:tc>
          <w:tcPr>
            <w:tcW w:w="2551" w:type="dxa"/>
            <w:vAlign w:val="center"/>
          </w:tcPr>
          <w:p>
            <w:pPr>
              <w:pStyle w:val="26"/>
            </w:pPr>
            <w:r>
              <w:t>改善</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学生、教师及家长对学校资助工作满意度情况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8、*衔接资金/冀财教[2021]137号/下达2022年中央学生资助补助经费预算（直达资金）/中职助学金（东方中职）绩效目标表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ab/>
            </w:r>
            <w:r>
              <w:tab/>
            </w:r>
            <w:r>
              <w:tab/>
            </w:r>
          </w:p>
          <w:p>
            <w:pPr>
              <w:pStyle w:val="26"/>
            </w:pP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中职助学金</w:t>
            </w:r>
          </w:p>
        </w:tc>
        <w:tc>
          <w:tcPr>
            <w:tcW w:w="2835" w:type="dxa"/>
            <w:vAlign w:val="center"/>
          </w:tcPr>
          <w:p>
            <w:pPr>
              <w:pStyle w:val="26"/>
            </w:pPr>
            <w:r>
              <w:t>中职一二年级涉农专业</w:t>
            </w:r>
            <w:r>
              <w:rPr>
                <w:rFonts w:hint="eastAsia"/>
                <w:lang w:eastAsia="zh-CN"/>
              </w:rPr>
              <w:t>的</w:t>
            </w:r>
            <w:r>
              <w:t>学生和非涉农专业家庭经济困难学生15%的学生</w:t>
            </w:r>
          </w:p>
        </w:tc>
        <w:tc>
          <w:tcPr>
            <w:tcW w:w="2551" w:type="dxa"/>
            <w:vAlign w:val="center"/>
          </w:tcPr>
          <w:p>
            <w:pPr>
              <w:pStyle w:val="26"/>
            </w:pPr>
            <w:r>
              <w:t>全覆盖</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中职助学金资助制度落实情况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中职助学金补助标准</w:t>
            </w:r>
          </w:p>
        </w:tc>
        <w:tc>
          <w:tcPr>
            <w:tcW w:w="2835" w:type="dxa"/>
            <w:vAlign w:val="center"/>
          </w:tcPr>
          <w:p>
            <w:pPr>
              <w:pStyle w:val="26"/>
            </w:pPr>
            <w:r>
              <w:t>每年每生按2000元标准资助。</w:t>
            </w:r>
          </w:p>
        </w:tc>
        <w:tc>
          <w:tcPr>
            <w:tcW w:w="2551" w:type="dxa"/>
            <w:vAlign w:val="center"/>
          </w:tcPr>
          <w:p>
            <w:pPr>
              <w:pStyle w:val="26"/>
            </w:pPr>
            <w:r>
              <w:t>按照绩效指标描述落实</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改善中职办学环境，提升毛入学率</w:t>
            </w:r>
          </w:p>
        </w:tc>
        <w:tc>
          <w:tcPr>
            <w:tcW w:w="2551" w:type="dxa"/>
            <w:vAlign w:val="center"/>
          </w:tcPr>
          <w:p>
            <w:pPr>
              <w:pStyle w:val="26"/>
            </w:pPr>
            <w:r>
              <w:t>改善</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学生、教师及家长对学校资助工作满意度情况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9、*衔接资金/冀财教[2021]149号/下达2022年支持学前教育发展省级专项资金/民办普惠园学前教育幼儿资助绩效目标表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r>
              <w:tab/>
            </w:r>
            <w:r>
              <w:tab/>
            </w:r>
            <w:r>
              <w:tab/>
            </w:r>
            <w:r>
              <w:tab/>
            </w:r>
            <w:r>
              <w:tab/>
            </w:r>
            <w:r>
              <w:tab/>
            </w:r>
          </w:p>
          <w:p>
            <w:pPr>
              <w:pStyle w:val="26"/>
            </w:pPr>
          </w:p>
          <w:p>
            <w:pPr>
              <w:pStyle w:val="26"/>
            </w:pPr>
            <w:r>
              <w:t>2.保证本年度资助经费足额落实到位，符合享受资助条件的学生应助尽助。</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10、*衔接资金/冀财教[2021]162号/下达大学新生入学救助补助资金/大学新生入学资助绩效目标表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p>
          <w:p>
            <w:pPr>
              <w:pStyle w:val="26"/>
            </w:pPr>
            <w:r>
              <w:t>"</w:t>
            </w:r>
            <w:r>
              <w:tab/>
            </w:r>
            <w:r>
              <w:tab/>
            </w:r>
            <w:r>
              <w:tab/>
            </w:r>
            <w:r>
              <w:tab/>
            </w:r>
            <w:r>
              <w:tab/>
            </w:r>
            <w:r>
              <w:tab/>
            </w:r>
          </w:p>
          <w:p>
            <w:pPr>
              <w:pStyle w:val="26"/>
            </w:pPr>
          </w:p>
          <w:p>
            <w:pPr>
              <w:pStyle w:val="26"/>
            </w:pPr>
            <w:r>
              <w:t>2.每年9月份入学发放到位，保证本年度资助经费足额落实到位，符合享受资助条件的学生应助尽助。</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大学新生入学资助覆盖面</w:t>
            </w:r>
          </w:p>
        </w:tc>
        <w:tc>
          <w:tcPr>
            <w:tcW w:w="2835" w:type="dxa"/>
            <w:vAlign w:val="center"/>
          </w:tcPr>
          <w:p>
            <w:pPr>
              <w:pStyle w:val="26"/>
            </w:pPr>
            <w:r>
              <w:t>救助比例原则上不超过本县当年录取人数的4%确定</w:t>
            </w:r>
          </w:p>
        </w:tc>
        <w:tc>
          <w:tcPr>
            <w:tcW w:w="2551" w:type="dxa"/>
            <w:vAlign w:val="center"/>
          </w:tcPr>
          <w:p>
            <w:pPr>
              <w:pStyle w:val="26"/>
            </w:pPr>
            <w:r>
              <w:t>全覆盖</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大学新生入学资助制度落实情况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大学新生入学资助补助标准</w:t>
            </w:r>
          </w:p>
        </w:tc>
        <w:tc>
          <w:tcPr>
            <w:tcW w:w="2835" w:type="dxa"/>
            <w:vAlign w:val="center"/>
          </w:tcPr>
          <w:p>
            <w:pPr>
              <w:pStyle w:val="26"/>
            </w:pPr>
            <w:r>
              <w:t>一次性补助学生2000-3000元</w:t>
            </w:r>
          </w:p>
        </w:tc>
        <w:tc>
          <w:tcPr>
            <w:tcW w:w="2551" w:type="dxa"/>
            <w:vAlign w:val="center"/>
          </w:tcPr>
          <w:p>
            <w:pPr>
              <w:pStyle w:val="26"/>
            </w:pPr>
            <w:r>
              <w:t>按照绩效指标描述落实</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学生、教师及家长对学校资助工作满意度情况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11、*衔接资金/冀财教[2021]165号/下达2022年省级现代职业教育发展专项资金/中职免学费（东方中职）绩效目标表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p>
          <w:p>
            <w:pPr>
              <w:pStyle w:val="26"/>
            </w:pP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中职免学费</w:t>
            </w:r>
          </w:p>
        </w:tc>
        <w:tc>
          <w:tcPr>
            <w:tcW w:w="2835" w:type="dxa"/>
            <w:vAlign w:val="center"/>
          </w:tcPr>
          <w:p>
            <w:pPr>
              <w:pStyle w:val="26"/>
            </w:pPr>
            <w:r>
              <w:t>有正式在册学籍中职学生</w:t>
            </w:r>
          </w:p>
        </w:tc>
        <w:tc>
          <w:tcPr>
            <w:tcW w:w="2551" w:type="dxa"/>
            <w:vAlign w:val="center"/>
          </w:tcPr>
          <w:p>
            <w:pPr>
              <w:pStyle w:val="26"/>
            </w:pPr>
            <w:r>
              <w:t>全覆盖</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中职免学费资助制度落实情况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中职免学费补助标准</w:t>
            </w:r>
          </w:p>
        </w:tc>
        <w:tc>
          <w:tcPr>
            <w:tcW w:w="2835" w:type="dxa"/>
            <w:vAlign w:val="center"/>
          </w:tcPr>
          <w:p>
            <w:pPr>
              <w:pStyle w:val="26"/>
            </w:pPr>
            <w:r>
              <w:t>每年每生按2000元标准资助。</w:t>
            </w:r>
          </w:p>
        </w:tc>
        <w:tc>
          <w:tcPr>
            <w:tcW w:w="2551" w:type="dxa"/>
            <w:vAlign w:val="center"/>
          </w:tcPr>
          <w:p>
            <w:pPr>
              <w:pStyle w:val="26"/>
            </w:pPr>
            <w:r>
              <w:t>按照绩效指标描述落实</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改善中职办学环境，提升毛入学率</w:t>
            </w:r>
          </w:p>
        </w:tc>
        <w:tc>
          <w:tcPr>
            <w:tcW w:w="2551" w:type="dxa"/>
            <w:vAlign w:val="center"/>
          </w:tcPr>
          <w:p>
            <w:pPr>
              <w:pStyle w:val="26"/>
            </w:pPr>
            <w:r>
              <w:t>改善</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学生、教师及家长对学校资助工作满意度情况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12、*衔接资金/冀财教[2021]165号/下达2022年省级现代职业教育发展专项资金/中职助学金（东方中职）绩效目标表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p>
          <w:p>
            <w:pPr>
              <w:pStyle w:val="26"/>
            </w:pP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中职助学金</w:t>
            </w:r>
          </w:p>
        </w:tc>
        <w:tc>
          <w:tcPr>
            <w:tcW w:w="2835" w:type="dxa"/>
            <w:vAlign w:val="center"/>
          </w:tcPr>
          <w:p>
            <w:pPr>
              <w:pStyle w:val="26"/>
            </w:pPr>
            <w:r>
              <w:t>中职一二年级涉农专业</w:t>
            </w:r>
            <w:r>
              <w:rPr>
                <w:rFonts w:hint="eastAsia"/>
                <w:lang w:eastAsia="zh-CN"/>
              </w:rPr>
              <w:t>的</w:t>
            </w:r>
            <w:r>
              <w:t>学生和非涉农专业家庭经济困难学生15%的学生</w:t>
            </w:r>
          </w:p>
        </w:tc>
        <w:tc>
          <w:tcPr>
            <w:tcW w:w="2551" w:type="dxa"/>
            <w:vAlign w:val="center"/>
          </w:tcPr>
          <w:p>
            <w:pPr>
              <w:pStyle w:val="26"/>
            </w:pPr>
            <w:r>
              <w:t>全覆盖</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中职助学金资助制度落实情况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中职助学金补助标准</w:t>
            </w:r>
          </w:p>
        </w:tc>
        <w:tc>
          <w:tcPr>
            <w:tcW w:w="2835" w:type="dxa"/>
            <w:vAlign w:val="center"/>
          </w:tcPr>
          <w:p>
            <w:pPr>
              <w:pStyle w:val="26"/>
            </w:pPr>
            <w:r>
              <w:t>每年每生按2000元标准资助。</w:t>
            </w:r>
          </w:p>
        </w:tc>
        <w:tc>
          <w:tcPr>
            <w:tcW w:w="2551" w:type="dxa"/>
            <w:vAlign w:val="center"/>
          </w:tcPr>
          <w:p>
            <w:pPr>
              <w:pStyle w:val="26"/>
            </w:pPr>
            <w:r>
              <w:t>按照绩效指标描述落实</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改善中职办学环境，提升毛入学率</w:t>
            </w:r>
          </w:p>
        </w:tc>
        <w:tc>
          <w:tcPr>
            <w:tcW w:w="2551" w:type="dxa"/>
            <w:vAlign w:val="center"/>
          </w:tcPr>
          <w:p>
            <w:pPr>
              <w:pStyle w:val="26"/>
            </w:pPr>
            <w:r>
              <w:t>改善</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学生、教师及家长对学校资助工作满意度情况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13、*衔接资金/冀财教[2021]166号/下达2022年省级普通高中补助资金/普通高中三免（唐尧中学）建档立卡绩效目标表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高中建档立卡</w:t>
            </w:r>
          </w:p>
        </w:tc>
        <w:tc>
          <w:tcPr>
            <w:tcW w:w="2835" w:type="dxa"/>
            <w:vAlign w:val="center"/>
          </w:tcPr>
          <w:p>
            <w:pPr>
              <w:pStyle w:val="26"/>
            </w:pPr>
            <w:r>
              <w:t>按照建档立卡学生，应助尽助原则</w:t>
            </w:r>
          </w:p>
        </w:tc>
        <w:tc>
          <w:tcPr>
            <w:tcW w:w="2551" w:type="dxa"/>
            <w:vAlign w:val="center"/>
          </w:tcPr>
          <w:p>
            <w:pPr>
              <w:pStyle w:val="26"/>
            </w:pPr>
            <w:r>
              <w:t>应助尽助</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高中助学金资助制度落实情况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高中建档立卡三免学生补助标准</w:t>
            </w:r>
          </w:p>
        </w:tc>
        <w:tc>
          <w:tcPr>
            <w:tcW w:w="2835" w:type="dxa"/>
            <w:vAlign w:val="center"/>
          </w:tcPr>
          <w:p>
            <w:pPr>
              <w:pStyle w:val="26"/>
            </w:pPr>
            <w:r>
              <w:t>按照每生每年学费2000元、住宿费500元、教科书费300元标准资助。</w:t>
            </w:r>
          </w:p>
        </w:tc>
        <w:tc>
          <w:tcPr>
            <w:tcW w:w="2551" w:type="dxa"/>
            <w:vAlign w:val="center"/>
          </w:tcPr>
          <w:p>
            <w:pPr>
              <w:pStyle w:val="26"/>
            </w:pPr>
            <w:r>
              <w:t>按照绩效指标描述落实</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改善高中办学环境，提升毛入学率</w:t>
            </w:r>
          </w:p>
        </w:tc>
        <w:tc>
          <w:tcPr>
            <w:tcW w:w="2551" w:type="dxa"/>
            <w:vAlign w:val="center"/>
          </w:tcPr>
          <w:p>
            <w:pPr>
              <w:pStyle w:val="26"/>
            </w:pPr>
            <w:r>
              <w:t>改善</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学生、教师及家长对学校资助工作满意度情况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14、*衔接资金/冀财教[2021]166号/下达2022年省级普通高中补助资金/普通高中三免（文茂中学）建档立卡绩效目标表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高中建档立卡</w:t>
            </w:r>
          </w:p>
        </w:tc>
        <w:tc>
          <w:tcPr>
            <w:tcW w:w="2835" w:type="dxa"/>
            <w:vAlign w:val="center"/>
          </w:tcPr>
          <w:p>
            <w:pPr>
              <w:pStyle w:val="26"/>
            </w:pPr>
            <w:r>
              <w:t>按照建档立卡学生，应助尽助原则</w:t>
            </w:r>
          </w:p>
        </w:tc>
        <w:tc>
          <w:tcPr>
            <w:tcW w:w="2551" w:type="dxa"/>
            <w:vAlign w:val="center"/>
          </w:tcPr>
          <w:p>
            <w:pPr>
              <w:pStyle w:val="26"/>
            </w:pPr>
            <w:r>
              <w:t>应助尽助</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高中助学金资助制度落实情况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高中建档立卡三免学生补助标准</w:t>
            </w:r>
          </w:p>
        </w:tc>
        <w:tc>
          <w:tcPr>
            <w:tcW w:w="2835" w:type="dxa"/>
            <w:vAlign w:val="center"/>
          </w:tcPr>
          <w:p>
            <w:pPr>
              <w:pStyle w:val="26"/>
            </w:pPr>
            <w:r>
              <w:t>按照每生每年学费2000元、住宿费500元、教科书费300元标准资助。</w:t>
            </w:r>
          </w:p>
        </w:tc>
        <w:tc>
          <w:tcPr>
            <w:tcW w:w="2551" w:type="dxa"/>
            <w:vAlign w:val="center"/>
          </w:tcPr>
          <w:p>
            <w:pPr>
              <w:pStyle w:val="26"/>
            </w:pPr>
            <w:r>
              <w:t>按照绩效指标描述落实</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改善高中办学环境，提升毛入学率</w:t>
            </w:r>
          </w:p>
        </w:tc>
        <w:tc>
          <w:tcPr>
            <w:tcW w:w="2551" w:type="dxa"/>
            <w:vAlign w:val="center"/>
          </w:tcPr>
          <w:p>
            <w:pPr>
              <w:pStyle w:val="26"/>
            </w:pPr>
            <w:r>
              <w:t>改善</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学生、教师及家长对学校资助工作满意度情况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15、*衔接资金/冀财教[2021]166号/下达2022年省级普通高中补助资金/普通高中助学金（唐尧中学）绩效目标表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p>
          <w:p>
            <w:pPr>
              <w:pStyle w:val="26"/>
            </w:pP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高中经济困难资助比例</w:t>
            </w:r>
          </w:p>
        </w:tc>
        <w:tc>
          <w:tcPr>
            <w:tcW w:w="2835" w:type="dxa"/>
            <w:vAlign w:val="center"/>
          </w:tcPr>
          <w:p>
            <w:pPr>
              <w:pStyle w:val="26"/>
            </w:pPr>
            <w:r>
              <w:t>按在校生18%测算</w:t>
            </w:r>
          </w:p>
        </w:tc>
        <w:tc>
          <w:tcPr>
            <w:tcW w:w="2551" w:type="dxa"/>
            <w:vAlign w:val="center"/>
          </w:tcPr>
          <w:p>
            <w:pPr>
              <w:pStyle w:val="26"/>
            </w:pPr>
            <w:r>
              <w:t>应助尽助</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高中助学金资助制度落实情况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高中家庭经济困难学生补助标准</w:t>
            </w:r>
          </w:p>
        </w:tc>
        <w:tc>
          <w:tcPr>
            <w:tcW w:w="2835" w:type="dxa"/>
            <w:vAlign w:val="center"/>
          </w:tcPr>
          <w:p>
            <w:pPr>
              <w:pStyle w:val="26"/>
            </w:pPr>
            <w:r>
              <w:t>标准2000元/生/学年。</w:t>
            </w:r>
          </w:p>
        </w:tc>
        <w:tc>
          <w:tcPr>
            <w:tcW w:w="2551" w:type="dxa"/>
            <w:vAlign w:val="center"/>
          </w:tcPr>
          <w:p>
            <w:pPr>
              <w:pStyle w:val="26"/>
            </w:pPr>
            <w:r>
              <w:t>按照绩效指标描述落实</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改善高中办学环境，提升毛入学率</w:t>
            </w:r>
          </w:p>
        </w:tc>
        <w:tc>
          <w:tcPr>
            <w:tcW w:w="2551" w:type="dxa"/>
            <w:vAlign w:val="center"/>
          </w:tcPr>
          <w:p>
            <w:pPr>
              <w:pStyle w:val="26"/>
            </w:pPr>
            <w:r>
              <w:t>改善</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16、*衔接资金/冀财教[2021]166号/下达2022年省级普通高中补助资金/普通高中助学金（文茂中学）绩效目标表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ab/>
            </w:r>
            <w:r>
              <w:tab/>
            </w:r>
          </w:p>
          <w:p>
            <w:pPr>
              <w:pStyle w:val="26"/>
            </w:pP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高中经济困难资助比例</w:t>
            </w:r>
          </w:p>
        </w:tc>
        <w:tc>
          <w:tcPr>
            <w:tcW w:w="2835" w:type="dxa"/>
            <w:vAlign w:val="center"/>
          </w:tcPr>
          <w:p>
            <w:pPr>
              <w:pStyle w:val="26"/>
            </w:pPr>
            <w:r>
              <w:t>按在校生18%测算</w:t>
            </w:r>
          </w:p>
        </w:tc>
        <w:tc>
          <w:tcPr>
            <w:tcW w:w="2551" w:type="dxa"/>
            <w:vAlign w:val="center"/>
          </w:tcPr>
          <w:p>
            <w:pPr>
              <w:pStyle w:val="26"/>
            </w:pPr>
            <w:r>
              <w:t>应助尽助</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高中助学金资助制度落实情况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高中家庭经济困难学生补助标准</w:t>
            </w:r>
          </w:p>
        </w:tc>
        <w:tc>
          <w:tcPr>
            <w:tcW w:w="2835" w:type="dxa"/>
            <w:vAlign w:val="center"/>
          </w:tcPr>
          <w:p>
            <w:pPr>
              <w:pStyle w:val="26"/>
            </w:pPr>
            <w:r>
              <w:t>标准2000元/生/学年。</w:t>
            </w:r>
          </w:p>
        </w:tc>
        <w:tc>
          <w:tcPr>
            <w:tcW w:w="2551" w:type="dxa"/>
            <w:vAlign w:val="center"/>
          </w:tcPr>
          <w:p>
            <w:pPr>
              <w:pStyle w:val="26"/>
            </w:pPr>
            <w:r>
              <w:t>按照绩效指标描述落实</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改善高中办学环境，提升毛入学率</w:t>
            </w:r>
          </w:p>
        </w:tc>
        <w:tc>
          <w:tcPr>
            <w:tcW w:w="2551" w:type="dxa"/>
            <w:vAlign w:val="center"/>
          </w:tcPr>
          <w:p>
            <w:pPr>
              <w:pStyle w:val="26"/>
            </w:pPr>
            <w:r>
              <w:t>改善</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17、*衔接资金/冀财教[2021]168号/下达2022年城乡义务教育省级补助经费/家庭经济困难学生生活补助绩效目标表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家庭经济困难资助比例</w:t>
            </w:r>
          </w:p>
        </w:tc>
        <w:tc>
          <w:tcPr>
            <w:tcW w:w="2835" w:type="dxa"/>
            <w:vAlign w:val="center"/>
          </w:tcPr>
          <w:p>
            <w:pPr>
              <w:pStyle w:val="26"/>
            </w:pPr>
            <w:r>
              <w:t>寄宿生按义教在校生15%测算，非寄宿生按义教在校生5%测算</w:t>
            </w:r>
          </w:p>
        </w:tc>
        <w:tc>
          <w:tcPr>
            <w:tcW w:w="2551" w:type="dxa"/>
            <w:vAlign w:val="center"/>
          </w:tcPr>
          <w:p>
            <w:pPr>
              <w:pStyle w:val="26"/>
            </w:pPr>
            <w:r>
              <w:t>应助尽助</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义务教育资助制度落实情况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家庭经济困难寄宿及非寄四类学生补助标准</w:t>
            </w:r>
          </w:p>
        </w:tc>
        <w:tc>
          <w:tcPr>
            <w:tcW w:w="2835" w:type="dxa"/>
            <w:vAlign w:val="center"/>
          </w:tcPr>
          <w:p>
            <w:pPr>
              <w:pStyle w:val="26"/>
            </w:pPr>
            <w:r>
              <w:t>初中寄宿：标准1250元/生/学年，初中非寄宿：标准625元/生/学年，小学寄宿：标准1000元/生/学年，小学寄宿：标准500元/生/学年，特教学生：标准1500元/生/学年。</w:t>
            </w:r>
          </w:p>
        </w:tc>
        <w:tc>
          <w:tcPr>
            <w:tcW w:w="2551" w:type="dxa"/>
            <w:vAlign w:val="center"/>
          </w:tcPr>
          <w:p>
            <w:pPr>
              <w:pStyle w:val="26"/>
            </w:pPr>
            <w:r>
              <w:t>按照绩效指标描述落实</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提升</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改善中小学办学环境，提升适龄儿童入学率</w:t>
            </w:r>
          </w:p>
        </w:tc>
        <w:tc>
          <w:tcPr>
            <w:tcW w:w="2551" w:type="dxa"/>
            <w:vAlign w:val="center"/>
          </w:tcPr>
          <w:p>
            <w:pPr>
              <w:pStyle w:val="26"/>
            </w:pPr>
            <w:r>
              <w:t>改善</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18、*衔接资金/县级配套/家庭经济困难生活补助（初中）绩效目标表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家庭经济困难资助比例</w:t>
            </w:r>
          </w:p>
        </w:tc>
        <w:tc>
          <w:tcPr>
            <w:tcW w:w="2835" w:type="dxa"/>
            <w:vAlign w:val="center"/>
          </w:tcPr>
          <w:p>
            <w:pPr>
              <w:pStyle w:val="26"/>
            </w:pPr>
            <w:r>
              <w:t>寄宿生按义教在校生15%测算，非寄宿生按义教在校生5%测算</w:t>
            </w:r>
          </w:p>
        </w:tc>
        <w:tc>
          <w:tcPr>
            <w:tcW w:w="2551" w:type="dxa"/>
            <w:vAlign w:val="center"/>
          </w:tcPr>
          <w:p>
            <w:pPr>
              <w:pStyle w:val="26"/>
            </w:pPr>
            <w:r>
              <w:t>应助尽助</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义务教育资助制度落实情况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家庭经济困难寄宿及非寄四类学生补助标准</w:t>
            </w:r>
          </w:p>
        </w:tc>
        <w:tc>
          <w:tcPr>
            <w:tcW w:w="2835" w:type="dxa"/>
            <w:vAlign w:val="center"/>
          </w:tcPr>
          <w:p>
            <w:pPr>
              <w:pStyle w:val="26"/>
            </w:pPr>
            <w:r>
              <w:t>初中寄宿：标准1250元/生/学年，初中非寄宿：标准625元/生/学年，小学寄宿：标准1000元/生/学年，小学寄宿：标准500元/生/学年，特教学生：标准1500元/生/学年。</w:t>
            </w:r>
          </w:p>
        </w:tc>
        <w:tc>
          <w:tcPr>
            <w:tcW w:w="2551" w:type="dxa"/>
            <w:vAlign w:val="center"/>
          </w:tcPr>
          <w:p>
            <w:pPr>
              <w:pStyle w:val="26"/>
            </w:pPr>
            <w:r>
              <w:t>按照绩效指标描述落实</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提升</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改善中小学办学环境，提升适龄儿童入学率</w:t>
            </w:r>
          </w:p>
        </w:tc>
        <w:tc>
          <w:tcPr>
            <w:tcW w:w="2551" w:type="dxa"/>
            <w:vAlign w:val="center"/>
          </w:tcPr>
          <w:p>
            <w:pPr>
              <w:pStyle w:val="26"/>
            </w:pPr>
            <w:r>
              <w:t>改善</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19、*衔接资金/县级配套/家庭经济困难生活补助（特教）绩效目标表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家庭经济困难资助比例</w:t>
            </w:r>
          </w:p>
        </w:tc>
        <w:tc>
          <w:tcPr>
            <w:tcW w:w="2835" w:type="dxa"/>
            <w:vAlign w:val="center"/>
          </w:tcPr>
          <w:p>
            <w:pPr>
              <w:pStyle w:val="26"/>
            </w:pPr>
            <w:r>
              <w:t>寄宿生按义教在校生15%测算，非寄宿生按义教在校生5%测算</w:t>
            </w:r>
          </w:p>
        </w:tc>
        <w:tc>
          <w:tcPr>
            <w:tcW w:w="2551" w:type="dxa"/>
            <w:vAlign w:val="center"/>
          </w:tcPr>
          <w:p>
            <w:pPr>
              <w:pStyle w:val="26"/>
            </w:pPr>
            <w:r>
              <w:t>应助尽助</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义务教育资助制度落实情况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家庭经济困难寄宿及非寄四类学生补助标准</w:t>
            </w:r>
          </w:p>
        </w:tc>
        <w:tc>
          <w:tcPr>
            <w:tcW w:w="2835" w:type="dxa"/>
            <w:vAlign w:val="center"/>
          </w:tcPr>
          <w:p>
            <w:pPr>
              <w:pStyle w:val="26"/>
            </w:pPr>
            <w:r>
              <w:t>特教学生：标准1500元/生/学年。</w:t>
            </w:r>
          </w:p>
        </w:tc>
        <w:tc>
          <w:tcPr>
            <w:tcW w:w="2551" w:type="dxa"/>
            <w:vAlign w:val="center"/>
          </w:tcPr>
          <w:p>
            <w:pPr>
              <w:pStyle w:val="26"/>
            </w:pPr>
            <w:r>
              <w:t>按照绩效指标描述落实</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提升</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改善中小学办学环境，提升适龄儿童入学率</w:t>
            </w:r>
          </w:p>
        </w:tc>
        <w:tc>
          <w:tcPr>
            <w:tcW w:w="2551" w:type="dxa"/>
            <w:vAlign w:val="center"/>
          </w:tcPr>
          <w:p>
            <w:pPr>
              <w:pStyle w:val="26"/>
            </w:pPr>
            <w:r>
              <w:t>改善</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20、*衔接资金/县级配套/家庭经济困难生活补助（小学）绩效目标表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家庭经济困难资助比例</w:t>
            </w:r>
          </w:p>
        </w:tc>
        <w:tc>
          <w:tcPr>
            <w:tcW w:w="2835" w:type="dxa"/>
            <w:vAlign w:val="center"/>
          </w:tcPr>
          <w:p>
            <w:pPr>
              <w:pStyle w:val="26"/>
            </w:pPr>
            <w:r>
              <w:t>寄宿生按义教在校生15%测算，非寄宿生按义教在校生5%测算</w:t>
            </w:r>
          </w:p>
        </w:tc>
        <w:tc>
          <w:tcPr>
            <w:tcW w:w="2551" w:type="dxa"/>
            <w:vAlign w:val="center"/>
          </w:tcPr>
          <w:p>
            <w:pPr>
              <w:pStyle w:val="26"/>
            </w:pPr>
            <w:r>
              <w:t>应助尽助</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义务教育资助制度落实情况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家庭经济困难寄宿及非寄四类学生补助标准</w:t>
            </w:r>
          </w:p>
        </w:tc>
        <w:tc>
          <w:tcPr>
            <w:tcW w:w="2835" w:type="dxa"/>
            <w:vAlign w:val="center"/>
          </w:tcPr>
          <w:p>
            <w:pPr>
              <w:pStyle w:val="26"/>
            </w:pPr>
            <w:r>
              <w:t>初中寄宿：标准1250元/生/学年，初中非寄宿：标准625元/生/学年，小学寄宿：标准1000元/生/学年，小学寄宿：标准500元/生/学年，特教学生：标准1500元/生/学年。</w:t>
            </w:r>
          </w:p>
        </w:tc>
        <w:tc>
          <w:tcPr>
            <w:tcW w:w="2551" w:type="dxa"/>
            <w:vAlign w:val="center"/>
          </w:tcPr>
          <w:p>
            <w:pPr>
              <w:pStyle w:val="26"/>
            </w:pPr>
            <w:r>
              <w:t>按照绩效指标描述落实</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提升</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改善中小学办学环境，提升适龄儿童入学率</w:t>
            </w:r>
          </w:p>
        </w:tc>
        <w:tc>
          <w:tcPr>
            <w:tcW w:w="2551" w:type="dxa"/>
            <w:vAlign w:val="center"/>
          </w:tcPr>
          <w:p>
            <w:pPr>
              <w:pStyle w:val="26"/>
            </w:pPr>
            <w:r>
              <w:t>改善</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21、*衔接资金/县级配套/普通高中三免（唐尧中学）建档立卡绩效目标表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高中建档立卡</w:t>
            </w:r>
          </w:p>
        </w:tc>
        <w:tc>
          <w:tcPr>
            <w:tcW w:w="2835" w:type="dxa"/>
            <w:vAlign w:val="center"/>
          </w:tcPr>
          <w:p>
            <w:pPr>
              <w:pStyle w:val="26"/>
            </w:pPr>
            <w:r>
              <w:t>按照建档立卡学生，应助尽助原则</w:t>
            </w:r>
          </w:p>
        </w:tc>
        <w:tc>
          <w:tcPr>
            <w:tcW w:w="2551" w:type="dxa"/>
            <w:vAlign w:val="center"/>
          </w:tcPr>
          <w:p>
            <w:pPr>
              <w:pStyle w:val="26"/>
            </w:pPr>
            <w:r>
              <w:t>应助尽助</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高中助学金资助制度落实情况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高中建档立卡三免学生补助标准</w:t>
            </w:r>
          </w:p>
        </w:tc>
        <w:tc>
          <w:tcPr>
            <w:tcW w:w="2835" w:type="dxa"/>
            <w:vAlign w:val="center"/>
          </w:tcPr>
          <w:p>
            <w:pPr>
              <w:pStyle w:val="26"/>
            </w:pPr>
            <w:r>
              <w:t>按照每生每年学费2000元、住宿费500元、教科书费300元标准资助。</w:t>
            </w:r>
          </w:p>
        </w:tc>
        <w:tc>
          <w:tcPr>
            <w:tcW w:w="2551" w:type="dxa"/>
            <w:vAlign w:val="center"/>
          </w:tcPr>
          <w:p>
            <w:pPr>
              <w:pStyle w:val="26"/>
            </w:pPr>
            <w:r>
              <w:t>按照绩效指标描述落实</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改善高中办学环境，提升毛入学率</w:t>
            </w:r>
          </w:p>
        </w:tc>
        <w:tc>
          <w:tcPr>
            <w:tcW w:w="2551" w:type="dxa"/>
            <w:vAlign w:val="center"/>
          </w:tcPr>
          <w:p>
            <w:pPr>
              <w:pStyle w:val="26"/>
            </w:pPr>
            <w:r>
              <w:t>改善</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学生、教师及家长对学校资助工作满意度情况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22、*衔接资金/县级配套/普通高中三免（文茂中学）建档立卡绩效目标表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高中建档立卡</w:t>
            </w:r>
          </w:p>
        </w:tc>
        <w:tc>
          <w:tcPr>
            <w:tcW w:w="2835" w:type="dxa"/>
            <w:vAlign w:val="center"/>
          </w:tcPr>
          <w:p>
            <w:pPr>
              <w:pStyle w:val="26"/>
            </w:pPr>
            <w:r>
              <w:t>按照建档立卡学生，应助尽助原则</w:t>
            </w:r>
          </w:p>
        </w:tc>
        <w:tc>
          <w:tcPr>
            <w:tcW w:w="2551" w:type="dxa"/>
            <w:vAlign w:val="center"/>
          </w:tcPr>
          <w:p>
            <w:pPr>
              <w:pStyle w:val="26"/>
            </w:pPr>
            <w:r>
              <w:t>应助尽助</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高中助学金资助制度落实情况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高中建档立卡三免学生补助标准</w:t>
            </w:r>
          </w:p>
        </w:tc>
        <w:tc>
          <w:tcPr>
            <w:tcW w:w="2835" w:type="dxa"/>
            <w:vAlign w:val="center"/>
          </w:tcPr>
          <w:p>
            <w:pPr>
              <w:pStyle w:val="26"/>
            </w:pPr>
            <w:r>
              <w:t>按照每生每年学费2000元、住宿费500元、教科书费300元标准资助。</w:t>
            </w:r>
          </w:p>
        </w:tc>
        <w:tc>
          <w:tcPr>
            <w:tcW w:w="2551" w:type="dxa"/>
            <w:vAlign w:val="center"/>
          </w:tcPr>
          <w:p>
            <w:pPr>
              <w:pStyle w:val="26"/>
            </w:pPr>
            <w:r>
              <w:t>按照绩效指标描述落实</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改善高中办学环境，提升毛入学率</w:t>
            </w:r>
          </w:p>
        </w:tc>
        <w:tc>
          <w:tcPr>
            <w:tcW w:w="2551" w:type="dxa"/>
            <w:vAlign w:val="center"/>
          </w:tcPr>
          <w:p>
            <w:pPr>
              <w:pStyle w:val="26"/>
            </w:pPr>
            <w:r>
              <w:t>改善</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学生、教师及家长对学校资助工作满意度情况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23、*衔接资金/县级配套/普通高中助学金（唐尧中学）绩效目标表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高中经济困难资助比例</w:t>
            </w:r>
          </w:p>
        </w:tc>
        <w:tc>
          <w:tcPr>
            <w:tcW w:w="2835" w:type="dxa"/>
            <w:vAlign w:val="center"/>
          </w:tcPr>
          <w:p>
            <w:pPr>
              <w:pStyle w:val="26"/>
            </w:pPr>
            <w:r>
              <w:t>按在校生18%测算</w:t>
            </w:r>
          </w:p>
        </w:tc>
        <w:tc>
          <w:tcPr>
            <w:tcW w:w="2551" w:type="dxa"/>
            <w:vAlign w:val="center"/>
          </w:tcPr>
          <w:p>
            <w:pPr>
              <w:pStyle w:val="26"/>
            </w:pPr>
            <w:r>
              <w:t>应助尽助</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高中助学金资助制度落实情况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高中家庭经济困难学生补助标准</w:t>
            </w:r>
          </w:p>
        </w:tc>
        <w:tc>
          <w:tcPr>
            <w:tcW w:w="2835" w:type="dxa"/>
            <w:vAlign w:val="center"/>
          </w:tcPr>
          <w:p>
            <w:pPr>
              <w:pStyle w:val="26"/>
            </w:pPr>
            <w:r>
              <w:t>标准2000元/生/学年。</w:t>
            </w:r>
          </w:p>
        </w:tc>
        <w:tc>
          <w:tcPr>
            <w:tcW w:w="2551" w:type="dxa"/>
            <w:vAlign w:val="center"/>
          </w:tcPr>
          <w:p>
            <w:pPr>
              <w:pStyle w:val="26"/>
            </w:pPr>
            <w:r>
              <w:t>按照绩效指标描述落实</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改善高中办学环境，提升毛入学率</w:t>
            </w:r>
          </w:p>
        </w:tc>
        <w:tc>
          <w:tcPr>
            <w:tcW w:w="2551" w:type="dxa"/>
            <w:vAlign w:val="center"/>
          </w:tcPr>
          <w:p>
            <w:pPr>
              <w:pStyle w:val="26"/>
            </w:pPr>
            <w:r>
              <w:t>改善</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24、*衔接资金/县级配套/普通高中助学金（文茂中学）绩效目标表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高中经济困难资助比例</w:t>
            </w:r>
          </w:p>
        </w:tc>
        <w:tc>
          <w:tcPr>
            <w:tcW w:w="2835" w:type="dxa"/>
            <w:vAlign w:val="center"/>
          </w:tcPr>
          <w:p>
            <w:pPr>
              <w:pStyle w:val="26"/>
            </w:pPr>
            <w:r>
              <w:t>按在校生18%测算</w:t>
            </w:r>
          </w:p>
        </w:tc>
        <w:tc>
          <w:tcPr>
            <w:tcW w:w="2551" w:type="dxa"/>
            <w:vAlign w:val="center"/>
          </w:tcPr>
          <w:p>
            <w:pPr>
              <w:pStyle w:val="26"/>
            </w:pPr>
            <w:r>
              <w:t>应助尽助</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高中助学金资助制度落实情况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高中家庭经济困难学生补助标准</w:t>
            </w:r>
          </w:p>
        </w:tc>
        <w:tc>
          <w:tcPr>
            <w:tcW w:w="2835" w:type="dxa"/>
            <w:vAlign w:val="center"/>
          </w:tcPr>
          <w:p>
            <w:pPr>
              <w:pStyle w:val="26"/>
            </w:pPr>
            <w:r>
              <w:t>标准2000元/生/学年。</w:t>
            </w:r>
          </w:p>
        </w:tc>
        <w:tc>
          <w:tcPr>
            <w:tcW w:w="2551" w:type="dxa"/>
            <w:vAlign w:val="center"/>
          </w:tcPr>
          <w:p>
            <w:pPr>
              <w:pStyle w:val="26"/>
            </w:pPr>
            <w:r>
              <w:t>按照绩效指标描述落实</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改善高中办学环境，提升毛入学率</w:t>
            </w:r>
          </w:p>
        </w:tc>
        <w:tc>
          <w:tcPr>
            <w:tcW w:w="2551" w:type="dxa"/>
            <w:vAlign w:val="center"/>
          </w:tcPr>
          <w:p>
            <w:pPr>
              <w:pStyle w:val="26"/>
            </w:pPr>
            <w:r>
              <w:t>改善</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25、*衔接资金/县级配套/中职免学费（东方中职）绩效目标表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中职免学费</w:t>
            </w:r>
          </w:p>
        </w:tc>
        <w:tc>
          <w:tcPr>
            <w:tcW w:w="2835" w:type="dxa"/>
            <w:vAlign w:val="center"/>
          </w:tcPr>
          <w:p>
            <w:pPr>
              <w:pStyle w:val="26"/>
            </w:pPr>
            <w:r>
              <w:t>有正式在册学籍中职学生</w:t>
            </w:r>
          </w:p>
        </w:tc>
        <w:tc>
          <w:tcPr>
            <w:tcW w:w="2551" w:type="dxa"/>
            <w:vAlign w:val="center"/>
          </w:tcPr>
          <w:p>
            <w:pPr>
              <w:pStyle w:val="26"/>
            </w:pPr>
            <w:r>
              <w:t>全覆盖</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中职免学费资助制度落实情况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中职免学费补助标准</w:t>
            </w:r>
          </w:p>
        </w:tc>
        <w:tc>
          <w:tcPr>
            <w:tcW w:w="2835" w:type="dxa"/>
            <w:vAlign w:val="center"/>
          </w:tcPr>
          <w:p>
            <w:pPr>
              <w:pStyle w:val="26"/>
            </w:pPr>
            <w:r>
              <w:t>每年每生按2000元标准资助。</w:t>
            </w:r>
          </w:p>
        </w:tc>
        <w:tc>
          <w:tcPr>
            <w:tcW w:w="2551" w:type="dxa"/>
            <w:vAlign w:val="center"/>
          </w:tcPr>
          <w:p>
            <w:pPr>
              <w:pStyle w:val="26"/>
            </w:pPr>
            <w:r>
              <w:t>按照绩效指标描述落实</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改善中职办学环境，提升毛入学率</w:t>
            </w:r>
          </w:p>
        </w:tc>
        <w:tc>
          <w:tcPr>
            <w:tcW w:w="2551" w:type="dxa"/>
            <w:vAlign w:val="center"/>
          </w:tcPr>
          <w:p>
            <w:pPr>
              <w:pStyle w:val="26"/>
            </w:pPr>
            <w:r>
              <w:t>改善</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学生、教师及家长对学校资助工作满意度情况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26、*衔接资金/县级配套/中职助学金（东方中职）绩效目标表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中职助学金</w:t>
            </w:r>
          </w:p>
        </w:tc>
        <w:tc>
          <w:tcPr>
            <w:tcW w:w="2835" w:type="dxa"/>
            <w:vAlign w:val="center"/>
          </w:tcPr>
          <w:p>
            <w:pPr>
              <w:pStyle w:val="26"/>
            </w:pPr>
            <w:r>
              <w:t>中职一二年级涉农专业</w:t>
            </w:r>
            <w:r>
              <w:rPr>
                <w:rFonts w:hint="eastAsia"/>
                <w:lang w:eastAsia="zh-CN"/>
              </w:rPr>
              <w:t>的</w:t>
            </w:r>
            <w:r>
              <w:t>学生和非涉农专业家庭经济困难学生15%的学生</w:t>
            </w:r>
          </w:p>
        </w:tc>
        <w:tc>
          <w:tcPr>
            <w:tcW w:w="2551" w:type="dxa"/>
            <w:vAlign w:val="center"/>
          </w:tcPr>
          <w:p>
            <w:pPr>
              <w:pStyle w:val="26"/>
            </w:pPr>
            <w:r>
              <w:t>全覆盖</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中职助学金资助制度落实情况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中职助学金补助标准</w:t>
            </w:r>
          </w:p>
        </w:tc>
        <w:tc>
          <w:tcPr>
            <w:tcW w:w="2835" w:type="dxa"/>
            <w:vAlign w:val="center"/>
          </w:tcPr>
          <w:p>
            <w:pPr>
              <w:pStyle w:val="26"/>
            </w:pPr>
            <w:r>
              <w:t>每年每生按2000元标准资助。</w:t>
            </w:r>
          </w:p>
        </w:tc>
        <w:tc>
          <w:tcPr>
            <w:tcW w:w="2551" w:type="dxa"/>
            <w:vAlign w:val="center"/>
          </w:tcPr>
          <w:p>
            <w:pPr>
              <w:pStyle w:val="26"/>
            </w:pPr>
            <w:r>
              <w:t>按照绩效指标描述落实</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改善中职办学环境，提升毛入学率</w:t>
            </w:r>
          </w:p>
        </w:tc>
        <w:tc>
          <w:tcPr>
            <w:tcW w:w="2551" w:type="dxa"/>
            <w:vAlign w:val="center"/>
          </w:tcPr>
          <w:p>
            <w:pPr>
              <w:pStyle w:val="26"/>
            </w:pPr>
            <w:r>
              <w:t>改善</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学生、教师及家长对学校资助工作满意度情况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27、*衔接资金/县级资金/中职两免（东方中职）绩效目标表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中职两免</w:t>
            </w:r>
          </w:p>
        </w:tc>
        <w:tc>
          <w:tcPr>
            <w:tcW w:w="2835" w:type="dxa"/>
            <w:vAlign w:val="center"/>
          </w:tcPr>
          <w:p>
            <w:pPr>
              <w:pStyle w:val="26"/>
            </w:pPr>
            <w:r>
              <w:t>中职家庭经济困难建档立卡学生</w:t>
            </w:r>
          </w:p>
        </w:tc>
        <w:tc>
          <w:tcPr>
            <w:tcW w:w="2551" w:type="dxa"/>
            <w:vAlign w:val="center"/>
          </w:tcPr>
          <w:p>
            <w:pPr>
              <w:pStyle w:val="26"/>
            </w:pPr>
            <w:r>
              <w:t>全覆盖</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中职两免金资助制度落实情况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中职两免补助标准</w:t>
            </w:r>
          </w:p>
        </w:tc>
        <w:tc>
          <w:tcPr>
            <w:tcW w:w="2835" w:type="dxa"/>
            <w:vAlign w:val="center"/>
          </w:tcPr>
          <w:p>
            <w:pPr>
              <w:pStyle w:val="26"/>
            </w:pPr>
            <w:r>
              <w:t>每年每生按住宿费500元、教科书费300元标准资助</w:t>
            </w:r>
          </w:p>
        </w:tc>
        <w:tc>
          <w:tcPr>
            <w:tcW w:w="2551" w:type="dxa"/>
            <w:vAlign w:val="center"/>
          </w:tcPr>
          <w:p>
            <w:pPr>
              <w:pStyle w:val="26"/>
            </w:pPr>
            <w:r>
              <w:t>按照绩效指标描述落实</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改善中职办学环境，提升毛入学率</w:t>
            </w:r>
          </w:p>
        </w:tc>
        <w:tc>
          <w:tcPr>
            <w:tcW w:w="2551" w:type="dxa"/>
            <w:vAlign w:val="center"/>
          </w:tcPr>
          <w:p>
            <w:pPr>
              <w:pStyle w:val="26"/>
            </w:pPr>
            <w:r>
              <w:t>改善</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学生、教师及家长对学校资助工作满意度情况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28、*衔接资金/县级资金/中职免学费（东方中职）追加2021年秋季绩效目标表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中职免学费</w:t>
            </w:r>
          </w:p>
        </w:tc>
        <w:tc>
          <w:tcPr>
            <w:tcW w:w="2835" w:type="dxa"/>
            <w:vAlign w:val="center"/>
          </w:tcPr>
          <w:p>
            <w:pPr>
              <w:pStyle w:val="26"/>
            </w:pPr>
            <w:r>
              <w:t>有正式在册学籍中职学生</w:t>
            </w:r>
          </w:p>
        </w:tc>
        <w:tc>
          <w:tcPr>
            <w:tcW w:w="2551" w:type="dxa"/>
            <w:vAlign w:val="center"/>
          </w:tcPr>
          <w:p>
            <w:pPr>
              <w:pStyle w:val="26"/>
            </w:pPr>
            <w:r>
              <w:t>全覆盖</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中职免学费资助制度落实情况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中职免学费补助标准</w:t>
            </w:r>
          </w:p>
        </w:tc>
        <w:tc>
          <w:tcPr>
            <w:tcW w:w="2835" w:type="dxa"/>
            <w:vAlign w:val="center"/>
          </w:tcPr>
          <w:p>
            <w:pPr>
              <w:pStyle w:val="26"/>
            </w:pPr>
            <w:r>
              <w:t>每年每生按2000元标准资助。</w:t>
            </w:r>
          </w:p>
        </w:tc>
        <w:tc>
          <w:tcPr>
            <w:tcW w:w="2551" w:type="dxa"/>
            <w:vAlign w:val="center"/>
          </w:tcPr>
          <w:p>
            <w:pPr>
              <w:pStyle w:val="26"/>
            </w:pPr>
            <w:r>
              <w:t>按照绩效指标描述落实</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改善中职办学环境，提升毛入学率</w:t>
            </w:r>
          </w:p>
        </w:tc>
        <w:tc>
          <w:tcPr>
            <w:tcW w:w="2551" w:type="dxa"/>
            <w:vAlign w:val="center"/>
          </w:tcPr>
          <w:p>
            <w:pPr>
              <w:pStyle w:val="26"/>
            </w:pPr>
            <w:r>
              <w:t>改善</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学生、教师及家长对学校资助工作满意度情况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29、*衔接资金/县级资金/中职助学金（东方中职）追加2021年秋季绩效目标表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p>
          <w:p>
            <w:pPr>
              <w:pStyle w:val="26"/>
            </w:pPr>
            <w:r>
              <w:t>2."分两次，4月底和10底落实到位，保证本年度资助经费足额落实到位，符合享受资助条件的学生应助尽助。</w:t>
            </w:r>
            <w:r>
              <w:tab/>
            </w:r>
            <w:r>
              <w:tab/>
            </w:r>
            <w:r>
              <w:tab/>
            </w:r>
            <w:r>
              <w:tab/>
            </w:r>
            <w:r>
              <w:tab/>
            </w:r>
            <w:r>
              <w:tab/>
            </w:r>
            <w:r>
              <w:tab/>
            </w: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中职助学金</w:t>
            </w:r>
          </w:p>
        </w:tc>
        <w:tc>
          <w:tcPr>
            <w:tcW w:w="2835" w:type="dxa"/>
            <w:vAlign w:val="center"/>
          </w:tcPr>
          <w:p>
            <w:pPr>
              <w:pStyle w:val="26"/>
            </w:pPr>
            <w:r>
              <w:t>中职一二年级涉农专业</w:t>
            </w:r>
            <w:r>
              <w:rPr>
                <w:rFonts w:hint="eastAsia"/>
                <w:lang w:eastAsia="zh-CN"/>
              </w:rPr>
              <w:t>的</w:t>
            </w:r>
            <w:r>
              <w:t>学生和非涉农专业家庭经济困难学生15%的学生</w:t>
            </w:r>
          </w:p>
        </w:tc>
        <w:tc>
          <w:tcPr>
            <w:tcW w:w="2551" w:type="dxa"/>
            <w:vAlign w:val="center"/>
          </w:tcPr>
          <w:p>
            <w:pPr>
              <w:pStyle w:val="26"/>
            </w:pPr>
            <w:r>
              <w:t>全覆盖</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中职助学金资助制度落实情况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资助资金支付进度</w:t>
            </w:r>
          </w:p>
        </w:tc>
        <w:tc>
          <w:tcPr>
            <w:tcW w:w="2551" w:type="dxa"/>
            <w:vAlign w:val="center"/>
          </w:tcPr>
          <w:p>
            <w:pPr>
              <w:pStyle w:val="26"/>
            </w:pPr>
            <w:r>
              <w:t>≥100%</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中职助学金补助标准</w:t>
            </w:r>
          </w:p>
        </w:tc>
        <w:tc>
          <w:tcPr>
            <w:tcW w:w="2835" w:type="dxa"/>
            <w:vAlign w:val="center"/>
          </w:tcPr>
          <w:p>
            <w:pPr>
              <w:pStyle w:val="26"/>
            </w:pPr>
            <w:r>
              <w:t>每年每生按2000元标准资助。</w:t>
            </w:r>
          </w:p>
        </w:tc>
        <w:tc>
          <w:tcPr>
            <w:tcW w:w="2551" w:type="dxa"/>
            <w:vAlign w:val="center"/>
          </w:tcPr>
          <w:p>
            <w:pPr>
              <w:pStyle w:val="26"/>
            </w:pPr>
            <w:r>
              <w:t>按照绩效指标描述落实</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学校办学能力、提升入学率</w:t>
            </w:r>
          </w:p>
        </w:tc>
        <w:tc>
          <w:tcPr>
            <w:tcW w:w="2551" w:type="dxa"/>
            <w:vAlign w:val="center"/>
          </w:tcPr>
          <w:p>
            <w:pPr>
              <w:pStyle w:val="26"/>
            </w:pPr>
            <w:r>
              <w:t>提升</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改善中职办学环境，提升毛入学率</w:t>
            </w:r>
          </w:p>
        </w:tc>
        <w:tc>
          <w:tcPr>
            <w:tcW w:w="2551" w:type="dxa"/>
            <w:vAlign w:val="center"/>
          </w:tcPr>
          <w:p>
            <w:pPr>
              <w:pStyle w:val="26"/>
            </w:pPr>
            <w:r>
              <w:t>改善</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学生、教师及家长对学校资助工作满意度情况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30、2022年安保经费绩效目标表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1.提升校园安保能力</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辐射学校所数</w:t>
            </w:r>
          </w:p>
        </w:tc>
        <w:tc>
          <w:tcPr>
            <w:tcW w:w="2835" w:type="dxa"/>
            <w:vAlign w:val="center"/>
          </w:tcPr>
          <w:p>
            <w:pPr>
              <w:pStyle w:val="26"/>
            </w:pPr>
            <w:r>
              <w:t>配备保安人数</w:t>
            </w:r>
          </w:p>
        </w:tc>
        <w:tc>
          <w:tcPr>
            <w:tcW w:w="2551" w:type="dxa"/>
            <w:vAlign w:val="center"/>
          </w:tcPr>
          <w:p>
            <w:pPr>
              <w:pStyle w:val="26"/>
            </w:pPr>
            <w:r>
              <w:t>政策内全覆盖</w:t>
            </w:r>
          </w:p>
        </w:tc>
        <w:tc>
          <w:tcPr>
            <w:tcW w:w="2268" w:type="dxa"/>
            <w:vAlign w:val="center"/>
          </w:tcPr>
          <w:p>
            <w:pPr>
              <w:pStyle w:val="26"/>
            </w:pPr>
            <w:r>
              <w:t>校园安保条例</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完成率</w:t>
            </w:r>
          </w:p>
        </w:tc>
        <w:tc>
          <w:tcPr>
            <w:tcW w:w="2835" w:type="dxa"/>
            <w:vAlign w:val="center"/>
          </w:tcPr>
          <w:p>
            <w:pPr>
              <w:pStyle w:val="26"/>
            </w:pPr>
            <w:r>
              <w:t>完成率</w:t>
            </w:r>
          </w:p>
        </w:tc>
        <w:tc>
          <w:tcPr>
            <w:tcW w:w="2551" w:type="dxa"/>
            <w:vAlign w:val="center"/>
          </w:tcPr>
          <w:p>
            <w:pPr>
              <w:pStyle w:val="26"/>
            </w:pPr>
            <w:r>
              <w:t>≥100%</w:t>
            </w:r>
          </w:p>
        </w:tc>
        <w:tc>
          <w:tcPr>
            <w:tcW w:w="2268" w:type="dxa"/>
            <w:vAlign w:val="center"/>
          </w:tcPr>
          <w:p>
            <w:pPr>
              <w:pStyle w:val="26"/>
            </w:pPr>
            <w:r>
              <w:t>校园安保条例</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经费拨付完成率</w:t>
            </w:r>
          </w:p>
        </w:tc>
        <w:tc>
          <w:tcPr>
            <w:tcW w:w="2835" w:type="dxa"/>
            <w:vAlign w:val="center"/>
          </w:tcPr>
          <w:p>
            <w:pPr>
              <w:pStyle w:val="26"/>
            </w:pPr>
            <w:r>
              <w:t>经费拨付完成率达到需时进度</w:t>
            </w:r>
          </w:p>
        </w:tc>
        <w:tc>
          <w:tcPr>
            <w:tcW w:w="2551" w:type="dxa"/>
            <w:vAlign w:val="center"/>
          </w:tcPr>
          <w:p>
            <w:pPr>
              <w:pStyle w:val="26"/>
            </w:pPr>
            <w:r>
              <w:t>按实际需求拨付</w:t>
            </w:r>
          </w:p>
        </w:tc>
        <w:tc>
          <w:tcPr>
            <w:tcW w:w="2268" w:type="dxa"/>
            <w:vAlign w:val="center"/>
          </w:tcPr>
          <w:p>
            <w:pPr>
              <w:pStyle w:val="26"/>
            </w:pPr>
            <w:r>
              <w:t>校园安保条例</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不超预算</w:t>
            </w:r>
          </w:p>
        </w:tc>
        <w:tc>
          <w:tcPr>
            <w:tcW w:w="2835" w:type="dxa"/>
            <w:vAlign w:val="center"/>
          </w:tcPr>
          <w:p>
            <w:pPr>
              <w:pStyle w:val="26"/>
            </w:pPr>
            <w:r>
              <w:t>不超预算</w:t>
            </w:r>
          </w:p>
        </w:tc>
        <w:tc>
          <w:tcPr>
            <w:tcW w:w="2551" w:type="dxa"/>
            <w:vAlign w:val="center"/>
          </w:tcPr>
          <w:p>
            <w:pPr>
              <w:pStyle w:val="26"/>
            </w:pPr>
            <w:r>
              <w:t>按标准拨付</w:t>
            </w:r>
          </w:p>
        </w:tc>
        <w:tc>
          <w:tcPr>
            <w:tcW w:w="2268" w:type="dxa"/>
            <w:vAlign w:val="center"/>
          </w:tcPr>
          <w:p>
            <w:pPr>
              <w:pStyle w:val="26"/>
            </w:pPr>
            <w:r>
              <w:t>校园安保条例</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小学、初中、普通高中毛入学率</w:t>
            </w:r>
          </w:p>
        </w:tc>
        <w:tc>
          <w:tcPr>
            <w:tcW w:w="2835" w:type="dxa"/>
            <w:vAlign w:val="center"/>
          </w:tcPr>
          <w:p>
            <w:pPr>
              <w:pStyle w:val="26"/>
            </w:pPr>
            <w:r>
              <w:t>义教阶段学生毛入学率</w:t>
            </w:r>
          </w:p>
        </w:tc>
        <w:tc>
          <w:tcPr>
            <w:tcW w:w="2551" w:type="dxa"/>
            <w:vAlign w:val="center"/>
          </w:tcPr>
          <w:p>
            <w:pPr>
              <w:pStyle w:val="26"/>
            </w:pPr>
            <w:r>
              <w:t>≥100%</w:t>
            </w:r>
          </w:p>
        </w:tc>
        <w:tc>
          <w:tcPr>
            <w:tcW w:w="2268" w:type="dxa"/>
            <w:vAlign w:val="center"/>
          </w:tcPr>
          <w:p>
            <w:pPr>
              <w:pStyle w:val="26"/>
            </w:pPr>
            <w:r>
              <w:t>校园安保条例</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提高学校安保水平</w:t>
            </w:r>
          </w:p>
        </w:tc>
        <w:tc>
          <w:tcPr>
            <w:tcW w:w="2835" w:type="dxa"/>
            <w:vAlign w:val="center"/>
          </w:tcPr>
          <w:p>
            <w:pPr>
              <w:pStyle w:val="26"/>
            </w:pPr>
            <w:r>
              <w:t>有效提高学校安保水平</w:t>
            </w:r>
          </w:p>
        </w:tc>
        <w:tc>
          <w:tcPr>
            <w:tcW w:w="2551" w:type="dxa"/>
            <w:vAlign w:val="center"/>
          </w:tcPr>
          <w:p>
            <w:pPr>
              <w:pStyle w:val="26"/>
            </w:pPr>
            <w:r>
              <w:t>明显提高</w:t>
            </w:r>
          </w:p>
          <w:p>
            <w:pPr>
              <w:pStyle w:val="26"/>
            </w:pPr>
          </w:p>
        </w:tc>
        <w:tc>
          <w:tcPr>
            <w:tcW w:w="2268" w:type="dxa"/>
            <w:vAlign w:val="center"/>
          </w:tcPr>
          <w:p>
            <w:pPr>
              <w:pStyle w:val="26"/>
            </w:pPr>
            <w:r>
              <w:t>校园安保条例</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通过问卷调查，满意和较满意的对</w:t>
            </w:r>
          </w:p>
        </w:tc>
        <w:tc>
          <w:tcPr>
            <w:tcW w:w="2835" w:type="dxa"/>
            <w:vAlign w:val="center"/>
          </w:tcPr>
          <w:p>
            <w:pPr>
              <w:pStyle w:val="26"/>
            </w:pPr>
            <w:r>
              <w:t>通过问卷调查，满意和较满意的对象占所有调查对象的比例</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31、2022年安保经费(一）绩效目标表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1.提升校园安保能力</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辐射学校所数</w:t>
            </w:r>
          </w:p>
        </w:tc>
        <w:tc>
          <w:tcPr>
            <w:tcW w:w="2835" w:type="dxa"/>
            <w:vAlign w:val="center"/>
          </w:tcPr>
          <w:p>
            <w:pPr>
              <w:pStyle w:val="26"/>
            </w:pPr>
            <w:r>
              <w:t>配备保安人数</w:t>
            </w:r>
          </w:p>
        </w:tc>
        <w:tc>
          <w:tcPr>
            <w:tcW w:w="2551" w:type="dxa"/>
            <w:vAlign w:val="center"/>
          </w:tcPr>
          <w:p>
            <w:pPr>
              <w:pStyle w:val="26"/>
            </w:pPr>
            <w:r>
              <w:t>政策内全覆盖</w:t>
            </w:r>
          </w:p>
        </w:tc>
        <w:tc>
          <w:tcPr>
            <w:tcW w:w="2268" w:type="dxa"/>
            <w:vAlign w:val="center"/>
          </w:tcPr>
          <w:p>
            <w:pPr>
              <w:pStyle w:val="26"/>
            </w:pPr>
            <w:r>
              <w:t>校园安保条例</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完成率</w:t>
            </w:r>
          </w:p>
        </w:tc>
        <w:tc>
          <w:tcPr>
            <w:tcW w:w="2835" w:type="dxa"/>
            <w:vAlign w:val="center"/>
          </w:tcPr>
          <w:p>
            <w:pPr>
              <w:pStyle w:val="26"/>
            </w:pPr>
            <w:r>
              <w:t>完成率</w:t>
            </w:r>
          </w:p>
        </w:tc>
        <w:tc>
          <w:tcPr>
            <w:tcW w:w="2551" w:type="dxa"/>
            <w:vAlign w:val="center"/>
          </w:tcPr>
          <w:p>
            <w:pPr>
              <w:pStyle w:val="26"/>
            </w:pPr>
            <w:r>
              <w:t>≥100%</w:t>
            </w:r>
          </w:p>
        </w:tc>
        <w:tc>
          <w:tcPr>
            <w:tcW w:w="2268" w:type="dxa"/>
            <w:vAlign w:val="center"/>
          </w:tcPr>
          <w:p>
            <w:pPr>
              <w:pStyle w:val="26"/>
            </w:pPr>
            <w:r>
              <w:t>校园安保条例</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经费拨付完成率</w:t>
            </w:r>
          </w:p>
        </w:tc>
        <w:tc>
          <w:tcPr>
            <w:tcW w:w="2835" w:type="dxa"/>
            <w:vAlign w:val="center"/>
          </w:tcPr>
          <w:p>
            <w:pPr>
              <w:pStyle w:val="26"/>
            </w:pPr>
            <w:r>
              <w:t>经费拨付完成率达到需时进度</w:t>
            </w:r>
          </w:p>
        </w:tc>
        <w:tc>
          <w:tcPr>
            <w:tcW w:w="2551" w:type="dxa"/>
            <w:vAlign w:val="center"/>
          </w:tcPr>
          <w:p>
            <w:pPr>
              <w:pStyle w:val="26"/>
            </w:pPr>
            <w:r>
              <w:t>按实际需求拨付</w:t>
            </w:r>
          </w:p>
        </w:tc>
        <w:tc>
          <w:tcPr>
            <w:tcW w:w="2268" w:type="dxa"/>
            <w:vAlign w:val="center"/>
          </w:tcPr>
          <w:p>
            <w:pPr>
              <w:pStyle w:val="26"/>
            </w:pPr>
            <w:r>
              <w:t>校园安保条例</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不超预算</w:t>
            </w:r>
          </w:p>
        </w:tc>
        <w:tc>
          <w:tcPr>
            <w:tcW w:w="2835" w:type="dxa"/>
            <w:vAlign w:val="center"/>
          </w:tcPr>
          <w:p>
            <w:pPr>
              <w:pStyle w:val="26"/>
            </w:pPr>
            <w:r>
              <w:t>不超预算</w:t>
            </w:r>
          </w:p>
        </w:tc>
        <w:tc>
          <w:tcPr>
            <w:tcW w:w="2551" w:type="dxa"/>
            <w:vAlign w:val="center"/>
          </w:tcPr>
          <w:p>
            <w:pPr>
              <w:pStyle w:val="26"/>
            </w:pPr>
            <w:r>
              <w:t>按标准拨付</w:t>
            </w:r>
          </w:p>
        </w:tc>
        <w:tc>
          <w:tcPr>
            <w:tcW w:w="2268" w:type="dxa"/>
            <w:vAlign w:val="center"/>
          </w:tcPr>
          <w:p>
            <w:pPr>
              <w:pStyle w:val="26"/>
            </w:pPr>
            <w:r>
              <w:t>校园安保条例</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小学、初中、普通高中毛入学率</w:t>
            </w:r>
          </w:p>
        </w:tc>
        <w:tc>
          <w:tcPr>
            <w:tcW w:w="2835" w:type="dxa"/>
            <w:vAlign w:val="center"/>
          </w:tcPr>
          <w:p>
            <w:pPr>
              <w:pStyle w:val="26"/>
            </w:pPr>
            <w:r>
              <w:t>义教阶段学生毛入学率</w:t>
            </w:r>
          </w:p>
        </w:tc>
        <w:tc>
          <w:tcPr>
            <w:tcW w:w="2551" w:type="dxa"/>
            <w:vAlign w:val="center"/>
          </w:tcPr>
          <w:p>
            <w:pPr>
              <w:pStyle w:val="26"/>
            </w:pPr>
            <w:r>
              <w:t>≥100%</w:t>
            </w:r>
          </w:p>
        </w:tc>
        <w:tc>
          <w:tcPr>
            <w:tcW w:w="2268" w:type="dxa"/>
            <w:vAlign w:val="center"/>
          </w:tcPr>
          <w:p>
            <w:pPr>
              <w:pStyle w:val="26"/>
            </w:pPr>
            <w:r>
              <w:t>校园安保条例</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提高学校安保水平</w:t>
            </w:r>
          </w:p>
        </w:tc>
        <w:tc>
          <w:tcPr>
            <w:tcW w:w="2835" w:type="dxa"/>
            <w:vAlign w:val="center"/>
          </w:tcPr>
          <w:p>
            <w:pPr>
              <w:pStyle w:val="26"/>
            </w:pPr>
            <w:r>
              <w:t>有效提高学校安保水平</w:t>
            </w:r>
          </w:p>
        </w:tc>
        <w:tc>
          <w:tcPr>
            <w:tcW w:w="2551" w:type="dxa"/>
            <w:vAlign w:val="center"/>
          </w:tcPr>
          <w:p>
            <w:pPr>
              <w:pStyle w:val="26"/>
            </w:pPr>
            <w:r>
              <w:t>明显提高</w:t>
            </w:r>
          </w:p>
          <w:p>
            <w:pPr>
              <w:pStyle w:val="26"/>
            </w:pPr>
          </w:p>
        </w:tc>
        <w:tc>
          <w:tcPr>
            <w:tcW w:w="2268" w:type="dxa"/>
            <w:vAlign w:val="center"/>
          </w:tcPr>
          <w:p>
            <w:pPr>
              <w:pStyle w:val="26"/>
            </w:pPr>
            <w:r>
              <w:t>校园安保条例</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通过问卷调查，满意和较满意的对</w:t>
            </w:r>
          </w:p>
        </w:tc>
        <w:tc>
          <w:tcPr>
            <w:tcW w:w="2835" w:type="dxa"/>
            <w:vAlign w:val="center"/>
          </w:tcPr>
          <w:p>
            <w:pPr>
              <w:pStyle w:val="26"/>
            </w:pPr>
            <w:r>
              <w:t>通过问卷调查，满意和较满意的对象占所有调查对象的比例</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32、城建税/隆尧县中小学厕所改造项目（小学）绩效目标表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1.完成国家厕改工程任务，改善学校卫生条件，提高办学质量。</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新建、改造、维修校舍面积</w:t>
            </w:r>
          </w:p>
        </w:tc>
        <w:tc>
          <w:tcPr>
            <w:tcW w:w="2835" w:type="dxa"/>
            <w:vAlign w:val="center"/>
          </w:tcPr>
          <w:p>
            <w:pPr>
              <w:pStyle w:val="26"/>
            </w:pPr>
            <w:r>
              <w:t>学校新建、改造、维修校舍面积数</w:t>
            </w:r>
          </w:p>
        </w:tc>
        <w:tc>
          <w:tcPr>
            <w:tcW w:w="2551" w:type="dxa"/>
            <w:vAlign w:val="center"/>
          </w:tcPr>
          <w:p>
            <w:pPr>
              <w:pStyle w:val="26"/>
            </w:pPr>
            <w:r>
              <w:t>≥67所</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新建、改造、维修的校舍建设项目验收合格完成率</w:t>
            </w:r>
          </w:p>
        </w:tc>
        <w:tc>
          <w:tcPr>
            <w:tcW w:w="2835" w:type="dxa"/>
            <w:vAlign w:val="center"/>
          </w:tcPr>
          <w:p>
            <w:pPr>
              <w:pStyle w:val="26"/>
            </w:pPr>
            <w:r>
              <w:t>新建工程、改造、维修验收合格数量与新建工程数量之比</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新建、改造、维修的校舍建设项目完成率</w:t>
            </w:r>
          </w:p>
        </w:tc>
        <w:tc>
          <w:tcPr>
            <w:tcW w:w="2835" w:type="dxa"/>
            <w:vAlign w:val="center"/>
          </w:tcPr>
          <w:p>
            <w:pPr>
              <w:pStyle w:val="26"/>
            </w:pPr>
            <w:r>
              <w:t>学校新建、改造、维修校舍完成情况</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新建、改造、维修成本</w:t>
            </w:r>
          </w:p>
        </w:tc>
        <w:tc>
          <w:tcPr>
            <w:tcW w:w="2835" w:type="dxa"/>
            <w:vAlign w:val="center"/>
          </w:tcPr>
          <w:p>
            <w:pPr>
              <w:pStyle w:val="26"/>
            </w:pPr>
            <w:r>
              <w:t>用于学校新建、改造、维修的资金投入</w:t>
            </w:r>
          </w:p>
        </w:tc>
        <w:tc>
          <w:tcPr>
            <w:tcW w:w="2551" w:type="dxa"/>
            <w:vAlign w:val="center"/>
          </w:tcPr>
          <w:p>
            <w:pPr>
              <w:pStyle w:val="26"/>
            </w:pPr>
            <w:r>
              <w:t>不超概算</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财政资金流转</w:t>
            </w:r>
          </w:p>
        </w:tc>
        <w:tc>
          <w:tcPr>
            <w:tcW w:w="2835" w:type="dxa"/>
            <w:vAlign w:val="center"/>
          </w:tcPr>
          <w:p>
            <w:pPr>
              <w:pStyle w:val="26"/>
            </w:pPr>
            <w:r>
              <w:t>项目实施对当地经济流通刺激作用</w:t>
            </w:r>
          </w:p>
        </w:tc>
        <w:tc>
          <w:tcPr>
            <w:tcW w:w="2551" w:type="dxa"/>
            <w:vAlign w:val="center"/>
          </w:tcPr>
          <w:p>
            <w:pPr>
              <w:pStyle w:val="26"/>
            </w:pPr>
            <w:r>
              <w:t>有明显作用</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受益学生数</w:t>
            </w:r>
          </w:p>
        </w:tc>
        <w:tc>
          <w:tcPr>
            <w:tcW w:w="2835" w:type="dxa"/>
            <w:vAlign w:val="center"/>
          </w:tcPr>
          <w:p>
            <w:pPr>
              <w:pStyle w:val="26"/>
            </w:pPr>
            <w:r>
              <w:t>项目实施学校受益学生数</w:t>
            </w:r>
          </w:p>
        </w:tc>
        <w:tc>
          <w:tcPr>
            <w:tcW w:w="2551" w:type="dxa"/>
            <w:vAlign w:val="center"/>
          </w:tcPr>
          <w:p>
            <w:pPr>
              <w:pStyle w:val="26"/>
            </w:pPr>
            <w:r>
              <w:t>覆盖全部在校生</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校舍可持续使用年限</w:t>
            </w:r>
          </w:p>
        </w:tc>
        <w:tc>
          <w:tcPr>
            <w:tcW w:w="2835" w:type="dxa"/>
            <w:vAlign w:val="center"/>
          </w:tcPr>
          <w:p>
            <w:pPr>
              <w:pStyle w:val="26"/>
            </w:pPr>
            <w:r>
              <w:t>项目实施后持续使用年限</w:t>
            </w:r>
          </w:p>
        </w:tc>
        <w:tc>
          <w:tcPr>
            <w:tcW w:w="2551" w:type="dxa"/>
            <w:vAlign w:val="center"/>
          </w:tcPr>
          <w:p>
            <w:pPr>
              <w:pStyle w:val="26"/>
            </w:pPr>
            <w:r>
              <w:t>≥25年</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教师满意度</w:t>
            </w:r>
          </w:p>
        </w:tc>
        <w:tc>
          <w:tcPr>
            <w:tcW w:w="2835" w:type="dxa"/>
            <w:vAlign w:val="center"/>
          </w:tcPr>
          <w:p>
            <w:pPr>
              <w:pStyle w:val="26"/>
            </w:pPr>
            <w:r>
              <w:t>家长对实施项目的满意度</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33、成人教育费（一）绩效目标表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1."成人教育费用于对农民技能培训和社区教育活动</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完成农民技能培训</w:t>
            </w:r>
          </w:p>
        </w:tc>
        <w:tc>
          <w:tcPr>
            <w:tcW w:w="2835" w:type="dxa"/>
            <w:vAlign w:val="center"/>
          </w:tcPr>
          <w:p>
            <w:pPr>
              <w:pStyle w:val="26"/>
            </w:pPr>
            <w:r>
              <w:t>完成农民技能培训</w:t>
            </w:r>
          </w:p>
        </w:tc>
        <w:tc>
          <w:tcPr>
            <w:tcW w:w="2551" w:type="dxa"/>
            <w:vAlign w:val="center"/>
          </w:tcPr>
          <w:p>
            <w:pPr>
              <w:pStyle w:val="26"/>
            </w:pPr>
            <w:r>
              <w:t>辖区内符合条件人员全覆盖</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经费拨付完成率</w:t>
            </w:r>
          </w:p>
        </w:tc>
        <w:tc>
          <w:tcPr>
            <w:tcW w:w="2835" w:type="dxa"/>
            <w:vAlign w:val="center"/>
          </w:tcPr>
          <w:p>
            <w:pPr>
              <w:pStyle w:val="26"/>
            </w:pPr>
            <w:r>
              <w:t>经费拨付完成率达到需时进度</w:t>
            </w:r>
          </w:p>
        </w:tc>
        <w:tc>
          <w:tcPr>
            <w:tcW w:w="2551" w:type="dxa"/>
            <w:vAlign w:val="center"/>
          </w:tcPr>
          <w:p>
            <w:pPr>
              <w:pStyle w:val="26"/>
            </w:pPr>
            <w:r>
              <w:t>按实际需求拨付</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不超预算</w:t>
            </w:r>
          </w:p>
        </w:tc>
        <w:tc>
          <w:tcPr>
            <w:tcW w:w="2835" w:type="dxa"/>
            <w:vAlign w:val="center"/>
          </w:tcPr>
          <w:p>
            <w:pPr>
              <w:pStyle w:val="26"/>
            </w:pPr>
            <w:r>
              <w:t>不超预算</w:t>
            </w:r>
          </w:p>
        </w:tc>
        <w:tc>
          <w:tcPr>
            <w:tcW w:w="2551" w:type="dxa"/>
            <w:vAlign w:val="center"/>
          </w:tcPr>
          <w:p>
            <w:pPr>
              <w:pStyle w:val="26"/>
            </w:pPr>
            <w:r>
              <w:t>按标准拨付</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提升测试者普通话能力</w:t>
            </w:r>
          </w:p>
        </w:tc>
        <w:tc>
          <w:tcPr>
            <w:tcW w:w="2551" w:type="dxa"/>
            <w:vAlign w:val="center"/>
          </w:tcPr>
          <w:p>
            <w:pPr>
              <w:pStyle w:val="26"/>
            </w:pPr>
            <w:r>
              <w:t>提升</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34、党建活动费/教育局绩效目标表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1.完成单位年度计划党建活动，提高党员素养、增强党员党性。提升党支部凝聚力和战斗力，发挥党支部战斗堡垒作用。</w:t>
            </w:r>
          </w:p>
          <w:p>
            <w:pPr>
              <w:pStyle w:val="26"/>
            </w:pPr>
            <w:r>
              <w:t>2.按照年度工作计划，完成党建活动，按需支付党建经费。</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w:t>
            </w:r>
          </w:p>
        </w:tc>
        <w:tc>
          <w:tcPr>
            <w:tcW w:w="2835" w:type="dxa"/>
            <w:vAlign w:val="center"/>
          </w:tcPr>
          <w:p>
            <w:pPr>
              <w:pStyle w:val="26"/>
            </w:pPr>
            <w:r>
              <w:t>党支部党员数量</w:t>
            </w:r>
          </w:p>
        </w:tc>
        <w:tc>
          <w:tcPr>
            <w:tcW w:w="2551" w:type="dxa"/>
            <w:vAlign w:val="center"/>
          </w:tcPr>
          <w:p>
            <w:pPr>
              <w:pStyle w:val="26"/>
            </w:pPr>
            <w:r>
              <w:t>86人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党员活动计划</w:t>
            </w:r>
          </w:p>
        </w:tc>
        <w:tc>
          <w:tcPr>
            <w:tcW w:w="2835" w:type="dxa"/>
            <w:vAlign w:val="center"/>
          </w:tcPr>
          <w:p>
            <w:pPr>
              <w:pStyle w:val="26"/>
            </w:pPr>
            <w:r>
              <w:t>按照年度工作计划，完成党建活动检任务</w:t>
            </w:r>
          </w:p>
        </w:tc>
        <w:tc>
          <w:tcPr>
            <w:tcW w:w="2551" w:type="dxa"/>
            <w:vAlign w:val="center"/>
          </w:tcPr>
          <w:p>
            <w:pPr>
              <w:pStyle w:val="26"/>
            </w:pPr>
            <w:r>
              <w:t>按时完成</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资金支付率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党组织活动的开展，有效激励党员模范带头作用</w:t>
            </w:r>
          </w:p>
        </w:tc>
        <w:tc>
          <w:tcPr>
            <w:tcW w:w="2551" w:type="dxa"/>
            <w:vAlign w:val="center"/>
          </w:tcPr>
          <w:p>
            <w:pPr>
              <w:pStyle w:val="26"/>
            </w:pPr>
            <w:r>
              <w:t>激励</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党员满意度</w:t>
            </w:r>
          </w:p>
        </w:tc>
        <w:tc>
          <w:tcPr>
            <w:tcW w:w="2835" w:type="dxa"/>
            <w:vAlign w:val="center"/>
          </w:tcPr>
          <w:p>
            <w:pPr>
              <w:pStyle w:val="26"/>
            </w:pPr>
            <w:r>
              <w:t>党员对党建工作开展的满意度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35、革命老区项目县配套资金（尹村中学综合楼）（一）绩效目标表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1."按照项目进度拨付项目资金，项目建设提升学校综合教学能力。</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新建校舍面积</w:t>
            </w:r>
          </w:p>
        </w:tc>
        <w:tc>
          <w:tcPr>
            <w:tcW w:w="2835" w:type="dxa"/>
            <w:vAlign w:val="center"/>
          </w:tcPr>
          <w:p>
            <w:pPr>
              <w:pStyle w:val="26"/>
            </w:pPr>
            <w:r>
              <w:t>新建校舍面积</w:t>
            </w:r>
          </w:p>
        </w:tc>
        <w:tc>
          <w:tcPr>
            <w:tcW w:w="2551" w:type="dxa"/>
            <w:vAlign w:val="center"/>
          </w:tcPr>
          <w:p>
            <w:pPr>
              <w:pStyle w:val="26"/>
            </w:pPr>
            <w:r>
              <w:t>≥6038.8平方米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新建、改造、维修的校舍建设项目完成率</w:t>
            </w:r>
          </w:p>
        </w:tc>
        <w:tc>
          <w:tcPr>
            <w:tcW w:w="2835" w:type="dxa"/>
            <w:vAlign w:val="center"/>
          </w:tcPr>
          <w:p>
            <w:pPr>
              <w:pStyle w:val="26"/>
            </w:pPr>
            <w:r>
              <w:t>项目完成率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项目资金拨付完成率</w:t>
            </w:r>
          </w:p>
        </w:tc>
        <w:tc>
          <w:tcPr>
            <w:tcW w:w="2835" w:type="dxa"/>
            <w:vAlign w:val="center"/>
          </w:tcPr>
          <w:p>
            <w:pPr>
              <w:pStyle w:val="26"/>
            </w:pPr>
            <w:r>
              <w:t>项目资金拨付完成率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不超预算</w:t>
            </w:r>
          </w:p>
        </w:tc>
        <w:tc>
          <w:tcPr>
            <w:tcW w:w="2835" w:type="dxa"/>
            <w:vAlign w:val="center"/>
          </w:tcPr>
          <w:p>
            <w:pPr>
              <w:pStyle w:val="26"/>
            </w:pPr>
            <w:r>
              <w:t>不超预算</w:t>
            </w:r>
          </w:p>
        </w:tc>
        <w:tc>
          <w:tcPr>
            <w:tcW w:w="2551" w:type="dxa"/>
            <w:vAlign w:val="center"/>
          </w:tcPr>
          <w:p>
            <w:pPr>
              <w:pStyle w:val="26"/>
            </w:pPr>
            <w:r>
              <w:t>不超预算</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小学、初中、普通高中毛入学率</w:t>
            </w:r>
          </w:p>
        </w:tc>
        <w:tc>
          <w:tcPr>
            <w:tcW w:w="2835" w:type="dxa"/>
            <w:vAlign w:val="center"/>
          </w:tcPr>
          <w:p>
            <w:pPr>
              <w:pStyle w:val="26"/>
            </w:pPr>
            <w:r>
              <w:t>义教阶段学生毛入学率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校舍可持续使用年限</w:t>
            </w:r>
          </w:p>
        </w:tc>
        <w:tc>
          <w:tcPr>
            <w:tcW w:w="2835" w:type="dxa"/>
            <w:vAlign w:val="center"/>
          </w:tcPr>
          <w:p>
            <w:pPr>
              <w:pStyle w:val="26"/>
            </w:pPr>
            <w:r>
              <w:t>校舍使用年限</w:t>
            </w:r>
          </w:p>
        </w:tc>
        <w:tc>
          <w:tcPr>
            <w:tcW w:w="2551" w:type="dxa"/>
            <w:vAlign w:val="center"/>
          </w:tcPr>
          <w:p>
            <w:pPr>
              <w:pStyle w:val="26"/>
            </w:pPr>
            <w:r>
              <w:t>≥30年</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通过问卷调查，满意和较满意的对</w:t>
            </w:r>
          </w:p>
        </w:tc>
        <w:tc>
          <w:tcPr>
            <w:tcW w:w="2835" w:type="dxa"/>
            <w:vAlign w:val="center"/>
          </w:tcPr>
          <w:p>
            <w:pPr>
              <w:pStyle w:val="26"/>
            </w:pPr>
            <w:r>
              <w:t>通过问卷调查，满意和较满意的对象占所有调查对象的比例</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36、购买民办学校学位绩效目标表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1.用于购买民办学校学位</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购买民办学校学位</w:t>
            </w:r>
          </w:p>
        </w:tc>
        <w:tc>
          <w:tcPr>
            <w:tcW w:w="2835" w:type="dxa"/>
            <w:vAlign w:val="center"/>
          </w:tcPr>
          <w:p>
            <w:pPr>
              <w:pStyle w:val="26"/>
            </w:pPr>
            <w:r>
              <w:t>县内民办中小学学位</w:t>
            </w:r>
          </w:p>
        </w:tc>
        <w:tc>
          <w:tcPr>
            <w:tcW w:w="2551" w:type="dxa"/>
            <w:vAlign w:val="center"/>
          </w:tcPr>
          <w:p>
            <w:pPr>
              <w:pStyle w:val="26"/>
            </w:pPr>
            <w:r>
              <w:t>年度工作计划</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完成时间</w:t>
            </w:r>
          </w:p>
        </w:tc>
        <w:tc>
          <w:tcPr>
            <w:tcW w:w="2835" w:type="dxa"/>
            <w:vAlign w:val="center"/>
          </w:tcPr>
          <w:p>
            <w:pPr>
              <w:pStyle w:val="26"/>
            </w:pPr>
            <w:r>
              <w:t>项目实施成率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项目资金拨付完成率</w:t>
            </w:r>
          </w:p>
        </w:tc>
        <w:tc>
          <w:tcPr>
            <w:tcW w:w="2835" w:type="dxa"/>
            <w:vAlign w:val="center"/>
          </w:tcPr>
          <w:p>
            <w:pPr>
              <w:pStyle w:val="26"/>
            </w:pPr>
            <w:r>
              <w:t>项目资金拨付完成率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不超预算</w:t>
            </w:r>
          </w:p>
        </w:tc>
        <w:tc>
          <w:tcPr>
            <w:tcW w:w="2835" w:type="dxa"/>
            <w:vAlign w:val="center"/>
          </w:tcPr>
          <w:p>
            <w:pPr>
              <w:pStyle w:val="26"/>
            </w:pPr>
            <w:r>
              <w:t>不超预算</w:t>
            </w:r>
          </w:p>
        </w:tc>
        <w:tc>
          <w:tcPr>
            <w:tcW w:w="2551" w:type="dxa"/>
            <w:vAlign w:val="center"/>
          </w:tcPr>
          <w:p>
            <w:pPr>
              <w:pStyle w:val="26"/>
            </w:pPr>
            <w:r>
              <w:t>不超预算</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小学、初中、普通高中毛入学率</w:t>
            </w:r>
          </w:p>
        </w:tc>
        <w:tc>
          <w:tcPr>
            <w:tcW w:w="2835" w:type="dxa"/>
            <w:vAlign w:val="center"/>
          </w:tcPr>
          <w:p>
            <w:pPr>
              <w:pStyle w:val="26"/>
            </w:pPr>
            <w:r>
              <w:t>义教阶段学生毛入学率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校舍可持续使用年限</w:t>
            </w:r>
          </w:p>
        </w:tc>
        <w:tc>
          <w:tcPr>
            <w:tcW w:w="2835" w:type="dxa"/>
            <w:vAlign w:val="center"/>
          </w:tcPr>
          <w:p>
            <w:pPr>
              <w:pStyle w:val="26"/>
            </w:pPr>
            <w:r>
              <w:t>校舍使用年限</w:t>
            </w:r>
          </w:p>
        </w:tc>
        <w:tc>
          <w:tcPr>
            <w:tcW w:w="2551" w:type="dxa"/>
            <w:vAlign w:val="center"/>
          </w:tcPr>
          <w:p>
            <w:pPr>
              <w:pStyle w:val="26"/>
            </w:pPr>
            <w:r>
              <w:t>≥30年</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通过问卷调查，满意和较满意的对</w:t>
            </w:r>
          </w:p>
        </w:tc>
        <w:tc>
          <w:tcPr>
            <w:tcW w:w="2835" w:type="dxa"/>
            <w:vAlign w:val="center"/>
          </w:tcPr>
          <w:p>
            <w:pPr>
              <w:pStyle w:val="26"/>
            </w:pPr>
            <w:r>
              <w:t>通过问卷调查，满意和较满意的对象占所有调查对象的比例</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37、冀财教[2021]128号/下达2022年中央支持学前教育发展资金绩效目标表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新建、改扩建幼儿园面积</w:t>
            </w:r>
          </w:p>
        </w:tc>
        <w:tc>
          <w:tcPr>
            <w:tcW w:w="2835" w:type="dxa"/>
            <w:vAlign w:val="center"/>
          </w:tcPr>
          <w:p>
            <w:pPr>
              <w:pStyle w:val="26"/>
            </w:pPr>
            <w:r>
              <w:t>按照项目规划</w:t>
            </w:r>
          </w:p>
        </w:tc>
        <w:tc>
          <w:tcPr>
            <w:tcW w:w="2551" w:type="dxa"/>
            <w:vAlign w:val="center"/>
          </w:tcPr>
          <w:p>
            <w:pPr>
              <w:pStyle w:val="26"/>
            </w:pPr>
            <w:r>
              <w:t>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项目完成情况</w:t>
            </w:r>
          </w:p>
        </w:tc>
        <w:tc>
          <w:tcPr>
            <w:tcW w:w="2835" w:type="dxa"/>
            <w:vAlign w:val="center"/>
          </w:tcPr>
          <w:p>
            <w:pPr>
              <w:pStyle w:val="26"/>
            </w:pPr>
            <w:r>
              <w:t>按照项目规划进度完成</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w:t>
            </w:r>
          </w:p>
        </w:tc>
        <w:tc>
          <w:tcPr>
            <w:tcW w:w="2835" w:type="dxa"/>
            <w:vAlign w:val="center"/>
          </w:tcPr>
          <w:p>
            <w:pPr>
              <w:pStyle w:val="26"/>
            </w:pPr>
            <w:r>
              <w:t>项目资金投入</w:t>
            </w:r>
          </w:p>
        </w:tc>
        <w:tc>
          <w:tcPr>
            <w:tcW w:w="2551" w:type="dxa"/>
            <w:vAlign w:val="center"/>
          </w:tcPr>
          <w:p>
            <w:pPr>
              <w:pStyle w:val="26"/>
            </w:pPr>
            <w:r>
              <w:t>798万元</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幼儿园办学环境</w:t>
            </w:r>
          </w:p>
        </w:tc>
        <w:tc>
          <w:tcPr>
            <w:tcW w:w="2835" w:type="dxa"/>
            <w:vAlign w:val="center"/>
          </w:tcPr>
          <w:p>
            <w:pPr>
              <w:pStyle w:val="26"/>
            </w:pPr>
            <w:r>
              <w:t>改善幼儿园办学环境，提升适龄儿童入园率</w:t>
            </w:r>
          </w:p>
        </w:tc>
        <w:tc>
          <w:tcPr>
            <w:tcW w:w="2551" w:type="dxa"/>
            <w:vAlign w:val="center"/>
          </w:tcPr>
          <w:p>
            <w:pPr>
              <w:pStyle w:val="26"/>
            </w:pPr>
            <w:r>
              <w:t>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38、冀财教[2021]130号/下达2022年城乡义务教育中央补助经费预算(直达资金)/校舍安全保障绩效目标表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1.明显改善学校办学条件，解决学校实际问题</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新建、改造、维修校舍面积</w:t>
            </w:r>
          </w:p>
        </w:tc>
        <w:tc>
          <w:tcPr>
            <w:tcW w:w="2835" w:type="dxa"/>
            <w:vAlign w:val="center"/>
          </w:tcPr>
          <w:p>
            <w:pPr>
              <w:pStyle w:val="26"/>
            </w:pPr>
            <w:r>
              <w:t>学校新建、改造、维修校舍面积数</w:t>
            </w:r>
          </w:p>
        </w:tc>
        <w:tc>
          <w:tcPr>
            <w:tcW w:w="2551" w:type="dxa"/>
            <w:vAlign w:val="center"/>
          </w:tcPr>
          <w:p>
            <w:pPr>
              <w:pStyle w:val="26"/>
            </w:pPr>
            <w:r>
              <w:t>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新建、改造、维修的校舍建设项目验收合格完成率</w:t>
            </w:r>
          </w:p>
        </w:tc>
        <w:tc>
          <w:tcPr>
            <w:tcW w:w="2835" w:type="dxa"/>
            <w:vAlign w:val="center"/>
          </w:tcPr>
          <w:p>
            <w:pPr>
              <w:pStyle w:val="26"/>
            </w:pPr>
            <w:r>
              <w:t>新建工程、改造、维修验收合格数量与新建工程数量之比</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新建、改造、维修的校舍建设项目完成率</w:t>
            </w:r>
          </w:p>
        </w:tc>
        <w:tc>
          <w:tcPr>
            <w:tcW w:w="2835" w:type="dxa"/>
            <w:vAlign w:val="center"/>
          </w:tcPr>
          <w:p>
            <w:pPr>
              <w:pStyle w:val="26"/>
            </w:pPr>
            <w:r>
              <w:t>学校新建、改造、维修校舍完成情况</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新建、改造、维修成本</w:t>
            </w:r>
          </w:p>
        </w:tc>
        <w:tc>
          <w:tcPr>
            <w:tcW w:w="2835" w:type="dxa"/>
            <w:vAlign w:val="center"/>
          </w:tcPr>
          <w:p>
            <w:pPr>
              <w:pStyle w:val="26"/>
            </w:pPr>
            <w:r>
              <w:t>用于学校新建、改造、维修的资金投入</w:t>
            </w:r>
          </w:p>
        </w:tc>
        <w:tc>
          <w:tcPr>
            <w:tcW w:w="2551" w:type="dxa"/>
            <w:vAlign w:val="center"/>
          </w:tcPr>
          <w:p>
            <w:pPr>
              <w:pStyle w:val="26"/>
            </w:pPr>
            <w:r>
              <w:t>低于社会成本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财政资金流转</w:t>
            </w:r>
          </w:p>
        </w:tc>
        <w:tc>
          <w:tcPr>
            <w:tcW w:w="2835" w:type="dxa"/>
            <w:vAlign w:val="center"/>
          </w:tcPr>
          <w:p>
            <w:pPr>
              <w:pStyle w:val="26"/>
            </w:pPr>
            <w:r>
              <w:t>项目实施对当地经济流通刺激作用</w:t>
            </w:r>
          </w:p>
        </w:tc>
        <w:tc>
          <w:tcPr>
            <w:tcW w:w="2551" w:type="dxa"/>
            <w:vAlign w:val="center"/>
          </w:tcPr>
          <w:p>
            <w:pPr>
              <w:pStyle w:val="26"/>
            </w:pPr>
            <w:r>
              <w:t>有明显作用</w:t>
            </w:r>
          </w:p>
        </w:tc>
        <w:tc>
          <w:tcPr>
            <w:tcW w:w="2268" w:type="dxa"/>
            <w:vAlign w:val="center"/>
          </w:tcPr>
          <w:p>
            <w:pPr>
              <w:pStyle w:val="2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教师满意度</w:t>
            </w:r>
          </w:p>
        </w:tc>
        <w:tc>
          <w:tcPr>
            <w:tcW w:w="2835" w:type="dxa"/>
            <w:vAlign w:val="center"/>
          </w:tcPr>
          <w:p>
            <w:pPr>
              <w:pStyle w:val="26"/>
            </w:pPr>
            <w:r>
              <w:t>家长对实施项目的满意度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39、冀财教[2021]131号/下达2022年特殊教育中央补助资金预算绩效目标表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1."有效提升学校办学质量</w:t>
            </w:r>
            <w:r>
              <w:tab/>
            </w:r>
            <w:r>
              <w:tab/>
            </w:r>
            <w:r>
              <w:tab/>
            </w:r>
            <w:r>
              <w:tab/>
            </w:r>
            <w:r>
              <w:tab/>
            </w:r>
            <w:r>
              <w:tab/>
            </w:r>
            <w:r>
              <w:t>"</w:t>
            </w:r>
            <w:r>
              <w:tab/>
            </w:r>
            <w:r>
              <w:tab/>
            </w:r>
            <w:r>
              <w:tab/>
            </w:r>
            <w:r>
              <w:tab/>
            </w:r>
            <w:r>
              <w:tab/>
            </w:r>
            <w:r>
              <w:tab/>
            </w:r>
          </w:p>
          <w:p>
            <w:pPr>
              <w:pStyle w:val="26"/>
            </w:pPr>
          </w:p>
          <w:p>
            <w:pPr>
              <w:pStyle w:val="26"/>
            </w:pPr>
            <w:r>
              <w:t>2."明显改善学校办学条件，解决学校实际问题</w:t>
            </w:r>
            <w:r>
              <w:tab/>
            </w:r>
            <w:r>
              <w:tab/>
            </w:r>
            <w:r>
              <w:tab/>
            </w:r>
            <w:r>
              <w:tab/>
            </w:r>
            <w:r>
              <w:tab/>
            </w:r>
            <w:r>
              <w:tab/>
            </w: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新建、改造、维修校舍面积</w:t>
            </w:r>
          </w:p>
        </w:tc>
        <w:tc>
          <w:tcPr>
            <w:tcW w:w="2835" w:type="dxa"/>
            <w:vAlign w:val="center"/>
          </w:tcPr>
          <w:p>
            <w:pPr>
              <w:pStyle w:val="26"/>
            </w:pPr>
            <w:r>
              <w:t>学校新建、改造、维修校舍面积数</w:t>
            </w:r>
          </w:p>
        </w:tc>
        <w:tc>
          <w:tcPr>
            <w:tcW w:w="2551" w:type="dxa"/>
            <w:vAlign w:val="center"/>
          </w:tcPr>
          <w:p>
            <w:pPr>
              <w:pStyle w:val="26"/>
            </w:pPr>
            <w:r>
              <w:t>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项目验收合格完成率</w:t>
            </w:r>
          </w:p>
        </w:tc>
        <w:tc>
          <w:tcPr>
            <w:tcW w:w="2835" w:type="dxa"/>
            <w:vAlign w:val="center"/>
          </w:tcPr>
          <w:p>
            <w:pPr>
              <w:pStyle w:val="26"/>
            </w:pPr>
            <w:r>
              <w:t>验收合格数量与新建工程数量之比</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校舍建设项目完成率</w:t>
            </w:r>
          </w:p>
        </w:tc>
        <w:tc>
          <w:tcPr>
            <w:tcW w:w="2835" w:type="dxa"/>
            <w:vAlign w:val="center"/>
          </w:tcPr>
          <w:p>
            <w:pPr>
              <w:pStyle w:val="26"/>
            </w:pPr>
            <w:r>
              <w:t>学校新建、改造、维修校舍完成情况</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新建、改造、维修成本</w:t>
            </w:r>
          </w:p>
        </w:tc>
        <w:tc>
          <w:tcPr>
            <w:tcW w:w="2835" w:type="dxa"/>
            <w:vAlign w:val="center"/>
          </w:tcPr>
          <w:p>
            <w:pPr>
              <w:pStyle w:val="26"/>
            </w:pPr>
            <w:r>
              <w:t>用于学校新建、改造、维修的资金投入</w:t>
            </w:r>
          </w:p>
        </w:tc>
        <w:tc>
          <w:tcPr>
            <w:tcW w:w="2551" w:type="dxa"/>
            <w:vAlign w:val="center"/>
          </w:tcPr>
          <w:p>
            <w:pPr>
              <w:pStyle w:val="26"/>
            </w:pPr>
            <w:r>
              <w:t>低于社会成本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财政资金流转</w:t>
            </w:r>
          </w:p>
        </w:tc>
        <w:tc>
          <w:tcPr>
            <w:tcW w:w="2835" w:type="dxa"/>
            <w:vAlign w:val="center"/>
          </w:tcPr>
          <w:p>
            <w:pPr>
              <w:pStyle w:val="26"/>
            </w:pPr>
            <w:r>
              <w:t>项目实施对当地经济流通刺激作用</w:t>
            </w:r>
          </w:p>
        </w:tc>
        <w:tc>
          <w:tcPr>
            <w:tcW w:w="2551" w:type="dxa"/>
            <w:vAlign w:val="center"/>
          </w:tcPr>
          <w:p>
            <w:pPr>
              <w:pStyle w:val="26"/>
            </w:pPr>
            <w:r>
              <w:t>有明显作用</w:t>
            </w:r>
          </w:p>
        </w:tc>
        <w:tc>
          <w:tcPr>
            <w:tcW w:w="2268" w:type="dxa"/>
            <w:vAlign w:val="center"/>
          </w:tcPr>
          <w:p>
            <w:pPr>
              <w:pStyle w:val="2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学生满意度</w:t>
            </w:r>
          </w:p>
        </w:tc>
        <w:tc>
          <w:tcPr>
            <w:tcW w:w="2835" w:type="dxa"/>
            <w:vAlign w:val="center"/>
          </w:tcPr>
          <w:p>
            <w:pPr>
              <w:pStyle w:val="26"/>
            </w:pPr>
            <w:r>
              <w:t>学生对实施项目的满意度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40、冀财教[2021]149号/下达2022年支持学前教育发展省级专项资金绩效目标表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1.用于幼儿园改扩建，支持扩大学前教育资源。</w:t>
            </w:r>
          </w:p>
          <w:p>
            <w:pPr>
              <w:pStyle w:val="26"/>
            </w:pPr>
            <w:r>
              <w:t>2.项目完成后，对幼儿园办园能力提升有明显作用</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新建、改扩建幼儿园面积</w:t>
            </w:r>
          </w:p>
        </w:tc>
        <w:tc>
          <w:tcPr>
            <w:tcW w:w="2835" w:type="dxa"/>
            <w:vAlign w:val="center"/>
          </w:tcPr>
          <w:p>
            <w:pPr>
              <w:pStyle w:val="26"/>
            </w:pPr>
            <w:r>
              <w:t>按照项目规划</w:t>
            </w:r>
          </w:p>
        </w:tc>
        <w:tc>
          <w:tcPr>
            <w:tcW w:w="2551" w:type="dxa"/>
            <w:vAlign w:val="center"/>
          </w:tcPr>
          <w:p>
            <w:pPr>
              <w:pStyle w:val="26"/>
            </w:pPr>
            <w:r>
              <w:t>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项目完成情况</w:t>
            </w:r>
          </w:p>
        </w:tc>
        <w:tc>
          <w:tcPr>
            <w:tcW w:w="2835" w:type="dxa"/>
            <w:vAlign w:val="center"/>
          </w:tcPr>
          <w:p>
            <w:pPr>
              <w:pStyle w:val="26"/>
            </w:pPr>
            <w:r>
              <w:t>按照项目规划进度完成</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w:t>
            </w:r>
          </w:p>
        </w:tc>
        <w:tc>
          <w:tcPr>
            <w:tcW w:w="2835" w:type="dxa"/>
            <w:vAlign w:val="center"/>
          </w:tcPr>
          <w:p>
            <w:pPr>
              <w:pStyle w:val="26"/>
            </w:pPr>
            <w:r>
              <w:t>项目资金投入</w:t>
            </w:r>
          </w:p>
        </w:tc>
        <w:tc>
          <w:tcPr>
            <w:tcW w:w="2551" w:type="dxa"/>
            <w:vAlign w:val="center"/>
          </w:tcPr>
          <w:p>
            <w:pPr>
              <w:pStyle w:val="26"/>
            </w:pPr>
            <w:r>
              <w:t>314万元</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幼儿园办学环境</w:t>
            </w:r>
          </w:p>
        </w:tc>
        <w:tc>
          <w:tcPr>
            <w:tcW w:w="2835" w:type="dxa"/>
            <w:vAlign w:val="center"/>
          </w:tcPr>
          <w:p>
            <w:pPr>
              <w:pStyle w:val="26"/>
            </w:pPr>
            <w:r>
              <w:t>改善幼儿园办学环境，提升适龄儿童入园率</w:t>
            </w:r>
          </w:p>
        </w:tc>
        <w:tc>
          <w:tcPr>
            <w:tcW w:w="2551" w:type="dxa"/>
            <w:vAlign w:val="center"/>
          </w:tcPr>
          <w:p>
            <w:pPr>
              <w:pStyle w:val="26"/>
            </w:pPr>
            <w:r>
              <w:t>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41、冀财教[2021]150号/下达2022年特殊教育省级补助资金绩效目标表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1.有效提升学校办学质量</w:t>
            </w:r>
            <w:r>
              <w:tab/>
            </w:r>
            <w:r>
              <w:tab/>
            </w:r>
            <w:r>
              <w:tab/>
            </w:r>
            <w:r>
              <w:tab/>
            </w:r>
            <w:r>
              <w:tab/>
            </w:r>
            <w:r>
              <w:tab/>
            </w:r>
          </w:p>
          <w:p>
            <w:pPr>
              <w:pStyle w:val="26"/>
            </w:pPr>
          </w:p>
          <w:p>
            <w:pPr>
              <w:pStyle w:val="26"/>
            </w:pPr>
            <w:r>
              <w:t>2.明显改善学校办学条件，解决学校实际问题</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新建、改造、维修校舍面积</w:t>
            </w:r>
          </w:p>
        </w:tc>
        <w:tc>
          <w:tcPr>
            <w:tcW w:w="2835" w:type="dxa"/>
            <w:vAlign w:val="center"/>
          </w:tcPr>
          <w:p>
            <w:pPr>
              <w:pStyle w:val="26"/>
            </w:pPr>
            <w:r>
              <w:t>学校新建、改造、维修校舍面积数</w:t>
            </w:r>
          </w:p>
        </w:tc>
        <w:tc>
          <w:tcPr>
            <w:tcW w:w="2551" w:type="dxa"/>
            <w:vAlign w:val="center"/>
          </w:tcPr>
          <w:p>
            <w:pPr>
              <w:pStyle w:val="26"/>
            </w:pPr>
            <w:r>
              <w:t>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项目验收合格完成率</w:t>
            </w:r>
          </w:p>
        </w:tc>
        <w:tc>
          <w:tcPr>
            <w:tcW w:w="2835" w:type="dxa"/>
            <w:vAlign w:val="center"/>
          </w:tcPr>
          <w:p>
            <w:pPr>
              <w:pStyle w:val="26"/>
            </w:pPr>
            <w:r>
              <w:t>验收合格数量与新建工程数量之比</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校舍建设项目完成率</w:t>
            </w:r>
          </w:p>
        </w:tc>
        <w:tc>
          <w:tcPr>
            <w:tcW w:w="2835" w:type="dxa"/>
            <w:vAlign w:val="center"/>
          </w:tcPr>
          <w:p>
            <w:pPr>
              <w:pStyle w:val="26"/>
            </w:pPr>
            <w:r>
              <w:t>学校新建、改造、维修校舍完成情况</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新建、改造、维修成本</w:t>
            </w:r>
          </w:p>
        </w:tc>
        <w:tc>
          <w:tcPr>
            <w:tcW w:w="2835" w:type="dxa"/>
            <w:vAlign w:val="center"/>
          </w:tcPr>
          <w:p>
            <w:pPr>
              <w:pStyle w:val="26"/>
            </w:pPr>
            <w:r>
              <w:t>用于学校新建、改造、维修的资金投入</w:t>
            </w:r>
          </w:p>
        </w:tc>
        <w:tc>
          <w:tcPr>
            <w:tcW w:w="2551" w:type="dxa"/>
            <w:vAlign w:val="center"/>
          </w:tcPr>
          <w:p>
            <w:pPr>
              <w:pStyle w:val="26"/>
            </w:pPr>
            <w:r>
              <w:t>低于社会成本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财政资金流转</w:t>
            </w:r>
          </w:p>
        </w:tc>
        <w:tc>
          <w:tcPr>
            <w:tcW w:w="2835" w:type="dxa"/>
            <w:vAlign w:val="center"/>
          </w:tcPr>
          <w:p>
            <w:pPr>
              <w:pStyle w:val="26"/>
            </w:pPr>
            <w:r>
              <w:t>项目实施对当地经济流通刺激作用</w:t>
            </w:r>
          </w:p>
        </w:tc>
        <w:tc>
          <w:tcPr>
            <w:tcW w:w="2551" w:type="dxa"/>
            <w:vAlign w:val="center"/>
          </w:tcPr>
          <w:p>
            <w:pPr>
              <w:pStyle w:val="26"/>
            </w:pPr>
            <w:r>
              <w:t>有明显作用</w:t>
            </w:r>
          </w:p>
        </w:tc>
        <w:tc>
          <w:tcPr>
            <w:tcW w:w="2268" w:type="dxa"/>
            <w:vAlign w:val="center"/>
          </w:tcPr>
          <w:p>
            <w:pPr>
              <w:pStyle w:val="2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学生满意度</w:t>
            </w:r>
          </w:p>
        </w:tc>
        <w:tc>
          <w:tcPr>
            <w:tcW w:w="2835" w:type="dxa"/>
            <w:vAlign w:val="center"/>
          </w:tcPr>
          <w:p>
            <w:pPr>
              <w:pStyle w:val="26"/>
            </w:pPr>
            <w:r>
              <w:t>学生对实施项目的满意度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42、冀财教[2021]161号/下达2022年省级教师队伍建设专项资金（民办代课教师教龄补助）/原民办教师补助绩效目标表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1.用于到达退休年龄老民办教师的教龄补助发放</w:t>
            </w:r>
            <w:r>
              <w:tab/>
            </w:r>
            <w:r>
              <w:tab/>
            </w:r>
            <w:r>
              <w:tab/>
            </w:r>
            <w:r>
              <w:tab/>
            </w:r>
            <w:r>
              <w:tab/>
            </w:r>
            <w:r>
              <w:tab/>
            </w:r>
          </w:p>
          <w:p>
            <w:pPr>
              <w:pStyle w:val="26"/>
            </w:pPr>
          </w:p>
          <w:p>
            <w:pPr>
              <w:pStyle w:val="26"/>
            </w:pPr>
            <w:r>
              <w:t>2.资金按月发放，确保农村原民办代课教师教龄补助发放工作顺利实施</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代课教师教龄补助</w:t>
            </w:r>
          </w:p>
        </w:tc>
        <w:tc>
          <w:tcPr>
            <w:tcW w:w="2835" w:type="dxa"/>
            <w:vAlign w:val="center"/>
          </w:tcPr>
          <w:p>
            <w:pPr>
              <w:pStyle w:val="26"/>
            </w:pPr>
            <w:r>
              <w:t>到达退休年龄的，按照相关要求已在人事部门登记备案的原民办教师</w:t>
            </w:r>
          </w:p>
        </w:tc>
        <w:tc>
          <w:tcPr>
            <w:tcW w:w="2551" w:type="dxa"/>
            <w:vAlign w:val="center"/>
          </w:tcPr>
          <w:p>
            <w:pPr>
              <w:pStyle w:val="26"/>
            </w:pPr>
            <w:r>
              <w:t>全覆盖</w:t>
            </w:r>
          </w:p>
        </w:tc>
        <w:tc>
          <w:tcPr>
            <w:tcW w:w="2268" w:type="dxa"/>
            <w:vAlign w:val="center"/>
          </w:tcPr>
          <w:p>
            <w:pPr>
              <w:pStyle w:val="26"/>
            </w:pPr>
            <w:r>
              <w:t>冀政办函[2012]37号文件精神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补助率</w:t>
            </w:r>
          </w:p>
        </w:tc>
        <w:tc>
          <w:tcPr>
            <w:tcW w:w="2835" w:type="dxa"/>
            <w:vAlign w:val="center"/>
          </w:tcPr>
          <w:p>
            <w:pPr>
              <w:pStyle w:val="26"/>
            </w:pPr>
            <w:r>
              <w:t>民办代课教师教龄补助率</w:t>
            </w:r>
          </w:p>
        </w:tc>
        <w:tc>
          <w:tcPr>
            <w:tcW w:w="2551" w:type="dxa"/>
            <w:vAlign w:val="center"/>
          </w:tcPr>
          <w:p>
            <w:pPr>
              <w:pStyle w:val="26"/>
            </w:pPr>
            <w:r>
              <w:t>≥100%</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资金拨付进度</w:t>
            </w:r>
          </w:p>
        </w:tc>
        <w:tc>
          <w:tcPr>
            <w:tcW w:w="2835" w:type="dxa"/>
            <w:vAlign w:val="center"/>
          </w:tcPr>
          <w:p>
            <w:pPr>
              <w:pStyle w:val="26"/>
            </w:pPr>
            <w:r>
              <w:t>教师教龄补助资金按月发放</w:t>
            </w:r>
          </w:p>
        </w:tc>
        <w:tc>
          <w:tcPr>
            <w:tcW w:w="2551" w:type="dxa"/>
            <w:vAlign w:val="center"/>
          </w:tcPr>
          <w:p>
            <w:pPr>
              <w:pStyle w:val="26"/>
            </w:pPr>
            <w:r>
              <w:t>12月31日之前完成</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发放标准</w:t>
            </w:r>
          </w:p>
        </w:tc>
        <w:tc>
          <w:tcPr>
            <w:tcW w:w="2835" w:type="dxa"/>
            <w:vAlign w:val="center"/>
          </w:tcPr>
          <w:p>
            <w:pPr>
              <w:pStyle w:val="26"/>
            </w:pPr>
            <w:r>
              <w:t>教龄补助标准为每个教龄每月26元，任教年限不满一年的按一年计算。根据经济社会发展情况，适时调整教龄补贴标准。</w:t>
            </w:r>
          </w:p>
        </w:tc>
        <w:tc>
          <w:tcPr>
            <w:tcW w:w="2551" w:type="dxa"/>
            <w:vAlign w:val="center"/>
          </w:tcPr>
          <w:p>
            <w:pPr>
              <w:pStyle w:val="26"/>
            </w:pPr>
            <w:r>
              <w:t>按标准发放</w:t>
            </w:r>
          </w:p>
        </w:tc>
        <w:tc>
          <w:tcPr>
            <w:tcW w:w="2268" w:type="dxa"/>
            <w:vAlign w:val="center"/>
          </w:tcPr>
          <w:p>
            <w:pPr>
              <w:pStyle w:val="26"/>
            </w:pPr>
            <w:r>
              <w:t>年度预算安排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政策知晓率</w:t>
            </w:r>
          </w:p>
        </w:tc>
        <w:tc>
          <w:tcPr>
            <w:tcW w:w="2835" w:type="dxa"/>
            <w:vAlign w:val="center"/>
          </w:tcPr>
          <w:p>
            <w:pPr>
              <w:pStyle w:val="26"/>
            </w:pPr>
            <w:r>
              <w:t>政策知晓率</w:t>
            </w:r>
          </w:p>
        </w:tc>
        <w:tc>
          <w:tcPr>
            <w:tcW w:w="2551" w:type="dxa"/>
            <w:vAlign w:val="center"/>
          </w:tcPr>
          <w:p>
            <w:pPr>
              <w:pStyle w:val="26"/>
            </w:pPr>
            <w:r>
              <w:t>≥98%</w:t>
            </w:r>
          </w:p>
        </w:tc>
        <w:tc>
          <w:tcPr>
            <w:tcW w:w="2268" w:type="dxa"/>
            <w:vAlign w:val="center"/>
          </w:tcPr>
          <w:p>
            <w:pPr>
              <w:pStyle w:val="26"/>
            </w:pPr>
            <w: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享受补助老民办教师满意度</w:t>
            </w:r>
          </w:p>
        </w:tc>
        <w:tc>
          <w:tcPr>
            <w:tcW w:w="2835" w:type="dxa"/>
            <w:vAlign w:val="center"/>
          </w:tcPr>
          <w:p>
            <w:pPr>
              <w:pStyle w:val="26"/>
            </w:pPr>
            <w:r>
              <w:t>享受补助老民办教师满意度对资金发放情况满意度</w:t>
            </w:r>
          </w:p>
        </w:tc>
        <w:tc>
          <w:tcPr>
            <w:tcW w:w="2551" w:type="dxa"/>
            <w:vAlign w:val="center"/>
          </w:tcPr>
          <w:p>
            <w:pPr>
              <w:pStyle w:val="26"/>
            </w:pPr>
            <w:r>
              <w:t>≥95%</w:t>
            </w:r>
          </w:p>
        </w:tc>
        <w:tc>
          <w:tcPr>
            <w:tcW w:w="2268" w:type="dxa"/>
            <w:vAlign w:val="center"/>
          </w:tcPr>
          <w:p>
            <w:pPr>
              <w:pStyle w:val="26"/>
            </w:pPr>
            <w:r>
              <w:t>调查结果</w:t>
            </w:r>
          </w:p>
        </w:tc>
      </w:tr>
    </w:tbl>
    <w:p>
      <w:pPr>
        <w:pStyle w:val="24"/>
      </w:pPr>
    </w:p>
    <w:p>
      <w:pPr>
        <w:pStyle w:val="24"/>
        <w:ind w:firstLine="560"/>
      </w:pPr>
      <w:r>
        <w:rPr>
          <w:rFonts w:ascii="方正仿宋_GBK" w:hAnsi="方正仿宋_GBK" w:eastAsia="方正仿宋_GBK" w:cs="方正仿宋_GBK"/>
          <w:b/>
          <w:color w:val="000000"/>
          <w:sz w:val="28"/>
        </w:rPr>
        <w:t>43、冀财教[2021]168号/下达2022年城乡义务教育省级补助经费/东良第一私立学校公用经费绩效目标表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44、冀财教[2021]168号/下达2022年城乡义务教育省级补助经费/华开学校公用经费绩效目标表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45、冀财教[2021]168号/下达2022年城乡义务教育省级补助经费/启明学校公用经费绩效目标表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46、冀财教[2021]168号/下达2022年城乡义务教育省级补助经费/树人实验小学公用经费绩效目标表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47、冀财教[2021]168号/下达2022年城乡义务教育省级补助经费/私立成才小学公用经费绩效目标表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48、冀财教[2021]168号/下达2022年城乡义务教育省级补助经费/私立文星学校公用经费绩效目标表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49、冀财教[2021]168号/下达2022年城乡义务教育省级补助经费/私立希望小学公用经费绩效目标表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50、冀财教[2021]168号/下达2022年城乡义务教育省级补助经费/私立育德小学公用经费绩效目标表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51、冀财教[2021]168号/下达2022年城乡义务教育省级补助经费/私立育蕾学校公用经费绩效目标表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52、冀财教[2021]168号/下达2022年城乡义务教育省级补助经费/私立育人学校公用经费绩效目标表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53、冀财教[2021]168号/下达2022年城乡义务教育省级补助经费/唐尧中学附属小学公用经费绩效目标表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54、冀财教[2021]168号/下达2022年城乡义务教育省级补助经费/魏家庄供销社社区成贤学校公用经费绩效目标表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55、冀财教[2021]168号/下达2022年城乡义务教育省级补助经费/校舍安全保障绩效目标表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1.明显改善学校办学条件，解决学校实际问题</w:t>
            </w:r>
            <w:r>
              <w:tab/>
            </w:r>
            <w:r>
              <w:tab/>
            </w:r>
            <w:r>
              <w:tab/>
            </w:r>
            <w:r>
              <w:tab/>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新建、改造、维修校舍面积</w:t>
            </w:r>
          </w:p>
        </w:tc>
        <w:tc>
          <w:tcPr>
            <w:tcW w:w="2835" w:type="dxa"/>
            <w:vAlign w:val="center"/>
          </w:tcPr>
          <w:p>
            <w:pPr>
              <w:pStyle w:val="26"/>
            </w:pPr>
            <w:r>
              <w:t>学校新建、改造、维修校舍面积数</w:t>
            </w:r>
          </w:p>
        </w:tc>
        <w:tc>
          <w:tcPr>
            <w:tcW w:w="2551" w:type="dxa"/>
            <w:vAlign w:val="center"/>
          </w:tcPr>
          <w:p>
            <w:pPr>
              <w:pStyle w:val="26"/>
            </w:pPr>
            <w:r>
              <w:t>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项目验收合格完成率</w:t>
            </w:r>
          </w:p>
        </w:tc>
        <w:tc>
          <w:tcPr>
            <w:tcW w:w="2835" w:type="dxa"/>
            <w:vAlign w:val="center"/>
          </w:tcPr>
          <w:p>
            <w:pPr>
              <w:pStyle w:val="26"/>
            </w:pPr>
            <w:r>
              <w:t>验收合格数量与新建工程数量之比</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校舍建设项目完成率</w:t>
            </w:r>
          </w:p>
        </w:tc>
        <w:tc>
          <w:tcPr>
            <w:tcW w:w="2835" w:type="dxa"/>
            <w:vAlign w:val="center"/>
          </w:tcPr>
          <w:p>
            <w:pPr>
              <w:pStyle w:val="26"/>
            </w:pPr>
            <w:r>
              <w:t>学校新建、改造、维修校舍完成情况</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新建、改造、维修成本</w:t>
            </w:r>
          </w:p>
        </w:tc>
        <w:tc>
          <w:tcPr>
            <w:tcW w:w="2835" w:type="dxa"/>
            <w:vAlign w:val="center"/>
          </w:tcPr>
          <w:p>
            <w:pPr>
              <w:pStyle w:val="26"/>
            </w:pPr>
            <w:r>
              <w:t>用于学校新建、改造、维修的资金投入</w:t>
            </w:r>
          </w:p>
        </w:tc>
        <w:tc>
          <w:tcPr>
            <w:tcW w:w="2551" w:type="dxa"/>
            <w:vAlign w:val="center"/>
          </w:tcPr>
          <w:p>
            <w:pPr>
              <w:pStyle w:val="26"/>
            </w:pPr>
            <w:r>
              <w:t>低于社会成本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财政资金流转</w:t>
            </w:r>
          </w:p>
        </w:tc>
        <w:tc>
          <w:tcPr>
            <w:tcW w:w="2835" w:type="dxa"/>
            <w:vAlign w:val="center"/>
          </w:tcPr>
          <w:p>
            <w:pPr>
              <w:pStyle w:val="26"/>
            </w:pPr>
            <w:r>
              <w:t>项目实施对当地经济流通刺激作用</w:t>
            </w:r>
          </w:p>
        </w:tc>
        <w:tc>
          <w:tcPr>
            <w:tcW w:w="2551" w:type="dxa"/>
            <w:vAlign w:val="center"/>
          </w:tcPr>
          <w:p>
            <w:pPr>
              <w:pStyle w:val="26"/>
            </w:pPr>
            <w:r>
              <w:t>有明显作用</w:t>
            </w:r>
          </w:p>
        </w:tc>
        <w:tc>
          <w:tcPr>
            <w:tcW w:w="2268" w:type="dxa"/>
            <w:vAlign w:val="center"/>
          </w:tcPr>
          <w:p>
            <w:pPr>
              <w:pStyle w:val="2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学生满意度</w:t>
            </w:r>
          </w:p>
        </w:tc>
        <w:tc>
          <w:tcPr>
            <w:tcW w:w="2835" w:type="dxa"/>
            <w:vAlign w:val="center"/>
          </w:tcPr>
          <w:p>
            <w:pPr>
              <w:pStyle w:val="26"/>
            </w:pPr>
            <w:r>
              <w:t>学生对实施项目的满意度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56、冀财教[2021]168号/下达2022年城乡义务教育省级补助经费/新星学校公用经费绩效目标表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57、冀财教[2021]168号/下达2022年城乡义务教育省级补助经费/杨村东方小学公用经费绩效目标表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58、冀财教[2021]168号/下达2022年城乡义务教育省级补助经费/营养改善计划绩效目标表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1.营养改善计划地方试点，第二批地方试点每生每天2.5元，全年供餐200天，500元。</w:t>
            </w:r>
          </w:p>
          <w:p>
            <w:pPr>
              <w:pStyle w:val="26"/>
            </w:pPr>
            <w:r>
              <w:t>2.覆盖除县城区外的义教阶段公办及民办小学。</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营养改善计划省级试点补助学生数</w:t>
            </w:r>
          </w:p>
        </w:tc>
        <w:tc>
          <w:tcPr>
            <w:tcW w:w="2835" w:type="dxa"/>
            <w:vAlign w:val="center"/>
          </w:tcPr>
          <w:p>
            <w:pPr>
              <w:pStyle w:val="26"/>
            </w:pPr>
            <w:r>
              <w:t>农村义务教育学生营养改善计划省级试点补助覆盖除县城区外的义教阶段公办及民办小学</w:t>
            </w:r>
          </w:p>
        </w:tc>
        <w:tc>
          <w:tcPr>
            <w:tcW w:w="2551" w:type="dxa"/>
            <w:vAlign w:val="center"/>
          </w:tcPr>
          <w:p>
            <w:pPr>
              <w:pStyle w:val="26"/>
            </w:pPr>
            <w:r>
              <w:t>符合条件学生全覆盖</w:t>
            </w:r>
          </w:p>
        </w:tc>
        <w:tc>
          <w:tcPr>
            <w:tcW w:w="2268" w:type="dxa"/>
            <w:vAlign w:val="center"/>
          </w:tcPr>
          <w:p>
            <w:pPr>
              <w:pStyle w:val="26"/>
            </w:pPr>
            <w:r>
              <w:t>全省农村小学生中实施营养改善计划地方试点的实施方案</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营养改善计划食品安全达标率</w:t>
            </w:r>
          </w:p>
        </w:tc>
        <w:tc>
          <w:tcPr>
            <w:tcW w:w="2835" w:type="dxa"/>
            <w:vAlign w:val="center"/>
          </w:tcPr>
          <w:p>
            <w:pPr>
              <w:pStyle w:val="26"/>
            </w:pPr>
            <w:r>
              <w:t>农村义务教育学生营养改善计划供餐质量达标率</w:t>
            </w:r>
          </w:p>
        </w:tc>
        <w:tc>
          <w:tcPr>
            <w:tcW w:w="2551" w:type="dxa"/>
            <w:vAlign w:val="center"/>
          </w:tcPr>
          <w:p>
            <w:pPr>
              <w:pStyle w:val="26"/>
            </w:pPr>
            <w:r>
              <w:t>≥100%</w:t>
            </w:r>
          </w:p>
        </w:tc>
        <w:tc>
          <w:tcPr>
            <w:tcW w:w="2268" w:type="dxa"/>
            <w:vAlign w:val="center"/>
          </w:tcPr>
          <w:p>
            <w:pPr>
              <w:pStyle w:val="26"/>
            </w:pPr>
            <w:r>
              <w:t>全省农村小学生中实施营养改善计划地方试点的实施方案</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按照供餐情况月底结算</w:t>
            </w:r>
          </w:p>
        </w:tc>
        <w:tc>
          <w:tcPr>
            <w:tcW w:w="2551" w:type="dxa"/>
            <w:vAlign w:val="center"/>
          </w:tcPr>
          <w:p>
            <w:pPr>
              <w:pStyle w:val="26"/>
            </w:pPr>
            <w:r>
              <w:t>按时结算</w:t>
            </w:r>
          </w:p>
        </w:tc>
        <w:tc>
          <w:tcPr>
            <w:tcW w:w="2268" w:type="dxa"/>
            <w:vAlign w:val="center"/>
          </w:tcPr>
          <w:p>
            <w:pPr>
              <w:pStyle w:val="26"/>
            </w:pPr>
            <w:r>
              <w:t>全省农村小学生中实施营养改善计划地方试点的实施方案</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营养膳食生均补助标准</w:t>
            </w:r>
          </w:p>
        </w:tc>
        <w:tc>
          <w:tcPr>
            <w:tcW w:w="2835" w:type="dxa"/>
            <w:vAlign w:val="center"/>
          </w:tcPr>
          <w:p>
            <w:pPr>
              <w:pStyle w:val="26"/>
            </w:pPr>
            <w:r>
              <w:t>农村义务教育学生营养膳食生均补助标准</w:t>
            </w:r>
          </w:p>
        </w:tc>
        <w:tc>
          <w:tcPr>
            <w:tcW w:w="2551" w:type="dxa"/>
            <w:vAlign w:val="center"/>
          </w:tcPr>
          <w:p>
            <w:pPr>
              <w:pStyle w:val="26"/>
            </w:pPr>
            <w:r>
              <w:t>2.5元/天</w:t>
            </w:r>
          </w:p>
        </w:tc>
        <w:tc>
          <w:tcPr>
            <w:tcW w:w="2268" w:type="dxa"/>
            <w:vAlign w:val="center"/>
          </w:tcPr>
          <w:p>
            <w:pPr>
              <w:pStyle w:val="26"/>
            </w:pPr>
            <w:r>
              <w:t>全省农村小学生中实施营养改善计划地方试点的实施方案</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受益学生数</w:t>
            </w:r>
          </w:p>
        </w:tc>
        <w:tc>
          <w:tcPr>
            <w:tcW w:w="2835" w:type="dxa"/>
            <w:vAlign w:val="center"/>
          </w:tcPr>
          <w:p>
            <w:pPr>
              <w:pStyle w:val="26"/>
            </w:pPr>
            <w:r>
              <w:t>项目实施学校受益学生数</w:t>
            </w:r>
          </w:p>
        </w:tc>
        <w:tc>
          <w:tcPr>
            <w:tcW w:w="2551" w:type="dxa"/>
            <w:vAlign w:val="center"/>
          </w:tcPr>
          <w:p>
            <w:pPr>
              <w:pStyle w:val="26"/>
            </w:pPr>
            <w:r>
              <w:t>符合条件学校全覆盖</w:t>
            </w:r>
          </w:p>
        </w:tc>
        <w:tc>
          <w:tcPr>
            <w:tcW w:w="2268" w:type="dxa"/>
            <w:vAlign w:val="center"/>
          </w:tcPr>
          <w:p>
            <w:pPr>
              <w:pStyle w:val="26"/>
            </w:pPr>
            <w:r>
              <w:t>全省农村小学生中实施营养改善计划地方试点的实施方案</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教师满意度</w:t>
            </w:r>
          </w:p>
        </w:tc>
        <w:tc>
          <w:tcPr>
            <w:tcW w:w="2835" w:type="dxa"/>
            <w:vAlign w:val="center"/>
          </w:tcPr>
          <w:p>
            <w:pPr>
              <w:pStyle w:val="26"/>
            </w:pPr>
            <w:r>
              <w:t>家长对实施项目的满意度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59、冀财教[2021]168号/下达2022年城乡义务教育省级补助经费/智信小学公用经费绩效目标表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60、冀财教[2021]168号/下达2022年城乡义务教育省级补助经费/滏阳小学公用经费绩效目标表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61、教育费附加/微机购置（初中）绩效目标表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1."更新学校电脑，提升学校信息化环境，使信息化建设水平进一步提高</w:t>
            </w:r>
            <w:r>
              <w:tab/>
            </w:r>
            <w:r>
              <w:tab/>
            </w:r>
            <w:r>
              <w:tab/>
            </w:r>
            <w:r>
              <w:tab/>
            </w:r>
            <w:r>
              <w:tab/>
            </w:r>
            <w:r>
              <w:tab/>
            </w:r>
          </w:p>
          <w:p>
            <w:pPr>
              <w:pStyle w:val="26"/>
            </w:pP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微机购置</w:t>
            </w:r>
          </w:p>
        </w:tc>
        <w:tc>
          <w:tcPr>
            <w:tcW w:w="2835" w:type="dxa"/>
            <w:vAlign w:val="center"/>
          </w:tcPr>
          <w:p>
            <w:pPr>
              <w:pStyle w:val="26"/>
            </w:pPr>
            <w:r>
              <w:t>用于初中电脑购置</w:t>
            </w:r>
          </w:p>
        </w:tc>
        <w:tc>
          <w:tcPr>
            <w:tcW w:w="2551" w:type="dxa"/>
            <w:vAlign w:val="center"/>
          </w:tcPr>
          <w:p>
            <w:pPr>
              <w:pStyle w:val="26"/>
            </w:pPr>
            <w:r>
              <w:t>逐步全覆盖</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微机购置质量</w:t>
            </w:r>
          </w:p>
        </w:tc>
        <w:tc>
          <w:tcPr>
            <w:tcW w:w="2835" w:type="dxa"/>
            <w:vAlign w:val="center"/>
          </w:tcPr>
          <w:p>
            <w:pPr>
              <w:pStyle w:val="26"/>
            </w:pPr>
            <w:r>
              <w:t>微机购置合格率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完成时间</w:t>
            </w:r>
          </w:p>
        </w:tc>
        <w:tc>
          <w:tcPr>
            <w:tcW w:w="2835" w:type="dxa"/>
            <w:vAlign w:val="center"/>
          </w:tcPr>
          <w:p>
            <w:pPr>
              <w:pStyle w:val="26"/>
            </w:pPr>
            <w:r>
              <w:t>工程按时完工</w:t>
            </w:r>
          </w:p>
        </w:tc>
        <w:tc>
          <w:tcPr>
            <w:tcW w:w="2551" w:type="dxa"/>
            <w:vAlign w:val="center"/>
          </w:tcPr>
          <w:p>
            <w:pPr>
              <w:pStyle w:val="26"/>
            </w:pPr>
            <w:r>
              <w:t>2022年12月完成项目实施与验收</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系统安装成本</w:t>
            </w:r>
          </w:p>
        </w:tc>
        <w:tc>
          <w:tcPr>
            <w:tcW w:w="2835" w:type="dxa"/>
            <w:vAlign w:val="center"/>
          </w:tcPr>
          <w:p>
            <w:pPr>
              <w:pStyle w:val="26"/>
            </w:pPr>
            <w:r>
              <w:t>智慧校园安装成本</w:t>
            </w:r>
          </w:p>
        </w:tc>
        <w:tc>
          <w:tcPr>
            <w:tcW w:w="2551" w:type="dxa"/>
            <w:vAlign w:val="center"/>
          </w:tcPr>
          <w:p>
            <w:pPr>
              <w:pStyle w:val="26"/>
            </w:pPr>
            <w:r>
              <w:t>不超预算</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受益人数</w:t>
            </w:r>
          </w:p>
        </w:tc>
        <w:tc>
          <w:tcPr>
            <w:tcW w:w="2835" w:type="dxa"/>
            <w:vAlign w:val="center"/>
          </w:tcPr>
          <w:p>
            <w:pPr>
              <w:pStyle w:val="26"/>
            </w:pPr>
            <w:r>
              <w:t>收益学生人数</w:t>
            </w:r>
          </w:p>
        </w:tc>
        <w:tc>
          <w:tcPr>
            <w:tcW w:w="2551" w:type="dxa"/>
            <w:vAlign w:val="center"/>
          </w:tcPr>
          <w:p>
            <w:pPr>
              <w:pStyle w:val="26"/>
            </w:pPr>
            <w:r>
              <w:t>全覆盖</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提高学校学生管理效率</w:t>
            </w:r>
          </w:p>
        </w:tc>
        <w:tc>
          <w:tcPr>
            <w:tcW w:w="2835" w:type="dxa"/>
            <w:vAlign w:val="center"/>
          </w:tcPr>
          <w:p>
            <w:pPr>
              <w:pStyle w:val="26"/>
            </w:pPr>
            <w:r>
              <w:t>减轻教职工的管理压力，加强家校沟通渠道</w:t>
            </w:r>
          </w:p>
        </w:tc>
        <w:tc>
          <w:tcPr>
            <w:tcW w:w="2551" w:type="dxa"/>
            <w:vAlign w:val="center"/>
          </w:tcPr>
          <w:p>
            <w:pPr>
              <w:pStyle w:val="26"/>
            </w:pPr>
            <w:r>
              <w:t>有效减轻</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学生和学生家长满意度</w:t>
            </w:r>
          </w:p>
        </w:tc>
        <w:tc>
          <w:tcPr>
            <w:tcW w:w="2835" w:type="dxa"/>
            <w:vAlign w:val="center"/>
          </w:tcPr>
          <w:p>
            <w:pPr>
              <w:pStyle w:val="26"/>
            </w:pPr>
            <w:r>
              <w:t>大幅提高学生和学生家长满意度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62、教育费附加/微机购置（小学）绩效目标表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1."更新学校电脑，提升学校信息化环境，使信息化建设水平进一步提高</w:t>
            </w:r>
            <w:r>
              <w:tab/>
            </w:r>
            <w:r>
              <w:tab/>
            </w:r>
            <w:r>
              <w:tab/>
            </w:r>
            <w:r>
              <w:tab/>
            </w:r>
            <w:r>
              <w:tab/>
            </w:r>
            <w:r>
              <w:tab/>
            </w:r>
          </w:p>
          <w:p>
            <w:pPr>
              <w:pStyle w:val="26"/>
            </w:pP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微机购置</w:t>
            </w:r>
          </w:p>
        </w:tc>
        <w:tc>
          <w:tcPr>
            <w:tcW w:w="2835" w:type="dxa"/>
            <w:vAlign w:val="center"/>
          </w:tcPr>
          <w:p>
            <w:pPr>
              <w:pStyle w:val="26"/>
            </w:pPr>
            <w:r>
              <w:t>义教阶段公办学校</w:t>
            </w:r>
          </w:p>
        </w:tc>
        <w:tc>
          <w:tcPr>
            <w:tcW w:w="2551" w:type="dxa"/>
            <w:vAlign w:val="center"/>
          </w:tcPr>
          <w:p>
            <w:pPr>
              <w:pStyle w:val="26"/>
            </w:pPr>
            <w:r>
              <w:t>逐步全覆盖</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微机购置质量</w:t>
            </w:r>
          </w:p>
        </w:tc>
        <w:tc>
          <w:tcPr>
            <w:tcW w:w="2835" w:type="dxa"/>
            <w:vAlign w:val="center"/>
          </w:tcPr>
          <w:p>
            <w:pPr>
              <w:pStyle w:val="26"/>
            </w:pPr>
            <w:r>
              <w:t>微机购置合格率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完成时间</w:t>
            </w:r>
          </w:p>
        </w:tc>
        <w:tc>
          <w:tcPr>
            <w:tcW w:w="2835" w:type="dxa"/>
            <w:vAlign w:val="center"/>
          </w:tcPr>
          <w:p>
            <w:pPr>
              <w:pStyle w:val="26"/>
            </w:pPr>
            <w:r>
              <w:t>工程按时完工</w:t>
            </w:r>
          </w:p>
        </w:tc>
        <w:tc>
          <w:tcPr>
            <w:tcW w:w="2551" w:type="dxa"/>
            <w:vAlign w:val="center"/>
          </w:tcPr>
          <w:p>
            <w:pPr>
              <w:pStyle w:val="26"/>
            </w:pPr>
            <w:r>
              <w:t>2022年12月完成项目实施与验收</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系统安装成本</w:t>
            </w:r>
          </w:p>
        </w:tc>
        <w:tc>
          <w:tcPr>
            <w:tcW w:w="2835" w:type="dxa"/>
            <w:vAlign w:val="center"/>
          </w:tcPr>
          <w:p>
            <w:pPr>
              <w:pStyle w:val="26"/>
            </w:pPr>
            <w:r>
              <w:t>智慧校园安装成本</w:t>
            </w:r>
          </w:p>
        </w:tc>
        <w:tc>
          <w:tcPr>
            <w:tcW w:w="2551" w:type="dxa"/>
            <w:vAlign w:val="center"/>
          </w:tcPr>
          <w:p>
            <w:pPr>
              <w:pStyle w:val="26"/>
            </w:pPr>
            <w:r>
              <w:t>不超预算</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受益人数</w:t>
            </w:r>
          </w:p>
        </w:tc>
        <w:tc>
          <w:tcPr>
            <w:tcW w:w="2835" w:type="dxa"/>
            <w:vAlign w:val="center"/>
          </w:tcPr>
          <w:p>
            <w:pPr>
              <w:pStyle w:val="26"/>
            </w:pPr>
            <w:r>
              <w:t>收益学生人数</w:t>
            </w:r>
          </w:p>
        </w:tc>
        <w:tc>
          <w:tcPr>
            <w:tcW w:w="2551" w:type="dxa"/>
            <w:vAlign w:val="center"/>
          </w:tcPr>
          <w:p>
            <w:pPr>
              <w:pStyle w:val="26"/>
            </w:pPr>
            <w:r>
              <w:t>全覆盖</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提高学校学生管理效率</w:t>
            </w:r>
          </w:p>
        </w:tc>
        <w:tc>
          <w:tcPr>
            <w:tcW w:w="2835" w:type="dxa"/>
            <w:vAlign w:val="center"/>
          </w:tcPr>
          <w:p>
            <w:pPr>
              <w:pStyle w:val="26"/>
            </w:pPr>
            <w:r>
              <w:t>减轻教职工的管理压力，加强家校沟通渠道</w:t>
            </w:r>
          </w:p>
        </w:tc>
        <w:tc>
          <w:tcPr>
            <w:tcW w:w="2551" w:type="dxa"/>
            <w:vAlign w:val="center"/>
          </w:tcPr>
          <w:p>
            <w:pPr>
              <w:pStyle w:val="26"/>
            </w:pPr>
            <w:r>
              <w:t>有效减轻</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学生和学生家长满意度</w:t>
            </w:r>
          </w:p>
        </w:tc>
        <w:tc>
          <w:tcPr>
            <w:tcW w:w="2835" w:type="dxa"/>
            <w:vAlign w:val="center"/>
          </w:tcPr>
          <w:p>
            <w:pPr>
              <w:pStyle w:val="26"/>
            </w:pPr>
            <w:r>
              <w:t>大幅提高学生和学生家长满意度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63、教育费附加/智慧校园中学（大规模）绩效目标表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1."提升学校信息化环境，使信息化建设水平进一步提高</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智慧校园中学（大规模）</w:t>
            </w:r>
          </w:p>
        </w:tc>
        <w:tc>
          <w:tcPr>
            <w:tcW w:w="2835" w:type="dxa"/>
            <w:vAlign w:val="center"/>
          </w:tcPr>
          <w:p>
            <w:pPr>
              <w:pStyle w:val="26"/>
            </w:pPr>
            <w:r>
              <w:t>安排学校</w:t>
            </w:r>
          </w:p>
        </w:tc>
        <w:tc>
          <w:tcPr>
            <w:tcW w:w="2551" w:type="dxa"/>
            <w:vAlign w:val="center"/>
          </w:tcPr>
          <w:p>
            <w:pPr>
              <w:pStyle w:val="26"/>
            </w:pPr>
            <w:r>
              <w:t>逐步全覆盖</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项目工程质量合格率</w:t>
            </w:r>
          </w:p>
        </w:tc>
        <w:tc>
          <w:tcPr>
            <w:tcW w:w="2835" w:type="dxa"/>
            <w:vAlign w:val="center"/>
          </w:tcPr>
          <w:p>
            <w:pPr>
              <w:pStyle w:val="26"/>
            </w:pPr>
            <w:r>
              <w:t>智慧校园建设质量合格率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完成时间</w:t>
            </w:r>
          </w:p>
        </w:tc>
        <w:tc>
          <w:tcPr>
            <w:tcW w:w="2835" w:type="dxa"/>
            <w:vAlign w:val="center"/>
          </w:tcPr>
          <w:p>
            <w:pPr>
              <w:pStyle w:val="26"/>
            </w:pPr>
            <w:r>
              <w:t>工程按时完工</w:t>
            </w:r>
          </w:p>
        </w:tc>
        <w:tc>
          <w:tcPr>
            <w:tcW w:w="2551" w:type="dxa"/>
            <w:vAlign w:val="center"/>
          </w:tcPr>
          <w:p>
            <w:pPr>
              <w:pStyle w:val="26"/>
            </w:pPr>
            <w:r>
              <w:t>2022年12月完成项目实施与验收</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系统安装成本</w:t>
            </w:r>
          </w:p>
        </w:tc>
        <w:tc>
          <w:tcPr>
            <w:tcW w:w="2835" w:type="dxa"/>
            <w:vAlign w:val="center"/>
          </w:tcPr>
          <w:p>
            <w:pPr>
              <w:pStyle w:val="26"/>
            </w:pPr>
            <w:r>
              <w:t>智慧校园安装成本</w:t>
            </w:r>
          </w:p>
        </w:tc>
        <w:tc>
          <w:tcPr>
            <w:tcW w:w="2551" w:type="dxa"/>
            <w:vAlign w:val="center"/>
          </w:tcPr>
          <w:p>
            <w:pPr>
              <w:pStyle w:val="26"/>
            </w:pPr>
            <w:r>
              <w:t>640万元</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受益人数</w:t>
            </w:r>
          </w:p>
        </w:tc>
        <w:tc>
          <w:tcPr>
            <w:tcW w:w="2835" w:type="dxa"/>
            <w:vAlign w:val="center"/>
          </w:tcPr>
          <w:p>
            <w:pPr>
              <w:pStyle w:val="26"/>
            </w:pPr>
            <w:r>
              <w:t>收益学生人数</w:t>
            </w:r>
          </w:p>
        </w:tc>
        <w:tc>
          <w:tcPr>
            <w:tcW w:w="2551" w:type="dxa"/>
            <w:vAlign w:val="center"/>
          </w:tcPr>
          <w:p>
            <w:pPr>
              <w:pStyle w:val="26"/>
            </w:pPr>
            <w:r>
              <w:t>全覆盖</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无污染</w:t>
            </w:r>
          </w:p>
        </w:tc>
        <w:tc>
          <w:tcPr>
            <w:tcW w:w="2835" w:type="dxa"/>
            <w:vAlign w:val="center"/>
          </w:tcPr>
          <w:p>
            <w:pPr>
              <w:pStyle w:val="26"/>
            </w:pPr>
            <w:r>
              <w:t>项目实施对当地环境无污染</w:t>
            </w:r>
          </w:p>
        </w:tc>
        <w:tc>
          <w:tcPr>
            <w:tcW w:w="2551" w:type="dxa"/>
            <w:vAlign w:val="center"/>
          </w:tcPr>
          <w:p>
            <w:pPr>
              <w:pStyle w:val="26"/>
            </w:pPr>
            <w:r>
              <w:t>无污染</w:t>
            </w:r>
          </w:p>
        </w:tc>
        <w:tc>
          <w:tcPr>
            <w:tcW w:w="2268" w:type="dxa"/>
            <w:vAlign w:val="center"/>
          </w:tcPr>
          <w:p>
            <w:pPr>
              <w:pStyle w:val="26"/>
            </w:pPr>
            <w:r>
              <w:t>当地环保检测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提高学校学生管理效率</w:t>
            </w:r>
          </w:p>
        </w:tc>
        <w:tc>
          <w:tcPr>
            <w:tcW w:w="2835" w:type="dxa"/>
            <w:vAlign w:val="center"/>
          </w:tcPr>
          <w:p>
            <w:pPr>
              <w:pStyle w:val="26"/>
            </w:pPr>
            <w:r>
              <w:t>减轻教职工的管理压力，加强家校沟通渠道</w:t>
            </w:r>
          </w:p>
        </w:tc>
        <w:tc>
          <w:tcPr>
            <w:tcW w:w="2551" w:type="dxa"/>
            <w:vAlign w:val="center"/>
          </w:tcPr>
          <w:p>
            <w:pPr>
              <w:pStyle w:val="26"/>
            </w:pPr>
            <w:r>
              <w:t>有效减轻</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学生和学生家长满意度</w:t>
            </w:r>
          </w:p>
        </w:tc>
        <w:tc>
          <w:tcPr>
            <w:tcW w:w="2835" w:type="dxa"/>
            <w:vAlign w:val="center"/>
          </w:tcPr>
          <w:p>
            <w:pPr>
              <w:pStyle w:val="26"/>
            </w:pPr>
            <w:r>
              <w:t>大幅提高学生和学生家长满意度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64、教育专项规划绩效目标表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1."按照项目进度拨付项目资金</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新建校舍面积</w:t>
            </w:r>
          </w:p>
        </w:tc>
        <w:tc>
          <w:tcPr>
            <w:tcW w:w="2835" w:type="dxa"/>
            <w:vAlign w:val="center"/>
          </w:tcPr>
          <w:p>
            <w:pPr>
              <w:pStyle w:val="26"/>
            </w:pPr>
            <w:r>
              <w:t>新建校舍面积</w:t>
            </w:r>
          </w:p>
        </w:tc>
        <w:tc>
          <w:tcPr>
            <w:tcW w:w="2551" w:type="dxa"/>
            <w:vAlign w:val="center"/>
          </w:tcPr>
          <w:p>
            <w:pPr>
              <w:pStyle w:val="26"/>
            </w:pPr>
            <w:r>
              <w:t>平方米</w:t>
            </w:r>
          </w:p>
        </w:tc>
        <w:tc>
          <w:tcPr>
            <w:tcW w:w="2268" w:type="dxa"/>
            <w:vAlign w:val="center"/>
          </w:tcPr>
          <w:p>
            <w:pPr>
              <w:pStyle w:val="26"/>
            </w:pPr>
            <w:r>
              <w:t>建设规划编制通知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新建、改造、维修的校舍建设项目完成率</w:t>
            </w:r>
          </w:p>
        </w:tc>
        <w:tc>
          <w:tcPr>
            <w:tcW w:w="2835" w:type="dxa"/>
            <w:vAlign w:val="center"/>
          </w:tcPr>
          <w:p>
            <w:pPr>
              <w:pStyle w:val="26"/>
            </w:pPr>
            <w:r>
              <w:t>项目完成率</w:t>
            </w:r>
          </w:p>
        </w:tc>
        <w:tc>
          <w:tcPr>
            <w:tcW w:w="2551" w:type="dxa"/>
            <w:vAlign w:val="center"/>
          </w:tcPr>
          <w:p>
            <w:pPr>
              <w:pStyle w:val="26"/>
            </w:pPr>
            <w:r>
              <w:t>≥100%</w:t>
            </w:r>
          </w:p>
        </w:tc>
        <w:tc>
          <w:tcPr>
            <w:tcW w:w="2268" w:type="dxa"/>
            <w:vAlign w:val="center"/>
          </w:tcPr>
          <w:p>
            <w:pPr>
              <w:pStyle w:val="26"/>
            </w:pPr>
            <w:r>
              <w:t>建设规划编制通知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项目资金拨付完成率</w:t>
            </w:r>
          </w:p>
        </w:tc>
        <w:tc>
          <w:tcPr>
            <w:tcW w:w="2835" w:type="dxa"/>
            <w:vAlign w:val="center"/>
          </w:tcPr>
          <w:p>
            <w:pPr>
              <w:pStyle w:val="26"/>
            </w:pPr>
            <w:r>
              <w:t>项目资金拨付完成率</w:t>
            </w:r>
          </w:p>
        </w:tc>
        <w:tc>
          <w:tcPr>
            <w:tcW w:w="2551" w:type="dxa"/>
            <w:vAlign w:val="center"/>
          </w:tcPr>
          <w:p>
            <w:pPr>
              <w:pStyle w:val="26"/>
            </w:pPr>
            <w:r>
              <w:t>100%</w:t>
            </w:r>
          </w:p>
        </w:tc>
        <w:tc>
          <w:tcPr>
            <w:tcW w:w="2268" w:type="dxa"/>
            <w:vAlign w:val="center"/>
          </w:tcPr>
          <w:p>
            <w:pPr>
              <w:pStyle w:val="26"/>
            </w:pPr>
            <w:r>
              <w:t>建设规划编制通知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不超预算</w:t>
            </w:r>
          </w:p>
        </w:tc>
        <w:tc>
          <w:tcPr>
            <w:tcW w:w="2835" w:type="dxa"/>
            <w:vAlign w:val="center"/>
          </w:tcPr>
          <w:p>
            <w:pPr>
              <w:pStyle w:val="26"/>
            </w:pPr>
            <w:r>
              <w:t>不超预算</w:t>
            </w:r>
          </w:p>
        </w:tc>
        <w:tc>
          <w:tcPr>
            <w:tcW w:w="2551" w:type="dxa"/>
            <w:vAlign w:val="center"/>
          </w:tcPr>
          <w:p>
            <w:pPr>
              <w:pStyle w:val="26"/>
            </w:pPr>
            <w:r>
              <w:t>不超预算</w:t>
            </w:r>
          </w:p>
        </w:tc>
        <w:tc>
          <w:tcPr>
            <w:tcW w:w="2268" w:type="dxa"/>
            <w:vAlign w:val="center"/>
          </w:tcPr>
          <w:p>
            <w:pPr>
              <w:pStyle w:val="26"/>
            </w:pPr>
            <w:r>
              <w:t>建设规划编制通知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小学、初中、普通高中毛入学率</w:t>
            </w:r>
          </w:p>
        </w:tc>
        <w:tc>
          <w:tcPr>
            <w:tcW w:w="2835" w:type="dxa"/>
            <w:vAlign w:val="center"/>
          </w:tcPr>
          <w:p>
            <w:pPr>
              <w:pStyle w:val="26"/>
            </w:pPr>
            <w:r>
              <w:t>义教阶段学生毛入学率</w:t>
            </w:r>
          </w:p>
        </w:tc>
        <w:tc>
          <w:tcPr>
            <w:tcW w:w="2551" w:type="dxa"/>
            <w:vAlign w:val="center"/>
          </w:tcPr>
          <w:p>
            <w:pPr>
              <w:pStyle w:val="26"/>
            </w:pPr>
            <w:r>
              <w:t>≥100%</w:t>
            </w:r>
          </w:p>
        </w:tc>
        <w:tc>
          <w:tcPr>
            <w:tcW w:w="2268" w:type="dxa"/>
            <w:vAlign w:val="center"/>
          </w:tcPr>
          <w:p>
            <w:pPr>
              <w:pStyle w:val="26"/>
            </w:pPr>
            <w:r>
              <w:t>建设规划编制通知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校舍可持续使用年限</w:t>
            </w:r>
          </w:p>
        </w:tc>
        <w:tc>
          <w:tcPr>
            <w:tcW w:w="2835" w:type="dxa"/>
            <w:vAlign w:val="center"/>
          </w:tcPr>
          <w:p>
            <w:pPr>
              <w:pStyle w:val="26"/>
            </w:pPr>
            <w:r>
              <w:t>校舍使用年限</w:t>
            </w:r>
          </w:p>
        </w:tc>
        <w:tc>
          <w:tcPr>
            <w:tcW w:w="2551" w:type="dxa"/>
            <w:vAlign w:val="center"/>
          </w:tcPr>
          <w:p>
            <w:pPr>
              <w:pStyle w:val="26"/>
            </w:pPr>
            <w:r>
              <w:t>≥30年</w:t>
            </w:r>
          </w:p>
        </w:tc>
        <w:tc>
          <w:tcPr>
            <w:tcW w:w="2268" w:type="dxa"/>
            <w:vAlign w:val="center"/>
          </w:tcPr>
          <w:p>
            <w:pPr>
              <w:pStyle w:val="26"/>
            </w:pPr>
            <w:r>
              <w:t>建设规划编制通知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通过问卷调查，满意和较满意的对</w:t>
            </w:r>
          </w:p>
        </w:tc>
        <w:tc>
          <w:tcPr>
            <w:tcW w:w="2835" w:type="dxa"/>
            <w:vAlign w:val="center"/>
          </w:tcPr>
          <w:p>
            <w:pPr>
              <w:pStyle w:val="26"/>
            </w:pPr>
            <w:r>
              <w:t>通过问卷调查，满意和较满意的对象占所有调查对象的比例</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65、教职工福利费/教育局绩效目标表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1.保障教职工身体健康和工作热情，关爱教职工身心健康，增强教职工抵御风险能力，完成教师体检任务。</w:t>
            </w:r>
          </w:p>
          <w:p>
            <w:pPr>
              <w:pStyle w:val="26"/>
            </w:pPr>
            <w:r>
              <w:t>2.按照年度工作计划，在10月份进行教师体检，按照实际体检教师人数，标准人均100元支付体检费用。</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13人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完成教师体检工作</w:t>
            </w:r>
          </w:p>
        </w:tc>
        <w:tc>
          <w:tcPr>
            <w:tcW w:w="2835" w:type="dxa"/>
            <w:vAlign w:val="center"/>
          </w:tcPr>
          <w:p>
            <w:pPr>
              <w:pStyle w:val="26"/>
            </w:pPr>
            <w:r>
              <w:t>按照年度工作计划，完成教师体检任务</w:t>
            </w:r>
          </w:p>
        </w:tc>
        <w:tc>
          <w:tcPr>
            <w:tcW w:w="2551" w:type="dxa"/>
            <w:vAlign w:val="center"/>
          </w:tcPr>
          <w:p>
            <w:pPr>
              <w:pStyle w:val="26"/>
            </w:pPr>
            <w:r>
              <w:t>按时完成</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资金支付率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100元/人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及时了解教职工健康情况</w:t>
            </w:r>
          </w:p>
        </w:tc>
        <w:tc>
          <w:tcPr>
            <w:tcW w:w="2551" w:type="dxa"/>
            <w:vAlign w:val="center"/>
          </w:tcPr>
          <w:p>
            <w:pPr>
              <w:pStyle w:val="26"/>
            </w:pPr>
            <w:r>
              <w:t>及时了解</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66、考试考务费专项经费/教育局绩效目标表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1.保障中高考任务顺利完成，用于中高考等方面的费用支出。</w:t>
            </w:r>
            <w:r>
              <w:tab/>
            </w:r>
            <w:r>
              <w:tab/>
            </w:r>
            <w:r>
              <w:tab/>
            </w:r>
            <w:r>
              <w:tab/>
            </w:r>
            <w:r>
              <w:tab/>
            </w:r>
            <w:r>
              <w:tab/>
            </w:r>
          </w:p>
          <w:p>
            <w:pPr>
              <w:pStyle w:val="26"/>
            </w:pPr>
          </w:p>
          <w:p>
            <w:pPr>
              <w:pStyle w:val="26"/>
            </w:pPr>
            <w:r>
              <w:t>2.按照规定上缴、拨付使用非税资金</w:t>
            </w:r>
            <w:r>
              <w:tab/>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中考考务费非税收入收费标准（元/生）</w:t>
            </w:r>
          </w:p>
        </w:tc>
        <w:tc>
          <w:tcPr>
            <w:tcW w:w="2835" w:type="dxa"/>
            <w:vAlign w:val="center"/>
          </w:tcPr>
          <w:p>
            <w:pPr>
              <w:pStyle w:val="26"/>
            </w:pPr>
            <w:r>
              <w:t>中考考务费非税收入收费标准（元/生）</w:t>
            </w:r>
          </w:p>
        </w:tc>
        <w:tc>
          <w:tcPr>
            <w:tcW w:w="2551" w:type="dxa"/>
            <w:vAlign w:val="center"/>
          </w:tcPr>
          <w:p>
            <w:pPr>
              <w:pStyle w:val="26"/>
            </w:pPr>
            <w:r>
              <w:t>按照文件要求</w:t>
            </w:r>
          </w:p>
          <w:p>
            <w:pPr>
              <w:pStyle w:val="26"/>
            </w:pPr>
          </w:p>
        </w:tc>
        <w:tc>
          <w:tcPr>
            <w:tcW w:w="2268" w:type="dxa"/>
            <w:vAlign w:val="center"/>
          </w:tcPr>
          <w:p>
            <w:pPr>
              <w:pStyle w:val="26"/>
            </w:pPr>
            <w:r>
              <w:t>收费许可及备案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专项经费拨付完成率</w:t>
            </w:r>
          </w:p>
        </w:tc>
        <w:tc>
          <w:tcPr>
            <w:tcW w:w="2835" w:type="dxa"/>
            <w:vAlign w:val="center"/>
          </w:tcPr>
          <w:p>
            <w:pPr>
              <w:pStyle w:val="26"/>
            </w:pPr>
            <w:r>
              <w:t>专项经费拨付完成率</w:t>
            </w:r>
          </w:p>
        </w:tc>
        <w:tc>
          <w:tcPr>
            <w:tcW w:w="2551" w:type="dxa"/>
            <w:vAlign w:val="center"/>
          </w:tcPr>
          <w:p>
            <w:pPr>
              <w:pStyle w:val="26"/>
            </w:pPr>
            <w:r>
              <w:t>100%</w:t>
            </w:r>
          </w:p>
        </w:tc>
        <w:tc>
          <w:tcPr>
            <w:tcW w:w="2268" w:type="dxa"/>
            <w:vAlign w:val="center"/>
          </w:tcPr>
          <w:p>
            <w:pPr>
              <w:pStyle w:val="26"/>
            </w:pPr>
            <w:r>
              <w:t>收费许可及备案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覆盖学校</w:t>
            </w:r>
          </w:p>
        </w:tc>
        <w:tc>
          <w:tcPr>
            <w:tcW w:w="2835" w:type="dxa"/>
            <w:vAlign w:val="center"/>
          </w:tcPr>
          <w:p>
            <w:pPr>
              <w:pStyle w:val="26"/>
            </w:pPr>
            <w:r>
              <w:t>公办、民办学校</w:t>
            </w:r>
          </w:p>
        </w:tc>
        <w:tc>
          <w:tcPr>
            <w:tcW w:w="2551" w:type="dxa"/>
            <w:vAlign w:val="center"/>
          </w:tcPr>
          <w:p>
            <w:pPr>
              <w:pStyle w:val="26"/>
            </w:pPr>
            <w:r>
              <w:t>全覆盖</w:t>
            </w:r>
          </w:p>
        </w:tc>
        <w:tc>
          <w:tcPr>
            <w:tcW w:w="2268" w:type="dxa"/>
            <w:vAlign w:val="center"/>
          </w:tcPr>
          <w:p>
            <w:pPr>
              <w:pStyle w:val="26"/>
            </w:pPr>
            <w:r>
              <w:t>收费许可及备案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按考试进度缴纳拨付</w:t>
            </w:r>
          </w:p>
        </w:tc>
        <w:tc>
          <w:tcPr>
            <w:tcW w:w="2835" w:type="dxa"/>
            <w:vAlign w:val="center"/>
          </w:tcPr>
          <w:p>
            <w:pPr>
              <w:pStyle w:val="26"/>
            </w:pPr>
            <w:r>
              <w:t>按考试进度缴纳拨付</w:t>
            </w:r>
          </w:p>
        </w:tc>
        <w:tc>
          <w:tcPr>
            <w:tcW w:w="2551" w:type="dxa"/>
            <w:vAlign w:val="center"/>
          </w:tcPr>
          <w:p>
            <w:pPr>
              <w:pStyle w:val="26"/>
            </w:pPr>
            <w:r>
              <w:t>按照实际工作进度</w:t>
            </w:r>
          </w:p>
        </w:tc>
        <w:tc>
          <w:tcPr>
            <w:tcW w:w="2268" w:type="dxa"/>
            <w:vAlign w:val="center"/>
          </w:tcPr>
          <w:p>
            <w:pPr>
              <w:pStyle w:val="26"/>
            </w:pPr>
            <w:r>
              <w:t>收费许可及备案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提高考试质量</w:t>
            </w:r>
          </w:p>
        </w:tc>
        <w:tc>
          <w:tcPr>
            <w:tcW w:w="2835" w:type="dxa"/>
            <w:vAlign w:val="center"/>
          </w:tcPr>
          <w:p>
            <w:pPr>
              <w:pStyle w:val="26"/>
            </w:pPr>
            <w:r>
              <w:t>提高考试质量、保障考试正常运行</w:t>
            </w:r>
          </w:p>
        </w:tc>
        <w:tc>
          <w:tcPr>
            <w:tcW w:w="2551" w:type="dxa"/>
            <w:vAlign w:val="center"/>
          </w:tcPr>
          <w:p>
            <w:pPr>
              <w:pStyle w:val="26"/>
            </w:pPr>
            <w:r>
              <w:t>完成季度任务</w:t>
            </w:r>
          </w:p>
        </w:tc>
        <w:tc>
          <w:tcPr>
            <w:tcW w:w="2268" w:type="dxa"/>
            <w:vAlign w:val="center"/>
          </w:tcPr>
          <w:p>
            <w:pPr>
              <w:pStyle w:val="26"/>
            </w:pPr>
            <w:r>
              <w:t>收费许可及备案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67、隆尧县中小学厕所改造项目（初中）绩效目标表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1.完成国家厕改工程任务，改善学校卫生条件，提高办学质量。</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新建、改造、维修校舍面积</w:t>
            </w:r>
          </w:p>
        </w:tc>
        <w:tc>
          <w:tcPr>
            <w:tcW w:w="2835" w:type="dxa"/>
            <w:vAlign w:val="center"/>
          </w:tcPr>
          <w:p>
            <w:pPr>
              <w:pStyle w:val="26"/>
            </w:pPr>
            <w:r>
              <w:t>学校新建、改造、维修校舍面积数</w:t>
            </w:r>
          </w:p>
        </w:tc>
        <w:tc>
          <w:tcPr>
            <w:tcW w:w="2551" w:type="dxa"/>
            <w:vAlign w:val="center"/>
          </w:tcPr>
          <w:p>
            <w:pPr>
              <w:pStyle w:val="26"/>
            </w:pPr>
            <w:r>
              <w:t>≥67所</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新建、改造、维修的校舍建设项目验收合格完成率</w:t>
            </w:r>
          </w:p>
        </w:tc>
        <w:tc>
          <w:tcPr>
            <w:tcW w:w="2835" w:type="dxa"/>
            <w:vAlign w:val="center"/>
          </w:tcPr>
          <w:p>
            <w:pPr>
              <w:pStyle w:val="26"/>
            </w:pPr>
            <w:r>
              <w:t>新建工程、改造、维修验收合格数量与新建工程数量之比</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新建、改造、维修的校舍建设项目完成率</w:t>
            </w:r>
          </w:p>
        </w:tc>
        <w:tc>
          <w:tcPr>
            <w:tcW w:w="2835" w:type="dxa"/>
            <w:vAlign w:val="center"/>
          </w:tcPr>
          <w:p>
            <w:pPr>
              <w:pStyle w:val="26"/>
            </w:pPr>
            <w:r>
              <w:t>学校新建、改造、维修校舍完成情况</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新建、改造、维修成本</w:t>
            </w:r>
          </w:p>
        </w:tc>
        <w:tc>
          <w:tcPr>
            <w:tcW w:w="2835" w:type="dxa"/>
            <w:vAlign w:val="center"/>
          </w:tcPr>
          <w:p>
            <w:pPr>
              <w:pStyle w:val="26"/>
            </w:pPr>
            <w:r>
              <w:t>用于学校新建、改造、维修的资金投入</w:t>
            </w:r>
          </w:p>
        </w:tc>
        <w:tc>
          <w:tcPr>
            <w:tcW w:w="2551" w:type="dxa"/>
            <w:vAlign w:val="center"/>
          </w:tcPr>
          <w:p>
            <w:pPr>
              <w:pStyle w:val="26"/>
            </w:pPr>
            <w:r>
              <w:t>不超概算</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财政资金流转</w:t>
            </w:r>
          </w:p>
        </w:tc>
        <w:tc>
          <w:tcPr>
            <w:tcW w:w="2835" w:type="dxa"/>
            <w:vAlign w:val="center"/>
          </w:tcPr>
          <w:p>
            <w:pPr>
              <w:pStyle w:val="26"/>
            </w:pPr>
            <w:r>
              <w:t>项目实施对当地经济流通刺激作用</w:t>
            </w:r>
          </w:p>
        </w:tc>
        <w:tc>
          <w:tcPr>
            <w:tcW w:w="2551" w:type="dxa"/>
            <w:vAlign w:val="center"/>
          </w:tcPr>
          <w:p>
            <w:pPr>
              <w:pStyle w:val="26"/>
            </w:pPr>
            <w:r>
              <w:t>有明显作用</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受益学生数</w:t>
            </w:r>
          </w:p>
        </w:tc>
        <w:tc>
          <w:tcPr>
            <w:tcW w:w="2835" w:type="dxa"/>
            <w:vAlign w:val="center"/>
          </w:tcPr>
          <w:p>
            <w:pPr>
              <w:pStyle w:val="26"/>
            </w:pPr>
            <w:r>
              <w:t>项目实施学校受益学生数</w:t>
            </w:r>
          </w:p>
        </w:tc>
        <w:tc>
          <w:tcPr>
            <w:tcW w:w="2551" w:type="dxa"/>
            <w:vAlign w:val="center"/>
          </w:tcPr>
          <w:p>
            <w:pPr>
              <w:pStyle w:val="26"/>
            </w:pPr>
            <w:r>
              <w:t>覆盖全部在校生</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校舍可持续使用年限</w:t>
            </w:r>
          </w:p>
        </w:tc>
        <w:tc>
          <w:tcPr>
            <w:tcW w:w="2835" w:type="dxa"/>
            <w:vAlign w:val="center"/>
          </w:tcPr>
          <w:p>
            <w:pPr>
              <w:pStyle w:val="26"/>
            </w:pPr>
            <w:r>
              <w:t>项目实施后持续使用年限</w:t>
            </w:r>
          </w:p>
        </w:tc>
        <w:tc>
          <w:tcPr>
            <w:tcW w:w="2551" w:type="dxa"/>
            <w:vAlign w:val="center"/>
          </w:tcPr>
          <w:p>
            <w:pPr>
              <w:pStyle w:val="26"/>
            </w:pPr>
            <w:r>
              <w:t>≥25年</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教师满意度</w:t>
            </w:r>
          </w:p>
        </w:tc>
        <w:tc>
          <w:tcPr>
            <w:tcW w:w="2835" w:type="dxa"/>
            <w:vAlign w:val="center"/>
          </w:tcPr>
          <w:p>
            <w:pPr>
              <w:pStyle w:val="26"/>
            </w:pPr>
            <w:r>
              <w:t>家长对实施项目的满意度</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68、木花幼儿园附属活动室/教育局绩效目标表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1.用于幼儿园改扩建，支持扩大学前教育资源。并按照项目进度完成资金支付。</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新建、改扩建幼儿园面积</w:t>
            </w:r>
          </w:p>
        </w:tc>
        <w:tc>
          <w:tcPr>
            <w:tcW w:w="2835" w:type="dxa"/>
            <w:vAlign w:val="center"/>
          </w:tcPr>
          <w:p>
            <w:pPr>
              <w:pStyle w:val="26"/>
            </w:pPr>
            <w:r>
              <w:t>按照项目规划</w:t>
            </w:r>
          </w:p>
        </w:tc>
        <w:tc>
          <w:tcPr>
            <w:tcW w:w="2551" w:type="dxa"/>
            <w:vAlign w:val="center"/>
          </w:tcPr>
          <w:p>
            <w:pPr>
              <w:pStyle w:val="26"/>
            </w:pPr>
            <w:r>
              <w:t>≥2054.69平方米</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项目完成情况</w:t>
            </w:r>
          </w:p>
        </w:tc>
        <w:tc>
          <w:tcPr>
            <w:tcW w:w="2835" w:type="dxa"/>
            <w:vAlign w:val="center"/>
          </w:tcPr>
          <w:p>
            <w:pPr>
              <w:pStyle w:val="26"/>
            </w:pPr>
            <w:r>
              <w:t>按照项目规划进度完成</w:t>
            </w:r>
          </w:p>
        </w:tc>
        <w:tc>
          <w:tcPr>
            <w:tcW w:w="2551" w:type="dxa"/>
            <w:vAlign w:val="center"/>
          </w:tcPr>
          <w:p>
            <w:pPr>
              <w:pStyle w:val="26"/>
            </w:pPr>
            <w:r>
              <w:t>≥100%</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w:t>
            </w:r>
          </w:p>
        </w:tc>
        <w:tc>
          <w:tcPr>
            <w:tcW w:w="2835" w:type="dxa"/>
            <w:vAlign w:val="center"/>
          </w:tcPr>
          <w:p>
            <w:pPr>
              <w:pStyle w:val="26"/>
            </w:pPr>
            <w:r>
              <w:t>项目资金投入</w:t>
            </w:r>
          </w:p>
        </w:tc>
        <w:tc>
          <w:tcPr>
            <w:tcW w:w="2551" w:type="dxa"/>
            <w:vAlign w:val="center"/>
          </w:tcPr>
          <w:p>
            <w:pPr>
              <w:pStyle w:val="26"/>
            </w:pPr>
            <w:r>
              <w:t>不超预算</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提升</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幼儿园办学环境</w:t>
            </w:r>
          </w:p>
        </w:tc>
        <w:tc>
          <w:tcPr>
            <w:tcW w:w="2835" w:type="dxa"/>
            <w:vAlign w:val="center"/>
          </w:tcPr>
          <w:p>
            <w:pPr>
              <w:pStyle w:val="26"/>
            </w:pPr>
            <w:r>
              <w:t>改善幼儿园办学环境，提升适龄儿童入园率</w:t>
            </w:r>
          </w:p>
        </w:tc>
        <w:tc>
          <w:tcPr>
            <w:tcW w:w="2551" w:type="dxa"/>
            <w:vAlign w:val="center"/>
          </w:tcPr>
          <w:p>
            <w:pPr>
              <w:pStyle w:val="26"/>
            </w:pPr>
            <w:r>
              <w:t>改善</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项目绩效目标</w:t>
            </w:r>
          </w:p>
        </w:tc>
      </w:tr>
    </w:tbl>
    <w:p>
      <w:pPr>
        <w:pStyle w:val="24"/>
      </w:pPr>
    </w:p>
    <w:p>
      <w:pPr>
        <w:pStyle w:val="24"/>
        <w:ind w:firstLine="560"/>
      </w:pPr>
      <w:r>
        <w:rPr>
          <w:rFonts w:ascii="方正仿宋_GBK" w:hAnsi="方正仿宋_GBK" w:eastAsia="方正仿宋_GBK" w:cs="方正仿宋_GBK"/>
          <w:b/>
          <w:color w:val="000000"/>
          <w:sz w:val="28"/>
        </w:rPr>
        <w:t>69、南柏舍幼儿园附属用房绩效目标表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1.用于幼儿园改扩建，支持扩大学前教育资源。并按照项目进度完成资金支付。</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新建、改扩建幼儿园面积</w:t>
            </w:r>
          </w:p>
        </w:tc>
        <w:tc>
          <w:tcPr>
            <w:tcW w:w="2835" w:type="dxa"/>
            <w:vAlign w:val="center"/>
          </w:tcPr>
          <w:p>
            <w:pPr>
              <w:pStyle w:val="26"/>
            </w:pPr>
            <w:r>
              <w:t>按照项目规划</w:t>
            </w:r>
          </w:p>
        </w:tc>
        <w:tc>
          <w:tcPr>
            <w:tcW w:w="2551" w:type="dxa"/>
            <w:vAlign w:val="center"/>
          </w:tcPr>
          <w:p>
            <w:pPr>
              <w:pStyle w:val="26"/>
            </w:pPr>
            <w:r>
              <w:t>≥2239.64平方米</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项目完成情况</w:t>
            </w:r>
          </w:p>
        </w:tc>
        <w:tc>
          <w:tcPr>
            <w:tcW w:w="2835" w:type="dxa"/>
            <w:vAlign w:val="center"/>
          </w:tcPr>
          <w:p>
            <w:pPr>
              <w:pStyle w:val="26"/>
            </w:pPr>
            <w:r>
              <w:t>按照项目规划进度完成</w:t>
            </w:r>
          </w:p>
        </w:tc>
        <w:tc>
          <w:tcPr>
            <w:tcW w:w="2551" w:type="dxa"/>
            <w:vAlign w:val="center"/>
          </w:tcPr>
          <w:p>
            <w:pPr>
              <w:pStyle w:val="26"/>
            </w:pPr>
            <w:r>
              <w:t>≥100%</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w:t>
            </w:r>
          </w:p>
        </w:tc>
        <w:tc>
          <w:tcPr>
            <w:tcW w:w="2835" w:type="dxa"/>
            <w:vAlign w:val="center"/>
          </w:tcPr>
          <w:p>
            <w:pPr>
              <w:pStyle w:val="26"/>
            </w:pPr>
            <w:r>
              <w:t>项目资金投入</w:t>
            </w:r>
          </w:p>
        </w:tc>
        <w:tc>
          <w:tcPr>
            <w:tcW w:w="2551" w:type="dxa"/>
            <w:vAlign w:val="center"/>
          </w:tcPr>
          <w:p>
            <w:pPr>
              <w:pStyle w:val="26"/>
            </w:pPr>
            <w:r>
              <w:t>不超预算</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提升</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幼儿园办学环境</w:t>
            </w:r>
          </w:p>
        </w:tc>
        <w:tc>
          <w:tcPr>
            <w:tcW w:w="2835" w:type="dxa"/>
            <w:vAlign w:val="center"/>
          </w:tcPr>
          <w:p>
            <w:pPr>
              <w:pStyle w:val="26"/>
            </w:pPr>
            <w:r>
              <w:t>改善幼儿园办学环境，提升适龄儿童入园率</w:t>
            </w:r>
          </w:p>
        </w:tc>
        <w:tc>
          <w:tcPr>
            <w:tcW w:w="2551" w:type="dxa"/>
            <w:vAlign w:val="center"/>
          </w:tcPr>
          <w:p>
            <w:pPr>
              <w:pStyle w:val="26"/>
            </w:pPr>
            <w:r>
              <w:t>改善</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项目绩效目标</w:t>
            </w:r>
          </w:p>
        </w:tc>
      </w:tr>
    </w:tbl>
    <w:p>
      <w:pPr>
        <w:pStyle w:val="24"/>
      </w:pPr>
    </w:p>
    <w:p>
      <w:pPr>
        <w:pStyle w:val="24"/>
        <w:ind w:firstLine="560"/>
      </w:pPr>
      <w:r>
        <w:rPr>
          <w:rFonts w:ascii="方正仿宋_GBK" w:hAnsi="方正仿宋_GBK" w:eastAsia="方正仿宋_GBK" w:cs="方正仿宋_GBK"/>
          <w:b/>
          <w:color w:val="000000"/>
          <w:sz w:val="28"/>
        </w:rPr>
        <w:t>70、农村税费改革/革命老区项目县级配套资金（尹村中学综合楼）绩效目标表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1.按照项目进度拨付项目资金，项目建设提升学校综合教学能力。</w:t>
            </w:r>
            <w:r>
              <w:tab/>
            </w:r>
            <w:r>
              <w:tab/>
            </w:r>
            <w:r>
              <w:tab/>
            </w:r>
            <w:r>
              <w:tab/>
            </w:r>
            <w:r>
              <w:tab/>
            </w:r>
            <w:r>
              <w:tab/>
            </w:r>
          </w:p>
          <w:p>
            <w:pPr>
              <w:pStyle w:val="26"/>
            </w:pPr>
            <w:r>
              <w:tab/>
            </w:r>
            <w:r>
              <w:tab/>
            </w:r>
            <w:r>
              <w:tab/>
            </w:r>
            <w:r>
              <w:tab/>
            </w:r>
            <w:r>
              <w:tab/>
            </w:r>
            <w:r>
              <w:tab/>
            </w:r>
          </w:p>
          <w:p>
            <w:pPr>
              <w:pStyle w:val="26"/>
            </w:pP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新建校舍面积</w:t>
            </w:r>
          </w:p>
        </w:tc>
        <w:tc>
          <w:tcPr>
            <w:tcW w:w="2835" w:type="dxa"/>
            <w:vAlign w:val="center"/>
          </w:tcPr>
          <w:p>
            <w:pPr>
              <w:pStyle w:val="26"/>
            </w:pPr>
            <w:r>
              <w:t>新建校舍面积</w:t>
            </w:r>
          </w:p>
        </w:tc>
        <w:tc>
          <w:tcPr>
            <w:tcW w:w="2551" w:type="dxa"/>
            <w:vAlign w:val="center"/>
          </w:tcPr>
          <w:p>
            <w:pPr>
              <w:pStyle w:val="26"/>
            </w:pPr>
            <w:r>
              <w:t>≥6038.8平方米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新建、改造、维修的校舍建设项目完成率</w:t>
            </w:r>
          </w:p>
        </w:tc>
        <w:tc>
          <w:tcPr>
            <w:tcW w:w="2835" w:type="dxa"/>
            <w:vAlign w:val="center"/>
          </w:tcPr>
          <w:p>
            <w:pPr>
              <w:pStyle w:val="26"/>
            </w:pPr>
            <w:r>
              <w:t>项目完成率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项目资金拨付完成率</w:t>
            </w:r>
          </w:p>
        </w:tc>
        <w:tc>
          <w:tcPr>
            <w:tcW w:w="2835" w:type="dxa"/>
            <w:vAlign w:val="center"/>
          </w:tcPr>
          <w:p>
            <w:pPr>
              <w:pStyle w:val="26"/>
            </w:pPr>
            <w:r>
              <w:t>项目资金拨付完成率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不超预算</w:t>
            </w:r>
          </w:p>
        </w:tc>
        <w:tc>
          <w:tcPr>
            <w:tcW w:w="2835" w:type="dxa"/>
            <w:vAlign w:val="center"/>
          </w:tcPr>
          <w:p>
            <w:pPr>
              <w:pStyle w:val="26"/>
            </w:pPr>
            <w:r>
              <w:t>不超预算</w:t>
            </w:r>
          </w:p>
        </w:tc>
        <w:tc>
          <w:tcPr>
            <w:tcW w:w="2551" w:type="dxa"/>
            <w:vAlign w:val="center"/>
          </w:tcPr>
          <w:p>
            <w:pPr>
              <w:pStyle w:val="26"/>
            </w:pPr>
            <w:r>
              <w:t>不超预算</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小学、初中、普通高中毛入学率</w:t>
            </w:r>
          </w:p>
        </w:tc>
        <w:tc>
          <w:tcPr>
            <w:tcW w:w="2835" w:type="dxa"/>
            <w:vAlign w:val="center"/>
          </w:tcPr>
          <w:p>
            <w:pPr>
              <w:pStyle w:val="26"/>
            </w:pPr>
            <w:r>
              <w:t>义教阶段学生毛入学率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校舍可持续使用年限</w:t>
            </w:r>
          </w:p>
        </w:tc>
        <w:tc>
          <w:tcPr>
            <w:tcW w:w="2835" w:type="dxa"/>
            <w:vAlign w:val="center"/>
          </w:tcPr>
          <w:p>
            <w:pPr>
              <w:pStyle w:val="26"/>
            </w:pPr>
            <w:r>
              <w:t>校舍使用年限</w:t>
            </w:r>
          </w:p>
        </w:tc>
        <w:tc>
          <w:tcPr>
            <w:tcW w:w="2551" w:type="dxa"/>
            <w:vAlign w:val="center"/>
          </w:tcPr>
          <w:p>
            <w:pPr>
              <w:pStyle w:val="26"/>
            </w:pPr>
            <w:r>
              <w:t>≥30年</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通过问卷调查，满意和较满意的对</w:t>
            </w:r>
          </w:p>
        </w:tc>
        <w:tc>
          <w:tcPr>
            <w:tcW w:w="2835" w:type="dxa"/>
            <w:vAlign w:val="center"/>
          </w:tcPr>
          <w:p>
            <w:pPr>
              <w:pStyle w:val="26"/>
            </w:pPr>
            <w:r>
              <w:t>通过问卷调查，满意和较满意的对象占所有调查对象的比例</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71、农村税费改革/项目前期费用绩效目标表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1.按照项目进度拨付项目资金</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新建校舍面积</w:t>
            </w:r>
          </w:p>
        </w:tc>
        <w:tc>
          <w:tcPr>
            <w:tcW w:w="2835" w:type="dxa"/>
            <w:vAlign w:val="center"/>
          </w:tcPr>
          <w:p>
            <w:pPr>
              <w:pStyle w:val="26"/>
            </w:pPr>
            <w:r>
              <w:t>新建校舍面积</w:t>
            </w:r>
          </w:p>
        </w:tc>
        <w:tc>
          <w:tcPr>
            <w:tcW w:w="2551" w:type="dxa"/>
            <w:vAlign w:val="center"/>
          </w:tcPr>
          <w:p>
            <w:pPr>
              <w:pStyle w:val="26"/>
            </w:pPr>
            <w:r>
              <w:t>平方米</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新建、改造、维修的校舍建设项目完成率</w:t>
            </w:r>
          </w:p>
        </w:tc>
        <w:tc>
          <w:tcPr>
            <w:tcW w:w="2835" w:type="dxa"/>
            <w:vAlign w:val="center"/>
          </w:tcPr>
          <w:p>
            <w:pPr>
              <w:pStyle w:val="26"/>
            </w:pPr>
            <w:r>
              <w:t>项目完成率</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项目资金拨付完成率</w:t>
            </w:r>
          </w:p>
        </w:tc>
        <w:tc>
          <w:tcPr>
            <w:tcW w:w="2835" w:type="dxa"/>
            <w:vAlign w:val="center"/>
          </w:tcPr>
          <w:p>
            <w:pPr>
              <w:pStyle w:val="26"/>
            </w:pPr>
            <w:r>
              <w:t>项目资金拨付完成率</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不超预算</w:t>
            </w:r>
          </w:p>
        </w:tc>
        <w:tc>
          <w:tcPr>
            <w:tcW w:w="2835" w:type="dxa"/>
            <w:vAlign w:val="center"/>
          </w:tcPr>
          <w:p>
            <w:pPr>
              <w:pStyle w:val="26"/>
            </w:pPr>
            <w:r>
              <w:t>不超预算</w:t>
            </w:r>
          </w:p>
        </w:tc>
        <w:tc>
          <w:tcPr>
            <w:tcW w:w="2551" w:type="dxa"/>
            <w:vAlign w:val="center"/>
          </w:tcPr>
          <w:p>
            <w:pPr>
              <w:pStyle w:val="26"/>
            </w:pPr>
            <w:r>
              <w:t>不超预算</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小学、初中、普通高中毛入学率</w:t>
            </w:r>
          </w:p>
        </w:tc>
        <w:tc>
          <w:tcPr>
            <w:tcW w:w="2835" w:type="dxa"/>
            <w:vAlign w:val="center"/>
          </w:tcPr>
          <w:p>
            <w:pPr>
              <w:pStyle w:val="26"/>
            </w:pPr>
            <w:r>
              <w:t>义教阶段学生毛入学率</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校舍可持续使用年限</w:t>
            </w:r>
          </w:p>
        </w:tc>
        <w:tc>
          <w:tcPr>
            <w:tcW w:w="2835" w:type="dxa"/>
            <w:vAlign w:val="center"/>
          </w:tcPr>
          <w:p>
            <w:pPr>
              <w:pStyle w:val="26"/>
            </w:pPr>
            <w:r>
              <w:t>校舍使用年限</w:t>
            </w:r>
          </w:p>
        </w:tc>
        <w:tc>
          <w:tcPr>
            <w:tcW w:w="2551" w:type="dxa"/>
            <w:vAlign w:val="center"/>
          </w:tcPr>
          <w:p>
            <w:pPr>
              <w:pStyle w:val="26"/>
            </w:pPr>
            <w:r>
              <w:t>≥30年</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通过问卷调查，满意和较满意的对</w:t>
            </w:r>
          </w:p>
        </w:tc>
        <w:tc>
          <w:tcPr>
            <w:tcW w:w="2835" w:type="dxa"/>
            <w:vAlign w:val="center"/>
          </w:tcPr>
          <w:p>
            <w:pPr>
              <w:pStyle w:val="26"/>
            </w:pPr>
            <w:r>
              <w:t>通过问卷调查，满意和较满意的对象占所有调查对象的比例</w:t>
            </w:r>
          </w:p>
        </w:tc>
        <w:tc>
          <w:tcPr>
            <w:tcW w:w="2551" w:type="dxa"/>
            <w:vAlign w:val="center"/>
          </w:tcPr>
          <w:p>
            <w:pPr>
              <w:pStyle w:val="26"/>
            </w:pPr>
            <w:r>
              <w:t>≥95</w:t>
            </w:r>
          </w:p>
        </w:tc>
        <w:tc>
          <w:tcPr>
            <w:tcW w:w="2268" w:type="dxa"/>
            <w:vAlign w:val="center"/>
          </w:tcPr>
          <w:p>
            <w:pPr>
              <w:pStyle w:val="26"/>
            </w:pPr>
            <w:r>
              <w:t>河北省城乡义务教育补助经费管理办法</w:t>
            </w:r>
          </w:p>
        </w:tc>
      </w:tr>
    </w:tbl>
    <w:p>
      <w:pPr>
        <w:pStyle w:val="24"/>
      </w:pPr>
    </w:p>
    <w:p>
      <w:pPr>
        <w:pStyle w:val="24"/>
        <w:ind w:firstLine="560"/>
      </w:pPr>
      <w:r>
        <w:rPr>
          <w:rFonts w:ascii="方正仿宋_GBK" w:hAnsi="方正仿宋_GBK" w:eastAsia="方正仿宋_GBK" w:cs="方正仿宋_GBK"/>
          <w:b/>
          <w:color w:val="000000"/>
          <w:sz w:val="28"/>
        </w:rPr>
        <w:t>72、全县中小学土地确权测量费绩效目标表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1."按照项目进度拨付项目资金</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测量学校土地面积</w:t>
            </w:r>
          </w:p>
        </w:tc>
        <w:tc>
          <w:tcPr>
            <w:tcW w:w="2835" w:type="dxa"/>
            <w:vAlign w:val="center"/>
          </w:tcPr>
          <w:p>
            <w:pPr>
              <w:pStyle w:val="26"/>
            </w:pPr>
            <w:r>
              <w:t>测量学校土地面积</w:t>
            </w:r>
          </w:p>
        </w:tc>
        <w:tc>
          <w:tcPr>
            <w:tcW w:w="2551" w:type="dxa"/>
            <w:vAlign w:val="center"/>
          </w:tcPr>
          <w:p>
            <w:pPr>
              <w:pStyle w:val="26"/>
            </w:pPr>
            <w:r>
              <w:t>平方米</w:t>
            </w:r>
          </w:p>
        </w:tc>
        <w:tc>
          <w:tcPr>
            <w:tcW w:w="2268" w:type="dxa"/>
            <w:vAlign w:val="center"/>
          </w:tcPr>
          <w:p>
            <w:pPr>
              <w:pStyle w:val="26"/>
            </w:pPr>
            <w:r>
              <w:t>土地确权通知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按时完成土地测量</w:t>
            </w:r>
          </w:p>
        </w:tc>
        <w:tc>
          <w:tcPr>
            <w:tcW w:w="2835" w:type="dxa"/>
            <w:vAlign w:val="center"/>
          </w:tcPr>
          <w:p>
            <w:pPr>
              <w:pStyle w:val="26"/>
            </w:pPr>
            <w:r>
              <w:t>项目完成率</w:t>
            </w:r>
          </w:p>
        </w:tc>
        <w:tc>
          <w:tcPr>
            <w:tcW w:w="2551" w:type="dxa"/>
            <w:vAlign w:val="center"/>
          </w:tcPr>
          <w:p>
            <w:pPr>
              <w:pStyle w:val="26"/>
            </w:pPr>
            <w:r>
              <w:t>≥100%</w:t>
            </w:r>
          </w:p>
        </w:tc>
        <w:tc>
          <w:tcPr>
            <w:tcW w:w="2268" w:type="dxa"/>
            <w:vAlign w:val="center"/>
          </w:tcPr>
          <w:p>
            <w:pPr>
              <w:pStyle w:val="26"/>
            </w:pPr>
            <w:r>
              <w:t>土地确权通知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项目资金拨付完成率</w:t>
            </w:r>
          </w:p>
        </w:tc>
        <w:tc>
          <w:tcPr>
            <w:tcW w:w="2835" w:type="dxa"/>
            <w:vAlign w:val="center"/>
          </w:tcPr>
          <w:p>
            <w:pPr>
              <w:pStyle w:val="26"/>
            </w:pPr>
            <w:r>
              <w:t>项目资金拨付完成率</w:t>
            </w:r>
          </w:p>
        </w:tc>
        <w:tc>
          <w:tcPr>
            <w:tcW w:w="2551" w:type="dxa"/>
            <w:vAlign w:val="center"/>
          </w:tcPr>
          <w:p>
            <w:pPr>
              <w:pStyle w:val="26"/>
            </w:pPr>
            <w:r>
              <w:t>100%</w:t>
            </w:r>
          </w:p>
        </w:tc>
        <w:tc>
          <w:tcPr>
            <w:tcW w:w="2268" w:type="dxa"/>
            <w:vAlign w:val="center"/>
          </w:tcPr>
          <w:p>
            <w:pPr>
              <w:pStyle w:val="26"/>
            </w:pPr>
            <w:r>
              <w:t>土地确权通知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不超预算</w:t>
            </w:r>
          </w:p>
        </w:tc>
        <w:tc>
          <w:tcPr>
            <w:tcW w:w="2835" w:type="dxa"/>
            <w:vAlign w:val="center"/>
          </w:tcPr>
          <w:p>
            <w:pPr>
              <w:pStyle w:val="26"/>
            </w:pPr>
            <w:r>
              <w:t>不超预算</w:t>
            </w:r>
          </w:p>
        </w:tc>
        <w:tc>
          <w:tcPr>
            <w:tcW w:w="2551" w:type="dxa"/>
            <w:vAlign w:val="center"/>
          </w:tcPr>
          <w:p>
            <w:pPr>
              <w:pStyle w:val="26"/>
            </w:pPr>
            <w:r>
              <w:t>不超预算</w:t>
            </w:r>
          </w:p>
        </w:tc>
        <w:tc>
          <w:tcPr>
            <w:tcW w:w="2268" w:type="dxa"/>
            <w:vAlign w:val="center"/>
          </w:tcPr>
          <w:p>
            <w:pPr>
              <w:pStyle w:val="26"/>
            </w:pPr>
            <w:r>
              <w:t>土地确权通知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小学、初中、普通高中毛入学率</w:t>
            </w:r>
          </w:p>
        </w:tc>
        <w:tc>
          <w:tcPr>
            <w:tcW w:w="2835" w:type="dxa"/>
            <w:vAlign w:val="center"/>
          </w:tcPr>
          <w:p>
            <w:pPr>
              <w:pStyle w:val="26"/>
            </w:pPr>
            <w:r>
              <w:t>义教阶段学生毛入学率</w:t>
            </w:r>
          </w:p>
        </w:tc>
        <w:tc>
          <w:tcPr>
            <w:tcW w:w="2551" w:type="dxa"/>
            <w:vAlign w:val="center"/>
          </w:tcPr>
          <w:p>
            <w:pPr>
              <w:pStyle w:val="26"/>
            </w:pPr>
            <w:r>
              <w:t>≥100%</w:t>
            </w:r>
          </w:p>
        </w:tc>
        <w:tc>
          <w:tcPr>
            <w:tcW w:w="2268" w:type="dxa"/>
            <w:vAlign w:val="center"/>
          </w:tcPr>
          <w:p>
            <w:pPr>
              <w:pStyle w:val="26"/>
            </w:pPr>
            <w:r>
              <w:t>土地确权通知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校舍可持续使用年限</w:t>
            </w:r>
          </w:p>
        </w:tc>
        <w:tc>
          <w:tcPr>
            <w:tcW w:w="2835" w:type="dxa"/>
            <w:vAlign w:val="center"/>
          </w:tcPr>
          <w:p>
            <w:pPr>
              <w:pStyle w:val="26"/>
            </w:pPr>
            <w:r>
              <w:t>校舍使用年限</w:t>
            </w:r>
          </w:p>
        </w:tc>
        <w:tc>
          <w:tcPr>
            <w:tcW w:w="2551" w:type="dxa"/>
            <w:vAlign w:val="center"/>
          </w:tcPr>
          <w:p>
            <w:pPr>
              <w:pStyle w:val="26"/>
            </w:pPr>
            <w:r>
              <w:t>≥30年</w:t>
            </w:r>
          </w:p>
        </w:tc>
        <w:tc>
          <w:tcPr>
            <w:tcW w:w="2268" w:type="dxa"/>
            <w:vAlign w:val="center"/>
          </w:tcPr>
          <w:p>
            <w:pPr>
              <w:pStyle w:val="26"/>
            </w:pPr>
            <w:r>
              <w:t>土地确权通知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通过问卷调查，满意和较满意的对</w:t>
            </w:r>
          </w:p>
        </w:tc>
        <w:tc>
          <w:tcPr>
            <w:tcW w:w="2835" w:type="dxa"/>
            <w:vAlign w:val="center"/>
          </w:tcPr>
          <w:p>
            <w:pPr>
              <w:pStyle w:val="26"/>
            </w:pPr>
            <w:r>
              <w:t>通过问卷调查，满意和较满意的对象占所有调查对象的比例</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73、上年结转/*扶贫资金/冀财教[2020]154号/下达2021年城乡义务教育中央补助经费（直达资金）/家庭经济困难学生生活补助绩效目标表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家庭经济困难资助比例</w:t>
            </w:r>
          </w:p>
        </w:tc>
        <w:tc>
          <w:tcPr>
            <w:tcW w:w="2835" w:type="dxa"/>
            <w:vAlign w:val="center"/>
          </w:tcPr>
          <w:p>
            <w:pPr>
              <w:pStyle w:val="26"/>
            </w:pPr>
            <w:r>
              <w:t>寄宿生按义教在校生15%测算，非寄宿生按义教在校生5%测算</w:t>
            </w:r>
          </w:p>
        </w:tc>
        <w:tc>
          <w:tcPr>
            <w:tcW w:w="2551" w:type="dxa"/>
            <w:vAlign w:val="center"/>
          </w:tcPr>
          <w:p>
            <w:pPr>
              <w:pStyle w:val="26"/>
            </w:pPr>
            <w:r>
              <w:t>应助尽助</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义务教育资助制度落实情况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家庭经济困难寄宿及非寄四类学生补助标准</w:t>
            </w:r>
          </w:p>
        </w:tc>
        <w:tc>
          <w:tcPr>
            <w:tcW w:w="2835" w:type="dxa"/>
            <w:vAlign w:val="center"/>
          </w:tcPr>
          <w:p>
            <w:pPr>
              <w:pStyle w:val="26"/>
            </w:pPr>
            <w:r>
              <w:t>初中寄宿：标准1250元/生/学年，初中非寄宿：标准625元/生/学年，小学寄宿：标准1000元/生/学年，小学寄宿：标准500元/生/学年，特教学生：标准1500元/生/学年。</w:t>
            </w:r>
          </w:p>
        </w:tc>
        <w:tc>
          <w:tcPr>
            <w:tcW w:w="2551" w:type="dxa"/>
            <w:vAlign w:val="center"/>
          </w:tcPr>
          <w:p>
            <w:pPr>
              <w:pStyle w:val="26"/>
            </w:pPr>
            <w:r>
              <w:t>按照绩效指标描述落实</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提升</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改善中小学办学环境，提升适龄儿童入学率</w:t>
            </w:r>
          </w:p>
        </w:tc>
        <w:tc>
          <w:tcPr>
            <w:tcW w:w="2551" w:type="dxa"/>
            <w:vAlign w:val="center"/>
          </w:tcPr>
          <w:p>
            <w:pPr>
              <w:pStyle w:val="26"/>
            </w:pPr>
            <w:r>
              <w:t>改善</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74、上年结转/*扶贫资金/冀财教[2020]176号/下达2021年城乡义务教育省级补助资金/家庭经济困难学生生活补助绩效目标表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家庭经济困难资助比例</w:t>
            </w:r>
          </w:p>
        </w:tc>
        <w:tc>
          <w:tcPr>
            <w:tcW w:w="2835" w:type="dxa"/>
            <w:vAlign w:val="center"/>
          </w:tcPr>
          <w:p>
            <w:pPr>
              <w:pStyle w:val="26"/>
            </w:pPr>
            <w:r>
              <w:t>寄宿生按义教在校生15%测算，非寄宿生按义教在校生5%测算</w:t>
            </w:r>
          </w:p>
        </w:tc>
        <w:tc>
          <w:tcPr>
            <w:tcW w:w="2551" w:type="dxa"/>
            <w:vAlign w:val="center"/>
          </w:tcPr>
          <w:p>
            <w:pPr>
              <w:pStyle w:val="26"/>
            </w:pPr>
            <w:r>
              <w:t>应助尽助</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义务教育资助制度落实情况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家庭经济困难寄宿及非寄四类学生补助标准</w:t>
            </w:r>
          </w:p>
        </w:tc>
        <w:tc>
          <w:tcPr>
            <w:tcW w:w="2835" w:type="dxa"/>
            <w:vAlign w:val="center"/>
          </w:tcPr>
          <w:p>
            <w:pPr>
              <w:pStyle w:val="26"/>
            </w:pPr>
            <w:r>
              <w:t>初中寄宿：标准1250元/生/学年，初中非寄宿：标准625元/生/学年，小学寄宿：标准1000元/生/学年，小学寄宿：标准500元/生/学年，特教学生：标准1500元/生/学年。</w:t>
            </w:r>
          </w:p>
        </w:tc>
        <w:tc>
          <w:tcPr>
            <w:tcW w:w="2551" w:type="dxa"/>
            <w:vAlign w:val="center"/>
          </w:tcPr>
          <w:p>
            <w:pPr>
              <w:pStyle w:val="26"/>
            </w:pPr>
            <w:r>
              <w:t>按照绩效指标描述落实</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提升</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改善中小学办学环境，提升适龄儿童入学率</w:t>
            </w:r>
          </w:p>
        </w:tc>
        <w:tc>
          <w:tcPr>
            <w:tcW w:w="2551" w:type="dxa"/>
            <w:vAlign w:val="center"/>
          </w:tcPr>
          <w:p>
            <w:pPr>
              <w:pStyle w:val="26"/>
            </w:pPr>
            <w:r>
              <w:t>改善</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75、上年结转/*扶贫资金/冀财教[2021]50号/下达2021年城乡义务教育中央补助经费/家庭经济困难学生生活费补助绩效目标表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1."""保障落实建档立卡及家庭经济困难学生资助所需资金，确保建档立卡等家庭经济困难学生优先获得资助</w:t>
            </w:r>
            <w:r>
              <w:tab/>
            </w:r>
            <w:r>
              <w:tab/>
            </w:r>
            <w:r>
              <w:tab/>
            </w:r>
            <w:r>
              <w:tab/>
            </w:r>
            <w:r>
              <w:tab/>
            </w:r>
            <w:r>
              <w:tab/>
            </w:r>
            <w:r>
              <w:tab/>
            </w:r>
            <w:r>
              <w:t>""</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家庭经济困难资助比例</w:t>
            </w:r>
          </w:p>
        </w:tc>
        <w:tc>
          <w:tcPr>
            <w:tcW w:w="2835" w:type="dxa"/>
            <w:vAlign w:val="center"/>
          </w:tcPr>
          <w:p>
            <w:pPr>
              <w:pStyle w:val="26"/>
            </w:pPr>
            <w:r>
              <w:t>寄宿生按义教在校生15%测算，非寄宿生按义教在校生5%测算</w:t>
            </w:r>
          </w:p>
        </w:tc>
        <w:tc>
          <w:tcPr>
            <w:tcW w:w="2551" w:type="dxa"/>
            <w:vAlign w:val="center"/>
          </w:tcPr>
          <w:p>
            <w:pPr>
              <w:pStyle w:val="26"/>
            </w:pPr>
            <w:r>
              <w:t>应助尽助</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义务教育资助制度落实情况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家庭经济困难寄宿及非寄四类学生补助标准</w:t>
            </w:r>
          </w:p>
        </w:tc>
        <w:tc>
          <w:tcPr>
            <w:tcW w:w="2835" w:type="dxa"/>
            <w:vAlign w:val="center"/>
          </w:tcPr>
          <w:p>
            <w:pPr>
              <w:pStyle w:val="26"/>
            </w:pPr>
            <w:r>
              <w:t>初中寄宿：标准1250元/生/学年，初中非寄宿：标准625元/生/学年，小学寄宿：标准1000元/生/学年，小学寄宿：标准500元/生/学年，特教学生：标准1500元/生/学年。</w:t>
            </w:r>
          </w:p>
        </w:tc>
        <w:tc>
          <w:tcPr>
            <w:tcW w:w="2551" w:type="dxa"/>
            <w:vAlign w:val="center"/>
          </w:tcPr>
          <w:p>
            <w:pPr>
              <w:pStyle w:val="26"/>
            </w:pPr>
            <w:r>
              <w:t>按照绩效指标描述落实</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提升</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辖区内办学环境</w:t>
            </w:r>
          </w:p>
        </w:tc>
        <w:tc>
          <w:tcPr>
            <w:tcW w:w="2835" w:type="dxa"/>
            <w:vAlign w:val="center"/>
          </w:tcPr>
          <w:p>
            <w:pPr>
              <w:pStyle w:val="26"/>
            </w:pPr>
            <w:r>
              <w:t>改善中小学办学环境，提升适龄儿童入学率</w:t>
            </w:r>
          </w:p>
        </w:tc>
        <w:tc>
          <w:tcPr>
            <w:tcW w:w="2551" w:type="dxa"/>
            <w:vAlign w:val="center"/>
          </w:tcPr>
          <w:p>
            <w:pPr>
              <w:pStyle w:val="26"/>
            </w:pPr>
            <w:r>
              <w:t>改善</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学校运转</w:t>
            </w:r>
          </w:p>
        </w:tc>
        <w:tc>
          <w:tcPr>
            <w:tcW w:w="2835" w:type="dxa"/>
            <w:vAlign w:val="center"/>
          </w:tcPr>
          <w:p>
            <w:pPr>
              <w:pStyle w:val="26"/>
            </w:pPr>
            <w:r>
              <w:t>保障学校正常运转，完成日常保教保育任务</w:t>
            </w:r>
          </w:p>
        </w:tc>
        <w:tc>
          <w:tcPr>
            <w:tcW w:w="2551" w:type="dxa"/>
            <w:vAlign w:val="center"/>
          </w:tcPr>
          <w:p>
            <w:pPr>
              <w:pStyle w:val="26"/>
            </w:pPr>
            <w:r>
              <w:t>完成</w:t>
            </w:r>
          </w:p>
        </w:tc>
        <w:tc>
          <w:tcPr>
            <w:tcW w:w="2268" w:type="dxa"/>
            <w:vAlign w:val="center"/>
          </w:tcPr>
          <w:p>
            <w:pPr>
              <w:pStyle w:val="26"/>
            </w:pPr>
            <w:r>
              <w:t>城乡义务教育“两免一补”资助实施细则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76、上年结转/冀财教[2020]176号/下达2021年城乡义务教育省级补助资金/营养改善计划绩效目标表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1.营养改善计划地方试点，第二批地方试点每生每天2.5元，全年供餐200天，500元。</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营养改善计划省级试点补助学生数</w:t>
            </w:r>
          </w:p>
        </w:tc>
        <w:tc>
          <w:tcPr>
            <w:tcW w:w="2835" w:type="dxa"/>
            <w:vAlign w:val="center"/>
          </w:tcPr>
          <w:p>
            <w:pPr>
              <w:pStyle w:val="26"/>
            </w:pPr>
            <w:r>
              <w:t>农村义务教育学生营养改善计划省级试点补助覆盖除县城区外的义教阶段公办及民办小学</w:t>
            </w:r>
          </w:p>
        </w:tc>
        <w:tc>
          <w:tcPr>
            <w:tcW w:w="2551" w:type="dxa"/>
            <w:vAlign w:val="center"/>
          </w:tcPr>
          <w:p>
            <w:pPr>
              <w:pStyle w:val="26"/>
            </w:pPr>
            <w:r>
              <w:t>符合条件学生全覆盖</w:t>
            </w:r>
          </w:p>
        </w:tc>
        <w:tc>
          <w:tcPr>
            <w:tcW w:w="2268" w:type="dxa"/>
            <w:vAlign w:val="center"/>
          </w:tcPr>
          <w:p>
            <w:pPr>
              <w:pStyle w:val="26"/>
            </w:pPr>
            <w:r>
              <w:t>全省农村小学生中实施营养改善计划地方试点的实施方案</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营养改善计划食品安全达标率</w:t>
            </w:r>
          </w:p>
        </w:tc>
        <w:tc>
          <w:tcPr>
            <w:tcW w:w="2835" w:type="dxa"/>
            <w:vAlign w:val="center"/>
          </w:tcPr>
          <w:p>
            <w:pPr>
              <w:pStyle w:val="26"/>
            </w:pPr>
            <w:r>
              <w:t>农村义务教育学生营养改善计划供餐质量达标率</w:t>
            </w:r>
          </w:p>
        </w:tc>
        <w:tc>
          <w:tcPr>
            <w:tcW w:w="2551" w:type="dxa"/>
            <w:vAlign w:val="center"/>
          </w:tcPr>
          <w:p>
            <w:pPr>
              <w:pStyle w:val="26"/>
            </w:pPr>
            <w:r>
              <w:t>≥100%</w:t>
            </w:r>
          </w:p>
        </w:tc>
        <w:tc>
          <w:tcPr>
            <w:tcW w:w="2268" w:type="dxa"/>
            <w:vAlign w:val="center"/>
          </w:tcPr>
          <w:p>
            <w:pPr>
              <w:pStyle w:val="26"/>
            </w:pPr>
            <w:r>
              <w:t>全省农村小学生中实施营养改善计划地方试点的实施方案</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按照供餐情况月底结算</w:t>
            </w:r>
          </w:p>
        </w:tc>
        <w:tc>
          <w:tcPr>
            <w:tcW w:w="2551" w:type="dxa"/>
            <w:vAlign w:val="center"/>
          </w:tcPr>
          <w:p>
            <w:pPr>
              <w:pStyle w:val="26"/>
            </w:pPr>
            <w:r>
              <w:t>按时结算</w:t>
            </w:r>
          </w:p>
        </w:tc>
        <w:tc>
          <w:tcPr>
            <w:tcW w:w="2268" w:type="dxa"/>
            <w:vAlign w:val="center"/>
          </w:tcPr>
          <w:p>
            <w:pPr>
              <w:pStyle w:val="26"/>
            </w:pPr>
            <w:r>
              <w:t>全省农村小学生中实施营养改善计划地方试点的实施方案</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营养膳食生均补助标准</w:t>
            </w:r>
          </w:p>
        </w:tc>
        <w:tc>
          <w:tcPr>
            <w:tcW w:w="2835" w:type="dxa"/>
            <w:vAlign w:val="center"/>
          </w:tcPr>
          <w:p>
            <w:pPr>
              <w:pStyle w:val="26"/>
            </w:pPr>
            <w:r>
              <w:t>农村义务教育学生营养膳食生均补助标准</w:t>
            </w:r>
          </w:p>
        </w:tc>
        <w:tc>
          <w:tcPr>
            <w:tcW w:w="2551" w:type="dxa"/>
            <w:vAlign w:val="center"/>
          </w:tcPr>
          <w:p>
            <w:pPr>
              <w:pStyle w:val="26"/>
            </w:pPr>
            <w:r>
              <w:t>2.5元/天</w:t>
            </w:r>
          </w:p>
        </w:tc>
        <w:tc>
          <w:tcPr>
            <w:tcW w:w="2268" w:type="dxa"/>
            <w:vAlign w:val="center"/>
          </w:tcPr>
          <w:p>
            <w:pPr>
              <w:pStyle w:val="26"/>
            </w:pPr>
            <w:r>
              <w:t>全省农村小学生中实施营养改善计划地方试点的实施方案</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受益学生数</w:t>
            </w:r>
          </w:p>
        </w:tc>
        <w:tc>
          <w:tcPr>
            <w:tcW w:w="2835" w:type="dxa"/>
            <w:vAlign w:val="center"/>
          </w:tcPr>
          <w:p>
            <w:pPr>
              <w:pStyle w:val="26"/>
            </w:pPr>
            <w:r>
              <w:t>项目实施学校受益学生数</w:t>
            </w:r>
          </w:p>
        </w:tc>
        <w:tc>
          <w:tcPr>
            <w:tcW w:w="2551" w:type="dxa"/>
            <w:vAlign w:val="center"/>
          </w:tcPr>
          <w:p>
            <w:pPr>
              <w:pStyle w:val="26"/>
            </w:pPr>
            <w:r>
              <w:t>符合条件学校全覆盖</w:t>
            </w:r>
          </w:p>
        </w:tc>
        <w:tc>
          <w:tcPr>
            <w:tcW w:w="2268" w:type="dxa"/>
            <w:vAlign w:val="center"/>
          </w:tcPr>
          <w:p>
            <w:pPr>
              <w:pStyle w:val="26"/>
            </w:pPr>
            <w:r>
              <w:t>全省农村小学生中实施营养改善计划地方试点的实施方案</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教师满意度</w:t>
            </w:r>
          </w:p>
        </w:tc>
        <w:tc>
          <w:tcPr>
            <w:tcW w:w="2835" w:type="dxa"/>
            <w:vAlign w:val="center"/>
          </w:tcPr>
          <w:p>
            <w:pPr>
              <w:pStyle w:val="26"/>
            </w:pPr>
            <w:r>
              <w:t>家长对实施项目的满意度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77、唐尧中学补助经费绩效目标表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1.按学期发放民办学校教师工资，提升教育事业发展</w:t>
            </w:r>
            <w:r>
              <w:tab/>
            </w:r>
            <w:r>
              <w:tab/>
            </w:r>
            <w:r>
              <w:tab/>
            </w:r>
            <w:r>
              <w:tab/>
            </w:r>
            <w:r>
              <w:tab/>
            </w:r>
            <w:r>
              <w:tab/>
            </w:r>
          </w:p>
          <w:p>
            <w:pPr>
              <w:pStyle w:val="26"/>
            </w:pPr>
          </w:p>
          <w:p>
            <w:pPr>
              <w:pStyle w:val="26"/>
            </w:pPr>
            <w:r>
              <w:t>2.按规定拨付资金预算资金，资金拨付率达到100%。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专任教师比（%）</w:t>
            </w:r>
          </w:p>
        </w:tc>
        <w:tc>
          <w:tcPr>
            <w:tcW w:w="2835" w:type="dxa"/>
            <w:vAlign w:val="center"/>
          </w:tcPr>
          <w:p>
            <w:pPr>
              <w:pStyle w:val="26"/>
            </w:pPr>
            <w:r>
              <w:t>专任教师数量占教职工总数的比率</w:t>
            </w:r>
          </w:p>
        </w:tc>
        <w:tc>
          <w:tcPr>
            <w:tcW w:w="2551" w:type="dxa"/>
            <w:vAlign w:val="center"/>
          </w:tcPr>
          <w:p>
            <w:pPr>
              <w:pStyle w:val="26"/>
            </w:pPr>
            <w:r>
              <w:t>≥97%</w:t>
            </w:r>
          </w:p>
        </w:tc>
        <w:tc>
          <w:tcPr>
            <w:tcW w:w="2268" w:type="dxa"/>
            <w:vAlign w:val="center"/>
          </w:tcPr>
          <w:p>
            <w:pPr>
              <w:pStyle w:val="26"/>
            </w:pPr>
            <w:r>
              <w:t>人社部门工资批复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项目资金拨付及时到位率</w:t>
            </w:r>
          </w:p>
        </w:tc>
        <w:tc>
          <w:tcPr>
            <w:tcW w:w="2835" w:type="dxa"/>
            <w:vAlign w:val="center"/>
          </w:tcPr>
          <w:p>
            <w:pPr>
              <w:pStyle w:val="26"/>
            </w:pPr>
            <w:r>
              <w:t>项目资金拨付及时到位率</w:t>
            </w:r>
          </w:p>
        </w:tc>
        <w:tc>
          <w:tcPr>
            <w:tcW w:w="2551" w:type="dxa"/>
            <w:vAlign w:val="center"/>
          </w:tcPr>
          <w:p>
            <w:pPr>
              <w:pStyle w:val="26"/>
            </w:pPr>
            <w:r>
              <w:t>分季度完成拨款</w:t>
            </w:r>
          </w:p>
          <w:p>
            <w:pPr>
              <w:pStyle w:val="26"/>
            </w:pPr>
          </w:p>
        </w:tc>
        <w:tc>
          <w:tcPr>
            <w:tcW w:w="2268" w:type="dxa"/>
            <w:vAlign w:val="center"/>
          </w:tcPr>
          <w:p>
            <w:pPr>
              <w:pStyle w:val="26"/>
            </w:pPr>
            <w:r>
              <w:t>人社部门工资批复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人社部门工资批复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包含教师</w:t>
            </w:r>
          </w:p>
        </w:tc>
        <w:tc>
          <w:tcPr>
            <w:tcW w:w="2835" w:type="dxa"/>
            <w:vAlign w:val="center"/>
          </w:tcPr>
          <w:p>
            <w:pPr>
              <w:pStyle w:val="26"/>
            </w:pPr>
            <w:r>
              <w:t>政策内全覆盖</w:t>
            </w:r>
          </w:p>
        </w:tc>
        <w:tc>
          <w:tcPr>
            <w:tcW w:w="2551" w:type="dxa"/>
            <w:vAlign w:val="center"/>
          </w:tcPr>
          <w:p>
            <w:pPr>
              <w:pStyle w:val="26"/>
            </w:pPr>
            <w:r>
              <w:t>政策内全覆盖</w:t>
            </w:r>
          </w:p>
        </w:tc>
        <w:tc>
          <w:tcPr>
            <w:tcW w:w="2268" w:type="dxa"/>
            <w:vAlign w:val="center"/>
          </w:tcPr>
          <w:p>
            <w:pPr>
              <w:pStyle w:val="26"/>
            </w:pPr>
            <w:r>
              <w:t>人社部门工资批复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人社部门工资批复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p>
            <w:pPr>
              <w:pStyle w:val="26"/>
            </w:pPr>
          </w:p>
        </w:tc>
        <w:tc>
          <w:tcPr>
            <w:tcW w:w="2268" w:type="dxa"/>
            <w:vAlign w:val="center"/>
          </w:tcPr>
          <w:p>
            <w:pPr>
              <w:pStyle w:val="26"/>
            </w:pPr>
            <w:r>
              <w:t>人社部门工资批复</w:t>
            </w:r>
          </w:p>
        </w:tc>
      </w:tr>
    </w:tbl>
    <w:p>
      <w:pPr>
        <w:pStyle w:val="24"/>
      </w:pPr>
    </w:p>
    <w:p>
      <w:pPr>
        <w:pStyle w:val="24"/>
        <w:ind w:firstLine="560"/>
      </w:pPr>
      <w:r>
        <w:rPr>
          <w:rFonts w:ascii="方正仿宋_GBK" w:hAnsi="方正仿宋_GBK" w:eastAsia="方正仿宋_GBK" w:cs="方正仿宋_GBK"/>
          <w:b/>
          <w:color w:val="000000"/>
          <w:sz w:val="28"/>
        </w:rPr>
        <w:t>78、提前下达一般债券/隆尧县德兴路小学新建项目绩效目标表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1.拟2022年10月份开始至2023年10月份竣工，总工期为13个月。</w:t>
            </w:r>
          </w:p>
          <w:p>
            <w:pPr>
              <w:pStyle w:val="26"/>
            </w:pPr>
            <w:r>
              <w:t>2.项目建成后，提升学校教育管理和质量水平，改善办学条件，解决城区内生源多学校不足的问题。</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建设情况</w:t>
            </w:r>
          </w:p>
        </w:tc>
        <w:tc>
          <w:tcPr>
            <w:tcW w:w="2835" w:type="dxa"/>
            <w:vAlign w:val="center"/>
          </w:tcPr>
          <w:p>
            <w:pPr>
              <w:pStyle w:val="26"/>
            </w:pPr>
            <w:r>
              <w:t>总建筑面积</w:t>
            </w:r>
          </w:p>
        </w:tc>
        <w:tc>
          <w:tcPr>
            <w:tcW w:w="2551" w:type="dxa"/>
            <w:vAlign w:val="center"/>
          </w:tcPr>
          <w:p>
            <w:pPr>
              <w:pStyle w:val="26"/>
            </w:pPr>
            <w:r>
              <w:t>8424平方米</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w:t>
            </w:r>
          </w:p>
        </w:tc>
        <w:tc>
          <w:tcPr>
            <w:tcW w:w="2835" w:type="dxa"/>
            <w:vAlign w:val="center"/>
          </w:tcPr>
          <w:p>
            <w:pPr>
              <w:pStyle w:val="26"/>
            </w:pPr>
            <w:r>
              <w:t>符合国家和省级标准要求</w:t>
            </w:r>
          </w:p>
        </w:tc>
        <w:tc>
          <w:tcPr>
            <w:tcW w:w="2551" w:type="dxa"/>
            <w:vAlign w:val="center"/>
          </w:tcPr>
          <w:p>
            <w:pPr>
              <w:pStyle w:val="26"/>
            </w:pPr>
            <w:r>
              <w:t>符合国家和省级标准要求</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完工及时率</w:t>
            </w:r>
          </w:p>
        </w:tc>
        <w:tc>
          <w:tcPr>
            <w:tcW w:w="2835" w:type="dxa"/>
            <w:vAlign w:val="center"/>
          </w:tcPr>
          <w:p>
            <w:pPr>
              <w:pStyle w:val="26"/>
            </w:pPr>
            <w:r>
              <w:t>按规定完成</w:t>
            </w:r>
          </w:p>
        </w:tc>
        <w:tc>
          <w:tcPr>
            <w:tcW w:w="2551" w:type="dxa"/>
            <w:vAlign w:val="center"/>
          </w:tcPr>
          <w:p>
            <w:pPr>
              <w:pStyle w:val="26"/>
            </w:pPr>
            <w:r>
              <w:t>按规定完成</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完成项目投资成本</w:t>
            </w:r>
          </w:p>
        </w:tc>
        <w:tc>
          <w:tcPr>
            <w:tcW w:w="2835" w:type="dxa"/>
            <w:vAlign w:val="center"/>
          </w:tcPr>
          <w:p>
            <w:pPr>
              <w:pStyle w:val="26"/>
            </w:pPr>
            <w:r>
              <w:t>项目投资成本数值</w:t>
            </w:r>
          </w:p>
        </w:tc>
        <w:tc>
          <w:tcPr>
            <w:tcW w:w="2551" w:type="dxa"/>
            <w:vAlign w:val="center"/>
          </w:tcPr>
          <w:p>
            <w:pPr>
              <w:pStyle w:val="26"/>
            </w:pPr>
            <w:r>
              <w:t>1300万元</w:t>
            </w:r>
          </w:p>
        </w:tc>
        <w:tc>
          <w:tcPr>
            <w:tcW w:w="2268" w:type="dxa"/>
            <w:vAlign w:val="center"/>
          </w:tcPr>
          <w:p>
            <w:pPr>
              <w:pStyle w:val="26"/>
            </w:pPr>
            <w:r>
              <w:t>结合项目实际情况</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促进经济发展</w:t>
            </w:r>
          </w:p>
        </w:tc>
        <w:tc>
          <w:tcPr>
            <w:tcW w:w="2835" w:type="dxa"/>
            <w:vAlign w:val="center"/>
          </w:tcPr>
          <w:p>
            <w:pPr>
              <w:pStyle w:val="26"/>
            </w:pPr>
            <w:r>
              <w:t>明显</w:t>
            </w:r>
          </w:p>
        </w:tc>
        <w:tc>
          <w:tcPr>
            <w:tcW w:w="2551" w:type="dxa"/>
            <w:vAlign w:val="center"/>
          </w:tcPr>
          <w:p>
            <w:pPr>
              <w:pStyle w:val="26"/>
            </w:pPr>
            <w:r>
              <w:t>明显</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提高学生身体素质</w:t>
            </w:r>
          </w:p>
        </w:tc>
        <w:tc>
          <w:tcPr>
            <w:tcW w:w="2835" w:type="dxa"/>
            <w:vAlign w:val="center"/>
          </w:tcPr>
          <w:p>
            <w:pPr>
              <w:pStyle w:val="26"/>
            </w:pPr>
            <w:r>
              <w:t>明显</w:t>
            </w:r>
          </w:p>
        </w:tc>
        <w:tc>
          <w:tcPr>
            <w:tcW w:w="2551" w:type="dxa"/>
            <w:vAlign w:val="center"/>
          </w:tcPr>
          <w:p>
            <w:pPr>
              <w:pStyle w:val="26"/>
            </w:pPr>
            <w:r>
              <w:t>明显</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提高周边生态环境</w:t>
            </w:r>
          </w:p>
        </w:tc>
        <w:tc>
          <w:tcPr>
            <w:tcW w:w="2835" w:type="dxa"/>
            <w:vAlign w:val="center"/>
          </w:tcPr>
          <w:p>
            <w:pPr>
              <w:pStyle w:val="26"/>
            </w:pPr>
            <w:r>
              <w:t>明显</w:t>
            </w:r>
          </w:p>
        </w:tc>
        <w:tc>
          <w:tcPr>
            <w:tcW w:w="2551" w:type="dxa"/>
            <w:vAlign w:val="center"/>
          </w:tcPr>
          <w:p>
            <w:pPr>
              <w:pStyle w:val="26"/>
            </w:pPr>
            <w:r>
              <w:t>明显</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实现素质教育</w:t>
            </w:r>
          </w:p>
        </w:tc>
        <w:tc>
          <w:tcPr>
            <w:tcW w:w="2835" w:type="dxa"/>
            <w:vAlign w:val="center"/>
          </w:tcPr>
          <w:p>
            <w:pPr>
              <w:pStyle w:val="26"/>
            </w:pPr>
            <w:r>
              <w:t>明显</w:t>
            </w:r>
          </w:p>
        </w:tc>
        <w:tc>
          <w:tcPr>
            <w:tcW w:w="2551" w:type="dxa"/>
            <w:vAlign w:val="center"/>
          </w:tcPr>
          <w:p>
            <w:pPr>
              <w:pStyle w:val="26"/>
            </w:pPr>
            <w:r>
              <w:t>明显</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服务对象满意度指标</w:t>
            </w:r>
          </w:p>
        </w:tc>
        <w:tc>
          <w:tcPr>
            <w:tcW w:w="2835" w:type="dxa"/>
            <w:vAlign w:val="center"/>
          </w:tcPr>
          <w:p>
            <w:pPr>
              <w:pStyle w:val="26"/>
            </w:pPr>
            <w:r>
              <w:t>满意度</w:t>
            </w:r>
          </w:p>
        </w:tc>
        <w:tc>
          <w:tcPr>
            <w:tcW w:w="2551" w:type="dxa"/>
            <w:vAlign w:val="center"/>
          </w:tcPr>
          <w:p>
            <w:pPr>
              <w:pStyle w:val="26"/>
            </w:pPr>
            <w:r>
              <w:t>≥95%</w:t>
            </w:r>
          </w:p>
        </w:tc>
        <w:tc>
          <w:tcPr>
            <w:tcW w:w="2268" w:type="dxa"/>
            <w:vAlign w:val="center"/>
          </w:tcPr>
          <w:p>
            <w:pPr>
              <w:pStyle w:val="26"/>
            </w:pPr>
            <w:r>
              <w:t>满意度调查问卷</w:t>
            </w:r>
          </w:p>
        </w:tc>
      </w:tr>
    </w:tbl>
    <w:p>
      <w:pPr>
        <w:pStyle w:val="24"/>
      </w:pPr>
    </w:p>
    <w:p>
      <w:pPr>
        <w:pStyle w:val="24"/>
        <w:ind w:firstLine="560"/>
      </w:pPr>
      <w:r>
        <w:rPr>
          <w:rFonts w:ascii="方正仿宋_GBK" w:hAnsi="方正仿宋_GBK" w:eastAsia="方正仿宋_GBK" w:cs="方正仿宋_GBK"/>
          <w:b/>
          <w:color w:val="000000"/>
          <w:sz w:val="28"/>
        </w:rPr>
        <w:t>79、提前下达一般债券/隆尧县实验中学新建项目绩效目标表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1.该项目拟于2022年5月开工建设，到2023年9月竣工，建设工期17个月</w:t>
            </w:r>
          </w:p>
          <w:p>
            <w:pPr>
              <w:pStyle w:val="26"/>
            </w:pPr>
            <w:r>
              <w:t>2.本项目的实施有利于进一步优化教育资源配置，改善教育结构体系，有利于破解教育发展难题，全面加速教育强县创建进程。</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建设情况</w:t>
            </w:r>
          </w:p>
        </w:tc>
        <w:tc>
          <w:tcPr>
            <w:tcW w:w="2835" w:type="dxa"/>
            <w:vAlign w:val="center"/>
          </w:tcPr>
          <w:p>
            <w:pPr>
              <w:pStyle w:val="26"/>
            </w:pPr>
            <w:r>
              <w:t>总建筑面积</w:t>
            </w:r>
          </w:p>
        </w:tc>
        <w:tc>
          <w:tcPr>
            <w:tcW w:w="2551" w:type="dxa"/>
            <w:vAlign w:val="center"/>
          </w:tcPr>
          <w:p>
            <w:pPr>
              <w:pStyle w:val="26"/>
            </w:pPr>
            <w:r>
              <w:t>31500平方米</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w:t>
            </w:r>
          </w:p>
        </w:tc>
        <w:tc>
          <w:tcPr>
            <w:tcW w:w="2835" w:type="dxa"/>
            <w:vAlign w:val="center"/>
          </w:tcPr>
          <w:p>
            <w:pPr>
              <w:pStyle w:val="26"/>
            </w:pPr>
            <w:r>
              <w:t>符合国家和省级标准要求</w:t>
            </w:r>
          </w:p>
        </w:tc>
        <w:tc>
          <w:tcPr>
            <w:tcW w:w="2551" w:type="dxa"/>
            <w:vAlign w:val="center"/>
          </w:tcPr>
          <w:p>
            <w:pPr>
              <w:pStyle w:val="26"/>
            </w:pPr>
            <w:r>
              <w:t>符合国家和省级标准要求</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完工及时率</w:t>
            </w:r>
          </w:p>
        </w:tc>
        <w:tc>
          <w:tcPr>
            <w:tcW w:w="2835" w:type="dxa"/>
            <w:vAlign w:val="center"/>
          </w:tcPr>
          <w:p>
            <w:pPr>
              <w:pStyle w:val="26"/>
            </w:pPr>
            <w:r>
              <w:t>按规定完成</w:t>
            </w:r>
          </w:p>
        </w:tc>
        <w:tc>
          <w:tcPr>
            <w:tcW w:w="2551" w:type="dxa"/>
            <w:vAlign w:val="center"/>
          </w:tcPr>
          <w:p>
            <w:pPr>
              <w:pStyle w:val="26"/>
            </w:pPr>
            <w:r>
              <w:t>按规定完成</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完成项目投资成本</w:t>
            </w:r>
          </w:p>
        </w:tc>
        <w:tc>
          <w:tcPr>
            <w:tcW w:w="2835" w:type="dxa"/>
            <w:vAlign w:val="center"/>
          </w:tcPr>
          <w:p>
            <w:pPr>
              <w:pStyle w:val="26"/>
            </w:pPr>
            <w:r>
              <w:t>项目投资成本数值</w:t>
            </w:r>
          </w:p>
        </w:tc>
        <w:tc>
          <w:tcPr>
            <w:tcW w:w="2551" w:type="dxa"/>
            <w:vAlign w:val="center"/>
          </w:tcPr>
          <w:p>
            <w:pPr>
              <w:pStyle w:val="26"/>
            </w:pPr>
            <w:r>
              <w:t>1450万元</w:t>
            </w:r>
          </w:p>
        </w:tc>
        <w:tc>
          <w:tcPr>
            <w:tcW w:w="2268" w:type="dxa"/>
            <w:vAlign w:val="center"/>
          </w:tcPr>
          <w:p>
            <w:pPr>
              <w:pStyle w:val="26"/>
            </w:pPr>
            <w:r>
              <w:t>结合项目实际情况</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促进经济发展</w:t>
            </w:r>
          </w:p>
        </w:tc>
        <w:tc>
          <w:tcPr>
            <w:tcW w:w="2835" w:type="dxa"/>
            <w:vAlign w:val="center"/>
          </w:tcPr>
          <w:p>
            <w:pPr>
              <w:pStyle w:val="26"/>
            </w:pPr>
            <w:r>
              <w:t>明显</w:t>
            </w:r>
          </w:p>
        </w:tc>
        <w:tc>
          <w:tcPr>
            <w:tcW w:w="2551" w:type="dxa"/>
            <w:vAlign w:val="center"/>
          </w:tcPr>
          <w:p>
            <w:pPr>
              <w:pStyle w:val="26"/>
            </w:pPr>
            <w:r>
              <w:t>明显</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提高学生身体素质</w:t>
            </w:r>
          </w:p>
        </w:tc>
        <w:tc>
          <w:tcPr>
            <w:tcW w:w="2835" w:type="dxa"/>
            <w:vAlign w:val="center"/>
          </w:tcPr>
          <w:p>
            <w:pPr>
              <w:pStyle w:val="26"/>
            </w:pPr>
            <w:r>
              <w:t>明显</w:t>
            </w:r>
          </w:p>
        </w:tc>
        <w:tc>
          <w:tcPr>
            <w:tcW w:w="2551" w:type="dxa"/>
            <w:vAlign w:val="center"/>
          </w:tcPr>
          <w:p>
            <w:pPr>
              <w:pStyle w:val="26"/>
            </w:pPr>
            <w:r>
              <w:t>明显</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提高周边生态环境</w:t>
            </w:r>
          </w:p>
        </w:tc>
        <w:tc>
          <w:tcPr>
            <w:tcW w:w="2835" w:type="dxa"/>
            <w:vAlign w:val="center"/>
          </w:tcPr>
          <w:p>
            <w:pPr>
              <w:pStyle w:val="26"/>
            </w:pPr>
            <w:r>
              <w:t>明显</w:t>
            </w:r>
          </w:p>
        </w:tc>
        <w:tc>
          <w:tcPr>
            <w:tcW w:w="2551" w:type="dxa"/>
            <w:vAlign w:val="center"/>
          </w:tcPr>
          <w:p>
            <w:pPr>
              <w:pStyle w:val="26"/>
            </w:pPr>
            <w:r>
              <w:t>明显</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实现素质教育</w:t>
            </w:r>
          </w:p>
        </w:tc>
        <w:tc>
          <w:tcPr>
            <w:tcW w:w="2835" w:type="dxa"/>
            <w:vAlign w:val="center"/>
          </w:tcPr>
          <w:p>
            <w:pPr>
              <w:pStyle w:val="26"/>
            </w:pPr>
            <w:r>
              <w:t>明显</w:t>
            </w:r>
          </w:p>
        </w:tc>
        <w:tc>
          <w:tcPr>
            <w:tcW w:w="2551" w:type="dxa"/>
            <w:vAlign w:val="center"/>
          </w:tcPr>
          <w:p>
            <w:pPr>
              <w:pStyle w:val="26"/>
            </w:pPr>
            <w:r>
              <w:t>明显</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服务对象满意度指标</w:t>
            </w:r>
          </w:p>
        </w:tc>
        <w:tc>
          <w:tcPr>
            <w:tcW w:w="2835" w:type="dxa"/>
            <w:vAlign w:val="center"/>
          </w:tcPr>
          <w:p>
            <w:pPr>
              <w:pStyle w:val="26"/>
            </w:pPr>
            <w:r>
              <w:t>满意度</w:t>
            </w:r>
          </w:p>
        </w:tc>
        <w:tc>
          <w:tcPr>
            <w:tcW w:w="2551" w:type="dxa"/>
            <w:vAlign w:val="center"/>
          </w:tcPr>
          <w:p>
            <w:pPr>
              <w:pStyle w:val="26"/>
            </w:pPr>
            <w:r>
              <w:t>≥95%</w:t>
            </w:r>
          </w:p>
        </w:tc>
        <w:tc>
          <w:tcPr>
            <w:tcW w:w="2268" w:type="dxa"/>
            <w:vAlign w:val="center"/>
          </w:tcPr>
          <w:p>
            <w:pPr>
              <w:pStyle w:val="26"/>
            </w:pPr>
            <w:r>
              <w:t>满意度调查问卷</w:t>
            </w:r>
          </w:p>
        </w:tc>
      </w:tr>
    </w:tbl>
    <w:p>
      <w:pPr>
        <w:pStyle w:val="24"/>
      </w:pPr>
    </w:p>
    <w:p>
      <w:pPr>
        <w:pStyle w:val="24"/>
        <w:ind w:firstLine="560"/>
      </w:pPr>
      <w:r>
        <w:rPr>
          <w:rFonts w:ascii="方正仿宋_GBK" w:hAnsi="方正仿宋_GBK" w:eastAsia="方正仿宋_GBK" w:cs="方正仿宋_GBK"/>
          <w:b/>
          <w:color w:val="000000"/>
          <w:sz w:val="28"/>
        </w:rPr>
        <w:t>80、西店子幼儿园综合楼绩效目标表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1.用于幼儿园改扩建，支持扩大学前教育资源。并按照项目进度完成资金支付。</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新建、改扩建幼儿园面积</w:t>
            </w:r>
          </w:p>
        </w:tc>
        <w:tc>
          <w:tcPr>
            <w:tcW w:w="2835" w:type="dxa"/>
            <w:vAlign w:val="center"/>
          </w:tcPr>
          <w:p>
            <w:pPr>
              <w:pStyle w:val="26"/>
            </w:pPr>
            <w:r>
              <w:t>按照项目规划</w:t>
            </w:r>
          </w:p>
        </w:tc>
        <w:tc>
          <w:tcPr>
            <w:tcW w:w="2551" w:type="dxa"/>
            <w:vAlign w:val="center"/>
          </w:tcPr>
          <w:p>
            <w:pPr>
              <w:pStyle w:val="26"/>
            </w:pPr>
            <w:r>
              <w:t>≥2690平方米</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项目完成情况</w:t>
            </w:r>
          </w:p>
        </w:tc>
        <w:tc>
          <w:tcPr>
            <w:tcW w:w="2835" w:type="dxa"/>
            <w:vAlign w:val="center"/>
          </w:tcPr>
          <w:p>
            <w:pPr>
              <w:pStyle w:val="26"/>
            </w:pPr>
            <w:r>
              <w:t>按照项目规划进度完成</w:t>
            </w:r>
          </w:p>
        </w:tc>
        <w:tc>
          <w:tcPr>
            <w:tcW w:w="2551" w:type="dxa"/>
            <w:vAlign w:val="center"/>
          </w:tcPr>
          <w:p>
            <w:pPr>
              <w:pStyle w:val="26"/>
            </w:pPr>
            <w:r>
              <w:t>≥100%</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w:t>
            </w:r>
          </w:p>
        </w:tc>
        <w:tc>
          <w:tcPr>
            <w:tcW w:w="2835" w:type="dxa"/>
            <w:vAlign w:val="center"/>
          </w:tcPr>
          <w:p>
            <w:pPr>
              <w:pStyle w:val="26"/>
            </w:pPr>
            <w:r>
              <w:t>项目资金投入</w:t>
            </w:r>
          </w:p>
        </w:tc>
        <w:tc>
          <w:tcPr>
            <w:tcW w:w="2551" w:type="dxa"/>
            <w:vAlign w:val="center"/>
          </w:tcPr>
          <w:p>
            <w:pPr>
              <w:pStyle w:val="26"/>
            </w:pPr>
            <w:r>
              <w:t>不超预算</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提升</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幼儿园办学环境</w:t>
            </w:r>
          </w:p>
        </w:tc>
        <w:tc>
          <w:tcPr>
            <w:tcW w:w="2835" w:type="dxa"/>
            <w:vAlign w:val="center"/>
          </w:tcPr>
          <w:p>
            <w:pPr>
              <w:pStyle w:val="26"/>
            </w:pPr>
            <w:r>
              <w:t>改善幼儿园办学环境，提升适龄儿童入园率</w:t>
            </w:r>
          </w:p>
        </w:tc>
        <w:tc>
          <w:tcPr>
            <w:tcW w:w="2551" w:type="dxa"/>
            <w:vAlign w:val="center"/>
          </w:tcPr>
          <w:p>
            <w:pPr>
              <w:pStyle w:val="26"/>
            </w:pPr>
            <w:r>
              <w:t>改善</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项目绩效目标</w:t>
            </w:r>
          </w:p>
        </w:tc>
      </w:tr>
    </w:tbl>
    <w:p>
      <w:pPr>
        <w:pStyle w:val="24"/>
      </w:pPr>
    </w:p>
    <w:p>
      <w:pPr>
        <w:pStyle w:val="24"/>
        <w:ind w:firstLine="560"/>
      </w:pPr>
      <w:r>
        <w:rPr>
          <w:rFonts w:ascii="方正仿宋_GBK" w:hAnsi="方正仿宋_GBK" w:eastAsia="方正仿宋_GBK" w:cs="方正仿宋_GBK"/>
          <w:b/>
          <w:color w:val="000000"/>
          <w:sz w:val="28"/>
        </w:rPr>
        <w:t>81、县级配套/营养改善计划绩效目标表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1.营养改善计划地方试点，第二批地方试点每生每天2.5元，全年供餐200天，500元。</w:t>
            </w:r>
            <w:r>
              <w:tab/>
            </w:r>
            <w:r>
              <w:tab/>
            </w:r>
            <w:r>
              <w:tab/>
            </w:r>
            <w:r>
              <w:tab/>
            </w:r>
            <w:r>
              <w:tab/>
            </w:r>
            <w:r>
              <w:tab/>
            </w:r>
          </w:p>
          <w:p>
            <w:pPr>
              <w:pStyle w:val="26"/>
            </w:pPr>
          </w:p>
          <w:p>
            <w:pPr>
              <w:pStyle w:val="26"/>
            </w:pPr>
            <w:r>
              <w:t>2.覆盖除县城区外的义教阶段公办及民办小学。</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营养改善计划省级试点补助学生数</w:t>
            </w:r>
          </w:p>
        </w:tc>
        <w:tc>
          <w:tcPr>
            <w:tcW w:w="2835" w:type="dxa"/>
            <w:vAlign w:val="center"/>
          </w:tcPr>
          <w:p>
            <w:pPr>
              <w:pStyle w:val="26"/>
            </w:pPr>
            <w:r>
              <w:t>农村义务教育学生营养改善计划省级试点补助覆盖除县城区外的义教阶段公办及民办小学</w:t>
            </w:r>
          </w:p>
        </w:tc>
        <w:tc>
          <w:tcPr>
            <w:tcW w:w="2551" w:type="dxa"/>
            <w:vAlign w:val="center"/>
          </w:tcPr>
          <w:p>
            <w:pPr>
              <w:pStyle w:val="26"/>
            </w:pPr>
            <w:r>
              <w:t>符合条件学生全覆盖</w:t>
            </w:r>
          </w:p>
        </w:tc>
        <w:tc>
          <w:tcPr>
            <w:tcW w:w="2268" w:type="dxa"/>
            <w:vAlign w:val="center"/>
          </w:tcPr>
          <w:p>
            <w:pPr>
              <w:pStyle w:val="26"/>
            </w:pPr>
            <w:r>
              <w:t>全省农村小学生中实施营养改善计划地方试点的实施方案</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营养改善计划食品安全达标率</w:t>
            </w:r>
          </w:p>
        </w:tc>
        <w:tc>
          <w:tcPr>
            <w:tcW w:w="2835" w:type="dxa"/>
            <w:vAlign w:val="center"/>
          </w:tcPr>
          <w:p>
            <w:pPr>
              <w:pStyle w:val="26"/>
            </w:pPr>
            <w:r>
              <w:t>农村义务教育学生营养改善计划供餐质量达标率</w:t>
            </w:r>
          </w:p>
        </w:tc>
        <w:tc>
          <w:tcPr>
            <w:tcW w:w="2551" w:type="dxa"/>
            <w:vAlign w:val="center"/>
          </w:tcPr>
          <w:p>
            <w:pPr>
              <w:pStyle w:val="26"/>
            </w:pPr>
            <w:r>
              <w:t>≥100%</w:t>
            </w:r>
          </w:p>
        </w:tc>
        <w:tc>
          <w:tcPr>
            <w:tcW w:w="2268" w:type="dxa"/>
            <w:vAlign w:val="center"/>
          </w:tcPr>
          <w:p>
            <w:pPr>
              <w:pStyle w:val="26"/>
            </w:pPr>
            <w:r>
              <w:t>全省农村小学生中实施营养改善计划地方试点的实施方案</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按照供餐情况月底结算</w:t>
            </w:r>
          </w:p>
        </w:tc>
        <w:tc>
          <w:tcPr>
            <w:tcW w:w="2551" w:type="dxa"/>
            <w:vAlign w:val="center"/>
          </w:tcPr>
          <w:p>
            <w:pPr>
              <w:pStyle w:val="26"/>
            </w:pPr>
            <w:r>
              <w:t>按时结算</w:t>
            </w:r>
          </w:p>
        </w:tc>
        <w:tc>
          <w:tcPr>
            <w:tcW w:w="2268" w:type="dxa"/>
            <w:vAlign w:val="center"/>
          </w:tcPr>
          <w:p>
            <w:pPr>
              <w:pStyle w:val="26"/>
            </w:pPr>
            <w:r>
              <w:t>全省农村小学生中实施营养改善计划地方试点的实施方案</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营养膳食生均补助标准</w:t>
            </w:r>
          </w:p>
        </w:tc>
        <w:tc>
          <w:tcPr>
            <w:tcW w:w="2835" w:type="dxa"/>
            <w:vAlign w:val="center"/>
          </w:tcPr>
          <w:p>
            <w:pPr>
              <w:pStyle w:val="26"/>
            </w:pPr>
            <w:r>
              <w:t>农村义务教育学生营养膳食生均补助标准</w:t>
            </w:r>
          </w:p>
        </w:tc>
        <w:tc>
          <w:tcPr>
            <w:tcW w:w="2551" w:type="dxa"/>
            <w:vAlign w:val="center"/>
          </w:tcPr>
          <w:p>
            <w:pPr>
              <w:pStyle w:val="26"/>
            </w:pPr>
            <w:r>
              <w:t>2.5元/天</w:t>
            </w:r>
          </w:p>
        </w:tc>
        <w:tc>
          <w:tcPr>
            <w:tcW w:w="2268" w:type="dxa"/>
            <w:vAlign w:val="center"/>
          </w:tcPr>
          <w:p>
            <w:pPr>
              <w:pStyle w:val="26"/>
            </w:pPr>
            <w:r>
              <w:t>全省农村小学生中实施营养改善计划地方试点的实施方案</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受益学生数</w:t>
            </w:r>
          </w:p>
        </w:tc>
        <w:tc>
          <w:tcPr>
            <w:tcW w:w="2835" w:type="dxa"/>
            <w:vAlign w:val="center"/>
          </w:tcPr>
          <w:p>
            <w:pPr>
              <w:pStyle w:val="26"/>
            </w:pPr>
            <w:r>
              <w:t>项目实施学校受益学生数</w:t>
            </w:r>
          </w:p>
        </w:tc>
        <w:tc>
          <w:tcPr>
            <w:tcW w:w="2551" w:type="dxa"/>
            <w:vAlign w:val="center"/>
          </w:tcPr>
          <w:p>
            <w:pPr>
              <w:pStyle w:val="26"/>
            </w:pPr>
            <w:r>
              <w:t>符合条件学校全覆盖</w:t>
            </w:r>
          </w:p>
        </w:tc>
        <w:tc>
          <w:tcPr>
            <w:tcW w:w="2268" w:type="dxa"/>
            <w:vAlign w:val="center"/>
          </w:tcPr>
          <w:p>
            <w:pPr>
              <w:pStyle w:val="26"/>
            </w:pPr>
            <w:r>
              <w:t>全省农村小学生中实施营养改善计划地方试点的实施方案</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教师满意度</w:t>
            </w:r>
          </w:p>
        </w:tc>
        <w:tc>
          <w:tcPr>
            <w:tcW w:w="2835" w:type="dxa"/>
            <w:vAlign w:val="center"/>
          </w:tcPr>
          <w:p>
            <w:pPr>
              <w:pStyle w:val="26"/>
            </w:pPr>
            <w:r>
              <w:t>家长对实施项目的满意度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82、县级配套/原民办教师补助绩效目标表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1."用于到达退休年龄老民办教师的教龄补助发放</w:t>
            </w:r>
            <w:r>
              <w:tab/>
            </w:r>
            <w:r>
              <w:tab/>
            </w:r>
            <w:r>
              <w:tab/>
            </w:r>
            <w:r>
              <w:tab/>
            </w:r>
            <w:r>
              <w:tab/>
            </w:r>
            <w:r>
              <w:tab/>
            </w:r>
          </w:p>
          <w:p>
            <w:pPr>
              <w:pStyle w:val="26"/>
            </w:pPr>
            <w:r>
              <w:t>"</w:t>
            </w:r>
            <w:r>
              <w:tab/>
            </w:r>
            <w:r>
              <w:tab/>
            </w:r>
            <w:r>
              <w:tab/>
            </w:r>
            <w:r>
              <w:tab/>
            </w:r>
            <w:r>
              <w:tab/>
            </w:r>
            <w:r>
              <w:tab/>
            </w:r>
          </w:p>
          <w:p>
            <w:pPr>
              <w:pStyle w:val="26"/>
            </w:pPr>
          </w:p>
          <w:p>
            <w:pPr>
              <w:pStyle w:val="26"/>
            </w:pPr>
            <w:r>
              <w:t>2."资金按月发放，确保农村原民办代课教师教龄补助发放工作顺利实施</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代课教师教龄补助</w:t>
            </w:r>
          </w:p>
        </w:tc>
        <w:tc>
          <w:tcPr>
            <w:tcW w:w="2835" w:type="dxa"/>
            <w:vAlign w:val="center"/>
          </w:tcPr>
          <w:p>
            <w:pPr>
              <w:pStyle w:val="26"/>
            </w:pPr>
            <w:r>
              <w:t>到达退休年龄的，按照相关要求已在人事部门登记备案的原民办教师</w:t>
            </w:r>
          </w:p>
        </w:tc>
        <w:tc>
          <w:tcPr>
            <w:tcW w:w="2551" w:type="dxa"/>
            <w:vAlign w:val="center"/>
          </w:tcPr>
          <w:p>
            <w:pPr>
              <w:pStyle w:val="26"/>
            </w:pPr>
            <w:r>
              <w:t>全覆盖</w:t>
            </w:r>
          </w:p>
        </w:tc>
        <w:tc>
          <w:tcPr>
            <w:tcW w:w="2268" w:type="dxa"/>
            <w:vAlign w:val="center"/>
          </w:tcPr>
          <w:p>
            <w:pPr>
              <w:pStyle w:val="26"/>
            </w:pPr>
            <w:r>
              <w:t>冀政办函[2012]37号文件精神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补助率</w:t>
            </w:r>
          </w:p>
        </w:tc>
        <w:tc>
          <w:tcPr>
            <w:tcW w:w="2835" w:type="dxa"/>
            <w:vAlign w:val="center"/>
          </w:tcPr>
          <w:p>
            <w:pPr>
              <w:pStyle w:val="26"/>
            </w:pPr>
            <w:r>
              <w:t>民办代课教师教龄补助率</w:t>
            </w:r>
          </w:p>
        </w:tc>
        <w:tc>
          <w:tcPr>
            <w:tcW w:w="2551" w:type="dxa"/>
            <w:vAlign w:val="center"/>
          </w:tcPr>
          <w:p>
            <w:pPr>
              <w:pStyle w:val="26"/>
            </w:pPr>
            <w:r>
              <w:t>≥100%</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资金拨付进度</w:t>
            </w:r>
          </w:p>
        </w:tc>
        <w:tc>
          <w:tcPr>
            <w:tcW w:w="2835" w:type="dxa"/>
            <w:vAlign w:val="center"/>
          </w:tcPr>
          <w:p>
            <w:pPr>
              <w:pStyle w:val="26"/>
            </w:pPr>
            <w:r>
              <w:t>教师教龄补助资金按月发放</w:t>
            </w:r>
          </w:p>
        </w:tc>
        <w:tc>
          <w:tcPr>
            <w:tcW w:w="2551" w:type="dxa"/>
            <w:vAlign w:val="center"/>
          </w:tcPr>
          <w:p>
            <w:pPr>
              <w:pStyle w:val="26"/>
            </w:pPr>
            <w:r>
              <w:t>12月31日之前完成</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发放标准</w:t>
            </w:r>
          </w:p>
        </w:tc>
        <w:tc>
          <w:tcPr>
            <w:tcW w:w="2835" w:type="dxa"/>
            <w:vAlign w:val="center"/>
          </w:tcPr>
          <w:p>
            <w:pPr>
              <w:pStyle w:val="26"/>
            </w:pPr>
            <w:r>
              <w:t>教龄补助标准为每个教龄每月26元，任教年限不满一年的按一年计算。根据经济社会发展情况，适时调整教龄补贴标准。</w:t>
            </w:r>
          </w:p>
        </w:tc>
        <w:tc>
          <w:tcPr>
            <w:tcW w:w="2551" w:type="dxa"/>
            <w:vAlign w:val="center"/>
          </w:tcPr>
          <w:p>
            <w:pPr>
              <w:pStyle w:val="26"/>
            </w:pPr>
            <w:r>
              <w:t>按标准发放</w:t>
            </w:r>
          </w:p>
        </w:tc>
        <w:tc>
          <w:tcPr>
            <w:tcW w:w="2268" w:type="dxa"/>
            <w:vAlign w:val="center"/>
          </w:tcPr>
          <w:p>
            <w:pPr>
              <w:pStyle w:val="26"/>
            </w:pPr>
            <w:r>
              <w:t>年度预算安排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政策知晓率</w:t>
            </w:r>
          </w:p>
        </w:tc>
        <w:tc>
          <w:tcPr>
            <w:tcW w:w="2835" w:type="dxa"/>
            <w:vAlign w:val="center"/>
          </w:tcPr>
          <w:p>
            <w:pPr>
              <w:pStyle w:val="26"/>
            </w:pPr>
            <w:r>
              <w:t>政策知晓率</w:t>
            </w:r>
          </w:p>
        </w:tc>
        <w:tc>
          <w:tcPr>
            <w:tcW w:w="2551" w:type="dxa"/>
            <w:vAlign w:val="center"/>
          </w:tcPr>
          <w:p>
            <w:pPr>
              <w:pStyle w:val="26"/>
            </w:pPr>
            <w:r>
              <w:t>≥98%</w:t>
            </w:r>
          </w:p>
        </w:tc>
        <w:tc>
          <w:tcPr>
            <w:tcW w:w="2268" w:type="dxa"/>
            <w:vAlign w:val="center"/>
          </w:tcPr>
          <w:p>
            <w:pPr>
              <w:pStyle w:val="26"/>
            </w:pPr>
            <w: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享受补助老民办教师满意度</w:t>
            </w:r>
          </w:p>
        </w:tc>
        <w:tc>
          <w:tcPr>
            <w:tcW w:w="2835" w:type="dxa"/>
            <w:vAlign w:val="center"/>
          </w:tcPr>
          <w:p>
            <w:pPr>
              <w:pStyle w:val="26"/>
            </w:pPr>
            <w:r>
              <w:t>享受补助老民办教师满意度对资金发放情况满意度</w:t>
            </w:r>
          </w:p>
        </w:tc>
        <w:tc>
          <w:tcPr>
            <w:tcW w:w="2551" w:type="dxa"/>
            <w:vAlign w:val="center"/>
          </w:tcPr>
          <w:p>
            <w:pPr>
              <w:pStyle w:val="26"/>
            </w:pPr>
            <w:r>
              <w:t>≥95%</w:t>
            </w:r>
          </w:p>
        </w:tc>
        <w:tc>
          <w:tcPr>
            <w:tcW w:w="2268" w:type="dxa"/>
            <w:vAlign w:val="center"/>
          </w:tcPr>
          <w:p>
            <w:pPr>
              <w:pStyle w:val="26"/>
            </w:pPr>
            <w:r>
              <w:t>调查结果</w:t>
            </w:r>
          </w:p>
        </w:tc>
      </w:tr>
    </w:tbl>
    <w:p>
      <w:pPr>
        <w:pStyle w:val="24"/>
      </w:pPr>
    </w:p>
    <w:p>
      <w:pPr>
        <w:pStyle w:val="24"/>
        <w:ind w:firstLine="560"/>
      </w:pPr>
      <w:r>
        <w:rPr>
          <w:rFonts w:ascii="方正仿宋_GBK" w:hAnsi="方正仿宋_GBK" w:eastAsia="方正仿宋_GBK" w:cs="方正仿宋_GBK"/>
          <w:b/>
          <w:color w:val="000000"/>
          <w:sz w:val="28"/>
        </w:rPr>
        <w:t>83、县级资金/今麦郎职工幼儿园公用经费绩效目标表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84、县级资金/隆尧县爱德萌幼儿园公用经费绩效目标表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85、县级资金/隆尧县爱诺幼儿园公用经费绩效目标表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86、县级资金/隆尧县爱童幼儿园公用经费绩效目标表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87、县级资金/隆尧县白家寨阳光幼儿园公用经费绩效目标表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p>
          <w:p>
            <w:pPr>
              <w:pStyle w:val="26"/>
            </w:pPr>
          </w:p>
          <w:p>
            <w:pPr>
              <w:pStyle w:val="26"/>
            </w:pPr>
            <w:r>
              <w:t>2.按季度分批次拨付安排公用经费资金，学校按照预算安排进行资金使用，保证资金正常支出。</w:t>
            </w:r>
            <w:r>
              <w:tab/>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88、县级资金/隆尧县宝贝佳幼儿园公用经费绩效目标表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89、县级资金/隆尧县北甫贝贝幼儿园公用经费绩效目标表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90、县级资金/隆尧县博尚幼儿园公用经费绩效目标表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91、县级资金/隆尧县博远新星幼儿园公用经费绩效目标表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92、县级资金/隆尧县晨阳幼儿园公用经费绩效目标表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93、县级资金/隆尧县成长幼儿园公用经费绩效目标表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r>
              <w:tab/>
            </w:r>
            <w:r>
              <w:tab/>
            </w:r>
            <w:r>
              <w:tab/>
            </w:r>
          </w:p>
          <w:p>
            <w:pPr>
              <w:pStyle w:val="26"/>
            </w:pPr>
          </w:p>
          <w:p>
            <w:pPr>
              <w:pStyle w:val="26"/>
            </w:pPr>
            <w:r>
              <w:t>2.按季度分批次拨付安排公用经费资金，学校按照预算安排进行资金使用，保证资金正常支出。</w:t>
            </w:r>
            <w:r>
              <w:tab/>
            </w:r>
            <w:r>
              <w:tab/>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94、县级资金/隆尧县成龙童心幼儿园公用经费绩效目标表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95、县级资金/隆尧县春蕾幼儿园公用经费绩效目标表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p>
          <w:p>
            <w:pPr>
              <w:pStyle w:val="26"/>
            </w:pPr>
          </w:p>
          <w:p>
            <w:pPr>
              <w:pStyle w:val="26"/>
            </w:pPr>
            <w:r>
              <w:t>2.按季度分批次拨付安排公用经费资金，学校按照预算安排进行资金使用，保证资金正常支出。</w:t>
            </w:r>
            <w:r>
              <w:tab/>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96、县级资金/隆尧县大霍贝贝幼儿园公用经费绩效目标表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97、县级资金/隆尧县方圆博雅幼儿园公用经费绩效目标表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98、县级资金/隆尧县福星幼儿园公用经费绩效目标表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99、县级资金/隆尧县海天幼儿园公用经费绩效目标表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100、县级资金/隆尧县汉硕幼儿园公用经费绩效目标表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101、县级资金/隆尧县红黄蓝幼儿园公用经费绩效目标表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102、县级资金/隆尧县红旗幼儿园公用经费绩效目标表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p>
          <w:p>
            <w:pPr>
              <w:pStyle w:val="26"/>
            </w:pPr>
          </w:p>
          <w:p>
            <w:pPr>
              <w:pStyle w:val="26"/>
            </w:pPr>
            <w:r>
              <w:t>2.按季度分批次拨付安排公用经费资金，学校按照预算安排进行资金使用，保证资金正常支出。</w:t>
            </w:r>
            <w:r>
              <w:tab/>
            </w:r>
            <w:r>
              <w:tab/>
            </w:r>
            <w:r>
              <w:tab/>
            </w:r>
            <w:r>
              <w:tab/>
            </w:r>
            <w:r>
              <w:tab/>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103、县级资金/隆尧县华开幼儿园公用经费绩效目标表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104、县级资金/隆尧县华信幼儿园公用经费绩效目标表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105、县级资金/隆尧县华星幼儿园公用经费绩效目标表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p>
          <w:p>
            <w:pPr>
              <w:pStyle w:val="26"/>
            </w:pPr>
            <w:r>
              <w:t>2.按季度分批次拨付安排公用经费资金，学校按照预算安排进行资金使用，保证资金正常支出。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106、县级资金/隆尧县慧聪幼儿园公用经费绩效目标表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p>
          <w:p>
            <w:pPr>
              <w:pStyle w:val="26"/>
            </w:pPr>
            <w:r>
              <w:t>2.按季度分批次拨付安排公用经费资金，学校按照预算安排进行资金使用，保证资金正常支出。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107、县级资金/隆尧县剑桥幼儿园 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p>
          <w:p>
            <w:pPr>
              <w:pStyle w:val="26"/>
            </w:pPr>
            <w:r>
              <w:t>2.按季度分批次拨付安排公用经费资金，学校按照预算安排进行资金使用，保证资金正常支出。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108、县级资金/隆尧县剑桥幼儿园（滏阳分院）幼儿园公用经费绩效目标表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109、县级资金/隆尧县金色童年幼儿园公用经费绩效目标表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110、县级资金/隆尧县金色摇篮幼儿园公用经费绩效目标表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111、县级资金/隆尧县金太阳幼儿园公用经费绩效目标表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112、县级资金/隆尧县锦观城星光幼儿园公用经费绩效目标表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p>
          <w:p>
            <w:pPr>
              <w:pStyle w:val="26"/>
            </w:pPr>
            <w:r>
              <w:t>2.按季度分批次拨付安排公用经费资金，学校按照预算安排进行资金使用，保证资金正常支出。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113、县级资金/隆尧县乐嘉幼儿园公用经费绩效目标表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p>
          <w:p>
            <w:pPr>
              <w:pStyle w:val="26"/>
            </w:pPr>
            <w:r>
              <w:t>2.按季度分批次拨付安排公用经费资金，学校按照预算安排进行资金使用，保证资金正常支出。</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114、县级资金/隆尧县满天星幼儿园公用经费绩效目标表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p>
          <w:p>
            <w:pPr>
              <w:pStyle w:val="26"/>
            </w:pPr>
            <w:r>
              <w:t>2.按季度分批次拨付安排公用经费资金，学校按照预算安排进行资金使用，保证资金正常支出。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115、县级资金/隆尧县明星幼儿园公用经费绩效目标表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116、县级资金/隆尧县南寺庄实验幼儿园公用经费绩效目标表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117、县级资金/隆尧县彭村剑桥分园公用经费绩效目标表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118、县级资金/隆尧县七色光幼儿园公用经费绩效目标表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119、县级资金/隆尧县启慧幼儿园公用经费绩效目标表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p>
          <w:p>
            <w:pPr>
              <w:pStyle w:val="26"/>
            </w:pPr>
            <w:r>
              <w:t>2.按季度分批次拨付安排公用经费资金，学校按照预算安排进行资金使用，保证资金正常支出。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120、县级资金/隆尧县启明星幼儿园公用经费绩效目标表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p>
          <w:p>
            <w:pPr>
              <w:pStyle w:val="26"/>
            </w:pPr>
          </w:p>
          <w:p>
            <w:pPr>
              <w:pStyle w:val="26"/>
            </w:pPr>
            <w:r>
              <w:t>2.按季度分批次拨付安排公用经费资金，学校按照预算安排进行资金使用，保证资金正常支出。</w:t>
            </w:r>
            <w:r>
              <w:tab/>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121、县级资金/隆尧县启明幼儿园公用经费绩效目标表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122、县级资金/隆尧县山口供销社成龙幼儿园公用经费绩效目标表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123、县级资金/隆尧县树人（北楼）幼儿园公用经费绩效目标表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124、县级资金/隆尧县树人幼儿园公用经费绩效目标表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p>
          <w:p>
            <w:pPr>
              <w:pStyle w:val="26"/>
            </w:pPr>
            <w:r>
              <w:t>2.按季度分批次拨付安排公用经费资金，学校按照预算安排进行资金使用，保证资金正常支出。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125、县级资金/隆尧县树人泽畔幼儿园公用经费绩效目标表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126、县级资金/隆尧县童德拓智幼儿园公用经费绩效目标表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127、县级资金/隆尧县童之梦幼儿园公用经费绩效目标表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128、县级资金/隆尧县未来之星幼儿园公用经费绩效目标表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129、县级资金/隆尧县魏家庄供销社社区幼儿园公用经费绩效目标表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130、县级资金/隆尧县文星幼儿园公用经费绩效目标表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131、县级资金/隆尧县希望幼儿园公用经费绩效目标表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p>
          <w:p>
            <w:pPr>
              <w:pStyle w:val="26"/>
            </w:pPr>
          </w:p>
          <w:p>
            <w:pPr>
              <w:pStyle w:val="26"/>
            </w:pPr>
            <w:r>
              <w:t>2.按季度分批次拨付安排公用经费资金，学校按照预算安排进行资金使用，保证资金正常支出。</w:t>
            </w:r>
            <w:r>
              <w:tab/>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132、县级资金/隆尧县向阳幼儿园公用经费绩效目标表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133、县级资金/隆尧县小博士幼儿园公用经费绩效目标表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134、县级资金/隆尧县小叮当幼儿园公用经费绩效目标表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135、县级资金/隆尧县小风车幼儿园公用经费绩效目标表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136、县级资金/隆尧县小干言实验幼儿园公用经费绩效目标表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137、县级资金/隆尧县小太阳幼儿园公用经费绩效目标表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p>
          <w:p>
            <w:pPr>
              <w:pStyle w:val="26"/>
            </w:pPr>
          </w:p>
          <w:p>
            <w:pPr>
              <w:pStyle w:val="26"/>
            </w:pPr>
            <w:r>
              <w:t>2.按季度分批次拨付安排公用经费资金，学校按照预算安排进行资金使用，保证资金正常支出。</w:t>
            </w:r>
            <w:r>
              <w:tab/>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138、县级资金/隆尧县小天使幼儿园公用经费绩效目标表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139、县级资金/隆尧县新星幼儿园公用经费绩效目标表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p>
          <w:p>
            <w:pPr>
              <w:pStyle w:val="26"/>
            </w:pPr>
            <w:r>
              <w:t>2.按季度分批次拨付安排公用经费资金，学校按照预算安排进行资金使用，保证资金正常支出。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140、县级资金/隆尧县星光幼儿园公用经费绩效目标表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141、县级资金/隆尧县杨家窑蓓蕾幼儿园公用经费绩效目标表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w:t>
            </w: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142、县级资金/隆尧县阳光幼儿园公用经费绩效目标表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143、县级资金/隆尧县尧张幼儿园公用经费绩效目标表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144、县级资金/隆尧县一豆幼儿园公用经费绩效目标表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145、县级资金/隆尧县艺鑫幼儿园公用经费绩效目标表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146、县级资金/隆尧县义丰幼儿园公用经费绩效目标表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p>
          <w:p>
            <w:pPr>
              <w:pStyle w:val="26"/>
            </w:pPr>
            <w:r>
              <w:t>2.按季度分批次拨付安排公用经费资金，学校按照预算安排进行资金使用，保证资金正常支出。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147、县级资金/隆尧县育龙幼儿园公用经费绩效目标表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148、县级资金/隆尧县育苗幼儿园公用经费绩效目标表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2.按季度分批次拨付安排公用经费资金，学校按照预算安排进行资金使用，保证资金正常支出。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149、县级资金/隆尧县育仁幼儿园公用经费绩效目标表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150、县级资金/隆尧县云天幼儿园公用经费绩效目标表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151、县级资金/隆尧县智慧树幼儿园公用经费绩效目标表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152、县级资金/隆尧县智慧星幼儿园公用经费绩效目标表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r>
              <w:tab/>
            </w:r>
          </w:p>
          <w:p>
            <w:pPr>
              <w:pStyle w:val="26"/>
            </w:pPr>
            <w:r>
              <w:t>2.按季度分批次拨付安排公用经费资金，学校按照预算安排进行资金使用，保证资金正常支出。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153、县级资金/隆尧县周村树人幼儿园公用经费绩效目标表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r>
              <w:tab/>
            </w:r>
            <w:r>
              <w:tab/>
            </w:r>
            <w:r>
              <w:tab/>
            </w:r>
            <w:r>
              <w:tab/>
            </w:r>
            <w:r>
              <w:tab/>
            </w:r>
          </w:p>
          <w:p>
            <w:pPr>
              <w:pStyle w:val="26"/>
            </w:pPr>
          </w:p>
          <w:p>
            <w:pPr>
              <w:pStyle w:val="26"/>
            </w:pPr>
            <w:r>
              <w:t>2.按季度分批次拨付安排公用经费资金，学校按照预算安排进行资金使用，保证资金正常支出。</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154、县级资金/隆尧县蓓乐吉幼儿园公用经费绩效目标表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r>
              <w:tab/>
            </w:r>
            <w:r>
              <w:tab/>
            </w:r>
            <w:r>
              <w:tab/>
            </w:r>
            <w:r>
              <w:tab/>
            </w:r>
            <w:r>
              <w:tab/>
            </w:r>
            <w:r>
              <w:tab/>
            </w:r>
          </w:p>
          <w:p>
            <w:pPr>
              <w:pStyle w:val="26"/>
            </w:pPr>
          </w:p>
          <w:p>
            <w:pPr>
              <w:pStyle w:val="26"/>
            </w:pPr>
            <w:r>
              <w:t>2.按季度分批次拨付安排公用经费资金，学校按照预算安排进行资金使用，保证资金正常支出。</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155、县级资金/隆尧县蓓蕾第二幼儿园公用经费绩效目标表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p>
          <w:p>
            <w:pPr>
              <w:pStyle w:val="26"/>
            </w:pPr>
            <w:r>
              <w:t>2.按季度分批次拨付安排公用经费资金，学校按照预算安排进行资金使用，保证资金正常支出。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156、县级资金/隆尧县睿贝儿幼儿园公用经费绩效目标表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1.保障学前教育学校正常运转，完成教育教学活动和其他日常工作任务等方面的费用支出。</w:t>
            </w:r>
          </w:p>
          <w:p>
            <w:pPr>
              <w:pStyle w:val="26"/>
            </w:pPr>
            <w:r>
              <w:t>2.按季度分批次拨付安排公用经费资金，学校按照预算安排进行资金使用，保证资金正常支出。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提升幼儿园办学质量</w:t>
            </w:r>
          </w:p>
        </w:tc>
        <w:tc>
          <w:tcPr>
            <w:tcW w:w="2835" w:type="dxa"/>
            <w:vAlign w:val="center"/>
          </w:tcPr>
          <w:p>
            <w:pPr>
              <w:pStyle w:val="26"/>
            </w:pPr>
            <w:r>
              <w:t>提升民办普惠幼儿园办学质量</w:t>
            </w:r>
          </w:p>
        </w:tc>
        <w:tc>
          <w:tcPr>
            <w:tcW w:w="2551" w:type="dxa"/>
            <w:vAlign w:val="center"/>
          </w:tcPr>
          <w:p>
            <w:pPr>
              <w:pStyle w:val="26"/>
            </w:pPr>
            <w:r>
              <w:t>质量提升</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学前：400元/生/年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w:t>
            </w:r>
          </w:p>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157、校园互联网业务提升改造、机房等保绩效目标表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1.按照国家信息安全等级保护相关标准规范，对我县教育城域网进行安全保护等级保护评测，完善安全防护措施，达到相应安全等保三级标准。</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互联网覆盖率</w:t>
            </w:r>
          </w:p>
        </w:tc>
        <w:tc>
          <w:tcPr>
            <w:tcW w:w="2835" w:type="dxa"/>
            <w:vAlign w:val="center"/>
          </w:tcPr>
          <w:p>
            <w:pPr>
              <w:pStyle w:val="26"/>
            </w:pPr>
            <w:r>
              <w:t>互联网覆盖率</w:t>
            </w:r>
          </w:p>
        </w:tc>
        <w:tc>
          <w:tcPr>
            <w:tcW w:w="2551" w:type="dxa"/>
            <w:vAlign w:val="center"/>
          </w:tcPr>
          <w:p>
            <w:pPr>
              <w:pStyle w:val="26"/>
            </w:pPr>
            <w:r>
              <w:t>全部学校</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项目完成时间</w:t>
            </w:r>
          </w:p>
        </w:tc>
        <w:tc>
          <w:tcPr>
            <w:tcW w:w="2835" w:type="dxa"/>
            <w:vAlign w:val="center"/>
          </w:tcPr>
          <w:p>
            <w:pPr>
              <w:pStyle w:val="26"/>
            </w:pPr>
            <w:r>
              <w:t>按规划时间完成</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项目资金拨付完成率</w:t>
            </w:r>
          </w:p>
        </w:tc>
        <w:tc>
          <w:tcPr>
            <w:tcW w:w="2835" w:type="dxa"/>
            <w:vAlign w:val="center"/>
          </w:tcPr>
          <w:p>
            <w:pPr>
              <w:pStyle w:val="26"/>
            </w:pPr>
            <w:r>
              <w:t>项目资金拨付完成率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不超预算</w:t>
            </w:r>
          </w:p>
        </w:tc>
        <w:tc>
          <w:tcPr>
            <w:tcW w:w="2835" w:type="dxa"/>
            <w:vAlign w:val="center"/>
          </w:tcPr>
          <w:p>
            <w:pPr>
              <w:pStyle w:val="26"/>
            </w:pPr>
            <w:r>
              <w:t>不超预算</w:t>
            </w:r>
          </w:p>
        </w:tc>
        <w:tc>
          <w:tcPr>
            <w:tcW w:w="2551" w:type="dxa"/>
            <w:vAlign w:val="center"/>
          </w:tcPr>
          <w:p>
            <w:pPr>
              <w:pStyle w:val="26"/>
            </w:pPr>
            <w:r>
              <w:t>不超预算</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小学、初中、普通高中毛入学率</w:t>
            </w:r>
          </w:p>
        </w:tc>
        <w:tc>
          <w:tcPr>
            <w:tcW w:w="2835" w:type="dxa"/>
            <w:vAlign w:val="center"/>
          </w:tcPr>
          <w:p>
            <w:pPr>
              <w:pStyle w:val="26"/>
            </w:pPr>
            <w:r>
              <w:t>义教阶段学生毛入学率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通过问卷调查，满意和较满意的对</w:t>
            </w:r>
          </w:p>
        </w:tc>
        <w:tc>
          <w:tcPr>
            <w:tcW w:w="2835" w:type="dxa"/>
            <w:vAlign w:val="center"/>
          </w:tcPr>
          <w:p>
            <w:pPr>
              <w:pStyle w:val="26"/>
            </w:pPr>
            <w:r>
              <w:t>通过问卷调查，满意和较满意的对象占所有调查对象的比例</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158、新建小学搬迁费绩效目标表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1.项目用于新建小学土地补偿</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土地补偿</w:t>
            </w:r>
          </w:p>
        </w:tc>
        <w:tc>
          <w:tcPr>
            <w:tcW w:w="2835" w:type="dxa"/>
            <w:vAlign w:val="center"/>
          </w:tcPr>
          <w:p>
            <w:pPr>
              <w:pStyle w:val="26"/>
            </w:pPr>
            <w:r>
              <w:t>土地补偿</w:t>
            </w:r>
          </w:p>
        </w:tc>
        <w:tc>
          <w:tcPr>
            <w:tcW w:w="2551" w:type="dxa"/>
            <w:vAlign w:val="center"/>
          </w:tcPr>
          <w:p>
            <w:pPr>
              <w:pStyle w:val="26"/>
            </w:pPr>
            <w:r>
              <w:t>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项目完成时间</w:t>
            </w:r>
          </w:p>
        </w:tc>
        <w:tc>
          <w:tcPr>
            <w:tcW w:w="2835" w:type="dxa"/>
            <w:vAlign w:val="center"/>
          </w:tcPr>
          <w:p>
            <w:pPr>
              <w:pStyle w:val="26"/>
            </w:pPr>
            <w:r>
              <w:t>项目完成率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项目资金拨付完成率</w:t>
            </w:r>
          </w:p>
        </w:tc>
        <w:tc>
          <w:tcPr>
            <w:tcW w:w="2835" w:type="dxa"/>
            <w:vAlign w:val="center"/>
          </w:tcPr>
          <w:p>
            <w:pPr>
              <w:pStyle w:val="26"/>
            </w:pPr>
            <w:r>
              <w:t>项目资金拨付完成率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不超预算</w:t>
            </w:r>
          </w:p>
        </w:tc>
        <w:tc>
          <w:tcPr>
            <w:tcW w:w="2835" w:type="dxa"/>
            <w:vAlign w:val="center"/>
          </w:tcPr>
          <w:p>
            <w:pPr>
              <w:pStyle w:val="26"/>
            </w:pPr>
            <w:r>
              <w:t>不超预算</w:t>
            </w:r>
          </w:p>
        </w:tc>
        <w:tc>
          <w:tcPr>
            <w:tcW w:w="2551" w:type="dxa"/>
            <w:vAlign w:val="center"/>
          </w:tcPr>
          <w:p>
            <w:pPr>
              <w:pStyle w:val="26"/>
            </w:pPr>
            <w:r>
              <w:t>不超预算</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小学、初中、普通高中毛入学率</w:t>
            </w:r>
          </w:p>
        </w:tc>
        <w:tc>
          <w:tcPr>
            <w:tcW w:w="2835" w:type="dxa"/>
            <w:vAlign w:val="center"/>
          </w:tcPr>
          <w:p>
            <w:pPr>
              <w:pStyle w:val="26"/>
            </w:pPr>
            <w:r>
              <w:t>义教阶段学生毛入学率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校舍可持续使用年限</w:t>
            </w:r>
          </w:p>
        </w:tc>
        <w:tc>
          <w:tcPr>
            <w:tcW w:w="2835" w:type="dxa"/>
            <w:vAlign w:val="center"/>
          </w:tcPr>
          <w:p>
            <w:pPr>
              <w:pStyle w:val="26"/>
            </w:pPr>
            <w:r>
              <w:t>校舍使用年限</w:t>
            </w:r>
          </w:p>
        </w:tc>
        <w:tc>
          <w:tcPr>
            <w:tcW w:w="2551" w:type="dxa"/>
            <w:vAlign w:val="center"/>
          </w:tcPr>
          <w:p>
            <w:pPr>
              <w:pStyle w:val="26"/>
            </w:pPr>
            <w:r>
              <w:t>≥30年</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通过问卷调查，满意和较满意的对</w:t>
            </w:r>
          </w:p>
        </w:tc>
        <w:tc>
          <w:tcPr>
            <w:tcW w:w="2835" w:type="dxa"/>
            <w:vAlign w:val="center"/>
          </w:tcPr>
          <w:p>
            <w:pPr>
              <w:pStyle w:val="26"/>
            </w:pPr>
            <w:r>
              <w:t>通过问卷调查，满意和较满意的对象占所有调查对象的比例</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159、新课改资料费绩效目标表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1.做好教育创新，提升课堂质量</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课改资料购置</w:t>
            </w:r>
          </w:p>
        </w:tc>
        <w:tc>
          <w:tcPr>
            <w:tcW w:w="2835" w:type="dxa"/>
            <w:vAlign w:val="center"/>
          </w:tcPr>
          <w:p>
            <w:pPr>
              <w:pStyle w:val="26"/>
            </w:pPr>
            <w:r>
              <w:t>课改资料购置</w:t>
            </w:r>
          </w:p>
        </w:tc>
        <w:tc>
          <w:tcPr>
            <w:tcW w:w="2551" w:type="dxa"/>
            <w:vAlign w:val="center"/>
          </w:tcPr>
          <w:p>
            <w:pPr>
              <w:pStyle w:val="26"/>
            </w:pPr>
            <w:r>
              <w:t>按照计划完成购置</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提升素质</w:t>
            </w:r>
          </w:p>
        </w:tc>
        <w:tc>
          <w:tcPr>
            <w:tcW w:w="2835" w:type="dxa"/>
            <w:vAlign w:val="center"/>
          </w:tcPr>
          <w:p>
            <w:pPr>
              <w:pStyle w:val="26"/>
            </w:pPr>
            <w:r>
              <w:t>提升素质</w:t>
            </w:r>
          </w:p>
        </w:tc>
        <w:tc>
          <w:tcPr>
            <w:tcW w:w="2551" w:type="dxa"/>
            <w:vAlign w:val="center"/>
          </w:tcPr>
          <w:p>
            <w:pPr>
              <w:pStyle w:val="26"/>
            </w:pPr>
            <w:r>
              <w:t>有效提升</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课改时效</w:t>
            </w:r>
          </w:p>
        </w:tc>
        <w:tc>
          <w:tcPr>
            <w:tcW w:w="2835" w:type="dxa"/>
            <w:vAlign w:val="center"/>
          </w:tcPr>
          <w:p>
            <w:pPr>
              <w:pStyle w:val="26"/>
            </w:pPr>
            <w:r>
              <w:t>课改时效</w:t>
            </w:r>
          </w:p>
        </w:tc>
        <w:tc>
          <w:tcPr>
            <w:tcW w:w="2551" w:type="dxa"/>
            <w:vAlign w:val="center"/>
          </w:tcPr>
          <w:p>
            <w:pPr>
              <w:pStyle w:val="26"/>
            </w:pPr>
            <w:r>
              <w:t>贯穿全年</w:t>
            </w:r>
          </w:p>
          <w:p>
            <w:pPr>
              <w:pStyle w:val="26"/>
            </w:pP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课改资料费用</w:t>
            </w:r>
          </w:p>
        </w:tc>
        <w:tc>
          <w:tcPr>
            <w:tcW w:w="2835" w:type="dxa"/>
            <w:vAlign w:val="center"/>
          </w:tcPr>
          <w:p>
            <w:pPr>
              <w:pStyle w:val="26"/>
            </w:pPr>
            <w:r>
              <w:t>社区教育总投入</w:t>
            </w:r>
          </w:p>
        </w:tc>
        <w:tc>
          <w:tcPr>
            <w:tcW w:w="2551" w:type="dxa"/>
            <w:vAlign w:val="center"/>
          </w:tcPr>
          <w:p>
            <w:pPr>
              <w:pStyle w:val="26"/>
            </w:pPr>
            <w:r>
              <w:t>250000元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提高素质</w:t>
            </w:r>
          </w:p>
        </w:tc>
        <w:tc>
          <w:tcPr>
            <w:tcW w:w="2835" w:type="dxa"/>
            <w:vAlign w:val="center"/>
          </w:tcPr>
          <w:p>
            <w:pPr>
              <w:pStyle w:val="26"/>
            </w:pPr>
            <w:r>
              <w:t>提高社区市民</w:t>
            </w:r>
            <w:r>
              <w:rPr>
                <w:rFonts w:hint="eastAsia"/>
                <w:lang w:eastAsia="zh-CN"/>
              </w:rPr>
              <w:t>的</w:t>
            </w:r>
            <w:r>
              <w:t>综合素质</w:t>
            </w:r>
          </w:p>
        </w:tc>
        <w:tc>
          <w:tcPr>
            <w:tcW w:w="2551" w:type="dxa"/>
            <w:vAlign w:val="center"/>
          </w:tcPr>
          <w:p>
            <w:pPr>
              <w:pStyle w:val="26"/>
            </w:pPr>
            <w:r>
              <w:t>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受教育对象满意度</w:t>
            </w:r>
          </w:p>
        </w:tc>
        <w:tc>
          <w:tcPr>
            <w:tcW w:w="2835" w:type="dxa"/>
            <w:vAlign w:val="center"/>
          </w:tcPr>
          <w:p>
            <w:pPr>
              <w:pStyle w:val="26"/>
            </w:pPr>
            <w:r>
              <w:t>社区教育受对象满意度</w:t>
            </w:r>
          </w:p>
        </w:tc>
        <w:tc>
          <w:tcPr>
            <w:tcW w:w="2551" w:type="dxa"/>
            <w:vAlign w:val="center"/>
          </w:tcPr>
          <w:p>
            <w:pPr>
              <w:pStyle w:val="26"/>
            </w:pPr>
            <w:r>
              <w:t>≥95%</w:t>
            </w:r>
          </w:p>
        </w:tc>
        <w:tc>
          <w:tcPr>
            <w:tcW w:w="2268" w:type="dxa"/>
            <w:vAlign w:val="center"/>
          </w:tcPr>
          <w:p>
            <w:pPr>
              <w:pStyle w:val="26"/>
            </w:pPr>
            <w:r>
              <w:t>年度工作计划</w:t>
            </w:r>
          </w:p>
        </w:tc>
      </w:tr>
    </w:tbl>
    <w:p>
      <w:pPr>
        <w:pStyle w:val="24"/>
      </w:pPr>
    </w:p>
    <w:p>
      <w:pPr>
        <w:pStyle w:val="24"/>
        <w:ind w:firstLine="560"/>
      </w:pPr>
      <w:r>
        <w:rPr>
          <w:rFonts w:ascii="方正仿宋_GBK" w:hAnsi="方正仿宋_GBK" w:eastAsia="方正仿宋_GBK" w:cs="方正仿宋_GBK"/>
          <w:b/>
          <w:color w:val="000000"/>
          <w:sz w:val="28"/>
        </w:rPr>
        <w:t>160、杨尧幼儿园附属活动室/教育局绩效目标表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1.用于幼儿园改扩建，支持扩大学前教育资源。并按照项目进度完成资金支付。</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新建、改扩建幼儿园面积</w:t>
            </w:r>
          </w:p>
        </w:tc>
        <w:tc>
          <w:tcPr>
            <w:tcW w:w="2835" w:type="dxa"/>
            <w:vAlign w:val="center"/>
          </w:tcPr>
          <w:p>
            <w:pPr>
              <w:pStyle w:val="26"/>
            </w:pPr>
            <w:r>
              <w:t>按照项目规划</w:t>
            </w:r>
          </w:p>
        </w:tc>
        <w:tc>
          <w:tcPr>
            <w:tcW w:w="2551" w:type="dxa"/>
            <w:vAlign w:val="center"/>
          </w:tcPr>
          <w:p>
            <w:pPr>
              <w:pStyle w:val="26"/>
            </w:pPr>
            <w:r>
              <w:t>≥540平方米</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项目完成情况</w:t>
            </w:r>
          </w:p>
        </w:tc>
        <w:tc>
          <w:tcPr>
            <w:tcW w:w="2835" w:type="dxa"/>
            <w:vAlign w:val="center"/>
          </w:tcPr>
          <w:p>
            <w:pPr>
              <w:pStyle w:val="26"/>
            </w:pPr>
            <w:r>
              <w:t>按照项目规划进度完成</w:t>
            </w:r>
          </w:p>
        </w:tc>
        <w:tc>
          <w:tcPr>
            <w:tcW w:w="2551" w:type="dxa"/>
            <w:vAlign w:val="center"/>
          </w:tcPr>
          <w:p>
            <w:pPr>
              <w:pStyle w:val="26"/>
            </w:pPr>
            <w:r>
              <w:t>≥100%</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w:t>
            </w:r>
          </w:p>
        </w:tc>
        <w:tc>
          <w:tcPr>
            <w:tcW w:w="2835" w:type="dxa"/>
            <w:vAlign w:val="center"/>
          </w:tcPr>
          <w:p>
            <w:pPr>
              <w:pStyle w:val="26"/>
            </w:pPr>
            <w:r>
              <w:t>项目资金投入</w:t>
            </w:r>
          </w:p>
        </w:tc>
        <w:tc>
          <w:tcPr>
            <w:tcW w:w="2551" w:type="dxa"/>
            <w:vAlign w:val="center"/>
          </w:tcPr>
          <w:p>
            <w:pPr>
              <w:pStyle w:val="26"/>
            </w:pPr>
            <w:r>
              <w:t>不超预算</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提升</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幼儿园办学环境</w:t>
            </w:r>
          </w:p>
        </w:tc>
        <w:tc>
          <w:tcPr>
            <w:tcW w:w="2835" w:type="dxa"/>
            <w:vAlign w:val="center"/>
          </w:tcPr>
          <w:p>
            <w:pPr>
              <w:pStyle w:val="26"/>
            </w:pPr>
            <w:r>
              <w:t>改善幼儿园办学环境，提升适龄儿童入园率</w:t>
            </w:r>
          </w:p>
        </w:tc>
        <w:tc>
          <w:tcPr>
            <w:tcW w:w="2551" w:type="dxa"/>
            <w:vAlign w:val="center"/>
          </w:tcPr>
          <w:p>
            <w:pPr>
              <w:pStyle w:val="26"/>
            </w:pPr>
            <w:r>
              <w:t>改善</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项目绩效目标</w:t>
            </w:r>
          </w:p>
        </w:tc>
      </w:tr>
    </w:tbl>
    <w:p>
      <w:pPr>
        <w:pStyle w:val="24"/>
      </w:pPr>
    </w:p>
    <w:p>
      <w:pPr>
        <w:pStyle w:val="24"/>
        <w:ind w:firstLine="560"/>
      </w:pPr>
      <w:r>
        <w:rPr>
          <w:rFonts w:ascii="方正仿宋_GBK" w:hAnsi="方正仿宋_GBK" w:eastAsia="方正仿宋_GBK" w:cs="方正仿宋_GBK"/>
          <w:b/>
          <w:color w:val="000000"/>
          <w:sz w:val="28"/>
        </w:rPr>
        <w:t>161、义教公用县级配套/表方中学（初中）公用经费绩效目标表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初中生公用经费生均小学850元。取暖费85元/生/年，住宿生补助200元/生/年的标准，随班就读学生补助6000元/生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162、义教公用县级配套/表方中学（小学）公用经费绩效目标表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163、义教公用县级配套/成龙六一实验小学公用经费绩效目标表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164、义教公用县级配套/成龙易衡实验学校(初中）公用经费绩效目标表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初中生公用经费生均小学850元。取暖费85元/生/年，住宿生补助200元/生/年的标准，随班就读学生补助6000元/生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165、义教公用县级配套/成龙易衡实验学校(小学）公用经费绩效目标表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166、义教公用县级配套/华星学校公用经费绩效目标表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167、义教公用县级配套/树人实验小学公用经费绩效目标表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168、义教公用县级配套/私立东苑中学（初中）公用经费绩效目标表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初中生公用经费生均小学850元。取暖费85元/生/年，住宿生补助200元/生/年的标准，随班就读学生补助6000元/生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169、义教公用县级配套/私立东苑中学（小学）公用经费绩效目标表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170、义教公用县级配套/唐尧中学公用经费绩效目标表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初中生公用经费生均小学850元。取暖费85元/生/年，住宿生补助200元/生/年的标准，随班就读学生补助6000元/生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171、义教公用县级配套/文茂中学公用经费绩效目标表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1."""用于保障义务教育民办学校正常运转，完成教育教学活动和其他日常工作任务等方面的费用支出。</w:t>
            </w:r>
            <w:r>
              <w:tab/>
            </w:r>
            <w:r>
              <w:tab/>
            </w:r>
            <w:r>
              <w:tab/>
            </w:r>
            <w:r>
              <w:tab/>
            </w:r>
            <w:r>
              <w:tab/>
            </w:r>
            <w:r>
              <w:tab/>
            </w:r>
            <w:r>
              <w:tab/>
            </w:r>
            <w:r>
              <w:tab/>
            </w:r>
            <w:r>
              <w:tab/>
            </w:r>
            <w:r>
              <w:tab/>
            </w:r>
          </w:p>
          <w:p>
            <w:pPr>
              <w:pStyle w:val="26"/>
            </w:pPr>
            <w:r>
              <w:t>""</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初中生公用经费生均小学850元。取暖费85元/生/年，住宿生补助200元/生/年的标准，随班就读学生补助6000元/生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172、语言文字工作委员会经费绩效目标表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1.用于语文文字工作会日常工作运转</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普通话测试覆盖率</w:t>
            </w:r>
          </w:p>
        </w:tc>
        <w:tc>
          <w:tcPr>
            <w:tcW w:w="2835" w:type="dxa"/>
            <w:vAlign w:val="center"/>
          </w:tcPr>
          <w:p>
            <w:pPr>
              <w:pStyle w:val="26"/>
            </w:pPr>
            <w:r>
              <w:t>符合条件的人员普通话测试覆盖率</w:t>
            </w:r>
          </w:p>
        </w:tc>
        <w:tc>
          <w:tcPr>
            <w:tcW w:w="2551" w:type="dxa"/>
            <w:vAlign w:val="center"/>
          </w:tcPr>
          <w:p>
            <w:pPr>
              <w:pStyle w:val="26"/>
            </w:pPr>
            <w:r>
              <w:t>辖区内符合条件人员全覆盖</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经费拨付完成率</w:t>
            </w:r>
          </w:p>
        </w:tc>
        <w:tc>
          <w:tcPr>
            <w:tcW w:w="2835" w:type="dxa"/>
            <w:vAlign w:val="center"/>
          </w:tcPr>
          <w:p>
            <w:pPr>
              <w:pStyle w:val="26"/>
            </w:pPr>
            <w:r>
              <w:t>经费拨付完成率达到需时进度</w:t>
            </w:r>
          </w:p>
        </w:tc>
        <w:tc>
          <w:tcPr>
            <w:tcW w:w="2551" w:type="dxa"/>
            <w:vAlign w:val="center"/>
          </w:tcPr>
          <w:p>
            <w:pPr>
              <w:pStyle w:val="26"/>
            </w:pPr>
            <w:r>
              <w:t>按实际需求拨付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不超预算</w:t>
            </w:r>
          </w:p>
        </w:tc>
        <w:tc>
          <w:tcPr>
            <w:tcW w:w="2835" w:type="dxa"/>
            <w:vAlign w:val="center"/>
          </w:tcPr>
          <w:p>
            <w:pPr>
              <w:pStyle w:val="26"/>
            </w:pPr>
            <w:r>
              <w:t>不超预算</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提升测试者普通话能力</w:t>
            </w:r>
          </w:p>
        </w:tc>
        <w:tc>
          <w:tcPr>
            <w:tcW w:w="2551" w:type="dxa"/>
            <w:vAlign w:val="center"/>
          </w:tcPr>
          <w:p>
            <w:pPr>
              <w:pStyle w:val="26"/>
            </w:pPr>
            <w:r>
              <w:t>提升</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173、张家口幼儿园附属用房绩效目标表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1.目标内容1用于幼儿园改扩建，支持扩大学前教育资源。并按照项目进度完成资金支付。</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新建、改扩建幼儿园面积</w:t>
            </w:r>
          </w:p>
        </w:tc>
        <w:tc>
          <w:tcPr>
            <w:tcW w:w="2835" w:type="dxa"/>
            <w:vAlign w:val="center"/>
          </w:tcPr>
          <w:p>
            <w:pPr>
              <w:pStyle w:val="26"/>
            </w:pPr>
            <w:r>
              <w:t>按照项目规划</w:t>
            </w:r>
          </w:p>
        </w:tc>
        <w:tc>
          <w:tcPr>
            <w:tcW w:w="2551" w:type="dxa"/>
            <w:vAlign w:val="center"/>
          </w:tcPr>
          <w:p>
            <w:pPr>
              <w:pStyle w:val="26"/>
            </w:pPr>
            <w:r>
              <w:t>平方米</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项目完成情况</w:t>
            </w:r>
          </w:p>
        </w:tc>
        <w:tc>
          <w:tcPr>
            <w:tcW w:w="2835" w:type="dxa"/>
            <w:vAlign w:val="center"/>
          </w:tcPr>
          <w:p>
            <w:pPr>
              <w:pStyle w:val="26"/>
            </w:pPr>
            <w:r>
              <w:t>按照项目规划进度完成</w:t>
            </w:r>
          </w:p>
        </w:tc>
        <w:tc>
          <w:tcPr>
            <w:tcW w:w="2551" w:type="dxa"/>
            <w:vAlign w:val="center"/>
          </w:tcPr>
          <w:p>
            <w:pPr>
              <w:pStyle w:val="26"/>
            </w:pPr>
            <w:r>
              <w:t>≥100%</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w:t>
            </w:r>
          </w:p>
        </w:tc>
        <w:tc>
          <w:tcPr>
            <w:tcW w:w="2835" w:type="dxa"/>
            <w:vAlign w:val="center"/>
          </w:tcPr>
          <w:p>
            <w:pPr>
              <w:pStyle w:val="26"/>
            </w:pPr>
            <w:r>
              <w:t>项目资金投入</w:t>
            </w:r>
          </w:p>
        </w:tc>
        <w:tc>
          <w:tcPr>
            <w:tcW w:w="2551" w:type="dxa"/>
            <w:vAlign w:val="center"/>
          </w:tcPr>
          <w:p>
            <w:pPr>
              <w:pStyle w:val="26"/>
            </w:pPr>
            <w:r>
              <w:t>不超预算</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提升</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幼儿园办学环境</w:t>
            </w:r>
          </w:p>
        </w:tc>
        <w:tc>
          <w:tcPr>
            <w:tcW w:w="2835" w:type="dxa"/>
            <w:vAlign w:val="center"/>
          </w:tcPr>
          <w:p>
            <w:pPr>
              <w:pStyle w:val="26"/>
            </w:pPr>
            <w:r>
              <w:t>改善幼儿园办学环境，提升适龄儿童入园率</w:t>
            </w:r>
          </w:p>
        </w:tc>
        <w:tc>
          <w:tcPr>
            <w:tcW w:w="2551" w:type="dxa"/>
            <w:vAlign w:val="center"/>
          </w:tcPr>
          <w:p>
            <w:pPr>
              <w:pStyle w:val="26"/>
            </w:pPr>
            <w:r>
              <w:t>改善</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项目绩效目标</w:t>
            </w:r>
          </w:p>
        </w:tc>
      </w:tr>
    </w:tbl>
    <w:p>
      <w:pPr>
        <w:pStyle w:val="24"/>
      </w:pPr>
    </w:p>
    <w:p>
      <w:pPr>
        <w:pStyle w:val="24"/>
        <w:ind w:firstLine="560"/>
      </w:pPr>
      <w:r>
        <w:rPr>
          <w:rFonts w:ascii="方正仿宋_GBK" w:hAnsi="方正仿宋_GBK" w:eastAsia="方正仿宋_GBK" w:cs="方正仿宋_GBK"/>
          <w:b/>
          <w:color w:val="000000"/>
          <w:sz w:val="28"/>
        </w:rPr>
        <w:t>174、张汪幼儿园附属活动室/教育局绩效目标表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1.用于幼儿园改扩建，支持扩大学前教育资源。并按照项目进度完成资金支付。</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新建、改扩建幼儿园面积</w:t>
            </w:r>
          </w:p>
        </w:tc>
        <w:tc>
          <w:tcPr>
            <w:tcW w:w="2835" w:type="dxa"/>
            <w:vAlign w:val="center"/>
          </w:tcPr>
          <w:p>
            <w:pPr>
              <w:pStyle w:val="26"/>
            </w:pPr>
            <w:r>
              <w:t>按照项目规划</w:t>
            </w:r>
          </w:p>
        </w:tc>
        <w:tc>
          <w:tcPr>
            <w:tcW w:w="2551" w:type="dxa"/>
            <w:vAlign w:val="center"/>
          </w:tcPr>
          <w:p>
            <w:pPr>
              <w:pStyle w:val="26"/>
            </w:pPr>
            <w:r>
              <w:t>≥905.07平方米</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项目完成情况</w:t>
            </w:r>
          </w:p>
        </w:tc>
        <w:tc>
          <w:tcPr>
            <w:tcW w:w="2835" w:type="dxa"/>
            <w:vAlign w:val="center"/>
          </w:tcPr>
          <w:p>
            <w:pPr>
              <w:pStyle w:val="26"/>
            </w:pPr>
            <w:r>
              <w:t>按照项目规划进度完成</w:t>
            </w:r>
          </w:p>
        </w:tc>
        <w:tc>
          <w:tcPr>
            <w:tcW w:w="2551" w:type="dxa"/>
            <w:vAlign w:val="center"/>
          </w:tcPr>
          <w:p>
            <w:pPr>
              <w:pStyle w:val="26"/>
            </w:pPr>
            <w:r>
              <w:t>≥100%</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w:t>
            </w:r>
          </w:p>
        </w:tc>
        <w:tc>
          <w:tcPr>
            <w:tcW w:w="2835" w:type="dxa"/>
            <w:vAlign w:val="center"/>
          </w:tcPr>
          <w:p>
            <w:pPr>
              <w:pStyle w:val="26"/>
            </w:pPr>
            <w:r>
              <w:t>项目资金投入</w:t>
            </w:r>
          </w:p>
        </w:tc>
        <w:tc>
          <w:tcPr>
            <w:tcW w:w="2551" w:type="dxa"/>
            <w:vAlign w:val="center"/>
          </w:tcPr>
          <w:p>
            <w:pPr>
              <w:pStyle w:val="26"/>
            </w:pPr>
            <w:r>
              <w:t>不超预算</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提升</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幼儿园办学环境</w:t>
            </w:r>
          </w:p>
        </w:tc>
        <w:tc>
          <w:tcPr>
            <w:tcW w:w="2835" w:type="dxa"/>
            <w:vAlign w:val="center"/>
          </w:tcPr>
          <w:p>
            <w:pPr>
              <w:pStyle w:val="26"/>
            </w:pPr>
            <w:r>
              <w:t>改善幼儿园办学环境，提升适龄儿童入园率</w:t>
            </w:r>
          </w:p>
        </w:tc>
        <w:tc>
          <w:tcPr>
            <w:tcW w:w="2551" w:type="dxa"/>
            <w:vAlign w:val="center"/>
          </w:tcPr>
          <w:p>
            <w:pPr>
              <w:pStyle w:val="26"/>
            </w:pPr>
            <w:r>
              <w:t>改善</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项目绩效目标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项目绩效目标</w:t>
            </w:r>
          </w:p>
        </w:tc>
      </w:tr>
    </w:tbl>
    <w:p>
      <w:pPr>
        <w:pStyle w:val="24"/>
      </w:pPr>
    </w:p>
    <w:p>
      <w:pPr>
        <w:pStyle w:val="24"/>
        <w:ind w:firstLine="560"/>
      </w:pPr>
      <w:r>
        <w:rPr>
          <w:rFonts w:ascii="方正仿宋_GBK" w:hAnsi="方正仿宋_GBK" w:eastAsia="方正仿宋_GBK" w:cs="方正仿宋_GBK"/>
          <w:b/>
          <w:color w:val="000000"/>
          <w:sz w:val="28"/>
        </w:rPr>
        <w:t>175、张庄中学食堂绩效目标表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1.有效提升学校办学质量，明显改善学校办学条件，解决学校实际问题。</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新建、改造、维修校舍面积</w:t>
            </w:r>
          </w:p>
        </w:tc>
        <w:tc>
          <w:tcPr>
            <w:tcW w:w="2835" w:type="dxa"/>
            <w:vAlign w:val="center"/>
          </w:tcPr>
          <w:p>
            <w:pPr>
              <w:pStyle w:val="26"/>
            </w:pPr>
            <w:r>
              <w:t>学校新建、改造、维修校舍面积数</w:t>
            </w:r>
          </w:p>
        </w:tc>
        <w:tc>
          <w:tcPr>
            <w:tcW w:w="2551" w:type="dxa"/>
            <w:vAlign w:val="center"/>
          </w:tcPr>
          <w:p>
            <w:pPr>
              <w:pStyle w:val="26"/>
            </w:pPr>
            <w:r>
              <w:t>≥1800平方米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项目验收合格完成率</w:t>
            </w:r>
          </w:p>
        </w:tc>
        <w:tc>
          <w:tcPr>
            <w:tcW w:w="2835" w:type="dxa"/>
            <w:vAlign w:val="center"/>
          </w:tcPr>
          <w:p>
            <w:pPr>
              <w:pStyle w:val="26"/>
            </w:pPr>
            <w:r>
              <w:t>验收合格数量与新建工程数量之比</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校舍建设项目完成率</w:t>
            </w:r>
          </w:p>
        </w:tc>
        <w:tc>
          <w:tcPr>
            <w:tcW w:w="2835" w:type="dxa"/>
            <w:vAlign w:val="center"/>
          </w:tcPr>
          <w:p>
            <w:pPr>
              <w:pStyle w:val="26"/>
            </w:pPr>
            <w:r>
              <w:t>学校新建、改造、维修校舍完成情况</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新建、改造、维修成本</w:t>
            </w:r>
          </w:p>
        </w:tc>
        <w:tc>
          <w:tcPr>
            <w:tcW w:w="2835" w:type="dxa"/>
            <w:vAlign w:val="center"/>
          </w:tcPr>
          <w:p>
            <w:pPr>
              <w:pStyle w:val="26"/>
            </w:pPr>
            <w:r>
              <w:t>用于学校新建、改造、维修的资金投入</w:t>
            </w:r>
          </w:p>
        </w:tc>
        <w:tc>
          <w:tcPr>
            <w:tcW w:w="2551" w:type="dxa"/>
            <w:vAlign w:val="center"/>
          </w:tcPr>
          <w:p>
            <w:pPr>
              <w:pStyle w:val="26"/>
            </w:pPr>
            <w:r>
              <w:t>低于社会成本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财政资金流转</w:t>
            </w:r>
          </w:p>
        </w:tc>
        <w:tc>
          <w:tcPr>
            <w:tcW w:w="2835" w:type="dxa"/>
            <w:vAlign w:val="center"/>
          </w:tcPr>
          <w:p>
            <w:pPr>
              <w:pStyle w:val="26"/>
            </w:pPr>
            <w:r>
              <w:t>项目实施对当地经济流通刺激作用</w:t>
            </w:r>
          </w:p>
        </w:tc>
        <w:tc>
          <w:tcPr>
            <w:tcW w:w="2551" w:type="dxa"/>
            <w:vAlign w:val="center"/>
          </w:tcPr>
          <w:p>
            <w:pPr>
              <w:pStyle w:val="26"/>
            </w:pPr>
            <w:r>
              <w:t>有明显作用</w:t>
            </w:r>
          </w:p>
        </w:tc>
        <w:tc>
          <w:tcPr>
            <w:tcW w:w="2268" w:type="dxa"/>
            <w:vAlign w:val="center"/>
          </w:tcPr>
          <w:p>
            <w:pPr>
              <w:pStyle w:val="2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师生满意度</w:t>
            </w:r>
          </w:p>
        </w:tc>
        <w:tc>
          <w:tcPr>
            <w:tcW w:w="2835" w:type="dxa"/>
            <w:vAlign w:val="center"/>
          </w:tcPr>
          <w:p>
            <w:pPr>
              <w:pStyle w:val="26"/>
            </w:pPr>
            <w:r>
              <w:t>师生对实施项目的满意度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176、智慧校园小学(大规模）绩效目标表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1.提升学校信息化环境，使信息化建设水平进一步提高</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智慧校园小学（大规模）</w:t>
            </w:r>
          </w:p>
        </w:tc>
        <w:tc>
          <w:tcPr>
            <w:tcW w:w="2835" w:type="dxa"/>
            <w:vAlign w:val="center"/>
          </w:tcPr>
          <w:p>
            <w:pPr>
              <w:pStyle w:val="26"/>
            </w:pPr>
            <w:r>
              <w:t>安排学校</w:t>
            </w:r>
          </w:p>
        </w:tc>
        <w:tc>
          <w:tcPr>
            <w:tcW w:w="2551" w:type="dxa"/>
            <w:vAlign w:val="center"/>
          </w:tcPr>
          <w:p>
            <w:pPr>
              <w:pStyle w:val="26"/>
            </w:pPr>
            <w:r>
              <w:t>逐步全覆盖</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项目工程质量合格率</w:t>
            </w:r>
          </w:p>
        </w:tc>
        <w:tc>
          <w:tcPr>
            <w:tcW w:w="2835" w:type="dxa"/>
            <w:vAlign w:val="center"/>
          </w:tcPr>
          <w:p>
            <w:pPr>
              <w:pStyle w:val="26"/>
            </w:pPr>
            <w:r>
              <w:t>智慧校园建设质量合格率</w:t>
            </w:r>
          </w:p>
        </w:tc>
        <w:tc>
          <w:tcPr>
            <w:tcW w:w="2551" w:type="dxa"/>
            <w:vAlign w:val="center"/>
          </w:tcPr>
          <w:p>
            <w:pPr>
              <w:pStyle w:val="26"/>
            </w:pPr>
            <w:r>
              <w:t>≥100%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完成时间</w:t>
            </w:r>
          </w:p>
        </w:tc>
        <w:tc>
          <w:tcPr>
            <w:tcW w:w="2835" w:type="dxa"/>
            <w:vAlign w:val="center"/>
          </w:tcPr>
          <w:p>
            <w:pPr>
              <w:pStyle w:val="26"/>
            </w:pPr>
            <w:r>
              <w:t>工程按时完工</w:t>
            </w:r>
          </w:p>
        </w:tc>
        <w:tc>
          <w:tcPr>
            <w:tcW w:w="2551" w:type="dxa"/>
            <w:vAlign w:val="center"/>
          </w:tcPr>
          <w:p>
            <w:pPr>
              <w:pStyle w:val="26"/>
            </w:pPr>
            <w:r>
              <w:t>2022年12月完成项目实施与验收</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系统安装成本</w:t>
            </w:r>
          </w:p>
        </w:tc>
        <w:tc>
          <w:tcPr>
            <w:tcW w:w="2835" w:type="dxa"/>
            <w:vAlign w:val="center"/>
          </w:tcPr>
          <w:p>
            <w:pPr>
              <w:pStyle w:val="26"/>
            </w:pPr>
            <w:r>
              <w:t>智慧校园安装成本</w:t>
            </w:r>
          </w:p>
        </w:tc>
        <w:tc>
          <w:tcPr>
            <w:tcW w:w="2551" w:type="dxa"/>
            <w:vAlign w:val="center"/>
          </w:tcPr>
          <w:p>
            <w:pPr>
              <w:pStyle w:val="26"/>
            </w:pPr>
            <w:r>
              <w:t>≤610万元</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受益人数</w:t>
            </w:r>
          </w:p>
        </w:tc>
        <w:tc>
          <w:tcPr>
            <w:tcW w:w="2835" w:type="dxa"/>
            <w:vAlign w:val="center"/>
          </w:tcPr>
          <w:p>
            <w:pPr>
              <w:pStyle w:val="26"/>
            </w:pPr>
            <w:r>
              <w:t>收益学生人数</w:t>
            </w:r>
          </w:p>
        </w:tc>
        <w:tc>
          <w:tcPr>
            <w:tcW w:w="2551" w:type="dxa"/>
            <w:vAlign w:val="center"/>
          </w:tcPr>
          <w:p>
            <w:pPr>
              <w:pStyle w:val="26"/>
            </w:pPr>
            <w:r>
              <w:t>全覆盖</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无污染</w:t>
            </w:r>
          </w:p>
        </w:tc>
        <w:tc>
          <w:tcPr>
            <w:tcW w:w="2835" w:type="dxa"/>
            <w:vAlign w:val="center"/>
          </w:tcPr>
          <w:p>
            <w:pPr>
              <w:pStyle w:val="26"/>
            </w:pPr>
            <w:r>
              <w:t>项目实施对当地环境无污染</w:t>
            </w:r>
          </w:p>
        </w:tc>
        <w:tc>
          <w:tcPr>
            <w:tcW w:w="2551" w:type="dxa"/>
            <w:vAlign w:val="center"/>
          </w:tcPr>
          <w:p>
            <w:pPr>
              <w:pStyle w:val="26"/>
            </w:pPr>
            <w:r>
              <w:t>无污染</w:t>
            </w:r>
          </w:p>
        </w:tc>
        <w:tc>
          <w:tcPr>
            <w:tcW w:w="2268" w:type="dxa"/>
            <w:vAlign w:val="center"/>
          </w:tcPr>
          <w:p>
            <w:pPr>
              <w:pStyle w:val="26"/>
            </w:pPr>
            <w:r>
              <w:t>当地环保检测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提高学校学生管理效率</w:t>
            </w:r>
          </w:p>
        </w:tc>
        <w:tc>
          <w:tcPr>
            <w:tcW w:w="2835" w:type="dxa"/>
            <w:vAlign w:val="center"/>
          </w:tcPr>
          <w:p>
            <w:pPr>
              <w:pStyle w:val="26"/>
            </w:pPr>
            <w:r>
              <w:t>减轻教职工的管理压力，加强家校沟通渠道</w:t>
            </w:r>
          </w:p>
        </w:tc>
        <w:tc>
          <w:tcPr>
            <w:tcW w:w="2551" w:type="dxa"/>
            <w:vAlign w:val="center"/>
          </w:tcPr>
          <w:p>
            <w:pPr>
              <w:pStyle w:val="26"/>
            </w:pPr>
            <w:r>
              <w:t>有效减轻</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学生和学生家长满意度</w:t>
            </w:r>
          </w:p>
        </w:tc>
        <w:tc>
          <w:tcPr>
            <w:tcW w:w="2835" w:type="dxa"/>
            <w:vAlign w:val="center"/>
          </w:tcPr>
          <w:p>
            <w:pPr>
              <w:pStyle w:val="26"/>
            </w:pPr>
            <w:r>
              <w:t>大幅提高学生和学生家长满意度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177、中小学课后服务绩效目标表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1."保障学校课后服务正常运转，完成教育教学活动和提供丰富多彩的校内课后服务。</w:t>
            </w:r>
            <w:r>
              <w:tab/>
            </w:r>
            <w:r>
              <w:tab/>
            </w:r>
            <w:r>
              <w:tab/>
            </w:r>
            <w:r>
              <w:tab/>
            </w:r>
            <w:r>
              <w:tab/>
            </w:r>
            <w:r>
              <w:tab/>
            </w:r>
          </w:p>
          <w:p>
            <w:pPr>
              <w:pStyle w:val="26"/>
            </w:pPr>
            <w:r>
              <w:t>"</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课后服务覆盖率</w:t>
            </w:r>
          </w:p>
        </w:tc>
        <w:tc>
          <w:tcPr>
            <w:tcW w:w="2835" w:type="dxa"/>
            <w:vAlign w:val="center"/>
          </w:tcPr>
          <w:p>
            <w:pPr>
              <w:pStyle w:val="26"/>
            </w:pPr>
            <w:r>
              <w:t>符合条件的学校课后服务覆盖率</w:t>
            </w:r>
          </w:p>
        </w:tc>
        <w:tc>
          <w:tcPr>
            <w:tcW w:w="2551" w:type="dxa"/>
            <w:vAlign w:val="center"/>
          </w:tcPr>
          <w:p>
            <w:pPr>
              <w:pStyle w:val="26"/>
            </w:pPr>
            <w:r>
              <w:t>辖区内适合学校全覆盖</w:t>
            </w:r>
          </w:p>
        </w:tc>
        <w:tc>
          <w:tcPr>
            <w:tcW w:w="2268" w:type="dxa"/>
            <w:vAlign w:val="center"/>
          </w:tcPr>
          <w:p>
            <w:pPr>
              <w:pStyle w:val="26"/>
            </w:pPr>
            <w:r>
              <w:t>河北省教育厅、河北省财政厅等四部门关于做好小学生校内课后服务工作的指导意见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经费拨付完成率</w:t>
            </w:r>
          </w:p>
        </w:tc>
        <w:tc>
          <w:tcPr>
            <w:tcW w:w="2835" w:type="dxa"/>
            <w:vAlign w:val="center"/>
          </w:tcPr>
          <w:p>
            <w:pPr>
              <w:pStyle w:val="26"/>
            </w:pPr>
            <w:r>
              <w:t>经费拨付完成率达到需时进度</w:t>
            </w:r>
          </w:p>
        </w:tc>
        <w:tc>
          <w:tcPr>
            <w:tcW w:w="2551" w:type="dxa"/>
            <w:vAlign w:val="center"/>
          </w:tcPr>
          <w:p>
            <w:pPr>
              <w:pStyle w:val="26"/>
            </w:pPr>
            <w:r>
              <w:t>按实际需求拨付</w:t>
            </w:r>
          </w:p>
        </w:tc>
        <w:tc>
          <w:tcPr>
            <w:tcW w:w="2268" w:type="dxa"/>
            <w:vAlign w:val="center"/>
          </w:tcPr>
          <w:p>
            <w:pPr>
              <w:pStyle w:val="26"/>
            </w:pPr>
            <w:r>
              <w:t>河北省教育厅、河北省财政厅等四部门关于做好小学生校内课后服务工作的指导意见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河北省教育厅、河北省财政厅等四部门关于做好小学生校内课后服务工作的指导意见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不超预算</w:t>
            </w:r>
          </w:p>
        </w:tc>
        <w:tc>
          <w:tcPr>
            <w:tcW w:w="2835" w:type="dxa"/>
            <w:vAlign w:val="center"/>
          </w:tcPr>
          <w:p>
            <w:pPr>
              <w:pStyle w:val="26"/>
            </w:pPr>
            <w:r>
              <w:t>不超预算</w:t>
            </w:r>
          </w:p>
        </w:tc>
        <w:tc>
          <w:tcPr>
            <w:tcW w:w="2551" w:type="dxa"/>
            <w:vAlign w:val="center"/>
          </w:tcPr>
          <w:p>
            <w:pPr>
              <w:pStyle w:val="26"/>
            </w:pPr>
            <w:r>
              <w:t>按标准拨付</w:t>
            </w:r>
          </w:p>
        </w:tc>
        <w:tc>
          <w:tcPr>
            <w:tcW w:w="2268" w:type="dxa"/>
            <w:vAlign w:val="center"/>
          </w:tcPr>
          <w:p>
            <w:pPr>
              <w:pStyle w:val="26"/>
            </w:pPr>
            <w:r>
              <w:t>河北省教育厅、河北省财政厅等四部门关于做好小学生校内课后服务工作的指导意见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河北省教育厅、河北省财政厅等四部门关于做好小学生校内课后服务工作的指导意见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河北省教育厅、河北省财政厅等四部门关于做好小学生校内课后服务工作的指导意见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河北省教育厅、河北省财政厅等四部门关于做好小学生校内课后服务工作的指导意见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178、中小学运动会绩效目标表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1.用于2022年中小学生运动会方面用品购置支出</w:t>
            </w:r>
            <w:r>
              <w:tab/>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参加运动会学校</w:t>
            </w:r>
          </w:p>
        </w:tc>
        <w:tc>
          <w:tcPr>
            <w:tcW w:w="2835" w:type="dxa"/>
            <w:vAlign w:val="center"/>
          </w:tcPr>
          <w:p>
            <w:pPr>
              <w:pStyle w:val="26"/>
            </w:pPr>
            <w:r>
              <w:t>参加运动会学校</w:t>
            </w:r>
          </w:p>
        </w:tc>
        <w:tc>
          <w:tcPr>
            <w:tcW w:w="2551" w:type="dxa"/>
            <w:vAlign w:val="center"/>
          </w:tcPr>
          <w:p>
            <w:pPr>
              <w:pStyle w:val="26"/>
            </w:pPr>
            <w:r>
              <w:t>全县中小学</w:t>
            </w:r>
          </w:p>
        </w:tc>
        <w:tc>
          <w:tcPr>
            <w:tcW w:w="2268" w:type="dxa"/>
            <w:vAlign w:val="center"/>
          </w:tcPr>
          <w:p>
            <w:pPr>
              <w:pStyle w:val="26"/>
            </w:pPr>
            <w:r>
              <w:t>中小学生运动会实施细则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运动会举办情况</w:t>
            </w:r>
          </w:p>
        </w:tc>
        <w:tc>
          <w:tcPr>
            <w:tcW w:w="2835" w:type="dxa"/>
            <w:vAlign w:val="center"/>
          </w:tcPr>
          <w:p>
            <w:pPr>
              <w:pStyle w:val="26"/>
            </w:pPr>
            <w:r>
              <w:t>运动会举办情况</w:t>
            </w:r>
          </w:p>
        </w:tc>
        <w:tc>
          <w:tcPr>
            <w:tcW w:w="2551" w:type="dxa"/>
            <w:vAlign w:val="center"/>
          </w:tcPr>
          <w:p>
            <w:pPr>
              <w:pStyle w:val="26"/>
            </w:pPr>
            <w:r>
              <w:t>成功举办</w:t>
            </w:r>
          </w:p>
        </w:tc>
        <w:tc>
          <w:tcPr>
            <w:tcW w:w="2268" w:type="dxa"/>
            <w:vAlign w:val="center"/>
          </w:tcPr>
          <w:p>
            <w:pPr>
              <w:pStyle w:val="26"/>
            </w:pPr>
            <w:r>
              <w:t>中小学生运动会实施细则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按计划进行</w:t>
            </w:r>
          </w:p>
        </w:tc>
        <w:tc>
          <w:tcPr>
            <w:tcW w:w="2835" w:type="dxa"/>
            <w:vAlign w:val="center"/>
          </w:tcPr>
          <w:p>
            <w:pPr>
              <w:pStyle w:val="26"/>
            </w:pPr>
            <w:r>
              <w:t>按计划进行</w:t>
            </w:r>
          </w:p>
        </w:tc>
        <w:tc>
          <w:tcPr>
            <w:tcW w:w="2551" w:type="dxa"/>
            <w:vAlign w:val="center"/>
          </w:tcPr>
          <w:p>
            <w:pPr>
              <w:pStyle w:val="26"/>
            </w:pPr>
            <w:r>
              <w:t>按照年度工作计划进行</w:t>
            </w:r>
          </w:p>
        </w:tc>
        <w:tc>
          <w:tcPr>
            <w:tcW w:w="2268" w:type="dxa"/>
            <w:vAlign w:val="center"/>
          </w:tcPr>
          <w:p>
            <w:pPr>
              <w:pStyle w:val="26"/>
            </w:pPr>
            <w:r>
              <w:t>中小学生运动会实施细则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运动会经费</w:t>
            </w:r>
          </w:p>
          <w:p>
            <w:pPr>
              <w:pStyle w:val="26"/>
            </w:pPr>
          </w:p>
        </w:tc>
        <w:tc>
          <w:tcPr>
            <w:tcW w:w="2835" w:type="dxa"/>
            <w:vAlign w:val="center"/>
          </w:tcPr>
          <w:p>
            <w:pPr>
              <w:pStyle w:val="26"/>
            </w:pPr>
            <w:r>
              <w:t>运动会经费</w:t>
            </w:r>
          </w:p>
          <w:p>
            <w:pPr>
              <w:pStyle w:val="26"/>
            </w:pPr>
          </w:p>
        </w:tc>
        <w:tc>
          <w:tcPr>
            <w:tcW w:w="2551" w:type="dxa"/>
            <w:vAlign w:val="center"/>
          </w:tcPr>
          <w:p>
            <w:pPr>
              <w:pStyle w:val="26"/>
            </w:pPr>
            <w:r>
              <w:t>60000元</w:t>
            </w:r>
          </w:p>
        </w:tc>
        <w:tc>
          <w:tcPr>
            <w:tcW w:w="2268" w:type="dxa"/>
            <w:vAlign w:val="center"/>
          </w:tcPr>
          <w:p>
            <w:pPr>
              <w:pStyle w:val="26"/>
            </w:pPr>
            <w:r>
              <w:t>中小学生运动会实施细则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教育发展水平</w:t>
            </w:r>
          </w:p>
        </w:tc>
        <w:tc>
          <w:tcPr>
            <w:tcW w:w="2835" w:type="dxa"/>
            <w:vAlign w:val="center"/>
          </w:tcPr>
          <w:p>
            <w:pPr>
              <w:pStyle w:val="26"/>
            </w:pPr>
            <w:r>
              <w:t>提高学生身体素质</w:t>
            </w:r>
          </w:p>
        </w:tc>
        <w:tc>
          <w:tcPr>
            <w:tcW w:w="2551" w:type="dxa"/>
            <w:vAlign w:val="center"/>
          </w:tcPr>
          <w:p>
            <w:pPr>
              <w:pStyle w:val="26"/>
            </w:pPr>
            <w:r>
              <w:t>有效提高</w:t>
            </w:r>
          </w:p>
        </w:tc>
        <w:tc>
          <w:tcPr>
            <w:tcW w:w="2268" w:type="dxa"/>
            <w:vAlign w:val="center"/>
          </w:tcPr>
          <w:p>
            <w:pPr>
              <w:pStyle w:val="26"/>
            </w:pPr>
            <w:r>
              <w:t>中小学生运动会实施细则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活动对象满意度</w:t>
            </w:r>
          </w:p>
        </w:tc>
        <w:tc>
          <w:tcPr>
            <w:tcW w:w="2835" w:type="dxa"/>
            <w:vAlign w:val="center"/>
          </w:tcPr>
          <w:p>
            <w:pPr>
              <w:pStyle w:val="26"/>
            </w:pPr>
            <w:r>
              <w:t>学校及学生满意度</w:t>
            </w:r>
          </w:p>
        </w:tc>
        <w:tc>
          <w:tcPr>
            <w:tcW w:w="2551" w:type="dxa"/>
            <w:vAlign w:val="center"/>
          </w:tcPr>
          <w:p>
            <w:pPr>
              <w:pStyle w:val="26"/>
            </w:pPr>
            <w:r>
              <w:t>≥95%</w:t>
            </w:r>
          </w:p>
        </w:tc>
        <w:tc>
          <w:tcPr>
            <w:tcW w:w="2268" w:type="dxa"/>
            <w:vAlign w:val="center"/>
          </w:tcPr>
          <w:p>
            <w:pPr>
              <w:pStyle w:val="26"/>
            </w:pPr>
            <w:r>
              <w:t>中小学生运动会实施细则</w:t>
            </w:r>
          </w:p>
        </w:tc>
      </w:tr>
    </w:tbl>
    <w:p>
      <w:pPr>
        <w:pStyle w:val="24"/>
      </w:pPr>
    </w:p>
    <w:p>
      <w:pPr>
        <w:pStyle w:val="24"/>
        <w:ind w:firstLine="560"/>
      </w:pPr>
      <w:r>
        <w:rPr>
          <w:rFonts w:ascii="方正仿宋_GBK" w:hAnsi="方正仿宋_GBK" w:eastAsia="方正仿宋_GBK" w:cs="方正仿宋_GBK"/>
          <w:b/>
          <w:color w:val="000000"/>
          <w:sz w:val="28"/>
        </w:rPr>
        <w:t>179、专项经费/教育局绩效目标表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1.保障单位正常运转，用于日常公用方面的支出。</w:t>
            </w:r>
            <w:r>
              <w:tab/>
            </w:r>
            <w:r>
              <w:tab/>
            </w:r>
            <w:r>
              <w:tab/>
            </w:r>
            <w:r>
              <w:tab/>
            </w:r>
            <w:r>
              <w:tab/>
            </w:r>
            <w:r>
              <w:tab/>
            </w:r>
            <w:r>
              <w:tab/>
            </w:r>
          </w:p>
          <w:p>
            <w:pPr>
              <w:pStyle w:val="26"/>
            </w:pPr>
          </w:p>
          <w:p>
            <w:pPr>
              <w:pStyle w:val="26"/>
            </w:pPr>
            <w:r>
              <w:t>2.按照规定上缴、拨付使用非税资金</w:t>
            </w:r>
            <w:r>
              <w:tab/>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成本指标</w:t>
            </w:r>
          </w:p>
        </w:tc>
        <w:tc>
          <w:tcPr>
            <w:tcW w:w="2835" w:type="dxa"/>
            <w:vAlign w:val="center"/>
          </w:tcPr>
          <w:p>
            <w:pPr>
              <w:pStyle w:val="26"/>
            </w:pPr>
            <w:r>
              <w:t>银行利息收入</w:t>
            </w:r>
          </w:p>
        </w:tc>
        <w:tc>
          <w:tcPr>
            <w:tcW w:w="2551" w:type="dxa"/>
            <w:vAlign w:val="center"/>
          </w:tcPr>
          <w:p>
            <w:pPr>
              <w:pStyle w:val="26"/>
            </w:pPr>
            <w:r>
              <w:t>按照实际情况结算</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专项经费拨付完成率</w:t>
            </w:r>
          </w:p>
        </w:tc>
        <w:tc>
          <w:tcPr>
            <w:tcW w:w="2835" w:type="dxa"/>
            <w:vAlign w:val="center"/>
          </w:tcPr>
          <w:p>
            <w:pPr>
              <w:pStyle w:val="26"/>
            </w:pPr>
            <w:r>
              <w:t>专项经费拨付完成率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资金业务银行</w:t>
            </w:r>
          </w:p>
        </w:tc>
        <w:tc>
          <w:tcPr>
            <w:tcW w:w="2835" w:type="dxa"/>
            <w:vAlign w:val="center"/>
          </w:tcPr>
          <w:p>
            <w:pPr>
              <w:pStyle w:val="26"/>
            </w:pPr>
            <w:r>
              <w:t>资金业务银行数量</w:t>
            </w:r>
          </w:p>
        </w:tc>
        <w:tc>
          <w:tcPr>
            <w:tcW w:w="2551" w:type="dxa"/>
            <w:vAlign w:val="center"/>
          </w:tcPr>
          <w:p>
            <w:pPr>
              <w:pStyle w:val="26"/>
            </w:pPr>
            <w:r>
              <w:t>2家</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缴纳及拨付情况</w:t>
            </w:r>
          </w:p>
          <w:p>
            <w:pPr>
              <w:pStyle w:val="26"/>
            </w:pPr>
          </w:p>
        </w:tc>
        <w:tc>
          <w:tcPr>
            <w:tcW w:w="2835" w:type="dxa"/>
            <w:vAlign w:val="center"/>
          </w:tcPr>
          <w:p>
            <w:pPr>
              <w:pStyle w:val="26"/>
            </w:pPr>
            <w:r>
              <w:t>缴纳及拨付情况</w:t>
            </w:r>
          </w:p>
          <w:p>
            <w:pPr>
              <w:pStyle w:val="26"/>
            </w:pPr>
          </w:p>
        </w:tc>
        <w:tc>
          <w:tcPr>
            <w:tcW w:w="2551" w:type="dxa"/>
            <w:vAlign w:val="center"/>
          </w:tcPr>
          <w:p>
            <w:pPr>
              <w:pStyle w:val="26"/>
            </w:pPr>
            <w:r>
              <w:t>按照实际工作进度</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提高考试质量</w:t>
            </w:r>
          </w:p>
        </w:tc>
        <w:tc>
          <w:tcPr>
            <w:tcW w:w="2835" w:type="dxa"/>
            <w:vAlign w:val="center"/>
          </w:tcPr>
          <w:p>
            <w:pPr>
              <w:pStyle w:val="26"/>
            </w:pPr>
            <w:r>
              <w:t>提高考试质量、保障考试正常运行</w:t>
            </w:r>
          </w:p>
        </w:tc>
        <w:tc>
          <w:tcPr>
            <w:tcW w:w="2551" w:type="dxa"/>
            <w:vAlign w:val="center"/>
          </w:tcPr>
          <w:p>
            <w:pPr>
              <w:pStyle w:val="26"/>
            </w:pPr>
            <w:r>
              <w:t>完成季度任务</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职工对单位运转情况满意度</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180、*衔接资金/冀财教[2021]137号/下达2022年中央学生资助补助经费预算（直达资金）/普通高中三免（一中高中）建档立卡绩效目标表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1.深入宣传学生免学费政策，落实普通高中建档立卡家庭困难学生免除学杂费政策</w:t>
            </w:r>
          </w:p>
          <w:p>
            <w:pPr>
              <w:pStyle w:val="26"/>
            </w:pPr>
            <w:r>
              <w:t>2.减轻农民负担，增强普通高中教育的吸引力，加快县域经济发展</w:t>
            </w:r>
          </w:p>
          <w:p>
            <w:pPr>
              <w:pStyle w:val="26"/>
            </w:pPr>
            <w:r>
              <w:t>3.中央补助资金89800元，改善学校办学条件，普通高中教育招生增加，学生流失率下降，促进教育均衡发展</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普通高中资助人数</w:t>
            </w:r>
          </w:p>
        </w:tc>
        <w:tc>
          <w:tcPr>
            <w:tcW w:w="2835" w:type="dxa"/>
            <w:vAlign w:val="center"/>
          </w:tcPr>
          <w:p>
            <w:pPr>
              <w:pStyle w:val="26"/>
            </w:pPr>
            <w:r>
              <w:t>在我校就读具有正式注册学籍的建档立卡家庭学生</w:t>
            </w:r>
          </w:p>
        </w:tc>
        <w:tc>
          <w:tcPr>
            <w:tcW w:w="2551" w:type="dxa"/>
            <w:vAlign w:val="center"/>
          </w:tcPr>
          <w:p>
            <w:pPr>
              <w:pStyle w:val="26"/>
            </w:pPr>
            <w:r>
              <w:t>应助尽助</w:t>
            </w:r>
          </w:p>
        </w:tc>
        <w:tc>
          <w:tcPr>
            <w:tcW w:w="2268" w:type="dxa"/>
            <w:vAlign w:val="center"/>
          </w:tcPr>
          <w:p>
            <w:pPr>
              <w:pStyle w:val="2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成立评审小组</w:t>
            </w:r>
          </w:p>
        </w:tc>
        <w:tc>
          <w:tcPr>
            <w:tcW w:w="2835" w:type="dxa"/>
            <w:vAlign w:val="center"/>
          </w:tcPr>
          <w:p>
            <w:pPr>
              <w:pStyle w:val="26"/>
            </w:pPr>
            <w:r>
              <w:t>成立普通高中贫困资助评审小组，建立监督检查制度</w:t>
            </w:r>
          </w:p>
        </w:tc>
        <w:tc>
          <w:tcPr>
            <w:tcW w:w="2551" w:type="dxa"/>
            <w:vAlign w:val="center"/>
          </w:tcPr>
          <w:p>
            <w:pPr>
              <w:pStyle w:val="26"/>
            </w:pPr>
            <w:r>
              <w:t>成立</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补助资金到位</w:t>
            </w:r>
          </w:p>
        </w:tc>
        <w:tc>
          <w:tcPr>
            <w:tcW w:w="2835" w:type="dxa"/>
            <w:vAlign w:val="center"/>
          </w:tcPr>
          <w:p>
            <w:pPr>
              <w:pStyle w:val="26"/>
            </w:pPr>
            <w:r>
              <w:t>补助资金到位及时率</w:t>
            </w:r>
          </w:p>
        </w:tc>
        <w:tc>
          <w:tcPr>
            <w:tcW w:w="2551" w:type="dxa"/>
            <w:vAlign w:val="center"/>
          </w:tcPr>
          <w:p>
            <w:pPr>
              <w:pStyle w:val="26"/>
            </w:pPr>
            <w:r>
              <w:t>及时足额</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普通高中建档立卡学生减免标准</w:t>
            </w:r>
          </w:p>
        </w:tc>
        <w:tc>
          <w:tcPr>
            <w:tcW w:w="2835" w:type="dxa"/>
            <w:vAlign w:val="center"/>
          </w:tcPr>
          <w:p>
            <w:pPr>
              <w:pStyle w:val="26"/>
            </w:pPr>
            <w:r>
              <w:t>学费1600元/生/年；住宿费500元/生/年；书费300元/生/年</w:t>
            </w:r>
          </w:p>
        </w:tc>
        <w:tc>
          <w:tcPr>
            <w:tcW w:w="2551" w:type="dxa"/>
            <w:vAlign w:val="center"/>
          </w:tcPr>
          <w:p>
            <w:pPr>
              <w:pStyle w:val="26"/>
            </w:pPr>
            <w:r>
              <w:t>元</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减轻家庭负担</w:t>
            </w:r>
          </w:p>
        </w:tc>
        <w:tc>
          <w:tcPr>
            <w:tcW w:w="2835" w:type="dxa"/>
            <w:vAlign w:val="center"/>
          </w:tcPr>
          <w:p>
            <w:pPr>
              <w:pStyle w:val="26"/>
            </w:pPr>
            <w:r>
              <w:t>减轻建档立卡家庭学生家长经济负担</w:t>
            </w:r>
          </w:p>
        </w:tc>
        <w:tc>
          <w:tcPr>
            <w:tcW w:w="2551" w:type="dxa"/>
            <w:vAlign w:val="center"/>
          </w:tcPr>
          <w:p>
            <w:pPr>
              <w:pStyle w:val="26"/>
            </w:pPr>
            <w:r>
              <w:t>减轻</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保证就学</w:t>
            </w:r>
          </w:p>
        </w:tc>
        <w:tc>
          <w:tcPr>
            <w:tcW w:w="2835" w:type="dxa"/>
            <w:vAlign w:val="center"/>
          </w:tcPr>
          <w:p>
            <w:pPr>
              <w:pStyle w:val="26"/>
            </w:pPr>
            <w:r>
              <w:t>保证每一个健康立卡贫困家庭的学生顺利入学，缓解学生家庭经济困难</w:t>
            </w:r>
          </w:p>
        </w:tc>
        <w:tc>
          <w:tcPr>
            <w:tcW w:w="2551" w:type="dxa"/>
            <w:vAlign w:val="center"/>
          </w:tcPr>
          <w:p>
            <w:pPr>
              <w:pStyle w:val="26"/>
            </w:pPr>
            <w:r>
              <w:t>有效保障</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提高素质</w:t>
            </w:r>
          </w:p>
        </w:tc>
        <w:tc>
          <w:tcPr>
            <w:tcW w:w="2835" w:type="dxa"/>
            <w:vAlign w:val="center"/>
          </w:tcPr>
          <w:p>
            <w:pPr>
              <w:pStyle w:val="26"/>
            </w:pPr>
            <w:r>
              <w:t>提高隆尧县人民的综合素质</w:t>
            </w:r>
          </w:p>
        </w:tc>
        <w:tc>
          <w:tcPr>
            <w:tcW w:w="2551" w:type="dxa"/>
            <w:vAlign w:val="center"/>
          </w:tcPr>
          <w:p>
            <w:pPr>
              <w:pStyle w:val="26"/>
            </w:pPr>
            <w:r>
              <w:t>提高</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纳入预算</w:t>
            </w:r>
          </w:p>
        </w:tc>
        <w:tc>
          <w:tcPr>
            <w:tcW w:w="2835" w:type="dxa"/>
            <w:vAlign w:val="center"/>
          </w:tcPr>
          <w:p>
            <w:pPr>
              <w:pStyle w:val="26"/>
            </w:pPr>
            <w:r>
              <w:t>资金保障情况下能减轻家庭经济困难学生的经济压力和精神压力，有可持续性的影响</w:t>
            </w:r>
          </w:p>
        </w:tc>
        <w:tc>
          <w:tcPr>
            <w:tcW w:w="2551" w:type="dxa"/>
            <w:vAlign w:val="center"/>
          </w:tcPr>
          <w:p>
            <w:pPr>
              <w:pStyle w:val="26"/>
            </w:pPr>
            <w:r>
              <w:t>纳入预算</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提升幸福指数</w:t>
            </w:r>
          </w:p>
        </w:tc>
        <w:tc>
          <w:tcPr>
            <w:tcW w:w="2835" w:type="dxa"/>
            <w:vAlign w:val="center"/>
          </w:tcPr>
          <w:p>
            <w:pPr>
              <w:pStyle w:val="26"/>
            </w:pPr>
            <w:r>
              <w:t>提升建档立卡贫困家庭学生幸福指数</w:t>
            </w:r>
          </w:p>
          <w:p>
            <w:pPr>
              <w:pStyle w:val="26"/>
            </w:pPr>
            <w:r>
              <w:t>家长学生满意</w:t>
            </w:r>
          </w:p>
        </w:tc>
        <w:tc>
          <w:tcPr>
            <w:tcW w:w="2551" w:type="dxa"/>
            <w:vAlign w:val="center"/>
          </w:tcPr>
          <w:p>
            <w:pPr>
              <w:pStyle w:val="26"/>
            </w:pPr>
            <w:r>
              <w:t>提升</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181、*衔接资金/冀财教[2021]137号/下达2022年中央学生资助补助经费预算（直达资金）/普通高中助学金（一中高中）绩效目标表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1.深入宣传学生资助政策，落实河北省普通高中国家助学金管理办法</w:t>
            </w:r>
          </w:p>
          <w:p>
            <w:pPr>
              <w:pStyle w:val="26"/>
            </w:pPr>
            <w:r>
              <w:t>2.优先资助建档立卡家庭学生、孤残学生、父母丧失劳动能力学生、少数民族学生、烈士子女与单亲家庭经济困难学生、低保、特困救助、突发致贫学生</w:t>
            </w:r>
          </w:p>
          <w:p>
            <w:pPr>
              <w:pStyle w:val="26"/>
            </w:pPr>
            <w:r>
              <w:t>3.及时发放资助资金，确保贫困家庭学生得到资助，不因贫困失学辍学</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普通高中资助人数</w:t>
            </w:r>
          </w:p>
        </w:tc>
        <w:tc>
          <w:tcPr>
            <w:tcW w:w="2835" w:type="dxa"/>
            <w:vAlign w:val="center"/>
          </w:tcPr>
          <w:p>
            <w:pPr>
              <w:pStyle w:val="26"/>
            </w:pPr>
            <w:r>
              <w:t>普通高中助学受资助人数约占普通高中在校生总数的18%</w:t>
            </w:r>
          </w:p>
        </w:tc>
        <w:tc>
          <w:tcPr>
            <w:tcW w:w="2551" w:type="dxa"/>
            <w:vAlign w:val="center"/>
          </w:tcPr>
          <w:p>
            <w:pPr>
              <w:pStyle w:val="26"/>
            </w:pPr>
            <w:r>
              <w:t>应助尽助</w:t>
            </w:r>
          </w:p>
        </w:tc>
        <w:tc>
          <w:tcPr>
            <w:tcW w:w="2268" w:type="dxa"/>
            <w:vAlign w:val="center"/>
          </w:tcPr>
          <w:p>
            <w:pPr>
              <w:pStyle w:val="2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成立评审小组</w:t>
            </w:r>
          </w:p>
        </w:tc>
        <w:tc>
          <w:tcPr>
            <w:tcW w:w="2835" w:type="dxa"/>
            <w:vAlign w:val="center"/>
          </w:tcPr>
          <w:p>
            <w:pPr>
              <w:pStyle w:val="26"/>
            </w:pPr>
            <w:r>
              <w:t>成立普高助学金评审小组建立监督检查制度</w:t>
            </w:r>
          </w:p>
        </w:tc>
        <w:tc>
          <w:tcPr>
            <w:tcW w:w="2551" w:type="dxa"/>
            <w:vAlign w:val="center"/>
          </w:tcPr>
          <w:p>
            <w:pPr>
              <w:pStyle w:val="26"/>
            </w:pPr>
            <w:r>
              <w:t>成立</w:t>
            </w:r>
          </w:p>
        </w:tc>
        <w:tc>
          <w:tcPr>
            <w:tcW w:w="2268" w:type="dxa"/>
            <w:vAlign w:val="center"/>
          </w:tcPr>
          <w:p>
            <w:pPr>
              <w:pStyle w:val="26"/>
            </w:pPr>
            <w:r>
              <w:t>隆尧县普通高中国家助学金管理办法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补助资金到位</w:t>
            </w:r>
          </w:p>
        </w:tc>
        <w:tc>
          <w:tcPr>
            <w:tcW w:w="2835" w:type="dxa"/>
            <w:vAlign w:val="center"/>
          </w:tcPr>
          <w:p>
            <w:pPr>
              <w:pStyle w:val="26"/>
            </w:pPr>
            <w:r>
              <w:t>补助资金及时足额到位率</w:t>
            </w:r>
          </w:p>
        </w:tc>
        <w:tc>
          <w:tcPr>
            <w:tcW w:w="2551" w:type="dxa"/>
            <w:vAlign w:val="center"/>
          </w:tcPr>
          <w:p>
            <w:pPr>
              <w:pStyle w:val="26"/>
            </w:pPr>
            <w:r>
              <w:t>及时足额</w:t>
            </w:r>
          </w:p>
        </w:tc>
        <w:tc>
          <w:tcPr>
            <w:tcW w:w="2268" w:type="dxa"/>
            <w:vAlign w:val="center"/>
          </w:tcPr>
          <w:p>
            <w:pPr>
              <w:pStyle w:val="26"/>
            </w:pPr>
            <w:r>
              <w:t>隆尧县普通高中国家助学金管理办法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普高国家助学金标准</w:t>
            </w:r>
          </w:p>
        </w:tc>
        <w:tc>
          <w:tcPr>
            <w:tcW w:w="2835" w:type="dxa"/>
            <w:vAlign w:val="center"/>
          </w:tcPr>
          <w:p>
            <w:pPr>
              <w:pStyle w:val="26"/>
            </w:pPr>
            <w:r>
              <w:t>普高国家助学金资助标准2000元/生/年</w:t>
            </w:r>
          </w:p>
        </w:tc>
        <w:tc>
          <w:tcPr>
            <w:tcW w:w="2551" w:type="dxa"/>
            <w:vAlign w:val="center"/>
          </w:tcPr>
          <w:p>
            <w:pPr>
              <w:pStyle w:val="26"/>
            </w:pPr>
            <w:r>
              <w:t>元</w:t>
            </w:r>
          </w:p>
        </w:tc>
        <w:tc>
          <w:tcPr>
            <w:tcW w:w="2268" w:type="dxa"/>
            <w:vAlign w:val="center"/>
          </w:tcPr>
          <w:p>
            <w:pPr>
              <w:pStyle w:val="26"/>
            </w:pPr>
            <w:r>
              <w:t>隆尧县普通高中国家助学金管理办法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减轻家庭负担</w:t>
            </w:r>
          </w:p>
        </w:tc>
        <w:tc>
          <w:tcPr>
            <w:tcW w:w="2835" w:type="dxa"/>
            <w:vAlign w:val="center"/>
          </w:tcPr>
          <w:p>
            <w:pPr>
              <w:pStyle w:val="26"/>
            </w:pPr>
            <w:r>
              <w:t>减轻学生家长经济负担</w:t>
            </w:r>
          </w:p>
        </w:tc>
        <w:tc>
          <w:tcPr>
            <w:tcW w:w="2551" w:type="dxa"/>
            <w:vAlign w:val="center"/>
          </w:tcPr>
          <w:p>
            <w:pPr>
              <w:pStyle w:val="26"/>
            </w:pPr>
            <w:r>
              <w:t>减轻</w:t>
            </w:r>
          </w:p>
        </w:tc>
        <w:tc>
          <w:tcPr>
            <w:tcW w:w="2268" w:type="dxa"/>
            <w:vAlign w:val="center"/>
          </w:tcPr>
          <w:p>
            <w:pPr>
              <w:pStyle w:val="26"/>
            </w:pPr>
            <w:r>
              <w:t>隆尧县普通高中国家助学金管理办法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保证入学</w:t>
            </w:r>
          </w:p>
        </w:tc>
        <w:tc>
          <w:tcPr>
            <w:tcW w:w="2835" w:type="dxa"/>
            <w:vAlign w:val="center"/>
          </w:tcPr>
          <w:p>
            <w:pPr>
              <w:pStyle w:val="26"/>
            </w:pPr>
            <w:r>
              <w:t>保证每一个家庭经济困难学生顺利入学</w:t>
            </w:r>
          </w:p>
        </w:tc>
        <w:tc>
          <w:tcPr>
            <w:tcW w:w="2551" w:type="dxa"/>
            <w:vAlign w:val="center"/>
          </w:tcPr>
          <w:p>
            <w:pPr>
              <w:pStyle w:val="26"/>
            </w:pPr>
            <w:r>
              <w:t>保证</w:t>
            </w:r>
          </w:p>
        </w:tc>
        <w:tc>
          <w:tcPr>
            <w:tcW w:w="2268" w:type="dxa"/>
            <w:vAlign w:val="center"/>
          </w:tcPr>
          <w:p>
            <w:pPr>
              <w:pStyle w:val="26"/>
            </w:pPr>
            <w:r>
              <w:t>隆尧县普通高中国家助学金管理办法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提高素质</w:t>
            </w:r>
          </w:p>
        </w:tc>
        <w:tc>
          <w:tcPr>
            <w:tcW w:w="2835" w:type="dxa"/>
            <w:vAlign w:val="center"/>
          </w:tcPr>
          <w:p>
            <w:pPr>
              <w:pStyle w:val="26"/>
            </w:pPr>
            <w:r>
              <w:t>提高隆尧县人民的综合素质</w:t>
            </w:r>
          </w:p>
        </w:tc>
        <w:tc>
          <w:tcPr>
            <w:tcW w:w="2551" w:type="dxa"/>
            <w:vAlign w:val="center"/>
          </w:tcPr>
          <w:p>
            <w:pPr>
              <w:pStyle w:val="26"/>
            </w:pPr>
            <w:r>
              <w:t>提高</w:t>
            </w:r>
          </w:p>
        </w:tc>
        <w:tc>
          <w:tcPr>
            <w:tcW w:w="2268" w:type="dxa"/>
            <w:vAlign w:val="center"/>
          </w:tcPr>
          <w:p>
            <w:pPr>
              <w:pStyle w:val="26"/>
            </w:pPr>
            <w:r>
              <w:t>隆尧县普通高中国家助学金管理办法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纳入预算</w:t>
            </w:r>
          </w:p>
        </w:tc>
        <w:tc>
          <w:tcPr>
            <w:tcW w:w="2835" w:type="dxa"/>
            <w:vAlign w:val="center"/>
          </w:tcPr>
          <w:p>
            <w:pPr>
              <w:pStyle w:val="26"/>
            </w:pPr>
            <w:r>
              <w:t>资金保障情况下能减轻家庭经济困难学生的经济压力和精神压力，有可持续性的影响</w:t>
            </w:r>
          </w:p>
        </w:tc>
        <w:tc>
          <w:tcPr>
            <w:tcW w:w="2551" w:type="dxa"/>
            <w:vAlign w:val="center"/>
          </w:tcPr>
          <w:p>
            <w:pPr>
              <w:pStyle w:val="26"/>
            </w:pPr>
            <w:r>
              <w:t>纳入</w:t>
            </w:r>
          </w:p>
        </w:tc>
        <w:tc>
          <w:tcPr>
            <w:tcW w:w="2268" w:type="dxa"/>
            <w:vAlign w:val="center"/>
          </w:tcPr>
          <w:p>
            <w:pPr>
              <w:pStyle w:val="26"/>
            </w:pPr>
            <w:r>
              <w:t>隆尧县普通高中国家助学金管理办法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提升幸福指数</w:t>
            </w:r>
          </w:p>
        </w:tc>
        <w:tc>
          <w:tcPr>
            <w:tcW w:w="2835" w:type="dxa"/>
            <w:vAlign w:val="center"/>
          </w:tcPr>
          <w:p>
            <w:pPr>
              <w:pStyle w:val="26"/>
            </w:pPr>
            <w:r>
              <w:t>提升贫困学生家庭幸福指数，学生家长基本满意</w:t>
            </w:r>
          </w:p>
        </w:tc>
        <w:tc>
          <w:tcPr>
            <w:tcW w:w="2551" w:type="dxa"/>
            <w:vAlign w:val="center"/>
          </w:tcPr>
          <w:p>
            <w:pPr>
              <w:pStyle w:val="26"/>
            </w:pPr>
            <w:r>
              <w:t>提升</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182、*衔接资金/冀财教[2021]166号/下达2022年省级普通高中补助资金/普通高中三免（一中高中）建档立卡绩效目标表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1.深入宣传学生免学费政策，落实普通高中建档立卡家庭困难学生免除学杂费政策</w:t>
            </w:r>
          </w:p>
          <w:p>
            <w:pPr>
              <w:pStyle w:val="26"/>
            </w:pPr>
            <w:r>
              <w:t>2.减轻农民负担，增强普通高中教育的吸引力，加快县域经济发展</w:t>
            </w:r>
          </w:p>
          <w:p>
            <w:pPr>
              <w:pStyle w:val="26"/>
            </w:pPr>
            <w:r>
              <w:t>3.省级补助资金304000元，改善学校办学条件，普通高中教育招生增加，学生流失率下降，促进教育均衡发展</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普通高中资助人数</w:t>
            </w:r>
          </w:p>
        </w:tc>
        <w:tc>
          <w:tcPr>
            <w:tcW w:w="2835" w:type="dxa"/>
            <w:vAlign w:val="center"/>
          </w:tcPr>
          <w:p>
            <w:pPr>
              <w:pStyle w:val="26"/>
            </w:pPr>
            <w:r>
              <w:t>在我校就读具有正式注册学籍的建档立卡家庭学生</w:t>
            </w:r>
          </w:p>
        </w:tc>
        <w:tc>
          <w:tcPr>
            <w:tcW w:w="2551" w:type="dxa"/>
            <w:vAlign w:val="center"/>
          </w:tcPr>
          <w:p>
            <w:pPr>
              <w:pStyle w:val="26"/>
            </w:pPr>
            <w:r>
              <w:t>应助尽助</w:t>
            </w:r>
          </w:p>
        </w:tc>
        <w:tc>
          <w:tcPr>
            <w:tcW w:w="2268" w:type="dxa"/>
            <w:vAlign w:val="center"/>
          </w:tcPr>
          <w:p>
            <w:pPr>
              <w:pStyle w:val="2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成立评审小组</w:t>
            </w:r>
          </w:p>
        </w:tc>
        <w:tc>
          <w:tcPr>
            <w:tcW w:w="2835" w:type="dxa"/>
            <w:vAlign w:val="center"/>
          </w:tcPr>
          <w:p>
            <w:pPr>
              <w:pStyle w:val="26"/>
            </w:pPr>
            <w:r>
              <w:t>成立普通高中贫困资助评审小组，建立监督检查制度</w:t>
            </w:r>
          </w:p>
        </w:tc>
        <w:tc>
          <w:tcPr>
            <w:tcW w:w="2551" w:type="dxa"/>
            <w:vAlign w:val="center"/>
          </w:tcPr>
          <w:p>
            <w:pPr>
              <w:pStyle w:val="26"/>
            </w:pPr>
            <w:r>
              <w:t>成立</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补助资金到位</w:t>
            </w:r>
          </w:p>
        </w:tc>
        <w:tc>
          <w:tcPr>
            <w:tcW w:w="2835" w:type="dxa"/>
            <w:vAlign w:val="center"/>
          </w:tcPr>
          <w:p>
            <w:pPr>
              <w:pStyle w:val="26"/>
            </w:pPr>
            <w:r>
              <w:t>补助资金到位及时率</w:t>
            </w:r>
          </w:p>
        </w:tc>
        <w:tc>
          <w:tcPr>
            <w:tcW w:w="2551" w:type="dxa"/>
            <w:vAlign w:val="center"/>
          </w:tcPr>
          <w:p>
            <w:pPr>
              <w:pStyle w:val="26"/>
            </w:pPr>
            <w:r>
              <w:t>及时足额</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普通高中建档立卡学生减免标准</w:t>
            </w:r>
          </w:p>
        </w:tc>
        <w:tc>
          <w:tcPr>
            <w:tcW w:w="2835" w:type="dxa"/>
            <w:vAlign w:val="center"/>
          </w:tcPr>
          <w:p>
            <w:pPr>
              <w:pStyle w:val="26"/>
            </w:pPr>
            <w:r>
              <w:t>学费1600元/生/年；住宿费500元/生/年；书费300元/生/年</w:t>
            </w:r>
          </w:p>
        </w:tc>
        <w:tc>
          <w:tcPr>
            <w:tcW w:w="2551" w:type="dxa"/>
            <w:vAlign w:val="center"/>
          </w:tcPr>
          <w:p>
            <w:pPr>
              <w:pStyle w:val="26"/>
            </w:pPr>
            <w:r>
              <w:t>2800元</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减轻家庭负担</w:t>
            </w:r>
          </w:p>
        </w:tc>
        <w:tc>
          <w:tcPr>
            <w:tcW w:w="2835" w:type="dxa"/>
            <w:vAlign w:val="center"/>
          </w:tcPr>
          <w:p>
            <w:pPr>
              <w:pStyle w:val="26"/>
            </w:pPr>
            <w:r>
              <w:t>减轻建档立卡家庭学生家长经济负担</w:t>
            </w:r>
          </w:p>
        </w:tc>
        <w:tc>
          <w:tcPr>
            <w:tcW w:w="2551" w:type="dxa"/>
            <w:vAlign w:val="center"/>
          </w:tcPr>
          <w:p>
            <w:pPr>
              <w:pStyle w:val="26"/>
            </w:pPr>
            <w:r>
              <w:t>减轻</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保证就学</w:t>
            </w:r>
          </w:p>
        </w:tc>
        <w:tc>
          <w:tcPr>
            <w:tcW w:w="2835" w:type="dxa"/>
            <w:vAlign w:val="center"/>
          </w:tcPr>
          <w:p>
            <w:pPr>
              <w:pStyle w:val="26"/>
            </w:pPr>
            <w:r>
              <w:t>保证每一个健康立卡贫困家庭的学生顺利入学，缓解学生家庭经济困难</w:t>
            </w:r>
          </w:p>
        </w:tc>
        <w:tc>
          <w:tcPr>
            <w:tcW w:w="2551" w:type="dxa"/>
            <w:vAlign w:val="center"/>
          </w:tcPr>
          <w:p>
            <w:pPr>
              <w:pStyle w:val="26"/>
            </w:pPr>
            <w:r>
              <w:t>有效保障</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提高素质</w:t>
            </w:r>
          </w:p>
        </w:tc>
        <w:tc>
          <w:tcPr>
            <w:tcW w:w="2835" w:type="dxa"/>
            <w:vAlign w:val="center"/>
          </w:tcPr>
          <w:p>
            <w:pPr>
              <w:pStyle w:val="26"/>
            </w:pPr>
            <w:r>
              <w:t>提高隆尧县人民的综合素质</w:t>
            </w:r>
          </w:p>
        </w:tc>
        <w:tc>
          <w:tcPr>
            <w:tcW w:w="2551" w:type="dxa"/>
            <w:vAlign w:val="center"/>
          </w:tcPr>
          <w:p>
            <w:pPr>
              <w:pStyle w:val="26"/>
            </w:pPr>
            <w:r>
              <w:t>提高</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纳入预算</w:t>
            </w:r>
          </w:p>
        </w:tc>
        <w:tc>
          <w:tcPr>
            <w:tcW w:w="2835" w:type="dxa"/>
            <w:vAlign w:val="center"/>
          </w:tcPr>
          <w:p>
            <w:pPr>
              <w:pStyle w:val="26"/>
            </w:pPr>
            <w:r>
              <w:t>资金保障情况下能减轻家庭经济困难学生的经济压力和精神压力，有可持续性的影响</w:t>
            </w:r>
          </w:p>
        </w:tc>
        <w:tc>
          <w:tcPr>
            <w:tcW w:w="2551" w:type="dxa"/>
            <w:vAlign w:val="center"/>
          </w:tcPr>
          <w:p>
            <w:pPr>
              <w:pStyle w:val="26"/>
            </w:pPr>
            <w:r>
              <w:t>纳入预算</w:t>
            </w:r>
          </w:p>
        </w:tc>
        <w:tc>
          <w:tcPr>
            <w:tcW w:w="2268" w:type="dxa"/>
            <w:vAlign w:val="center"/>
          </w:tcPr>
          <w:p>
            <w:pPr>
              <w:pStyle w:val="26"/>
            </w:pPr>
            <w:r>
              <w:t>河北省建档立卡家庭经济困难学生资助管理暂行办法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提升幸福指数</w:t>
            </w:r>
          </w:p>
        </w:tc>
        <w:tc>
          <w:tcPr>
            <w:tcW w:w="2835" w:type="dxa"/>
            <w:vAlign w:val="center"/>
          </w:tcPr>
          <w:p>
            <w:pPr>
              <w:pStyle w:val="26"/>
            </w:pPr>
            <w:r>
              <w:t>提升建档立卡贫困家庭学生幸福指数</w:t>
            </w:r>
          </w:p>
          <w:p>
            <w:pPr>
              <w:pStyle w:val="26"/>
            </w:pPr>
            <w:r>
              <w:t>家长学生满意</w:t>
            </w:r>
          </w:p>
        </w:tc>
        <w:tc>
          <w:tcPr>
            <w:tcW w:w="2551" w:type="dxa"/>
            <w:vAlign w:val="center"/>
          </w:tcPr>
          <w:p>
            <w:pPr>
              <w:pStyle w:val="26"/>
            </w:pPr>
            <w:r>
              <w:t>提升</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183、*衔接资金/冀财教[2021]166号/下达2022年省级普通高中补助资金/普通高中助学金（一中高中）绩效目标表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1.深入宣传学生资助政策，落实河北省普通高中国家助学金管理办法</w:t>
            </w:r>
          </w:p>
          <w:p>
            <w:pPr>
              <w:pStyle w:val="26"/>
            </w:pPr>
            <w:r>
              <w:t>2.优先资助建档立卡家庭学生、孤残学生、父母丧失劳动能力学生、少数民族学生、烈士子女与单亲家庭经济困难学生、低保、特困救助、突发致贫学生</w:t>
            </w:r>
          </w:p>
          <w:p>
            <w:pPr>
              <w:pStyle w:val="26"/>
            </w:pPr>
            <w:r>
              <w:t>3.及时发放资助资金，确保贫困家庭学生得到资助，不因贫困失学辍学</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普通高中资助人数</w:t>
            </w:r>
          </w:p>
        </w:tc>
        <w:tc>
          <w:tcPr>
            <w:tcW w:w="2835" w:type="dxa"/>
            <w:vAlign w:val="center"/>
          </w:tcPr>
          <w:p>
            <w:pPr>
              <w:pStyle w:val="26"/>
            </w:pPr>
            <w:r>
              <w:t>普通高中助学受资助人数约占普通高中在校生总数的18%</w:t>
            </w:r>
          </w:p>
        </w:tc>
        <w:tc>
          <w:tcPr>
            <w:tcW w:w="2551" w:type="dxa"/>
            <w:vAlign w:val="center"/>
          </w:tcPr>
          <w:p>
            <w:pPr>
              <w:pStyle w:val="26"/>
            </w:pPr>
            <w:r>
              <w:t>应助尽助</w:t>
            </w:r>
          </w:p>
        </w:tc>
        <w:tc>
          <w:tcPr>
            <w:tcW w:w="2268" w:type="dxa"/>
            <w:vAlign w:val="center"/>
          </w:tcPr>
          <w:p>
            <w:pPr>
              <w:pStyle w:val="2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成立评审小组</w:t>
            </w:r>
          </w:p>
        </w:tc>
        <w:tc>
          <w:tcPr>
            <w:tcW w:w="2835" w:type="dxa"/>
            <w:vAlign w:val="center"/>
          </w:tcPr>
          <w:p>
            <w:pPr>
              <w:pStyle w:val="26"/>
            </w:pPr>
            <w:r>
              <w:t>成立普高助学金评审小组建立监督检查制度</w:t>
            </w:r>
          </w:p>
        </w:tc>
        <w:tc>
          <w:tcPr>
            <w:tcW w:w="2551" w:type="dxa"/>
            <w:vAlign w:val="center"/>
          </w:tcPr>
          <w:p>
            <w:pPr>
              <w:pStyle w:val="26"/>
            </w:pPr>
            <w:r>
              <w:t>成立</w:t>
            </w:r>
          </w:p>
        </w:tc>
        <w:tc>
          <w:tcPr>
            <w:tcW w:w="2268" w:type="dxa"/>
            <w:vAlign w:val="center"/>
          </w:tcPr>
          <w:p>
            <w:pPr>
              <w:pStyle w:val="26"/>
            </w:pPr>
            <w:r>
              <w:t>隆尧县普通高中国家助学金管理办法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补助资金到位</w:t>
            </w:r>
          </w:p>
        </w:tc>
        <w:tc>
          <w:tcPr>
            <w:tcW w:w="2835" w:type="dxa"/>
            <w:vAlign w:val="center"/>
          </w:tcPr>
          <w:p>
            <w:pPr>
              <w:pStyle w:val="26"/>
            </w:pPr>
            <w:r>
              <w:t>补助资金及时足额到位率</w:t>
            </w:r>
          </w:p>
        </w:tc>
        <w:tc>
          <w:tcPr>
            <w:tcW w:w="2551" w:type="dxa"/>
            <w:vAlign w:val="center"/>
          </w:tcPr>
          <w:p>
            <w:pPr>
              <w:pStyle w:val="26"/>
            </w:pPr>
            <w:r>
              <w:t>及时足额</w:t>
            </w:r>
          </w:p>
        </w:tc>
        <w:tc>
          <w:tcPr>
            <w:tcW w:w="2268" w:type="dxa"/>
            <w:vAlign w:val="center"/>
          </w:tcPr>
          <w:p>
            <w:pPr>
              <w:pStyle w:val="26"/>
            </w:pPr>
            <w:r>
              <w:t>隆尧县普通高中国家助学金管理办法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普高国家助学金标准</w:t>
            </w:r>
          </w:p>
        </w:tc>
        <w:tc>
          <w:tcPr>
            <w:tcW w:w="2835" w:type="dxa"/>
            <w:vAlign w:val="center"/>
          </w:tcPr>
          <w:p>
            <w:pPr>
              <w:pStyle w:val="26"/>
            </w:pPr>
            <w:r>
              <w:t>普高国家助学金资助标准2000元/生/年</w:t>
            </w:r>
          </w:p>
        </w:tc>
        <w:tc>
          <w:tcPr>
            <w:tcW w:w="2551" w:type="dxa"/>
            <w:vAlign w:val="center"/>
          </w:tcPr>
          <w:p>
            <w:pPr>
              <w:pStyle w:val="26"/>
            </w:pPr>
            <w:r>
              <w:t>2000元</w:t>
            </w:r>
          </w:p>
        </w:tc>
        <w:tc>
          <w:tcPr>
            <w:tcW w:w="2268" w:type="dxa"/>
            <w:vAlign w:val="center"/>
          </w:tcPr>
          <w:p>
            <w:pPr>
              <w:pStyle w:val="26"/>
            </w:pPr>
            <w:r>
              <w:t>隆尧县普通高中国家助学金管理办法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减轻家庭负担</w:t>
            </w:r>
          </w:p>
        </w:tc>
        <w:tc>
          <w:tcPr>
            <w:tcW w:w="2835" w:type="dxa"/>
            <w:vAlign w:val="center"/>
          </w:tcPr>
          <w:p>
            <w:pPr>
              <w:pStyle w:val="26"/>
            </w:pPr>
            <w:r>
              <w:t>减轻学生家长经济负担</w:t>
            </w:r>
          </w:p>
        </w:tc>
        <w:tc>
          <w:tcPr>
            <w:tcW w:w="2551" w:type="dxa"/>
            <w:vAlign w:val="center"/>
          </w:tcPr>
          <w:p>
            <w:pPr>
              <w:pStyle w:val="26"/>
            </w:pPr>
            <w:r>
              <w:t>减轻</w:t>
            </w:r>
          </w:p>
        </w:tc>
        <w:tc>
          <w:tcPr>
            <w:tcW w:w="2268" w:type="dxa"/>
            <w:vAlign w:val="center"/>
          </w:tcPr>
          <w:p>
            <w:pPr>
              <w:pStyle w:val="26"/>
            </w:pPr>
            <w:r>
              <w:t>隆尧县普通高中国家助学金管理办法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保证入学</w:t>
            </w:r>
          </w:p>
        </w:tc>
        <w:tc>
          <w:tcPr>
            <w:tcW w:w="2835" w:type="dxa"/>
            <w:vAlign w:val="center"/>
          </w:tcPr>
          <w:p>
            <w:pPr>
              <w:pStyle w:val="26"/>
            </w:pPr>
            <w:r>
              <w:t>保证每一个家庭经济困难学生顺利入学</w:t>
            </w:r>
          </w:p>
        </w:tc>
        <w:tc>
          <w:tcPr>
            <w:tcW w:w="2551" w:type="dxa"/>
            <w:vAlign w:val="center"/>
          </w:tcPr>
          <w:p>
            <w:pPr>
              <w:pStyle w:val="26"/>
            </w:pPr>
            <w:r>
              <w:t>保证</w:t>
            </w:r>
          </w:p>
        </w:tc>
        <w:tc>
          <w:tcPr>
            <w:tcW w:w="2268" w:type="dxa"/>
            <w:vAlign w:val="center"/>
          </w:tcPr>
          <w:p>
            <w:pPr>
              <w:pStyle w:val="26"/>
            </w:pPr>
            <w:r>
              <w:t>隆尧县普通高中国家助学金管理办法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提高素质</w:t>
            </w:r>
          </w:p>
        </w:tc>
        <w:tc>
          <w:tcPr>
            <w:tcW w:w="2835" w:type="dxa"/>
            <w:vAlign w:val="center"/>
          </w:tcPr>
          <w:p>
            <w:pPr>
              <w:pStyle w:val="26"/>
            </w:pPr>
            <w:r>
              <w:t>提高隆尧县人民的综合素质</w:t>
            </w:r>
          </w:p>
        </w:tc>
        <w:tc>
          <w:tcPr>
            <w:tcW w:w="2551" w:type="dxa"/>
            <w:vAlign w:val="center"/>
          </w:tcPr>
          <w:p>
            <w:pPr>
              <w:pStyle w:val="26"/>
            </w:pPr>
            <w:r>
              <w:t>提高</w:t>
            </w:r>
          </w:p>
        </w:tc>
        <w:tc>
          <w:tcPr>
            <w:tcW w:w="2268" w:type="dxa"/>
            <w:vAlign w:val="center"/>
          </w:tcPr>
          <w:p>
            <w:pPr>
              <w:pStyle w:val="26"/>
            </w:pPr>
            <w:r>
              <w:t>隆尧县普通高中国家助学金管理办法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纳入预算</w:t>
            </w:r>
          </w:p>
        </w:tc>
        <w:tc>
          <w:tcPr>
            <w:tcW w:w="2835" w:type="dxa"/>
            <w:vAlign w:val="center"/>
          </w:tcPr>
          <w:p>
            <w:pPr>
              <w:pStyle w:val="26"/>
            </w:pPr>
            <w:r>
              <w:t>资金保障情况下能减轻家庭经济困难学生的经济压力和精神压力，有可持续性的影响</w:t>
            </w:r>
          </w:p>
        </w:tc>
        <w:tc>
          <w:tcPr>
            <w:tcW w:w="2551" w:type="dxa"/>
            <w:vAlign w:val="center"/>
          </w:tcPr>
          <w:p>
            <w:pPr>
              <w:pStyle w:val="26"/>
            </w:pPr>
            <w:r>
              <w:t>纳入</w:t>
            </w:r>
          </w:p>
        </w:tc>
        <w:tc>
          <w:tcPr>
            <w:tcW w:w="2268" w:type="dxa"/>
            <w:vAlign w:val="center"/>
          </w:tcPr>
          <w:p>
            <w:pPr>
              <w:pStyle w:val="26"/>
            </w:pPr>
            <w:r>
              <w:t>隆尧县普通高中国家助学金管理办法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提升幸福指数</w:t>
            </w:r>
          </w:p>
        </w:tc>
        <w:tc>
          <w:tcPr>
            <w:tcW w:w="2835" w:type="dxa"/>
            <w:vAlign w:val="center"/>
          </w:tcPr>
          <w:p>
            <w:pPr>
              <w:pStyle w:val="26"/>
            </w:pPr>
            <w:r>
              <w:t>提升贫困学生家庭幸福指数，学生家长基本满意</w:t>
            </w:r>
          </w:p>
        </w:tc>
        <w:tc>
          <w:tcPr>
            <w:tcW w:w="2551" w:type="dxa"/>
            <w:vAlign w:val="center"/>
          </w:tcPr>
          <w:p>
            <w:pPr>
              <w:pStyle w:val="26"/>
            </w:pPr>
            <w:r>
              <w:t>提升</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184、*衔接资金/普通高中三免（一中高中）建档立卡</w:t>
      </w:r>
    </w:p>
    <w:p>
      <w:pPr>
        <w:pStyle w:val="24"/>
        <w:ind w:firstLine="560"/>
      </w:pPr>
      <w:r>
        <w:rPr>
          <w:rFonts w:ascii="方正仿宋_GBK" w:hAnsi="方正仿宋_GBK" w:eastAsia="方正仿宋_GBK" w:cs="方正仿宋_GBK"/>
          <w:b/>
          <w:color w:val="000000"/>
          <w:sz w:val="28"/>
        </w:rPr>
        <w:t>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1.深入宣传学生免学费政策，落实普通高中建档立卡家庭困难学生免除学杂费政策</w:t>
            </w:r>
          </w:p>
          <w:p>
            <w:pPr>
              <w:pStyle w:val="26"/>
            </w:pPr>
            <w:r>
              <w:t>2.减轻农民负担，增强普通高中教育的吸引力，加快县域经济发展</w:t>
            </w:r>
          </w:p>
          <w:p>
            <w:pPr>
              <w:pStyle w:val="26"/>
            </w:pPr>
            <w:r>
              <w:t>3.县级补助资金74760元，改善学校办学条件，普通高中教育招生增加，学生流失率下降，促进教育均衡发展</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普通高中资助人数</w:t>
            </w:r>
          </w:p>
        </w:tc>
        <w:tc>
          <w:tcPr>
            <w:tcW w:w="2835" w:type="dxa"/>
            <w:vAlign w:val="center"/>
          </w:tcPr>
          <w:p>
            <w:pPr>
              <w:pStyle w:val="26"/>
            </w:pPr>
            <w:r>
              <w:t>普通高中享受免学费、住宿费、书费人数</w:t>
            </w:r>
          </w:p>
        </w:tc>
        <w:tc>
          <w:tcPr>
            <w:tcW w:w="2551" w:type="dxa"/>
            <w:vAlign w:val="center"/>
          </w:tcPr>
          <w:p>
            <w:pPr>
              <w:pStyle w:val="26"/>
            </w:pPr>
            <w:r>
              <w:t>≥534人</w:t>
            </w:r>
          </w:p>
        </w:tc>
        <w:tc>
          <w:tcPr>
            <w:tcW w:w="2268" w:type="dxa"/>
            <w:vAlign w:val="center"/>
          </w:tcPr>
          <w:p>
            <w:pPr>
              <w:pStyle w:val="2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免学费经费</w:t>
            </w:r>
          </w:p>
        </w:tc>
        <w:tc>
          <w:tcPr>
            <w:tcW w:w="2835" w:type="dxa"/>
            <w:vAlign w:val="center"/>
          </w:tcPr>
          <w:p>
            <w:pPr>
              <w:pStyle w:val="26"/>
            </w:pPr>
            <w:r>
              <w:t>普高免学费为建档立卡贫困家庭学生服务</w:t>
            </w:r>
          </w:p>
        </w:tc>
        <w:tc>
          <w:tcPr>
            <w:tcW w:w="2551" w:type="dxa"/>
            <w:vAlign w:val="center"/>
          </w:tcPr>
          <w:p>
            <w:pPr>
              <w:pStyle w:val="26"/>
            </w:pPr>
            <w:r>
              <w:t>免除</w:t>
            </w:r>
          </w:p>
        </w:tc>
        <w:tc>
          <w:tcPr>
            <w:tcW w:w="2268" w:type="dxa"/>
            <w:vAlign w:val="center"/>
          </w:tcPr>
          <w:p>
            <w:pPr>
              <w:pStyle w:val="2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补助资金到位</w:t>
            </w:r>
          </w:p>
        </w:tc>
        <w:tc>
          <w:tcPr>
            <w:tcW w:w="2835" w:type="dxa"/>
            <w:vAlign w:val="center"/>
          </w:tcPr>
          <w:p>
            <w:pPr>
              <w:pStyle w:val="26"/>
            </w:pPr>
            <w:r>
              <w:t>补助资金到位及时率</w:t>
            </w:r>
          </w:p>
        </w:tc>
        <w:tc>
          <w:tcPr>
            <w:tcW w:w="2551" w:type="dxa"/>
            <w:vAlign w:val="center"/>
          </w:tcPr>
          <w:p>
            <w:pPr>
              <w:pStyle w:val="26"/>
            </w:pPr>
            <w:r>
              <w:t>及时足额</w:t>
            </w:r>
          </w:p>
        </w:tc>
        <w:tc>
          <w:tcPr>
            <w:tcW w:w="2268" w:type="dxa"/>
            <w:vAlign w:val="center"/>
          </w:tcPr>
          <w:p>
            <w:pPr>
              <w:pStyle w:val="2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免学费标准</w:t>
            </w:r>
          </w:p>
        </w:tc>
        <w:tc>
          <w:tcPr>
            <w:tcW w:w="2835" w:type="dxa"/>
            <w:vAlign w:val="center"/>
          </w:tcPr>
          <w:p>
            <w:pPr>
              <w:pStyle w:val="26"/>
            </w:pPr>
            <w:r>
              <w:t>免除学费住宿费书费2800元</w:t>
            </w:r>
          </w:p>
        </w:tc>
        <w:tc>
          <w:tcPr>
            <w:tcW w:w="2551" w:type="dxa"/>
            <w:vAlign w:val="center"/>
          </w:tcPr>
          <w:p>
            <w:pPr>
              <w:pStyle w:val="26"/>
            </w:pPr>
            <w:r>
              <w:t>学费2000元/生/年；住宿费500元/生/年；教科书费300元/生/年</w:t>
            </w:r>
          </w:p>
        </w:tc>
        <w:tc>
          <w:tcPr>
            <w:tcW w:w="2268" w:type="dxa"/>
            <w:vAlign w:val="center"/>
          </w:tcPr>
          <w:p>
            <w:pPr>
              <w:pStyle w:val="26"/>
            </w:pPr>
            <w:r>
              <w:t>隆财【2017】26号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减轻家庭负担</w:t>
            </w:r>
          </w:p>
        </w:tc>
        <w:tc>
          <w:tcPr>
            <w:tcW w:w="2835" w:type="dxa"/>
            <w:vAlign w:val="center"/>
          </w:tcPr>
          <w:p>
            <w:pPr>
              <w:pStyle w:val="26"/>
            </w:pPr>
            <w:r>
              <w:t>增加贫困家庭经济收入</w:t>
            </w:r>
          </w:p>
        </w:tc>
        <w:tc>
          <w:tcPr>
            <w:tcW w:w="2551" w:type="dxa"/>
            <w:vAlign w:val="center"/>
          </w:tcPr>
          <w:p>
            <w:pPr>
              <w:pStyle w:val="26"/>
            </w:pPr>
            <w:r>
              <w:t>有效增加</w:t>
            </w:r>
          </w:p>
        </w:tc>
        <w:tc>
          <w:tcPr>
            <w:tcW w:w="2268" w:type="dxa"/>
            <w:vAlign w:val="center"/>
          </w:tcPr>
          <w:p>
            <w:pPr>
              <w:pStyle w:val="26"/>
            </w:pPr>
            <w:r>
              <w:t>隆财【2017】26号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保证就学</w:t>
            </w:r>
          </w:p>
        </w:tc>
        <w:tc>
          <w:tcPr>
            <w:tcW w:w="2835" w:type="dxa"/>
            <w:vAlign w:val="center"/>
          </w:tcPr>
          <w:p>
            <w:pPr>
              <w:pStyle w:val="26"/>
            </w:pPr>
            <w:r>
              <w:t>保证每一个健康立卡贫困家庭的学生顺利入学，缓解学生家庭经济困难</w:t>
            </w:r>
          </w:p>
        </w:tc>
        <w:tc>
          <w:tcPr>
            <w:tcW w:w="2551" w:type="dxa"/>
            <w:vAlign w:val="center"/>
          </w:tcPr>
          <w:p>
            <w:pPr>
              <w:pStyle w:val="26"/>
            </w:pPr>
            <w:r>
              <w:t>有效保障</w:t>
            </w:r>
          </w:p>
        </w:tc>
        <w:tc>
          <w:tcPr>
            <w:tcW w:w="2268" w:type="dxa"/>
            <w:vAlign w:val="center"/>
          </w:tcPr>
          <w:p>
            <w:pPr>
              <w:pStyle w:val="26"/>
            </w:pPr>
            <w:r>
              <w:t>隆财【2017】26号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提高素质</w:t>
            </w:r>
          </w:p>
        </w:tc>
        <w:tc>
          <w:tcPr>
            <w:tcW w:w="2835" w:type="dxa"/>
            <w:vAlign w:val="center"/>
          </w:tcPr>
          <w:p>
            <w:pPr>
              <w:pStyle w:val="26"/>
            </w:pPr>
            <w:r>
              <w:t>提高隆尧县人民的综合素质</w:t>
            </w:r>
          </w:p>
        </w:tc>
        <w:tc>
          <w:tcPr>
            <w:tcW w:w="2551" w:type="dxa"/>
            <w:vAlign w:val="center"/>
          </w:tcPr>
          <w:p>
            <w:pPr>
              <w:pStyle w:val="26"/>
            </w:pPr>
            <w:r>
              <w:t>逐渐提高</w:t>
            </w:r>
          </w:p>
        </w:tc>
        <w:tc>
          <w:tcPr>
            <w:tcW w:w="2268" w:type="dxa"/>
            <w:vAlign w:val="center"/>
          </w:tcPr>
          <w:p>
            <w:pPr>
              <w:pStyle w:val="26"/>
            </w:pPr>
            <w:r>
              <w:t>隆财【2017】26号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纳入预算</w:t>
            </w:r>
          </w:p>
        </w:tc>
        <w:tc>
          <w:tcPr>
            <w:tcW w:w="2835" w:type="dxa"/>
            <w:vAlign w:val="center"/>
          </w:tcPr>
          <w:p>
            <w:pPr>
              <w:pStyle w:val="26"/>
            </w:pPr>
            <w:r>
              <w:t>资金保障情况下能减轻家庭经济困难学生的经济压力和精神压力，有可持续性的影响</w:t>
            </w:r>
          </w:p>
        </w:tc>
        <w:tc>
          <w:tcPr>
            <w:tcW w:w="2551" w:type="dxa"/>
            <w:vAlign w:val="center"/>
          </w:tcPr>
          <w:p>
            <w:pPr>
              <w:pStyle w:val="26"/>
            </w:pPr>
            <w:r>
              <w:t>纳入预算</w:t>
            </w:r>
          </w:p>
        </w:tc>
        <w:tc>
          <w:tcPr>
            <w:tcW w:w="2268" w:type="dxa"/>
            <w:vAlign w:val="center"/>
          </w:tcPr>
          <w:p>
            <w:pPr>
              <w:pStyle w:val="26"/>
            </w:pPr>
            <w:r>
              <w:t>隆财【2017】26号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提升幸福指数</w:t>
            </w:r>
          </w:p>
        </w:tc>
        <w:tc>
          <w:tcPr>
            <w:tcW w:w="2835" w:type="dxa"/>
            <w:vAlign w:val="center"/>
          </w:tcPr>
          <w:p>
            <w:pPr>
              <w:pStyle w:val="26"/>
            </w:pPr>
            <w:r>
              <w:t>提升建档立卡贫困家庭学生幸福指数</w:t>
            </w:r>
          </w:p>
          <w:p>
            <w:pPr>
              <w:pStyle w:val="26"/>
            </w:pPr>
            <w:r>
              <w:t>家长学生满意</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185、*衔接资金/县级配套/普通高中助学金（一中高中）绩效目标表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1.深入宣传学生资助政策，落实河北省普通高中国家助学金管理办法</w:t>
            </w:r>
          </w:p>
          <w:p>
            <w:pPr>
              <w:pStyle w:val="26"/>
            </w:pPr>
            <w:r>
              <w:t>2.优先资助建档立卡家庭学生、孤残学生、父母丧失劳动能力学生、少数民族学生、烈士子女与单亲家庭经济困难学生、低保、特困救助、突发致贫学生</w:t>
            </w:r>
          </w:p>
          <w:p>
            <w:pPr>
              <w:pStyle w:val="26"/>
            </w:pPr>
            <w:r>
              <w:t>3.及时发放资助资金，确保贫困家庭学生得到资助，不因贫困失学辍学</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普通高中资助人数</w:t>
            </w:r>
          </w:p>
        </w:tc>
        <w:tc>
          <w:tcPr>
            <w:tcW w:w="2835" w:type="dxa"/>
            <w:vAlign w:val="center"/>
          </w:tcPr>
          <w:p>
            <w:pPr>
              <w:pStyle w:val="26"/>
            </w:pPr>
            <w:r>
              <w:t>普通高中助学资助人数</w:t>
            </w:r>
          </w:p>
        </w:tc>
        <w:tc>
          <w:tcPr>
            <w:tcW w:w="2551" w:type="dxa"/>
            <w:vAlign w:val="center"/>
          </w:tcPr>
          <w:p>
            <w:pPr>
              <w:pStyle w:val="26"/>
            </w:pPr>
            <w:r>
              <w:t>≥859人</w:t>
            </w:r>
          </w:p>
        </w:tc>
        <w:tc>
          <w:tcPr>
            <w:tcW w:w="2268" w:type="dxa"/>
            <w:vAlign w:val="center"/>
          </w:tcPr>
          <w:p>
            <w:pPr>
              <w:pStyle w:val="26"/>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成立评审小组</w:t>
            </w:r>
          </w:p>
        </w:tc>
        <w:tc>
          <w:tcPr>
            <w:tcW w:w="2835" w:type="dxa"/>
            <w:vAlign w:val="center"/>
          </w:tcPr>
          <w:p>
            <w:pPr>
              <w:pStyle w:val="26"/>
            </w:pPr>
            <w:r>
              <w:t>成立普高助学金评审小组建立监督检查制度</w:t>
            </w:r>
          </w:p>
        </w:tc>
        <w:tc>
          <w:tcPr>
            <w:tcW w:w="2551" w:type="dxa"/>
            <w:vAlign w:val="center"/>
          </w:tcPr>
          <w:p>
            <w:pPr>
              <w:pStyle w:val="26"/>
            </w:pPr>
            <w:r>
              <w:t>成立</w:t>
            </w:r>
          </w:p>
        </w:tc>
        <w:tc>
          <w:tcPr>
            <w:tcW w:w="2268" w:type="dxa"/>
            <w:vAlign w:val="center"/>
          </w:tcPr>
          <w:p>
            <w:pPr>
              <w:pStyle w:val="26"/>
            </w:pPr>
            <w:r>
              <w:t>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补助资金到位</w:t>
            </w:r>
          </w:p>
        </w:tc>
        <w:tc>
          <w:tcPr>
            <w:tcW w:w="2835" w:type="dxa"/>
            <w:vAlign w:val="center"/>
          </w:tcPr>
          <w:p>
            <w:pPr>
              <w:pStyle w:val="26"/>
            </w:pPr>
            <w:r>
              <w:t>补助资金及时足额到位率</w:t>
            </w:r>
          </w:p>
        </w:tc>
        <w:tc>
          <w:tcPr>
            <w:tcW w:w="2551" w:type="dxa"/>
            <w:vAlign w:val="center"/>
          </w:tcPr>
          <w:p>
            <w:pPr>
              <w:pStyle w:val="26"/>
            </w:pPr>
            <w:r>
              <w:t>及时足额</w:t>
            </w:r>
          </w:p>
        </w:tc>
        <w:tc>
          <w:tcPr>
            <w:tcW w:w="2268" w:type="dxa"/>
            <w:vAlign w:val="center"/>
          </w:tcPr>
          <w:p>
            <w:pPr>
              <w:pStyle w:val="26"/>
            </w:pPr>
            <w:r>
              <w:t>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普高国家助学金标准</w:t>
            </w:r>
          </w:p>
        </w:tc>
        <w:tc>
          <w:tcPr>
            <w:tcW w:w="2835" w:type="dxa"/>
            <w:vAlign w:val="center"/>
          </w:tcPr>
          <w:p>
            <w:pPr>
              <w:pStyle w:val="26"/>
            </w:pPr>
            <w:r>
              <w:t>2000元/生/年</w:t>
            </w:r>
          </w:p>
        </w:tc>
        <w:tc>
          <w:tcPr>
            <w:tcW w:w="2551" w:type="dxa"/>
            <w:vAlign w:val="center"/>
          </w:tcPr>
          <w:p>
            <w:pPr>
              <w:pStyle w:val="26"/>
            </w:pPr>
            <w:r>
              <w:t>2000元</w:t>
            </w:r>
          </w:p>
        </w:tc>
        <w:tc>
          <w:tcPr>
            <w:tcW w:w="2268" w:type="dxa"/>
            <w:vAlign w:val="center"/>
          </w:tcPr>
          <w:p>
            <w:pPr>
              <w:pStyle w:val="26"/>
            </w:pPr>
            <w:r>
              <w:t>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减轻家庭负担</w:t>
            </w:r>
          </w:p>
        </w:tc>
        <w:tc>
          <w:tcPr>
            <w:tcW w:w="2835" w:type="dxa"/>
            <w:vAlign w:val="center"/>
          </w:tcPr>
          <w:p>
            <w:pPr>
              <w:pStyle w:val="26"/>
            </w:pPr>
            <w:r>
              <w:t>减轻学生家长经济负担</w:t>
            </w:r>
          </w:p>
        </w:tc>
        <w:tc>
          <w:tcPr>
            <w:tcW w:w="2551" w:type="dxa"/>
            <w:vAlign w:val="center"/>
          </w:tcPr>
          <w:p>
            <w:pPr>
              <w:pStyle w:val="26"/>
            </w:pPr>
            <w:r>
              <w:t>减轻</w:t>
            </w:r>
          </w:p>
        </w:tc>
        <w:tc>
          <w:tcPr>
            <w:tcW w:w="2268" w:type="dxa"/>
            <w:vAlign w:val="center"/>
          </w:tcPr>
          <w:p>
            <w:pPr>
              <w:pStyle w:val="26"/>
            </w:pPr>
            <w:r>
              <w:t>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保证入学</w:t>
            </w:r>
          </w:p>
        </w:tc>
        <w:tc>
          <w:tcPr>
            <w:tcW w:w="2835" w:type="dxa"/>
            <w:vAlign w:val="center"/>
          </w:tcPr>
          <w:p>
            <w:pPr>
              <w:pStyle w:val="26"/>
            </w:pPr>
            <w:r>
              <w:t>保证每一个家庭经济困难学生顺利入学</w:t>
            </w:r>
          </w:p>
        </w:tc>
        <w:tc>
          <w:tcPr>
            <w:tcW w:w="2551" w:type="dxa"/>
            <w:vAlign w:val="center"/>
          </w:tcPr>
          <w:p>
            <w:pPr>
              <w:pStyle w:val="26"/>
            </w:pPr>
            <w:r>
              <w:t>保证</w:t>
            </w:r>
          </w:p>
        </w:tc>
        <w:tc>
          <w:tcPr>
            <w:tcW w:w="2268" w:type="dxa"/>
            <w:vAlign w:val="center"/>
          </w:tcPr>
          <w:p>
            <w:pPr>
              <w:pStyle w:val="26"/>
            </w:pPr>
            <w:r>
              <w:t>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提高素质</w:t>
            </w:r>
          </w:p>
        </w:tc>
        <w:tc>
          <w:tcPr>
            <w:tcW w:w="2835" w:type="dxa"/>
            <w:vAlign w:val="center"/>
          </w:tcPr>
          <w:p>
            <w:pPr>
              <w:pStyle w:val="26"/>
            </w:pPr>
            <w:r>
              <w:t>提高隆尧县人民的综合素质</w:t>
            </w:r>
          </w:p>
        </w:tc>
        <w:tc>
          <w:tcPr>
            <w:tcW w:w="2551" w:type="dxa"/>
            <w:vAlign w:val="center"/>
          </w:tcPr>
          <w:p>
            <w:pPr>
              <w:pStyle w:val="26"/>
            </w:pPr>
            <w:r>
              <w:t>提高</w:t>
            </w:r>
          </w:p>
        </w:tc>
        <w:tc>
          <w:tcPr>
            <w:tcW w:w="2268" w:type="dxa"/>
            <w:vAlign w:val="center"/>
          </w:tcPr>
          <w:p>
            <w:pPr>
              <w:pStyle w:val="26"/>
            </w:pPr>
            <w:r>
              <w:t>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纳入预算</w:t>
            </w:r>
          </w:p>
        </w:tc>
        <w:tc>
          <w:tcPr>
            <w:tcW w:w="2835" w:type="dxa"/>
            <w:vAlign w:val="center"/>
          </w:tcPr>
          <w:p>
            <w:pPr>
              <w:pStyle w:val="26"/>
            </w:pPr>
            <w:r>
              <w:t>资金保障情况下能减轻家庭经济困难学生的经济压力和精神压力，有可持续性的影响</w:t>
            </w:r>
          </w:p>
        </w:tc>
        <w:tc>
          <w:tcPr>
            <w:tcW w:w="2551" w:type="dxa"/>
            <w:vAlign w:val="center"/>
          </w:tcPr>
          <w:p>
            <w:pPr>
              <w:pStyle w:val="26"/>
            </w:pPr>
            <w:r>
              <w:t>纳入</w:t>
            </w:r>
          </w:p>
        </w:tc>
        <w:tc>
          <w:tcPr>
            <w:tcW w:w="2268" w:type="dxa"/>
            <w:vAlign w:val="center"/>
          </w:tcPr>
          <w:p>
            <w:pPr>
              <w:pStyle w:val="26"/>
            </w:pPr>
            <w:r>
              <w:t>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提升幸福指数</w:t>
            </w:r>
          </w:p>
        </w:tc>
        <w:tc>
          <w:tcPr>
            <w:tcW w:w="2835" w:type="dxa"/>
            <w:vAlign w:val="center"/>
          </w:tcPr>
          <w:p>
            <w:pPr>
              <w:pStyle w:val="26"/>
            </w:pPr>
            <w:r>
              <w:t>提升贫困学生家庭幸福指数，学生家长基本满意</w:t>
            </w:r>
          </w:p>
        </w:tc>
        <w:tc>
          <w:tcPr>
            <w:tcW w:w="2551" w:type="dxa"/>
            <w:vAlign w:val="center"/>
          </w:tcPr>
          <w:p>
            <w:pPr>
              <w:pStyle w:val="26"/>
            </w:pPr>
            <w:r>
              <w:t>提升</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186、党建活动费/隆尧一中绩效目标表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1.按照党要求保障本单位党支部有序开展工作</w:t>
            </w:r>
          </w:p>
          <w:p>
            <w:pPr>
              <w:pStyle w:val="26"/>
            </w:pPr>
            <w:r>
              <w:t>2.提升党员凝聚力，发挥党支部战斗力</w:t>
            </w:r>
          </w:p>
          <w:p>
            <w:pPr>
              <w:pStyle w:val="26"/>
            </w:pPr>
            <w:r>
              <w:t>3.按照党组织实际活动需求进行资金拨付</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教职工党员</w:t>
            </w:r>
          </w:p>
        </w:tc>
        <w:tc>
          <w:tcPr>
            <w:tcW w:w="2835" w:type="dxa"/>
            <w:vAlign w:val="center"/>
          </w:tcPr>
          <w:p>
            <w:pPr>
              <w:pStyle w:val="26"/>
            </w:pPr>
            <w:r>
              <w:t>教职工党员数量</w:t>
            </w:r>
          </w:p>
        </w:tc>
        <w:tc>
          <w:tcPr>
            <w:tcW w:w="2551" w:type="dxa"/>
            <w:vAlign w:val="center"/>
          </w:tcPr>
          <w:p>
            <w:pPr>
              <w:pStyle w:val="26"/>
            </w:pPr>
            <w:r>
              <w:t>46人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党员活动建设完成率</w:t>
            </w:r>
          </w:p>
        </w:tc>
        <w:tc>
          <w:tcPr>
            <w:tcW w:w="2551" w:type="dxa"/>
            <w:vAlign w:val="center"/>
          </w:tcPr>
          <w:p>
            <w:pPr>
              <w:pStyle w:val="26"/>
            </w:pPr>
            <w:r>
              <w:t>达标</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按时完成</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按标准拨付</w:t>
            </w:r>
          </w:p>
        </w:tc>
        <w:tc>
          <w:tcPr>
            <w:tcW w:w="2551" w:type="dxa"/>
            <w:vAlign w:val="center"/>
          </w:tcPr>
          <w:p>
            <w:pPr>
              <w:pStyle w:val="26"/>
            </w:pPr>
            <w:r>
              <w:t>200元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加强党员在群众中的正面形象，提高党员模范带头作用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有效开展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党员满意度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187、高中公用经费(一中高中）绩效目标表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1.保障高中教育学校正常运转，提高教学质量</w:t>
            </w:r>
          </w:p>
          <w:p>
            <w:pPr>
              <w:pStyle w:val="26"/>
            </w:pPr>
            <w:r>
              <w:t>2.完成教育教学活动和其他日常工作任务等方面的费用支出。</w:t>
            </w:r>
          </w:p>
          <w:p>
            <w:pPr>
              <w:pStyle w:val="26"/>
            </w:pPr>
            <w:r>
              <w:t>3.按规定拨付公用经费资金2857500元，资金拨付率达到100%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在校生</w:t>
            </w:r>
          </w:p>
        </w:tc>
        <w:tc>
          <w:tcPr>
            <w:tcW w:w="2835" w:type="dxa"/>
            <w:vAlign w:val="center"/>
          </w:tcPr>
          <w:p>
            <w:pPr>
              <w:pStyle w:val="26"/>
            </w:pPr>
            <w:r>
              <w:t>学校实际注册学籍人数</w:t>
            </w:r>
          </w:p>
        </w:tc>
        <w:tc>
          <w:tcPr>
            <w:tcW w:w="2551" w:type="dxa"/>
            <w:vAlign w:val="center"/>
          </w:tcPr>
          <w:p>
            <w:pPr>
              <w:pStyle w:val="26"/>
            </w:pPr>
            <w:r>
              <w:t>全覆盖</w:t>
            </w:r>
          </w:p>
        </w:tc>
        <w:tc>
          <w:tcPr>
            <w:tcW w:w="2268" w:type="dxa"/>
            <w:vAlign w:val="center"/>
          </w:tcPr>
          <w:p>
            <w:pPr>
              <w:pStyle w:val="26"/>
            </w:pPr>
            <w:r>
              <w:t>普通高中公用经费管理办法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提升办学质量</w:t>
            </w:r>
          </w:p>
        </w:tc>
        <w:tc>
          <w:tcPr>
            <w:tcW w:w="2835" w:type="dxa"/>
            <w:vAlign w:val="center"/>
          </w:tcPr>
          <w:p>
            <w:pPr>
              <w:pStyle w:val="26"/>
            </w:pPr>
            <w:r>
              <w:t>按学校实际工作运转需求，按季度办理资金拨付</w:t>
            </w:r>
          </w:p>
        </w:tc>
        <w:tc>
          <w:tcPr>
            <w:tcW w:w="2551" w:type="dxa"/>
            <w:vAlign w:val="center"/>
          </w:tcPr>
          <w:p>
            <w:pPr>
              <w:pStyle w:val="26"/>
            </w:pPr>
            <w:r>
              <w:t>项目进度</w:t>
            </w:r>
          </w:p>
        </w:tc>
        <w:tc>
          <w:tcPr>
            <w:tcW w:w="2268" w:type="dxa"/>
            <w:vAlign w:val="center"/>
          </w:tcPr>
          <w:p>
            <w:pPr>
              <w:pStyle w:val="26"/>
            </w:pPr>
            <w:r>
              <w:t>普通高中公用经费管理办法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按照项目进度完成资金支付</w:t>
            </w:r>
          </w:p>
        </w:tc>
        <w:tc>
          <w:tcPr>
            <w:tcW w:w="2551" w:type="dxa"/>
            <w:vAlign w:val="center"/>
          </w:tcPr>
          <w:p>
            <w:pPr>
              <w:pStyle w:val="26"/>
            </w:pPr>
            <w:r>
              <w:t>100%</w:t>
            </w:r>
          </w:p>
        </w:tc>
        <w:tc>
          <w:tcPr>
            <w:tcW w:w="2268" w:type="dxa"/>
            <w:vAlign w:val="center"/>
          </w:tcPr>
          <w:p>
            <w:pPr>
              <w:pStyle w:val="26"/>
            </w:pPr>
            <w:r>
              <w:t>普通高中公用经费管理办法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生均财政投入</w:t>
            </w:r>
          </w:p>
        </w:tc>
        <w:tc>
          <w:tcPr>
            <w:tcW w:w="2835" w:type="dxa"/>
            <w:vAlign w:val="center"/>
          </w:tcPr>
          <w:p>
            <w:pPr>
              <w:pStyle w:val="26"/>
            </w:pPr>
            <w:r>
              <w:t>普通高中最低标准</w:t>
            </w:r>
          </w:p>
        </w:tc>
        <w:tc>
          <w:tcPr>
            <w:tcW w:w="2551" w:type="dxa"/>
            <w:vAlign w:val="center"/>
          </w:tcPr>
          <w:p>
            <w:pPr>
              <w:pStyle w:val="26"/>
            </w:pPr>
            <w:r>
              <w:t>1000元/人/学期</w:t>
            </w:r>
          </w:p>
        </w:tc>
        <w:tc>
          <w:tcPr>
            <w:tcW w:w="2268" w:type="dxa"/>
            <w:vAlign w:val="center"/>
          </w:tcPr>
          <w:p>
            <w:pPr>
              <w:pStyle w:val="26"/>
            </w:pPr>
            <w:r>
              <w:t>冀教基【2019】30号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学校正常运转，减轻受教育学生家庭经济负担，改善办学条件</w:t>
            </w:r>
          </w:p>
        </w:tc>
        <w:tc>
          <w:tcPr>
            <w:tcW w:w="2551" w:type="dxa"/>
            <w:vAlign w:val="center"/>
          </w:tcPr>
          <w:p>
            <w:pPr>
              <w:pStyle w:val="26"/>
            </w:pPr>
            <w:r>
              <w:t>明显减轻</w:t>
            </w:r>
          </w:p>
        </w:tc>
        <w:tc>
          <w:tcPr>
            <w:tcW w:w="2268" w:type="dxa"/>
            <w:vAlign w:val="center"/>
          </w:tcPr>
          <w:p>
            <w:pPr>
              <w:pStyle w:val="26"/>
            </w:pPr>
            <w:r>
              <w:t>普通高中公用经费管理办法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改善教学条件，提高学生和家长满意度，提高优生率</w:t>
            </w:r>
          </w:p>
        </w:tc>
        <w:tc>
          <w:tcPr>
            <w:tcW w:w="2551" w:type="dxa"/>
            <w:vAlign w:val="center"/>
          </w:tcPr>
          <w:p>
            <w:pPr>
              <w:pStyle w:val="26"/>
            </w:pPr>
            <w:r>
              <w:t>明显提高</w:t>
            </w:r>
          </w:p>
        </w:tc>
        <w:tc>
          <w:tcPr>
            <w:tcW w:w="2268" w:type="dxa"/>
            <w:vAlign w:val="center"/>
          </w:tcPr>
          <w:p>
            <w:pPr>
              <w:pStyle w:val="26"/>
            </w:pPr>
            <w:r>
              <w:t>普通高中公用经费管理办法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推动教育事业发展</w:t>
            </w:r>
          </w:p>
        </w:tc>
        <w:tc>
          <w:tcPr>
            <w:tcW w:w="2835" w:type="dxa"/>
            <w:vAlign w:val="center"/>
          </w:tcPr>
          <w:p>
            <w:pPr>
              <w:pStyle w:val="26"/>
            </w:pPr>
            <w:r>
              <w:t>改善校园环境，提高学生住宿条件和教学质量</w:t>
            </w:r>
          </w:p>
        </w:tc>
        <w:tc>
          <w:tcPr>
            <w:tcW w:w="2551" w:type="dxa"/>
            <w:vAlign w:val="center"/>
          </w:tcPr>
          <w:p>
            <w:pPr>
              <w:pStyle w:val="26"/>
            </w:pPr>
            <w:r>
              <w:t>有效改善</w:t>
            </w:r>
          </w:p>
        </w:tc>
        <w:tc>
          <w:tcPr>
            <w:tcW w:w="2268" w:type="dxa"/>
            <w:vAlign w:val="center"/>
          </w:tcPr>
          <w:p>
            <w:pPr>
              <w:pStyle w:val="26"/>
            </w:pPr>
            <w:r>
              <w:t>普通高中公用经费管理办法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持续提高升学率</w:t>
            </w:r>
          </w:p>
        </w:tc>
        <w:tc>
          <w:tcPr>
            <w:tcW w:w="2835" w:type="dxa"/>
            <w:vAlign w:val="center"/>
          </w:tcPr>
          <w:p>
            <w:pPr>
              <w:pStyle w:val="26"/>
            </w:pPr>
            <w:r>
              <w:t>引进优质教育资源，培优补差提升教学水平和升学率</w:t>
            </w:r>
          </w:p>
        </w:tc>
        <w:tc>
          <w:tcPr>
            <w:tcW w:w="2551" w:type="dxa"/>
            <w:vAlign w:val="center"/>
          </w:tcPr>
          <w:p>
            <w:pPr>
              <w:pStyle w:val="26"/>
            </w:pPr>
            <w:r>
              <w:t>明显提升</w:t>
            </w:r>
          </w:p>
        </w:tc>
        <w:tc>
          <w:tcPr>
            <w:tcW w:w="2268" w:type="dxa"/>
            <w:vAlign w:val="center"/>
          </w:tcPr>
          <w:p>
            <w:pPr>
              <w:pStyle w:val="26"/>
            </w:pPr>
            <w:r>
              <w:t>普通高中公用经费管理办法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188、高中公用经费/一中西部院落地面铺砖绩效目标表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1.解除安全隐患，美化校园，方便师生通行和活动</w:t>
            </w:r>
          </w:p>
          <w:p>
            <w:pPr>
              <w:pStyle w:val="26"/>
            </w:pPr>
            <w:r>
              <w:t>2.改善普通高中办学条件，进一步提升高中教育质量</w:t>
            </w:r>
          </w:p>
          <w:p>
            <w:pPr>
              <w:pStyle w:val="26"/>
            </w:pPr>
            <w:r>
              <w:t>3.一中西部院落地面铺砖工程需高中公用经费714000元，资金拨付率达到100%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地面铺砖面积</w:t>
            </w:r>
          </w:p>
        </w:tc>
        <w:tc>
          <w:tcPr>
            <w:tcW w:w="2835" w:type="dxa"/>
            <w:vAlign w:val="center"/>
          </w:tcPr>
          <w:p>
            <w:pPr>
              <w:pStyle w:val="26"/>
            </w:pPr>
            <w:r>
              <w:t>一中西部院落地面铺砖面积</w:t>
            </w:r>
          </w:p>
        </w:tc>
        <w:tc>
          <w:tcPr>
            <w:tcW w:w="2551" w:type="dxa"/>
            <w:vAlign w:val="center"/>
          </w:tcPr>
          <w:p>
            <w:pPr>
              <w:pStyle w:val="26"/>
            </w:pPr>
            <w:r>
              <w:t>4200平方米</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项目工程质量合格率</w:t>
            </w:r>
          </w:p>
        </w:tc>
        <w:tc>
          <w:tcPr>
            <w:tcW w:w="2835" w:type="dxa"/>
            <w:vAlign w:val="center"/>
          </w:tcPr>
          <w:p>
            <w:pPr>
              <w:pStyle w:val="26"/>
            </w:pPr>
            <w:r>
              <w:t>一中西部院落地面铺砖工程质量合格率</w:t>
            </w:r>
          </w:p>
        </w:tc>
        <w:tc>
          <w:tcPr>
            <w:tcW w:w="2551" w:type="dxa"/>
            <w:vAlign w:val="center"/>
          </w:tcPr>
          <w:p>
            <w:pPr>
              <w:pStyle w:val="26"/>
            </w:pPr>
            <w:r>
              <w:t>≥100%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项目工程完工率</w:t>
            </w:r>
          </w:p>
        </w:tc>
        <w:tc>
          <w:tcPr>
            <w:tcW w:w="2835" w:type="dxa"/>
            <w:vAlign w:val="center"/>
          </w:tcPr>
          <w:p>
            <w:pPr>
              <w:pStyle w:val="26"/>
            </w:pPr>
            <w:r>
              <w:t>一中西部院落地面铺砖工程按时完工</w:t>
            </w:r>
          </w:p>
        </w:tc>
        <w:tc>
          <w:tcPr>
            <w:tcW w:w="2551" w:type="dxa"/>
            <w:vAlign w:val="center"/>
          </w:tcPr>
          <w:p>
            <w:pPr>
              <w:pStyle w:val="26"/>
            </w:pPr>
            <w:r>
              <w:t>2022年11月完成项目实施与验收</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西部院落地面铺砖工程成本</w:t>
            </w:r>
          </w:p>
        </w:tc>
        <w:tc>
          <w:tcPr>
            <w:tcW w:w="2835" w:type="dxa"/>
            <w:vAlign w:val="center"/>
          </w:tcPr>
          <w:p>
            <w:pPr>
              <w:pStyle w:val="26"/>
            </w:pPr>
            <w:r>
              <w:t>实行政府采购招投标</w:t>
            </w:r>
          </w:p>
        </w:tc>
        <w:tc>
          <w:tcPr>
            <w:tcW w:w="2551" w:type="dxa"/>
            <w:vAlign w:val="center"/>
          </w:tcPr>
          <w:p>
            <w:pPr>
              <w:pStyle w:val="26"/>
            </w:pPr>
            <w:r>
              <w:t>≤71.4万元</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高中教育毛入学率</w:t>
            </w:r>
          </w:p>
        </w:tc>
        <w:tc>
          <w:tcPr>
            <w:tcW w:w="2835" w:type="dxa"/>
            <w:vAlign w:val="center"/>
          </w:tcPr>
          <w:p>
            <w:pPr>
              <w:pStyle w:val="26"/>
            </w:pPr>
            <w:r>
              <w:t>大幅度提升高中阶段毛入学率</w:t>
            </w:r>
          </w:p>
        </w:tc>
        <w:tc>
          <w:tcPr>
            <w:tcW w:w="2551" w:type="dxa"/>
            <w:vAlign w:val="center"/>
          </w:tcPr>
          <w:p>
            <w:pPr>
              <w:pStyle w:val="26"/>
            </w:pPr>
            <w:r>
              <w:t>≥90%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解除安全隐患，美化校园</w:t>
            </w:r>
          </w:p>
        </w:tc>
        <w:tc>
          <w:tcPr>
            <w:tcW w:w="2835" w:type="dxa"/>
            <w:vAlign w:val="center"/>
          </w:tcPr>
          <w:p>
            <w:pPr>
              <w:pStyle w:val="26"/>
            </w:pPr>
            <w:r>
              <w:t>方便师生通行和活动，活跃师生生活</w:t>
            </w:r>
          </w:p>
        </w:tc>
        <w:tc>
          <w:tcPr>
            <w:tcW w:w="2551" w:type="dxa"/>
            <w:vAlign w:val="center"/>
          </w:tcPr>
          <w:p>
            <w:pPr>
              <w:pStyle w:val="26"/>
            </w:pPr>
            <w:r>
              <w:t>方便</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减少了扬尘</w:t>
            </w:r>
          </w:p>
        </w:tc>
        <w:tc>
          <w:tcPr>
            <w:tcW w:w="2835" w:type="dxa"/>
            <w:vAlign w:val="center"/>
          </w:tcPr>
          <w:p>
            <w:pPr>
              <w:pStyle w:val="26"/>
            </w:pPr>
            <w:r>
              <w:t>改善和美化了环境，提高了校园美观度</w:t>
            </w:r>
          </w:p>
        </w:tc>
        <w:tc>
          <w:tcPr>
            <w:tcW w:w="2551" w:type="dxa"/>
            <w:vAlign w:val="center"/>
          </w:tcPr>
          <w:p>
            <w:pPr>
              <w:pStyle w:val="26"/>
            </w:pPr>
            <w:r>
              <w:t>美观</w:t>
            </w:r>
          </w:p>
        </w:tc>
        <w:tc>
          <w:tcPr>
            <w:tcW w:w="2268" w:type="dxa"/>
            <w:vAlign w:val="center"/>
          </w:tcPr>
          <w:p>
            <w:pPr>
              <w:pStyle w:val="26"/>
            </w:pPr>
            <w:r>
              <w:t>当地环保检测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校舍使用年限</w:t>
            </w:r>
          </w:p>
        </w:tc>
        <w:tc>
          <w:tcPr>
            <w:tcW w:w="2835" w:type="dxa"/>
            <w:vAlign w:val="center"/>
          </w:tcPr>
          <w:p>
            <w:pPr>
              <w:pStyle w:val="26"/>
            </w:pPr>
            <w:r>
              <w:t>提高校舍使用年限</w:t>
            </w:r>
          </w:p>
        </w:tc>
        <w:tc>
          <w:tcPr>
            <w:tcW w:w="2551" w:type="dxa"/>
            <w:vAlign w:val="center"/>
          </w:tcPr>
          <w:p>
            <w:pPr>
              <w:pStyle w:val="26"/>
            </w:pPr>
            <w:r>
              <w:t>≥50年</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学生和学生家长满意度</w:t>
            </w:r>
          </w:p>
        </w:tc>
        <w:tc>
          <w:tcPr>
            <w:tcW w:w="2835" w:type="dxa"/>
            <w:vAlign w:val="center"/>
          </w:tcPr>
          <w:p>
            <w:pPr>
              <w:pStyle w:val="26"/>
            </w:pPr>
            <w:r>
              <w:t>大幅提高学生和学生家长满意度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189、高中公用经费/一中校园地面铺油绩效目标表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1.解除安全隐患，美化校园，方便师生通行和活动</w:t>
            </w:r>
          </w:p>
          <w:p>
            <w:pPr>
              <w:pStyle w:val="26"/>
            </w:pPr>
            <w:r>
              <w:t>2.改善普通高中办学条件，进一步提升高中教育质量</w:t>
            </w:r>
          </w:p>
          <w:p>
            <w:pPr>
              <w:pStyle w:val="26"/>
            </w:pPr>
            <w:r>
              <w:t>3.一中校园地面铺油需高中公用经费923000元，资金拨付率达到100%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地面铺油面积</w:t>
            </w:r>
          </w:p>
        </w:tc>
        <w:tc>
          <w:tcPr>
            <w:tcW w:w="2835" w:type="dxa"/>
            <w:vAlign w:val="center"/>
          </w:tcPr>
          <w:p>
            <w:pPr>
              <w:pStyle w:val="26"/>
            </w:pPr>
            <w:r>
              <w:t>一中校园地面铺油面积</w:t>
            </w:r>
          </w:p>
        </w:tc>
        <w:tc>
          <w:tcPr>
            <w:tcW w:w="2551" w:type="dxa"/>
            <w:vAlign w:val="center"/>
          </w:tcPr>
          <w:p>
            <w:pPr>
              <w:pStyle w:val="26"/>
            </w:pPr>
            <w:r>
              <w:t>4630平方米</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项目工程质量合格率</w:t>
            </w:r>
          </w:p>
        </w:tc>
        <w:tc>
          <w:tcPr>
            <w:tcW w:w="2835" w:type="dxa"/>
            <w:vAlign w:val="center"/>
          </w:tcPr>
          <w:p>
            <w:pPr>
              <w:pStyle w:val="26"/>
            </w:pPr>
            <w:r>
              <w:t>一中校园铺油工程质量合格率</w:t>
            </w:r>
          </w:p>
        </w:tc>
        <w:tc>
          <w:tcPr>
            <w:tcW w:w="2551" w:type="dxa"/>
            <w:vAlign w:val="center"/>
          </w:tcPr>
          <w:p>
            <w:pPr>
              <w:pStyle w:val="26"/>
            </w:pPr>
            <w:r>
              <w:t>≥100%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项目工程完工率</w:t>
            </w:r>
          </w:p>
        </w:tc>
        <w:tc>
          <w:tcPr>
            <w:tcW w:w="2835" w:type="dxa"/>
            <w:vAlign w:val="center"/>
          </w:tcPr>
          <w:p>
            <w:pPr>
              <w:pStyle w:val="26"/>
            </w:pPr>
            <w:r>
              <w:t>一中校园铺油工程按时完工</w:t>
            </w:r>
          </w:p>
        </w:tc>
        <w:tc>
          <w:tcPr>
            <w:tcW w:w="2551" w:type="dxa"/>
            <w:vAlign w:val="center"/>
          </w:tcPr>
          <w:p>
            <w:pPr>
              <w:pStyle w:val="26"/>
            </w:pPr>
            <w:r>
              <w:t>2022年11月完成项目实施与验收</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校园铺油工程成本</w:t>
            </w:r>
          </w:p>
        </w:tc>
        <w:tc>
          <w:tcPr>
            <w:tcW w:w="2835" w:type="dxa"/>
            <w:vAlign w:val="center"/>
          </w:tcPr>
          <w:p>
            <w:pPr>
              <w:pStyle w:val="26"/>
            </w:pPr>
            <w:r>
              <w:t>实行政府采购招投标</w:t>
            </w:r>
          </w:p>
        </w:tc>
        <w:tc>
          <w:tcPr>
            <w:tcW w:w="2551" w:type="dxa"/>
            <w:vAlign w:val="center"/>
          </w:tcPr>
          <w:p>
            <w:pPr>
              <w:pStyle w:val="26"/>
            </w:pPr>
            <w:r>
              <w:t>≤92.3万元</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高中教育毛入学率</w:t>
            </w:r>
          </w:p>
        </w:tc>
        <w:tc>
          <w:tcPr>
            <w:tcW w:w="2835" w:type="dxa"/>
            <w:vAlign w:val="center"/>
          </w:tcPr>
          <w:p>
            <w:pPr>
              <w:pStyle w:val="26"/>
            </w:pPr>
            <w:r>
              <w:t>大幅度提升高中阶段毛入学率</w:t>
            </w:r>
          </w:p>
        </w:tc>
        <w:tc>
          <w:tcPr>
            <w:tcW w:w="2551" w:type="dxa"/>
            <w:vAlign w:val="center"/>
          </w:tcPr>
          <w:p>
            <w:pPr>
              <w:pStyle w:val="26"/>
            </w:pPr>
            <w:r>
              <w:t>≥90%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解除安全隐患，美化校园</w:t>
            </w:r>
          </w:p>
        </w:tc>
        <w:tc>
          <w:tcPr>
            <w:tcW w:w="2835" w:type="dxa"/>
            <w:vAlign w:val="center"/>
          </w:tcPr>
          <w:p>
            <w:pPr>
              <w:pStyle w:val="26"/>
            </w:pPr>
            <w:r>
              <w:t>方便师生通行和活动，活跃师生生活</w:t>
            </w:r>
          </w:p>
        </w:tc>
        <w:tc>
          <w:tcPr>
            <w:tcW w:w="2551" w:type="dxa"/>
            <w:vAlign w:val="center"/>
          </w:tcPr>
          <w:p>
            <w:pPr>
              <w:pStyle w:val="26"/>
            </w:pPr>
            <w:r>
              <w:t>方便</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减少了扬尘</w:t>
            </w:r>
          </w:p>
        </w:tc>
        <w:tc>
          <w:tcPr>
            <w:tcW w:w="2835" w:type="dxa"/>
            <w:vAlign w:val="center"/>
          </w:tcPr>
          <w:p>
            <w:pPr>
              <w:pStyle w:val="26"/>
            </w:pPr>
            <w:r>
              <w:t>改善和美化了环境，提高了校园美观度</w:t>
            </w:r>
          </w:p>
        </w:tc>
        <w:tc>
          <w:tcPr>
            <w:tcW w:w="2551" w:type="dxa"/>
            <w:vAlign w:val="center"/>
          </w:tcPr>
          <w:p>
            <w:pPr>
              <w:pStyle w:val="26"/>
            </w:pPr>
            <w:r>
              <w:t>美观</w:t>
            </w:r>
          </w:p>
        </w:tc>
        <w:tc>
          <w:tcPr>
            <w:tcW w:w="2268" w:type="dxa"/>
            <w:vAlign w:val="center"/>
          </w:tcPr>
          <w:p>
            <w:pPr>
              <w:pStyle w:val="26"/>
            </w:pPr>
            <w:r>
              <w:t>当地环保检测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校舍使用年限</w:t>
            </w:r>
          </w:p>
        </w:tc>
        <w:tc>
          <w:tcPr>
            <w:tcW w:w="2835" w:type="dxa"/>
            <w:vAlign w:val="center"/>
          </w:tcPr>
          <w:p>
            <w:pPr>
              <w:pStyle w:val="26"/>
            </w:pPr>
            <w:r>
              <w:t>提高校舍使用年限</w:t>
            </w:r>
          </w:p>
        </w:tc>
        <w:tc>
          <w:tcPr>
            <w:tcW w:w="2551" w:type="dxa"/>
            <w:vAlign w:val="center"/>
          </w:tcPr>
          <w:p>
            <w:pPr>
              <w:pStyle w:val="26"/>
            </w:pPr>
            <w:r>
              <w:t>≥50年</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学生和学生家长满意度</w:t>
            </w:r>
          </w:p>
        </w:tc>
        <w:tc>
          <w:tcPr>
            <w:tcW w:w="2835" w:type="dxa"/>
            <w:vAlign w:val="center"/>
          </w:tcPr>
          <w:p>
            <w:pPr>
              <w:pStyle w:val="26"/>
            </w:pPr>
            <w:r>
              <w:t>大幅提高学生和学生家长满意度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190、高中公用经费/一中智慧校园绩效目标表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1.改善我校信息化环境，使信息化建设水平进一步提高</w:t>
            </w:r>
          </w:p>
          <w:p>
            <w:pPr>
              <w:pStyle w:val="26"/>
            </w:pPr>
            <w:r>
              <w:t>2.提高学校学生管理效率，减轻教职工的管理压力，加强家校沟通渠道</w:t>
            </w:r>
          </w:p>
          <w:p>
            <w:pPr>
              <w:pStyle w:val="26"/>
            </w:pPr>
            <w:r>
              <w:t>3.一中智慧校园项目安排高中公用经费449500元，资金拨付率达到100%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一中智慧校园系统</w:t>
            </w:r>
          </w:p>
        </w:tc>
        <w:tc>
          <w:tcPr>
            <w:tcW w:w="2835" w:type="dxa"/>
            <w:vAlign w:val="center"/>
          </w:tcPr>
          <w:p>
            <w:pPr>
              <w:pStyle w:val="26"/>
            </w:pPr>
            <w:r>
              <w:t>一中智慧校园系统数量</w:t>
            </w:r>
          </w:p>
        </w:tc>
        <w:tc>
          <w:tcPr>
            <w:tcW w:w="2551" w:type="dxa"/>
            <w:vAlign w:val="center"/>
          </w:tcPr>
          <w:p>
            <w:pPr>
              <w:pStyle w:val="26"/>
            </w:pPr>
            <w:r>
              <w:t>1套</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项目工程质量合格率</w:t>
            </w:r>
          </w:p>
        </w:tc>
        <w:tc>
          <w:tcPr>
            <w:tcW w:w="2835" w:type="dxa"/>
            <w:vAlign w:val="center"/>
          </w:tcPr>
          <w:p>
            <w:pPr>
              <w:pStyle w:val="26"/>
            </w:pPr>
            <w:r>
              <w:t>一中智慧校园建设质量合格率</w:t>
            </w:r>
          </w:p>
        </w:tc>
        <w:tc>
          <w:tcPr>
            <w:tcW w:w="2551" w:type="dxa"/>
            <w:vAlign w:val="center"/>
          </w:tcPr>
          <w:p>
            <w:pPr>
              <w:pStyle w:val="26"/>
            </w:pPr>
            <w:r>
              <w:t>≥100%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一中智慧校园系统安装按期完成率</w:t>
            </w:r>
          </w:p>
        </w:tc>
        <w:tc>
          <w:tcPr>
            <w:tcW w:w="2835" w:type="dxa"/>
            <w:vAlign w:val="center"/>
          </w:tcPr>
          <w:p>
            <w:pPr>
              <w:pStyle w:val="26"/>
            </w:pPr>
            <w:r>
              <w:t>工程按时完工</w:t>
            </w:r>
          </w:p>
        </w:tc>
        <w:tc>
          <w:tcPr>
            <w:tcW w:w="2551" w:type="dxa"/>
            <w:vAlign w:val="center"/>
          </w:tcPr>
          <w:p>
            <w:pPr>
              <w:pStyle w:val="26"/>
            </w:pPr>
            <w:r>
              <w:t>2022年12月完成项目实施与验收</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系统安装成本</w:t>
            </w:r>
          </w:p>
        </w:tc>
        <w:tc>
          <w:tcPr>
            <w:tcW w:w="2835" w:type="dxa"/>
            <w:vAlign w:val="center"/>
          </w:tcPr>
          <w:p>
            <w:pPr>
              <w:pStyle w:val="26"/>
            </w:pPr>
            <w:r>
              <w:t>一中智慧校园系统安装成本</w:t>
            </w:r>
          </w:p>
        </w:tc>
        <w:tc>
          <w:tcPr>
            <w:tcW w:w="2551" w:type="dxa"/>
            <w:vAlign w:val="center"/>
          </w:tcPr>
          <w:p>
            <w:pPr>
              <w:pStyle w:val="26"/>
            </w:pPr>
            <w:r>
              <w:t>≤44.95万元</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高中教育毛入学率</w:t>
            </w:r>
          </w:p>
        </w:tc>
        <w:tc>
          <w:tcPr>
            <w:tcW w:w="2835" w:type="dxa"/>
            <w:vAlign w:val="center"/>
          </w:tcPr>
          <w:p>
            <w:pPr>
              <w:pStyle w:val="26"/>
            </w:pPr>
            <w:r>
              <w:t>大幅度提升高中阶段毛入学率</w:t>
            </w:r>
          </w:p>
        </w:tc>
        <w:tc>
          <w:tcPr>
            <w:tcW w:w="2551" w:type="dxa"/>
            <w:vAlign w:val="center"/>
          </w:tcPr>
          <w:p>
            <w:pPr>
              <w:pStyle w:val="26"/>
            </w:pPr>
            <w:r>
              <w:t>≥90%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受益人数</w:t>
            </w:r>
          </w:p>
        </w:tc>
        <w:tc>
          <w:tcPr>
            <w:tcW w:w="2835" w:type="dxa"/>
            <w:vAlign w:val="center"/>
          </w:tcPr>
          <w:p>
            <w:pPr>
              <w:pStyle w:val="26"/>
            </w:pPr>
            <w:r>
              <w:t>收益学生人数4399</w:t>
            </w:r>
          </w:p>
        </w:tc>
        <w:tc>
          <w:tcPr>
            <w:tcW w:w="2551" w:type="dxa"/>
            <w:vAlign w:val="center"/>
          </w:tcPr>
          <w:p>
            <w:pPr>
              <w:pStyle w:val="26"/>
            </w:pPr>
            <w:r>
              <w:t>≥4933人</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无污染</w:t>
            </w:r>
          </w:p>
        </w:tc>
        <w:tc>
          <w:tcPr>
            <w:tcW w:w="2835" w:type="dxa"/>
            <w:vAlign w:val="center"/>
          </w:tcPr>
          <w:p>
            <w:pPr>
              <w:pStyle w:val="26"/>
            </w:pPr>
            <w:r>
              <w:t>项目实施对当地环境无污染</w:t>
            </w:r>
          </w:p>
        </w:tc>
        <w:tc>
          <w:tcPr>
            <w:tcW w:w="2551" w:type="dxa"/>
            <w:vAlign w:val="center"/>
          </w:tcPr>
          <w:p>
            <w:pPr>
              <w:pStyle w:val="26"/>
            </w:pPr>
            <w:r>
              <w:t>无污染</w:t>
            </w:r>
          </w:p>
        </w:tc>
        <w:tc>
          <w:tcPr>
            <w:tcW w:w="2268" w:type="dxa"/>
            <w:vAlign w:val="center"/>
          </w:tcPr>
          <w:p>
            <w:pPr>
              <w:pStyle w:val="26"/>
            </w:pPr>
            <w:r>
              <w:t>当地环保检测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提高学校学生管理效率</w:t>
            </w:r>
          </w:p>
        </w:tc>
        <w:tc>
          <w:tcPr>
            <w:tcW w:w="2835" w:type="dxa"/>
            <w:vAlign w:val="center"/>
          </w:tcPr>
          <w:p>
            <w:pPr>
              <w:pStyle w:val="26"/>
            </w:pPr>
            <w:r>
              <w:t>减轻教职工的管理压力，加强家校沟通渠道</w:t>
            </w:r>
          </w:p>
        </w:tc>
        <w:tc>
          <w:tcPr>
            <w:tcW w:w="2551" w:type="dxa"/>
            <w:vAlign w:val="center"/>
          </w:tcPr>
          <w:p>
            <w:pPr>
              <w:pStyle w:val="26"/>
            </w:pPr>
            <w:r>
              <w:t>有效减轻</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学生和学生家长满意度</w:t>
            </w:r>
          </w:p>
        </w:tc>
        <w:tc>
          <w:tcPr>
            <w:tcW w:w="2835" w:type="dxa"/>
            <w:vAlign w:val="center"/>
          </w:tcPr>
          <w:p>
            <w:pPr>
              <w:pStyle w:val="26"/>
            </w:pPr>
            <w:r>
              <w:t>大幅提高学生和学生家长满意度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191、冀财教[2021]132号/下达2022年改善普通高中学校办学条件中央补助资金/改善普通高中办学条件绩效目标表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1.落实全国中小学校舍改造实施规划，完善学校整体面貌和教育设施</w:t>
            </w:r>
          </w:p>
          <w:p>
            <w:pPr>
              <w:pStyle w:val="26"/>
            </w:pPr>
            <w:r>
              <w:t>2.改善普通高中办学条件，进一步提升高中教育质量</w:t>
            </w:r>
          </w:p>
          <w:p>
            <w:pPr>
              <w:pStyle w:val="26"/>
            </w:pPr>
            <w:r>
              <w:t>3.按时拨付资金1730000元，资金拨付率达到100%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普通高中新建、改扩建校舍面积</w:t>
            </w:r>
          </w:p>
        </w:tc>
        <w:tc>
          <w:tcPr>
            <w:tcW w:w="2835" w:type="dxa"/>
            <w:vAlign w:val="center"/>
          </w:tcPr>
          <w:p>
            <w:pPr>
              <w:pStyle w:val="26"/>
            </w:pPr>
            <w:r>
              <w:t>校舍、操场改扩建面积</w:t>
            </w:r>
          </w:p>
        </w:tc>
        <w:tc>
          <w:tcPr>
            <w:tcW w:w="2551" w:type="dxa"/>
            <w:vAlign w:val="center"/>
          </w:tcPr>
          <w:p>
            <w:pPr>
              <w:pStyle w:val="26"/>
            </w:pPr>
            <w:r>
              <w:t>≥7697平方米</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项目工程质量合格率</w:t>
            </w:r>
          </w:p>
        </w:tc>
        <w:tc>
          <w:tcPr>
            <w:tcW w:w="2835" w:type="dxa"/>
            <w:vAlign w:val="center"/>
          </w:tcPr>
          <w:p>
            <w:pPr>
              <w:pStyle w:val="26"/>
            </w:pPr>
            <w:r>
              <w:t>校舍、操场改扩建工程质量合格率</w:t>
            </w:r>
          </w:p>
        </w:tc>
        <w:tc>
          <w:tcPr>
            <w:tcW w:w="2551" w:type="dxa"/>
            <w:vAlign w:val="center"/>
          </w:tcPr>
          <w:p>
            <w:pPr>
              <w:pStyle w:val="26"/>
            </w:pPr>
            <w:r>
              <w:t>≥100%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校舍、操场改造工程按期完成率</w:t>
            </w:r>
          </w:p>
        </w:tc>
        <w:tc>
          <w:tcPr>
            <w:tcW w:w="2835" w:type="dxa"/>
            <w:vAlign w:val="center"/>
          </w:tcPr>
          <w:p>
            <w:pPr>
              <w:pStyle w:val="26"/>
            </w:pPr>
            <w:r>
              <w:t>工程按时完工</w:t>
            </w:r>
          </w:p>
        </w:tc>
        <w:tc>
          <w:tcPr>
            <w:tcW w:w="2551" w:type="dxa"/>
            <w:vAlign w:val="center"/>
          </w:tcPr>
          <w:p>
            <w:pPr>
              <w:pStyle w:val="26"/>
            </w:pPr>
            <w:r>
              <w:t>2022年12月完成项目实施与验收</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设施修缮成本</w:t>
            </w:r>
          </w:p>
        </w:tc>
        <w:tc>
          <w:tcPr>
            <w:tcW w:w="2835" w:type="dxa"/>
            <w:vAlign w:val="center"/>
          </w:tcPr>
          <w:p>
            <w:pPr>
              <w:pStyle w:val="26"/>
            </w:pPr>
            <w:r>
              <w:t>实行政府采购招投标</w:t>
            </w:r>
          </w:p>
        </w:tc>
        <w:tc>
          <w:tcPr>
            <w:tcW w:w="2551" w:type="dxa"/>
            <w:vAlign w:val="center"/>
          </w:tcPr>
          <w:p>
            <w:pPr>
              <w:pStyle w:val="26"/>
            </w:pPr>
            <w:r>
              <w:t>173万元</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高中教育毛入学率</w:t>
            </w:r>
          </w:p>
        </w:tc>
        <w:tc>
          <w:tcPr>
            <w:tcW w:w="2835" w:type="dxa"/>
            <w:vAlign w:val="center"/>
          </w:tcPr>
          <w:p>
            <w:pPr>
              <w:pStyle w:val="26"/>
            </w:pPr>
            <w:r>
              <w:t>大幅度提升高中阶段毛入学率</w:t>
            </w:r>
          </w:p>
        </w:tc>
        <w:tc>
          <w:tcPr>
            <w:tcW w:w="2551" w:type="dxa"/>
            <w:vAlign w:val="center"/>
          </w:tcPr>
          <w:p>
            <w:pPr>
              <w:pStyle w:val="26"/>
            </w:pPr>
            <w:r>
              <w:t>≥90%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受益人数</w:t>
            </w:r>
          </w:p>
        </w:tc>
        <w:tc>
          <w:tcPr>
            <w:tcW w:w="2835" w:type="dxa"/>
            <w:vAlign w:val="center"/>
          </w:tcPr>
          <w:p>
            <w:pPr>
              <w:pStyle w:val="26"/>
            </w:pPr>
            <w:r>
              <w:t>收益学生人数4197</w:t>
            </w:r>
          </w:p>
        </w:tc>
        <w:tc>
          <w:tcPr>
            <w:tcW w:w="2551" w:type="dxa"/>
            <w:vAlign w:val="center"/>
          </w:tcPr>
          <w:p>
            <w:pPr>
              <w:pStyle w:val="26"/>
            </w:pPr>
            <w:r>
              <w:t>≥4197人</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无污染</w:t>
            </w:r>
          </w:p>
        </w:tc>
        <w:tc>
          <w:tcPr>
            <w:tcW w:w="2835" w:type="dxa"/>
            <w:vAlign w:val="center"/>
          </w:tcPr>
          <w:p>
            <w:pPr>
              <w:pStyle w:val="26"/>
            </w:pPr>
            <w:r>
              <w:t>项目实施对当地环境无污染</w:t>
            </w:r>
          </w:p>
        </w:tc>
        <w:tc>
          <w:tcPr>
            <w:tcW w:w="2551" w:type="dxa"/>
            <w:vAlign w:val="center"/>
          </w:tcPr>
          <w:p>
            <w:pPr>
              <w:pStyle w:val="26"/>
            </w:pPr>
            <w:r>
              <w:t>无污染</w:t>
            </w:r>
          </w:p>
        </w:tc>
        <w:tc>
          <w:tcPr>
            <w:tcW w:w="2268" w:type="dxa"/>
            <w:vAlign w:val="center"/>
          </w:tcPr>
          <w:p>
            <w:pPr>
              <w:pStyle w:val="26"/>
            </w:pPr>
            <w:r>
              <w:t>当地环保检测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校舍使用年限</w:t>
            </w:r>
          </w:p>
        </w:tc>
        <w:tc>
          <w:tcPr>
            <w:tcW w:w="2835" w:type="dxa"/>
            <w:vAlign w:val="center"/>
          </w:tcPr>
          <w:p>
            <w:pPr>
              <w:pStyle w:val="26"/>
            </w:pPr>
            <w:r>
              <w:t>提高校舍使用年限</w:t>
            </w:r>
          </w:p>
        </w:tc>
        <w:tc>
          <w:tcPr>
            <w:tcW w:w="2551" w:type="dxa"/>
            <w:vAlign w:val="center"/>
          </w:tcPr>
          <w:p>
            <w:pPr>
              <w:pStyle w:val="26"/>
            </w:pPr>
            <w:r>
              <w:t>≥50年</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学生和学生家长满意度</w:t>
            </w:r>
          </w:p>
        </w:tc>
        <w:tc>
          <w:tcPr>
            <w:tcW w:w="2835" w:type="dxa"/>
            <w:vAlign w:val="center"/>
          </w:tcPr>
          <w:p>
            <w:pPr>
              <w:pStyle w:val="26"/>
            </w:pPr>
            <w:r>
              <w:t>大幅提高学生和学生家长满意度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192、冀财教[2021]166号/下达2022年省级普通高中补助资金/改善普通高中办学条件绩效目标表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1.落实全国中小学校舍改造实施规划，完善学校整体面貌和教育设施</w:t>
            </w:r>
          </w:p>
          <w:p>
            <w:pPr>
              <w:pStyle w:val="26"/>
            </w:pPr>
            <w:r>
              <w:t>2.改善普通高中办学条件，进一步提升高中教育质量</w:t>
            </w:r>
          </w:p>
          <w:p>
            <w:pPr>
              <w:pStyle w:val="26"/>
            </w:pPr>
            <w:r>
              <w:t>3.按时拨付资金690000元，资金拨付率达到100%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普通高中新建、改扩建校舍面积</w:t>
            </w:r>
          </w:p>
        </w:tc>
        <w:tc>
          <w:tcPr>
            <w:tcW w:w="2835" w:type="dxa"/>
            <w:vAlign w:val="center"/>
          </w:tcPr>
          <w:p>
            <w:pPr>
              <w:pStyle w:val="26"/>
            </w:pPr>
            <w:r>
              <w:t>宿舍楼改扩建面积</w:t>
            </w:r>
          </w:p>
        </w:tc>
        <w:tc>
          <w:tcPr>
            <w:tcW w:w="2551" w:type="dxa"/>
            <w:vAlign w:val="center"/>
          </w:tcPr>
          <w:p>
            <w:pPr>
              <w:pStyle w:val="26"/>
            </w:pPr>
            <w:r>
              <w:t>2450平方米</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新建、改扩建工程验收合格率</w:t>
            </w:r>
          </w:p>
        </w:tc>
        <w:tc>
          <w:tcPr>
            <w:tcW w:w="2835" w:type="dxa"/>
            <w:vAlign w:val="center"/>
          </w:tcPr>
          <w:p>
            <w:pPr>
              <w:pStyle w:val="26"/>
            </w:pPr>
            <w:r>
              <w:t>新建工程验收合格数量与新建工程数量之比</w:t>
            </w:r>
          </w:p>
        </w:tc>
        <w:tc>
          <w:tcPr>
            <w:tcW w:w="2551" w:type="dxa"/>
            <w:vAlign w:val="center"/>
          </w:tcPr>
          <w:p>
            <w:pPr>
              <w:pStyle w:val="26"/>
            </w:pPr>
            <w:r>
              <w:t>≥100%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宿舍改造工程按期完成率</w:t>
            </w:r>
          </w:p>
        </w:tc>
        <w:tc>
          <w:tcPr>
            <w:tcW w:w="2835" w:type="dxa"/>
            <w:vAlign w:val="center"/>
          </w:tcPr>
          <w:p>
            <w:pPr>
              <w:pStyle w:val="26"/>
            </w:pPr>
            <w:r>
              <w:t>工程按时完工</w:t>
            </w:r>
          </w:p>
        </w:tc>
        <w:tc>
          <w:tcPr>
            <w:tcW w:w="2551" w:type="dxa"/>
            <w:vAlign w:val="center"/>
          </w:tcPr>
          <w:p>
            <w:pPr>
              <w:pStyle w:val="26"/>
            </w:pPr>
            <w:r>
              <w:t>2022年12月完成项目实施与验收</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设施修缮成本</w:t>
            </w:r>
          </w:p>
        </w:tc>
        <w:tc>
          <w:tcPr>
            <w:tcW w:w="2835" w:type="dxa"/>
            <w:vAlign w:val="center"/>
          </w:tcPr>
          <w:p>
            <w:pPr>
              <w:pStyle w:val="26"/>
            </w:pPr>
            <w:r>
              <w:t>实行政府采购招投标</w:t>
            </w:r>
          </w:p>
        </w:tc>
        <w:tc>
          <w:tcPr>
            <w:tcW w:w="2551" w:type="dxa"/>
            <w:vAlign w:val="center"/>
          </w:tcPr>
          <w:p>
            <w:pPr>
              <w:pStyle w:val="26"/>
            </w:pPr>
            <w:r>
              <w:t>69万元</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高中教育毛入学率</w:t>
            </w:r>
          </w:p>
        </w:tc>
        <w:tc>
          <w:tcPr>
            <w:tcW w:w="2835" w:type="dxa"/>
            <w:vAlign w:val="center"/>
          </w:tcPr>
          <w:p>
            <w:pPr>
              <w:pStyle w:val="26"/>
            </w:pPr>
            <w:r>
              <w:t>大幅度提升高中阶段毛入学率</w:t>
            </w:r>
          </w:p>
        </w:tc>
        <w:tc>
          <w:tcPr>
            <w:tcW w:w="2551" w:type="dxa"/>
            <w:vAlign w:val="center"/>
          </w:tcPr>
          <w:p>
            <w:pPr>
              <w:pStyle w:val="26"/>
            </w:pPr>
            <w:r>
              <w:t>≥90%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受益人数</w:t>
            </w:r>
          </w:p>
        </w:tc>
        <w:tc>
          <w:tcPr>
            <w:tcW w:w="2835" w:type="dxa"/>
            <w:vAlign w:val="center"/>
          </w:tcPr>
          <w:p>
            <w:pPr>
              <w:pStyle w:val="26"/>
            </w:pPr>
            <w:r>
              <w:t>收益学生人数760人</w:t>
            </w:r>
          </w:p>
        </w:tc>
        <w:tc>
          <w:tcPr>
            <w:tcW w:w="2551" w:type="dxa"/>
            <w:vAlign w:val="center"/>
          </w:tcPr>
          <w:p>
            <w:pPr>
              <w:pStyle w:val="26"/>
            </w:pPr>
            <w:r>
              <w:t>≥760人</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无污染</w:t>
            </w:r>
          </w:p>
        </w:tc>
        <w:tc>
          <w:tcPr>
            <w:tcW w:w="2835" w:type="dxa"/>
            <w:vAlign w:val="center"/>
          </w:tcPr>
          <w:p>
            <w:pPr>
              <w:pStyle w:val="26"/>
            </w:pPr>
            <w:r>
              <w:t>项目实施对当地环境无污染</w:t>
            </w:r>
          </w:p>
        </w:tc>
        <w:tc>
          <w:tcPr>
            <w:tcW w:w="2551" w:type="dxa"/>
            <w:vAlign w:val="center"/>
          </w:tcPr>
          <w:p>
            <w:pPr>
              <w:pStyle w:val="26"/>
            </w:pPr>
            <w:r>
              <w:t>无污染</w:t>
            </w:r>
          </w:p>
        </w:tc>
        <w:tc>
          <w:tcPr>
            <w:tcW w:w="2268" w:type="dxa"/>
            <w:vAlign w:val="center"/>
          </w:tcPr>
          <w:p>
            <w:pPr>
              <w:pStyle w:val="26"/>
            </w:pPr>
            <w:r>
              <w:t>当地环保检测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校舍使用年限</w:t>
            </w:r>
          </w:p>
        </w:tc>
        <w:tc>
          <w:tcPr>
            <w:tcW w:w="2835" w:type="dxa"/>
            <w:vAlign w:val="center"/>
          </w:tcPr>
          <w:p>
            <w:pPr>
              <w:pStyle w:val="26"/>
            </w:pPr>
            <w:r>
              <w:t>提高校舍使用年限</w:t>
            </w:r>
          </w:p>
        </w:tc>
        <w:tc>
          <w:tcPr>
            <w:tcW w:w="2551" w:type="dxa"/>
            <w:vAlign w:val="center"/>
          </w:tcPr>
          <w:p>
            <w:pPr>
              <w:pStyle w:val="26"/>
            </w:pPr>
            <w:r>
              <w:t>≥50年</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学生和学生家长满意度</w:t>
            </w:r>
          </w:p>
        </w:tc>
        <w:tc>
          <w:tcPr>
            <w:tcW w:w="2835" w:type="dxa"/>
            <w:vAlign w:val="center"/>
          </w:tcPr>
          <w:p>
            <w:pPr>
              <w:pStyle w:val="26"/>
            </w:pPr>
            <w:r>
              <w:t>大幅提高学生和学生家长满意度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193、教职工福利费/隆尧一中绩效目标表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1.保障教职工身体健康和工作热情。</w:t>
            </w:r>
          </w:p>
          <w:p>
            <w:pPr>
              <w:pStyle w:val="26"/>
            </w:pPr>
            <w:r>
              <w:t>2.按时完成教师体检进度，保障顺利完成教师体检工作。</w:t>
            </w:r>
          </w:p>
          <w:p>
            <w:pPr>
              <w:pStyle w:val="26"/>
            </w:pPr>
            <w:r>
              <w:t>3.按实际参检教师人数（标准：100元/人）进行资金支付</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在职教职工人数</w:t>
            </w:r>
          </w:p>
        </w:tc>
        <w:tc>
          <w:tcPr>
            <w:tcW w:w="2551" w:type="dxa"/>
            <w:vAlign w:val="center"/>
          </w:tcPr>
          <w:p>
            <w:pPr>
              <w:pStyle w:val="26"/>
            </w:pPr>
            <w:r>
              <w:t>278人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按资金拨付完成</w:t>
            </w:r>
          </w:p>
        </w:tc>
        <w:tc>
          <w:tcPr>
            <w:tcW w:w="2835" w:type="dxa"/>
            <w:vAlign w:val="center"/>
          </w:tcPr>
          <w:p>
            <w:pPr>
              <w:pStyle w:val="26"/>
            </w:pPr>
            <w:r>
              <w:t>按照年度工作计划完成教师体检工作</w:t>
            </w:r>
          </w:p>
        </w:tc>
        <w:tc>
          <w:tcPr>
            <w:tcW w:w="2551" w:type="dxa"/>
            <w:vAlign w:val="center"/>
          </w:tcPr>
          <w:p>
            <w:pPr>
              <w:pStyle w:val="26"/>
            </w:pPr>
            <w:r>
              <w:t>应检尽检</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资金拨付完成率达到序时进度</w:t>
            </w:r>
          </w:p>
        </w:tc>
        <w:tc>
          <w:tcPr>
            <w:tcW w:w="2551" w:type="dxa"/>
            <w:vAlign w:val="center"/>
          </w:tcPr>
          <w:p>
            <w:pPr>
              <w:pStyle w:val="26"/>
            </w:pPr>
            <w:r>
              <w:t>完成</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按照标准支付</w:t>
            </w:r>
          </w:p>
        </w:tc>
        <w:tc>
          <w:tcPr>
            <w:tcW w:w="2551" w:type="dxa"/>
            <w:vAlign w:val="center"/>
          </w:tcPr>
          <w:p>
            <w:pPr>
              <w:pStyle w:val="26"/>
            </w:pPr>
            <w:r>
              <w:t>人均100元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实施效果</w:t>
            </w:r>
          </w:p>
        </w:tc>
        <w:tc>
          <w:tcPr>
            <w:tcW w:w="2835" w:type="dxa"/>
            <w:vAlign w:val="center"/>
          </w:tcPr>
          <w:p>
            <w:pPr>
              <w:pStyle w:val="26"/>
            </w:pPr>
            <w:r>
              <w:t>减轻教职工负担</w:t>
            </w:r>
          </w:p>
        </w:tc>
        <w:tc>
          <w:tcPr>
            <w:tcW w:w="2551" w:type="dxa"/>
            <w:vAlign w:val="center"/>
          </w:tcPr>
          <w:p>
            <w:pPr>
              <w:pStyle w:val="26"/>
            </w:pPr>
            <w:r>
              <w:t>有效减轻负担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提高教师工作热情，保障教师身体健康</w:t>
            </w:r>
          </w:p>
        </w:tc>
        <w:tc>
          <w:tcPr>
            <w:tcW w:w="2551" w:type="dxa"/>
            <w:vAlign w:val="center"/>
          </w:tcPr>
          <w:p>
            <w:pPr>
              <w:pStyle w:val="26"/>
            </w:pPr>
            <w:r>
              <w:t>明持续提高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教师健康情况明显好转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194、军人专用岗（隆尧一中）绩效目标表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1.有效减轻退役军人生活负担</w:t>
            </w:r>
          </w:p>
          <w:p>
            <w:pPr>
              <w:pStyle w:val="26"/>
            </w:pPr>
            <w:r>
              <w:t>2.保障退役军人能更好</w:t>
            </w:r>
            <w:r>
              <w:rPr>
                <w:rFonts w:hint="eastAsia"/>
                <w:lang w:eastAsia="zh-CN"/>
              </w:rPr>
              <w:t>地</w:t>
            </w:r>
            <w:r>
              <w:t>为教育事业服务</w:t>
            </w:r>
          </w:p>
          <w:p>
            <w:pPr>
              <w:pStyle w:val="26"/>
            </w:pPr>
            <w:r>
              <w:t>3.按规定拨付退役军人专岗工资31207.32元，资金拨付率达到100%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退役军人人数</w:t>
            </w:r>
          </w:p>
        </w:tc>
        <w:tc>
          <w:tcPr>
            <w:tcW w:w="2835" w:type="dxa"/>
            <w:vAlign w:val="center"/>
          </w:tcPr>
          <w:p>
            <w:pPr>
              <w:pStyle w:val="26"/>
            </w:pPr>
            <w:r>
              <w:t>学校退役军人数量</w:t>
            </w:r>
          </w:p>
        </w:tc>
        <w:tc>
          <w:tcPr>
            <w:tcW w:w="2551" w:type="dxa"/>
            <w:vAlign w:val="center"/>
          </w:tcPr>
          <w:p>
            <w:pPr>
              <w:pStyle w:val="26"/>
            </w:pPr>
            <w:r>
              <w:t>1人</w:t>
            </w:r>
          </w:p>
        </w:tc>
        <w:tc>
          <w:tcPr>
            <w:tcW w:w="2268" w:type="dxa"/>
            <w:vAlign w:val="center"/>
          </w:tcPr>
          <w:p>
            <w:pPr>
              <w:pStyle w:val="26"/>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完善学校管理制度</w:t>
            </w:r>
          </w:p>
        </w:tc>
        <w:tc>
          <w:tcPr>
            <w:tcW w:w="2835" w:type="dxa"/>
            <w:vAlign w:val="center"/>
          </w:tcPr>
          <w:p>
            <w:pPr>
              <w:pStyle w:val="26"/>
            </w:pPr>
            <w:r>
              <w:t>为学校提供优秀的军事化管理制度</w:t>
            </w:r>
          </w:p>
        </w:tc>
        <w:tc>
          <w:tcPr>
            <w:tcW w:w="2551" w:type="dxa"/>
            <w:vAlign w:val="center"/>
          </w:tcPr>
          <w:p>
            <w:pPr>
              <w:pStyle w:val="26"/>
            </w:pPr>
            <w:r>
              <w:t>达标</w:t>
            </w:r>
          </w:p>
        </w:tc>
        <w:tc>
          <w:tcPr>
            <w:tcW w:w="2268" w:type="dxa"/>
            <w:vAlign w:val="center"/>
          </w:tcPr>
          <w:p>
            <w:pPr>
              <w:pStyle w:val="26"/>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退役军人专岗工资支付完成率</w:t>
            </w:r>
          </w:p>
        </w:tc>
        <w:tc>
          <w:tcPr>
            <w:tcW w:w="2835" w:type="dxa"/>
            <w:vAlign w:val="center"/>
          </w:tcPr>
          <w:p>
            <w:pPr>
              <w:pStyle w:val="26"/>
            </w:pPr>
            <w:r>
              <w:t>按照预算批复，序时完成工资发放</w:t>
            </w:r>
          </w:p>
        </w:tc>
        <w:tc>
          <w:tcPr>
            <w:tcW w:w="2551" w:type="dxa"/>
            <w:vAlign w:val="center"/>
          </w:tcPr>
          <w:p>
            <w:pPr>
              <w:pStyle w:val="26"/>
            </w:pPr>
            <w:r>
              <w:t>完成</w:t>
            </w:r>
          </w:p>
        </w:tc>
        <w:tc>
          <w:tcPr>
            <w:tcW w:w="2268" w:type="dxa"/>
            <w:vAlign w:val="center"/>
          </w:tcPr>
          <w:p>
            <w:pPr>
              <w:pStyle w:val="26"/>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退役军人专岗工资</w:t>
            </w:r>
          </w:p>
        </w:tc>
        <w:tc>
          <w:tcPr>
            <w:tcW w:w="2835" w:type="dxa"/>
            <w:vAlign w:val="center"/>
          </w:tcPr>
          <w:p>
            <w:pPr>
              <w:pStyle w:val="26"/>
            </w:pPr>
            <w:r>
              <w:t>退役军人专岗年需工资数额</w:t>
            </w:r>
          </w:p>
        </w:tc>
        <w:tc>
          <w:tcPr>
            <w:tcW w:w="2551" w:type="dxa"/>
            <w:vAlign w:val="center"/>
          </w:tcPr>
          <w:p>
            <w:pPr>
              <w:pStyle w:val="26"/>
            </w:pPr>
            <w:r>
              <w:t>31207.32元</w:t>
            </w:r>
          </w:p>
        </w:tc>
        <w:tc>
          <w:tcPr>
            <w:tcW w:w="2268" w:type="dxa"/>
            <w:vAlign w:val="center"/>
          </w:tcPr>
          <w:p>
            <w:pPr>
              <w:pStyle w:val="26"/>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减轻退役军人生活负担</w:t>
            </w:r>
          </w:p>
        </w:tc>
        <w:tc>
          <w:tcPr>
            <w:tcW w:w="2551" w:type="dxa"/>
            <w:vAlign w:val="center"/>
          </w:tcPr>
          <w:p>
            <w:pPr>
              <w:pStyle w:val="26"/>
            </w:pPr>
            <w:r>
              <w:t>减轻负担</w:t>
            </w:r>
          </w:p>
        </w:tc>
        <w:tc>
          <w:tcPr>
            <w:tcW w:w="2268" w:type="dxa"/>
            <w:vAlign w:val="center"/>
          </w:tcPr>
          <w:p>
            <w:pPr>
              <w:pStyle w:val="26"/>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退役军人工作积极性</w:t>
            </w:r>
          </w:p>
        </w:tc>
        <w:tc>
          <w:tcPr>
            <w:tcW w:w="2835" w:type="dxa"/>
            <w:vAlign w:val="center"/>
          </w:tcPr>
          <w:p>
            <w:pPr>
              <w:pStyle w:val="26"/>
            </w:pPr>
            <w:r>
              <w:t>提高退役军人工作积极性，让学生养成良好的军人作风</w:t>
            </w:r>
          </w:p>
        </w:tc>
        <w:tc>
          <w:tcPr>
            <w:tcW w:w="2551" w:type="dxa"/>
            <w:vAlign w:val="center"/>
          </w:tcPr>
          <w:p>
            <w:pPr>
              <w:pStyle w:val="26"/>
            </w:pPr>
            <w:r>
              <w:t>明显提高</w:t>
            </w:r>
          </w:p>
        </w:tc>
        <w:tc>
          <w:tcPr>
            <w:tcW w:w="2268" w:type="dxa"/>
            <w:vAlign w:val="center"/>
          </w:tcPr>
          <w:p>
            <w:pPr>
              <w:pStyle w:val="26"/>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教育发展环境明显好转</w:t>
            </w:r>
          </w:p>
        </w:tc>
        <w:tc>
          <w:tcPr>
            <w:tcW w:w="2551" w:type="dxa"/>
            <w:vAlign w:val="center"/>
          </w:tcPr>
          <w:p>
            <w:pPr>
              <w:pStyle w:val="26"/>
            </w:pPr>
            <w:r>
              <w:t>明显好转</w:t>
            </w:r>
          </w:p>
        </w:tc>
        <w:tc>
          <w:tcPr>
            <w:tcW w:w="2268" w:type="dxa"/>
            <w:vAlign w:val="center"/>
          </w:tcPr>
          <w:p>
            <w:pPr>
              <w:pStyle w:val="26"/>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退役军人满意度</w:t>
            </w:r>
          </w:p>
        </w:tc>
        <w:tc>
          <w:tcPr>
            <w:tcW w:w="2835" w:type="dxa"/>
            <w:vAlign w:val="center"/>
          </w:tcPr>
          <w:p>
            <w:pPr>
              <w:pStyle w:val="26"/>
            </w:pPr>
            <w:r>
              <w:t>提升退役军人满意度</w:t>
            </w:r>
          </w:p>
        </w:tc>
        <w:tc>
          <w:tcPr>
            <w:tcW w:w="2551" w:type="dxa"/>
            <w:vAlign w:val="center"/>
          </w:tcPr>
          <w:p>
            <w:pPr>
              <w:pStyle w:val="26"/>
            </w:pPr>
            <w:r>
              <w:t>≥95%</w:t>
            </w:r>
          </w:p>
        </w:tc>
        <w:tc>
          <w:tcPr>
            <w:tcW w:w="2268" w:type="dxa"/>
            <w:vAlign w:val="center"/>
          </w:tcPr>
          <w:p>
            <w:pPr>
              <w:pStyle w:val="26"/>
            </w:pPr>
            <w:r>
              <w:t>满意度调查问卷</w:t>
            </w:r>
          </w:p>
        </w:tc>
      </w:tr>
    </w:tbl>
    <w:p>
      <w:pPr>
        <w:pStyle w:val="24"/>
      </w:pPr>
    </w:p>
    <w:p>
      <w:pPr>
        <w:pStyle w:val="24"/>
        <w:ind w:firstLine="560"/>
      </w:pPr>
      <w:r>
        <w:rPr>
          <w:rFonts w:ascii="方正仿宋_GBK" w:hAnsi="方正仿宋_GBK" w:eastAsia="方正仿宋_GBK" w:cs="方正仿宋_GBK"/>
          <w:b/>
          <w:color w:val="000000"/>
          <w:sz w:val="28"/>
        </w:rPr>
        <w:t>195、南通教师工资绩效目标表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1.提高南通教师工作积极性，完成教学目标</w:t>
            </w:r>
          </w:p>
          <w:p>
            <w:pPr>
              <w:pStyle w:val="26"/>
            </w:pPr>
            <w:r>
              <w:t>2.保障教学正常运转，提高教学质量</w:t>
            </w:r>
          </w:p>
          <w:p>
            <w:pPr>
              <w:pStyle w:val="26"/>
            </w:pPr>
            <w:r>
              <w:t>3.按规定拨付南通教师工资4381035元，资金拨付率达到100%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引进南通教师数量</w:t>
            </w:r>
          </w:p>
        </w:tc>
        <w:tc>
          <w:tcPr>
            <w:tcW w:w="2835" w:type="dxa"/>
            <w:vAlign w:val="center"/>
          </w:tcPr>
          <w:p>
            <w:pPr>
              <w:pStyle w:val="26"/>
            </w:pPr>
            <w:r>
              <w:t>南通教师人数</w:t>
            </w:r>
          </w:p>
        </w:tc>
        <w:tc>
          <w:tcPr>
            <w:tcW w:w="2551" w:type="dxa"/>
            <w:vAlign w:val="center"/>
          </w:tcPr>
          <w:p>
            <w:pPr>
              <w:pStyle w:val="26"/>
            </w:pPr>
            <w:r>
              <w:t>南通教师11人</w:t>
            </w:r>
          </w:p>
        </w:tc>
        <w:tc>
          <w:tcPr>
            <w:tcW w:w="2268" w:type="dxa"/>
            <w:vAlign w:val="center"/>
          </w:tcPr>
          <w:p>
            <w:pPr>
              <w:pStyle w:val="26"/>
            </w:pPr>
            <w:r>
              <w:t>《隆尧如皋合作办学协议》；《隆尧县教育局关于延长南通实验班办班时限的申请》；《县办公会议纪要》【2016】19号；《南通教师工资管理办法》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提升升学率</w:t>
            </w:r>
          </w:p>
        </w:tc>
        <w:tc>
          <w:tcPr>
            <w:tcW w:w="2835" w:type="dxa"/>
            <w:vAlign w:val="center"/>
          </w:tcPr>
          <w:p>
            <w:pPr>
              <w:pStyle w:val="26"/>
            </w:pPr>
            <w:r>
              <w:t>提高了升学率和优生入学率，增加了骨干教师人数</w:t>
            </w:r>
          </w:p>
        </w:tc>
        <w:tc>
          <w:tcPr>
            <w:tcW w:w="2551" w:type="dxa"/>
            <w:vAlign w:val="center"/>
          </w:tcPr>
          <w:p>
            <w:pPr>
              <w:pStyle w:val="26"/>
            </w:pPr>
            <w:r>
              <w:t>有效提升</w:t>
            </w:r>
          </w:p>
        </w:tc>
        <w:tc>
          <w:tcPr>
            <w:tcW w:w="2268" w:type="dxa"/>
            <w:vAlign w:val="center"/>
          </w:tcPr>
          <w:p>
            <w:pPr>
              <w:pStyle w:val="26"/>
            </w:pPr>
            <w:r>
              <w:t>《县办公会议纪要》【2016】19号；《南通教师工资管理办法》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南通教师资金支付完成率</w:t>
            </w:r>
          </w:p>
        </w:tc>
        <w:tc>
          <w:tcPr>
            <w:tcW w:w="2835" w:type="dxa"/>
            <w:vAlign w:val="center"/>
          </w:tcPr>
          <w:p>
            <w:pPr>
              <w:pStyle w:val="26"/>
            </w:pPr>
            <w:r>
              <w:t>按照预算批复，序时完成工资发放</w:t>
            </w:r>
          </w:p>
        </w:tc>
        <w:tc>
          <w:tcPr>
            <w:tcW w:w="2551" w:type="dxa"/>
            <w:vAlign w:val="center"/>
          </w:tcPr>
          <w:p>
            <w:pPr>
              <w:pStyle w:val="26"/>
            </w:pPr>
            <w:r>
              <w:t>完成</w:t>
            </w:r>
          </w:p>
        </w:tc>
        <w:tc>
          <w:tcPr>
            <w:tcW w:w="2268" w:type="dxa"/>
            <w:vAlign w:val="center"/>
          </w:tcPr>
          <w:p>
            <w:pPr>
              <w:pStyle w:val="26"/>
            </w:pPr>
            <w:r>
              <w:t>《县办公会议纪要》【2016】19号；《南通教师工资管理办法》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南通教师工资</w:t>
            </w:r>
          </w:p>
        </w:tc>
        <w:tc>
          <w:tcPr>
            <w:tcW w:w="2835" w:type="dxa"/>
            <w:vAlign w:val="center"/>
          </w:tcPr>
          <w:p>
            <w:pPr>
              <w:pStyle w:val="26"/>
            </w:pPr>
            <w:r>
              <w:t>南通教师工资438.1035万元</w:t>
            </w:r>
          </w:p>
        </w:tc>
        <w:tc>
          <w:tcPr>
            <w:tcW w:w="2551" w:type="dxa"/>
            <w:vAlign w:val="center"/>
          </w:tcPr>
          <w:p>
            <w:pPr>
              <w:pStyle w:val="26"/>
            </w:pPr>
            <w:r>
              <w:t>不超预算</w:t>
            </w:r>
          </w:p>
        </w:tc>
        <w:tc>
          <w:tcPr>
            <w:tcW w:w="2268" w:type="dxa"/>
            <w:vAlign w:val="center"/>
          </w:tcPr>
          <w:p>
            <w:pPr>
              <w:pStyle w:val="26"/>
            </w:pPr>
            <w:r>
              <w:t>《县办公会议纪要》【2016】19号；《南通教师工资管理办法》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学校教育环境、教学质量明显好转</w:t>
            </w:r>
          </w:p>
        </w:tc>
        <w:tc>
          <w:tcPr>
            <w:tcW w:w="2835" w:type="dxa"/>
            <w:vAlign w:val="center"/>
          </w:tcPr>
          <w:p>
            <w:pPr>
              <w:pStyle w:val="26"/>
            </w:pPr>
            <w:r>
              <w:t>调动南通教师工作积极性，提高了优生入学率和骨干教师人数</w:t>
            </w:r>
          </w:p>
        </w:tc>
        <w:tc>
          <w:tcPr>
            <w:tcW w:w="2551" w:type="dxa"/>
            <w:vAlign w:val="center"/>
          </w:tcPr>
          <w:p>
            <w:pPr>
              <w:pStyle w:val="26"/>
            </w:pPr>
            <w:r>
              <w:t>有效调动</w:t>
            </w:r>
          </w:p>
        </w:tc>
        <w:tc>
          <w:tcPr>
            <w:tcW w:w="2268" w:type="dxa"/>
            <w:vAlign w:val="center"/>
          </w:tcPr>
          <w:p>
            <w:pPr>
              <w:pStyle w:val="26"/>
            </w:pPr>
            <w:r>
              <w:t>《县办公会议纪要》【2016】19号；《南通教师工资管理办法》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提升了学校的办学质量和学校的良好形象</w:t>
            </w:r>
          </w:p>
        </w:tc>
        <w:tc>
          <w:tcPr>
            <w:tcW w:w="2835" w:type="dxa"/>
            <w:vAlign w:val="center"/>
          </w:tcPr>
          <w:p>
            <w:pPr>
              <w:pStyle w:val="26"/>
            </w:pPr>
            <w:r>
              <w:t>提升了学校的办学质量，有效提高一中教师业务素质和爱岗敬业的精神，促进了一中的快速发展</w:t>
            </w:r>
          </w:p>
        </w:tc>
        <w:tc>
          <w:tcPr>
            <w:tcW w:w="2551" w:type="dxa"/>
            <w:vAlign w:val="center"/>
          </w:tcPr>
          <w:p>
            <w:pPr>
              <w:pStyle w:val="26"/>
            </w:pPr>
            <w:r>
              <w:t>明显减轻经济压力</w:t>
            </w:r>
          </w:p>
        </w:tc>
        <w:tc>
          <w:tcPr>
            <w:tcW w:w="2268" w:type="dxa"/>
            <w:vAlign w:val="center"/>
          </w:tcPr>
          <w:p>
            <w:pPr>
              <w:pStyle w:val="26"/>
            </w:pPr>
            <w:r>
              <w:t>《县办公会议纪要》【2016】19号；《南通教师工资管理办法》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保障学校正常运转</w:t>
            </w:r>
          </w:p>
        </w:tc>
        <w:tc>
          <w:tcPr>
            <w:tcW w:w="2835" w:type="dxa"/>
            <w:vAlign w:val="center"/>
          </w:tcPr>
          <w:p>
            <w:pPr>
              <w:pStyle w:val="26"/>
            </w:pPr>
            <w:r>
              <w:t>教学质量得到提高</w:t>
            </w:r>
          </w:p>
        </w:tc>
        <w:tc>
          <w:tcPr>
            <w:tcW w:w="2551" w:type="dxa"/>
            <w:vAlign w:val="center"/>
          </w:tcPr>
          <w:p>
            <w:pPr>
              <w:pStyle w:val="26"/>
            </w:pPr>
            <w:r>
              <w:t>持续提高</w:t>
            </w:r>
          </w:p>
        </w:tc>
        <w:tc>
          <w:tcPr>
            <w:tcW w:w="2268" w:type="dxa"/>
            <w:vAlign w:val="center"/>
          </w:tcPr>
          <w:p>
            <w:pPr>
              <w:pStyle w:val="26"/>
            </w:pPr>
            <w:r>
              <w:t>《县办公会议纪要》【2016】19号；《南通教师工资管理办法》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名师、骨干教师建设制度体系完善度</w:t>
            </w:r>
          </w:p>
        </w:tc>
        <w:tc>
          <w:tcPr>
            <w:tcW w:w="2835" w:type="dxa"/>
            <w:vAlign w:val="center"/>
          </w:tcPr>
          <w:p>
            <w:pPr>
              <w:pStyle w:val="26"/>
            </w:pPr>
            <w:r>
              <w:t>教师成长、引进等制度及时修订并紧密连接</w:t>
            </w:r>
          </w:p>
        </w:tc>
        <w:tc>
          <w:tcPr>
            <w:tcW w:w="2551" w:type="dxa"/>
            <w:vAlign w:val="center"/>
          </w:tcPr>
          <w:p>
            <w:pPr>
              <w:pStyle w:val="26"/>
            </w:pPr>
            <w:r>
              <w:t>持续提高</w:t>
            </w:r>
          </w:p>
        </w:tc>
        <w:tc>
          <w:tcPr>
            <w:tcW w:w="2268" w:type="dxa"/>
            <w:vAlign w:val="center"/>
          </w:tcPr>
          <w:p>
            <w:pPr>
              <w:pStyle w:val="26"/>
            </w:pPr>
            <w:r>
              <w:t>《县办公会议纪要》【2016】19号；《南通教师工资管理办法》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有效提高南通教师待遇</w:t>
            </w:r>
          </w:p>
        </w:tc>
        <w:tc>
          <w:tcPr>
            <w:tcW w:w="2835" w:type="dxa"/>
            <w:vAlign w:val="center"/>
          </w:tcPr>
          <w:p>
            <w:pPr>
              <w:pStyle w:val="26"/>
            </w:pPr>
            <w:r>
              <w:t>南通教师满意度</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196、普通高中专项经费/隆尧一中绩效目标表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1.按时完成学住费收缴并全额上缴财政专户。</w:t>
            </w:r>
          </w:p>
          <w:p>
            <w:pPr>
              <w:pStyle w:val="26"/>
            </w:pPr>
            <w:r>
              <w:t>2.维持学校正常运转和保持正常教育教学秩序，保证经费合理支出。</w:t>
            </w:r>
          </w:p>
          <w:p>
            <w:pPr>
              <w:pStyle w:val="26"/>
            </w:pPr>
            <w:r>
              <w:t>3.按实际收取数额上缴入户，资金拨付率达到100%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在校生</w:t>
            </w:r>
          </w:p>
        </w:tc>
        <w:tc>
          <w:tcPr>
            <w:tcW w:w="2835" w:type="dxa"/>
            <w:vAlign w:val="center"/>
          </w:tcPr>
          <w:p>
            <w:pPr>
              <w:pStyle w:val="26"/>
            </w:pPr>
            <w:r>
              <w:t>实际注册学籍人数</w:t>
            </w:r>
          </w:p>
        </w:tc>
        <w:tc>
          <w:tcPr>
            <w:tcW w:w="2551" w:type="dxa"/>
            <w:vAlign w:val="center"/>
          </w:tcPr>
          <w:p>
            <w:pPr>
              <w:pStyle w:val="26"/>
            </w:pPr>
            <w:r>
              <w:t>全覆盖</w:t>
            </w:r>
          </w:p>
        </w:tc>
        <w:tc>
          <w:tcPr>
            <w:tcW w:w="2268" w:type="dxa"/>
            <w:vAlign w:val="center"/>
          </w:tcPr>
          <w:p>
            <w:pPr>
              <w:pStyle w:val="26"/>
            </w:pPr>
            <w:r>
              <w:t>普通高中专项资金管理办法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按学期上缴财政专户完成率</w:t>
            </w:r>
          </w:p>
        </w:tc>
        <w:tc>
          <w:tcPr>
            <w:tcW w:w="2835" w:type="dxa"/>
            <w:vAlign w:val="center"/>
          </w:tcPr>
          <w:p>
            <w:pPr>
              <w:pStyle w:val="26"/>
            </w:pPr>
            <w:r>
              <w:t>按学期完成学费、住宿费上缴财政专户</w:t>
            </w:r>
          </w:p>
        </w:tc>
        <w:tc>
          <w:tcPr>
            <w:tcW w:w="2551" w:type="dxa"/>
            <w:vAlign w:val="center"/>
          </w:tcPr>
          <w:p>
            <w:pPr>
              <w:pStyle w:val="26"/>
            </w:pPr>
            <w:r>
              <w:t>100%</w:t>
            </w:r>
          </w:p>
        </w:tc>
        <w:tc>
          <w:tcPr>
            <w:tcW w:w="2268" w:type="dxa"/>
            <w:vAlign w:val="center"/>
          </w:tcPr>
          <w:p>
            <w:pPr>
              <w:pStyle w:val="26"/>
            </w:pPr>
            <w:r>
              <w:t>普通高中专项资金管理办法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自2022年1月起至2022年12月</w:t>
            </w:r>
          </w:p>
        </w:tc>
        <w:tc>
          <w:tcPr>
            <w:tcW w:w="2551" w:type="dxa"/>
            <w:vAlign w:val="center"/>
          </w:tcPr>
          <w:p>
            <w:pPr>
              <w:pStyle w:val="26"/>
            </w:pPr>
            <w:r>
              <w:t>100%</w:t>
            </w:r>
          </w:p>
        </w:tc>
        <w:tc>
          <w:tcPr>
            <w:tcW w:w="2268" w:type="dxa"/>
            <w:vAlign w:val="center"/>
          </w:tcPr>
          <w:p>
            <w:pPr>
              <w:pStyle w:val="26"/>
            </w:pPr>
            <w:r>
              <w:t>普通高中专项资金管理办法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收费标准</w:t>
            </w:r>
          </w:p>
        </w:tc>
        <w:tc>
          <w:tcPr>
            <w:tcW w:w="2835" w:type="dxa"/>
            <w:vAlign w:val="center"/>
          </w:tcPr>
          <w:p>
            <w:pPr>
              <w:pStyle w:val="26"/>
            </w:pPr>
            <w:r>
              <w:t>按规定收费</w:t>
            </w:r>
          </w:p>
        </w:tc>
        <w:tc>
          <w:tcPr>
            <w:tcW w:w="2551" w:type="dxa"/>
            <w:vAlign w:val="center"/>
          </w:tcPr>
          <w:p>
            <w:pPr>
              <w:pStyle w:val="26"/>
            </w:pPr>
            <w:r>
              <w:t>学费600元/生/学期；公寓楼360元/生/学期；宿舍楼240元/生/学期</w:t>
            </w:r>
          </w:p>
        </w:tc>
        <w:tc>
          <w:tcPr>
            <w:tcW w:w="2268" w:type="dxa"/>
            <w:vAlign w:val="center"/>
          </w:tcPr>
          <w:p>
            <w:pPr>
              <w:pStyle w:val="26"/>
            </w:pPr>
            <w:r>
              <w:t>邢价行费【2016】27号、隆发改价格【2021】2号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日常公用支出，改善办学条件</w:t>
            </w:r>
          </w:p>
        </w:tc>
        <w:tc>
          <w:tcPr>
            <w:tcW w:w="2835" w:type="dxa"/>
            <w:vAlign w:val="center"/>
          </w:tcPr>
          <w:p>
            <w:pPr>
              <w:pStyle w:val="26"/>
            </w:pPr>
            <w:r>
              <w:t>弥补日常公用经费资金不足，增加固定资产，改善广大师生员工的教育教学条件</w:t>
            </w:r>
          </w:p>
        </w:tc>
        <w:tc>
          <w:tcPr>
            <w:tcW w:w="2551" w:type="dxa"/>
            <w:vAlign w:val="center"/>
          </w:tcPr>
          <w:p>
            <w:pPr>
              <w:pStyle w:val="26"/>
            </w:pPr>
            <w:r>
              <w:t>弥补不足</w:t>
            </w:r>
          </w:p>
        </w:tc>
        <w:tc>
          <w:tcPr>
            <w:tcW w:w="2268" w:type="dxa"/>
            <w:vAlign w:val="center"/>
          </w:tcPr>
          <w:p>
            <w:pPr>
              <w:pStyle w:val="26"/>
            </w:pPr>
            <w:r>
              <w:t>普通高中专项资金管理办法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学生毛入学率</w:t>
            </w:r>
          </w:p>
        </w:tc>
        <w:tc>
          <w:tcPr>
            <w:tcW w:w="2835" w:type="dxa"/>
            <w:vAlign w:val="center"/>
          </w:tcPr>
          <w:p>
            <w:pPr>
              <w:pStyle w:val="26"/>
            </w:pPr>
            <w:r>
              <w:t>提高学生毛入学率和优生比例</w:t>
            </w:r>
          </w:p>
        </w:tc>
        <w:tc>
          <w:tcPr>
            <w:tcW w:w="2551" w:type="dxa"/>
            <w:vAlign w:val="center"/>
          </w:tcPr>
          <w:p>
            <w:pPr>
              <w:pStyle w:val="26"/>
            </w:pPr>
            <w:r>
              <w:t>有效提升</w:t>
            </w:r>
          </w:p>
        </w:tc>
        <w:tc>
          <w:tcPr>
            <w:tcW w:w="2268" w:type="dxa"/>
            <w:vAlign w:val="center"/>
          </w:tcPr>
          <w:p>
            <w:pPr>
              <w:pStyle w:val="26"/>
            </w:pPr>
            <w:r>
              <w:t>学校招生计划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推动教育事业发展</w:t>
            </w:r>
          </w:p>
        </w:tc>
        <w:tc>
          <w:tcPr>
            <w:tcW w:w="2835" w:type="dxa"/>
            <w:vAlign w:val="center"/>
          </w:tcPr>
          <w:p>
            <w:pPr>
              <w:pStyle w:val="26"/>
            </w:pPr>
            <w:r>
              <w:t>部分宿舍使用空气能，优化校园环境</w:t>
            </w:r>
          </w:p>
        </w:tc>
        <w:tc>
          <w:tcPr>
            <w:tcW w:w="2551" w:type="dxa"/>
            <w:vAlign w:val="center"/>
          </w:tcPr>
          <w:p>
            <w:pPr>
              <w:pStyle w:val="26"/>
            </w:pPr>
            <w:r>
              <w:t>有效推动</w:t>
            </w:r>
          </w:p>
        </w:tc>
        <w:tc>
          <w:tcPr>
            <w:tcW w:w="2268" w:type="dxa"/>
            <w:vAlign w:val="center"/>
          </w:tcPr>
          <w:p>
            <w:pPr>
              <w:pStyle w:val="26"/>
            </w:pPr>
            <w:r>
              <w:t>资产管理制度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教师教学积极性</w:t>
            </w:r>
          </w:p>
        </w:tc>
        <w:tc>
          <w:tcPr>
            <w:tcW w:w="2835" w:type="dxa"/>
            <w:vAlign w:val="center"/>
          </w:tcPr>
          <w:p>
            <w:pPr>
              <w:pStyle w:val="26"/>
            </w:pPr>
            <w:r>
              <w:t>提高教师业务素质，激发教师研动能力</w:t>
            </w:r>
          </w:p>
        </w:tc>
        <w:tc>
          <w:tcPr>
            <w:tcW w:w="2551" w:type="dxa"/>
            <w:vAlign w:val="center"/>
          </w:tcPr>
          <w:p>
            <w:pPr>
              <w:pStyle w:val="26"/>
            </w:pPr>
            <w:r>
              <w:t>有效激发</w:t>
            </w:r>
          </w:p>
        </w:tc>
        <w:tc>
          <w:tcPr>
            <w:tcW w:w="2268" w:type="dxa"/>
            <w:vAlign w:val="center"/>
          </w:tcPr>
          <w:p>
            <w:pPr>
              <w:pStyle w:val="26"/>
            </w:pPr>
            <w:r>
              <w:t>教师管理制度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学生和教师满意度</w:t>
            </w:r>
          </w:p>
        </w:tc>
        <w:tc>
          <w:tcPr>
            <w:tcW w:w="2835" w:type="dxa"/>
            <w:vAlign w:val="center"/>
          </w:tcPr>
          <w:p>
            <w:pPr>
              <w:pStyle w:val="26"/>
            </w:pPr>
            <w:r>
              <w:t>提高学生和教师满意度</w:t>
            </w:r>
          </w:p>
        </w:tc>
        <w:tc>
          <w:tcPr>
            <w:tcW w:w="2551" w:type="dxa"/>
            <w:vAlign w:val="center"/>
          </w:tcPr>
          <w:p>
            <w:pPr>
              <w:pStyle w:val="26"/>
            </w:pPr>
            <w:r>
              <w:t>≥95%</w:t>
            </w:r>
          </w:p>
        </w:tc>
        <w:tc>
          <w:tcPr>
            <w:tcW w:w="2268" w:type="dxa"/>
            <w:vAlign w:val="center"/>
          </w:tcPr>
          <w:p>
            <w:pPr>
              <w:pStyle w:val="26"/>
            </w:pPr>
            <w:r>
              <w:t>满意度调查问卷</w:t>
            </w:r>
          </w:p>
        </w:tc>
      </w:tr>
    </w:tbl>
    <w:p>
      <w:pPr>
        <w:pStyle w:val="24"/>
      </w:pPr>
    </w:p>
    <w:p>
      <w:pPr>
        <w:pStyle w:val="24"/>
        <w:ind w:firstLine="560"/>
      </w:pPr>
      <w:r>
        <w:rPr>
          <w:rFonts w:ascii="方正仿宋_GBK" w:hAnsi="方正仿宋_GBK" w:eastAsia="方正仿宋_GBK" w:cs="方正仿宋_GBK"/>
          <w:b/>
          <w:color w:val="000000"/>
          <w:sz w:val="28"/>
        </w:rPr>
        <w:t>197、普通高中专项经费/隆尧一中4、6号扩建宿舍楼空气能绩效目标表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1.落实全国中小学校舍改造实施规划，完善学校整体面貌和教育设施</w:t>
            </w:r>
          </w:p>
          <w:p>
            <w:pPr>
              <w:pStyle w:val="26"/>
            </w:pPr>
            <w:r>
              <w:t>2.改善普通高中办学条件，保障新扩建宿舍楼投入使用</w:t>
            </w:r>
          </w:p>
          <w:p>
            <w:pPr>
              <w:pStyle w:val="26"/>
            </w:pPr>
            <w:r>
              <w:t>3.4、6号扩建宿舍楼空气能安排普通高中专项经费582690元，资金拨付率达到100%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4、6号扩建宿舍楼空气能数量</w:t>
            </w:r>
          </w:p>
        </w:tc>
        <w:tc>
          <w:tcPr>
            <w:tcW w:w="2835" w:type="dxa"/>
            <w:vAlign w:val="center"/>
          </w:tcPr>
          <w:p>
            <w:pPr>
              <w:pStyle w:val="26"/>
            </w:pPr>
            <w:r>
              <w:t>4、6号扩建宿舍楼空气能系统数量</w:t>
            </w:r>
          </w:p>
        </w:tc>
        <w:tc>
          <w:tcPr>
            <w:tcW w:w="2551" w:type="dxa"/>
            <w:vAlign w:val="center"/>
          </w:tcPr>
          <w:p>
            <w:pPr>
              <w:pStyle w:val="26"/>
            </w:pPr>
            <w:r>
              <w:t>2套</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项目工程质量合格率</w:t>
            </w:r>
          </w:p>
        </w:tc>
        <w:tc>
          <w:tcPr>
            <w:tcW w:w="2835" w:type="dxa"/>
            <w:vAlign w:val="center"/>
          </w:tcPr>
          <w:p>
            <w:pPr>
              <w:pStyle w:val="26"/>
            </w:pPr>
            <w:r>
              <w:t>4、6号扩建宿舍楼空气能质量合格率</w:t>
            </w:r>
          </w:p>
        </w:tc>
        <w:tc>
          <w:tcPr>
            <w:tcW w:w="2551" w:type="dxa"/>
            <w:vAlign w:val="center"/>
          </w:tcPr>
          <w:p>
            <w:pPr>
              <w:pStyle w:val="26"/>
            </w:pPr>
            <w:r>
              <w:t>≥100%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4、6号扩建宿舍楼空气能工程按期完成率</w:t>
            </w:r>
          </w:p>
        </w:tc>
        <w:tc>
          <w:tcPr>
            <w:tcW w:w="2835" w:type="dxa"/>
            <w:vAlign w:val="center"/>
          </w:tcPr>
          <w:p>
            <w:pPr>
              <w:pStyle w:val="26"/>
            </w:pPr>
            <w:r>
              <w:t>工程按时完工</w:t>
            </w:r>
          </w:p>
        </w:tc>
        <w:tc>
          <w:tcPr>
            <w:tcW w:w="2551" w:type="dxa"/>
            <w:vAlign w:val="center"/>
          </w:tcPr>
          <w:p>
            <w:pPr>
              <w:pStyle w:val="26"/>
            </w:pPr>
            <w:r>
              <w:t>2022年9月完成项目实施与验收</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4、6号扩建宿舍楼空气能安装成本</w:t>
            </w:r>
          </w:p>
        </w:tc>
        <w:tc>
          <w:tcPr>
            <w:tcW w:w="2835" w:type="dxa"/>
            <w:vAlign w:val="center"/>
          </w:tcPr>
          <w:p>
            <w:pPr>
              <w:pStyle w:val="26"/>
            </w:pPr>
            <w:r>
              <w:t>实行政府采购招投标</w:t>
            </w:r>
          </w:p>
        </w:tc>
        <w:tc>
          <w:tcPr>
            <w:tcW w:w="2551" w:type="dxa"/>
            <w:vAlign w:val="center"/>
          </w:tcPr>
          <w:p>
            <w:pPr>
              <w:pStyle w:val="26"/>
            </w:pPr>
            <w:r>
              <w:t>≤58.27万元</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高中教育毛入学率</w:t>
            </w:r>
          </w:p>
        </w:tc>
        <w:tc>
          <w:tcPr>
            <w:tcW w:w="2835" w:type="dxa"/>
            <w:vAlign w:val="center"/>
          </w:tcPr>
          <w:p>
            <w:pPr>
              <w:pStyle w:val="26"/>
            </w:pPr>
            <w:r>
              <w:t>大幅度提升高中阶段毛入学率</w:t>
            </w:r>
          </w:p>
        </w:tc>
        <w:tc>
          <w:tcPr>
            <w:tcW w:w="2551" w:type="dxa"/>
            <w:vAlign w:val="center"/>
          </w:tcPr>
          <w:p>
            <w:pPr>
              <w:pStyle w:val="26"/>
            </w:pPr>
            <w:r>
              <w:t>≥90%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受益人数</w:t>
            </w:r>
          </w:p>
        </w:tc>
        <w:tc>
          <w:tcPr>
            <w:tcW w:w="2835" w:type="dxa"/>
            <w:vAlign w:val="center"/>
          </w:tcPr>
          <w:p>
            <w:pPr>
              <w:pStyle w:val="26"/>
            </w:pPr>
            <w:r>
              <w:t>收益学生人数800</w:t>
            </w:r>
          </w:p>
        </w:tc>
        <w:tc>
          <w:tcPr>
            <w:tcW w:w="2551" w:type="dxa"/>
            <w:vAlign w:val="center"/>
          </w:tcPr>
          <w:p>
            <w:pPr>
              <w:pStyle w:val="26"/>
            </w:pPr>
            <w:r>
              <w:t>≥800人</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无污染</w:t>
            </w:r>
          </w:p>
        </w:tc>
        <w:tc>
          <w:tcPr>
            <w:tcW w:w="2835" w:type="dxa"/>
            <w:vAlign w:val="center"/>
          </w:tcPr>
          <w:p>
            <w:pPr>
              <w:pStyle w:val="26"/>
            </w:pPr>
            <w:r>
              <w:t>项目实施对当地环境无污染</w:t>
            </w:r>
          </w:p>
        </w:tc>
        <w:tc>
          <w:tcPr>
            <w:tcW w:w="2551" w:type="dxa"/>
            <w:vAlign w:val="center"/>
          </w:tcPr>
          <w:p>
            <w:pPr>
              <w:pStyle w:val="26"/>
            </w:pPr>
            <w:r>
              <w:t>无污染</w:t>
            </w:r>
          </w:p>
        </w:tc>
        <w:tc>
          <w:tcPr>
            <w:tcW w:w="2268" w:type="dxa"/>
            <w:vAlign w:val="center"/>
          </w:tcPr>
          <w:p>
            <w:pPr>
              <w:pStyle w:val="26"/>
            </w:pPr>
            <w:r>
              <w:t>当地环保检测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校舍使用年限</w:t>
            </w:r>
          </w:p>
        </w:tc>
        <w:tc>
          <w:tcPr>
            <w:tcW w:w="2835" w:type="dxa"/>
            <w:vAlign w:val="center"/>
          </w:tcPr>
          <w:p>
            <w:pPr>
              <w:pStyle w:val="26"/>
            </w:pPr>
            <w:r>
              <w:t>提高校舍使用年限</w:t>
            </w:r>
          </w:p>
        </w:tc>
        <w:tc>
          <w:tcPr>
            <w:tcW w:w="2551" w:type="dxa"/>
            <w:vAlign w:val="center"/>
          </w:tcPr>
          <w:p>
            <w:pPr>
              <w:pStyle w:val="26"/>
            </w:pPr>
            <w:r>
              <w:t>≥50年</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学生和学生家长满意度</w:t>
            </w:r>
          </w:p>
        </w:tc>
        <w:tc>
          <w:tcPr>
            <w:tcW w:w="2835" w:type="dxa"/>
            <w:vAlign w:val="center"/>
          </w:tcPr>
          <w:p>
            <w:pPr>
              <w:pStyle w:val="26"/>
            </w:pPr>
            <w:r>
              <w:t>大幅提高学生和学生家长满意度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198、普通高中专项经费/隆尧一中宿舍楼生活热水系统绩效目标表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1.落实全国中小学校舍改造实施规划，完善学校整体面貌和教育设施</w:t>
            </w:r>
          </w:p>
          <w:p>
            <w:pPr>
              <w:pStyle w:val="26"/>
            </w:pPr>
            <w:r>
              <w:t>2.改善普通高中办学条件，保障学生生活热水使用，有效推进我校可持续发展</w:t>
            </w:r>
          </w:p>
          <w:p>
            <w:pPr>
              <w:pStyle w:val="26"/>
            </w:pPr>
            <w:r>
              <w:t>3.隆尧一中宿舍楼生活热水系统安排普通高中专项经费459670元，资金拨付率达到100%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宿舍楼生活热水系统数量</w:t>
            </w:r>
          </w:p>
        </w:tc>
        <w:tc>
          <w:tcPr>
            <w:tcW w:w="2835" w:type="dxa"/>
            <w:vAlign w:val="center"/>
          </w:tcPr>
          <w:p>
            <w:pPr>
              <w:pStyle w:val="26"/>
            </w:pPr>
            <w:r>
              <w:t>宿舍楼生活热水系统数量</w:t>
            </w:r>
          </w:p>
        </w:tc>
        <w:tc>
          <w:tcPr>
            <w:tcW w:w="2551" w:type="dxa"/>
            <w:vAlign w:val="center"/>
          </w:tcPr>
          <w:p>
            <w:pPr>
              <w:pStyle w:val="26"/>
            </w:pPr>
            <w:r>
              <w:t>5套</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项目工程质量合格率</w:t>
            </w:r>
          </w:p>
        </w:tc>
        <w:tc>
          <w:tcPr>
            <w:tcW w:w="2835" w:type="dxa"/>
            <w:vAlign w:val="center"/>
          </w:tcPr>
          <w:p>
            <w:pPr>
              <w:pStyle w:val="26"/>
            </w:pPr>
            <w:r>
              <w:t>宿舍楼生活热水系统工程质量合格率</w:t>
            </w:r>
          </w:p>
        </w:tc>
        <w:tc>
          <w:tcPr>
            <w:tcW w:w="2551" w:type="dxa"/>
            <w:vAlign w:val="center"/>
          </w:tcPr>
          <w:p>
            <w:pPr>
              <w:pStyle w:val="26"/>
            </w:pPr>
            <w:r>
              <w:t>≥100%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宿舍楼生活热水系统工程按期完成率</w:t>
            </w:r>
          </w:p>
        </w:tc>
        <w:tc>
          <w:tcPr>
            <w:tcW w:w="2835" w:type="dxa"/>
            <w:vAlign w:val="center"/>
          </w:tcPr>
          <w:p>
            <w:pPr>
              <w:pStyle w:val="26"/>
            </w:pPr>
            <w:r>
              <w:t>工程按时完工</w:t>
            </w:r>
          </w:p>
        </w:tc>
        <w:tc>
          <w:tcPr>
            <w:tcW w:w="2551" w:type="dxa"/>
            <w:vAlign w:val="center"/>
          </w:tcPr>
          <w:p>
            <w:pPr>
              <w:pStyle w:val="26"/>
            </w:pPr>
            <w:r>
              <w:t>2022年9月完成项目实施与验收</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宿舍楼生活热水系统设施修缮成本</w:t>
            </w:r>
          </w:p>
        </w:tc>
        <w:tc>
          <w:tcPr>
            <w:tcW w:w="2835" w:type="dxa"/>
            <w:vAlign w:val="center"/>
          </w:tcPr>
          <w:p>
            <w:pPr>
              <w:pStyle w:val="26"/>
            </w:pPr>
            <w:r>
              <w:t>实行政府采购招投标</w:t>
            </w:r>
          </w:p>
        </w:tc>
        <w:tc>
          <w:tcPr>
            <w:tcW w:w="2551" w:type="dxa"/>
            <w:vAlign w:val="center"/>
          </w:tcPr>
          <w:p>
            <w:pPr>
              <w:pStyle w:val="26"/>
            </w:pPr>
            <w:r>
              <w:t>≤45.97万元</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高中教育毛入学率</w:t>
            </w:r>
          </w:p>
        </w:tc>
        <w:tc>
          <w:tcPr>
            <w:tcW w:w="2835" w:type="dxa"/>
            <w:vAlign w:val="center"/>
          </w:tcPr>
          <w:p>
            <w:pPr>
              <w:pStyle w:val="26"/>
            </w:pPr>
            <w:r>
              <w:t>大幅度提升高中阶段毛入学率</w:t>
            </w:r>
          </w:p>
        </w:tc>
        <w:tc>
          <w:tcPr>
            <w:tcW w:w="2551" w:type="dxa"/>
            <w:vAlign w:val="center"/>
          </w:tcPr>
          <w:p>
            <w:pPr>
              <w:pStyle w:val="26"/>
            </w:pPr>
            <w:r>
              <w:t>≥90%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受益人数</w:t>
            </w:r>
          </w:p>
        </w:tc>
        <w:tc>
          <w:tcPr>
            <w:tcW w:w="2835" w:type="dxa"/>
            <w:vAlign w:val="center"/>
          </w:tcPr>
          <w:p>
            <w:pPr>
              <w:pStyle w:val="26"/>
            </w:pPr>
            <w:r>
              <w:t>收益学生人数4399</w:t>
            </w:r>
          </w:p>
        </w:tc>
        <w:tc>
          <w:tcPr>
            <w:tcW w:w="2551" w:type="dxa"/>
            <w:vAlign w:val="center"/>
          </w:tcPr>
          <w:p>
            <w:pPr>
              <w:pStyle w:val="26"/>
            </w:pPr>
            <w:r>
              <w:t>≥4399人</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无污染</w:t>
            </w:r>
          </w:p>
        </w:tc>
        <w:tc>
          <w:tcPr>
            <w:tcW w:w="2835" w:type="dxa"/>
            <w:vAlign w:val="center"/>
          </w:tcPr>
          <w:p>
            <w:pPr>
              <w:pStyle w:val="26"/>
            </w:pPr>
            <w:r>
              <w:t>项目实施对当地环境无污染</w:t>
            </w:r>
          </w:p>
        </w:tc>
        <w:tc>
          <w:tcPr>
            <w:tcW w:w="2551" w:type="dxa"/>
            <w:vAlign w:val="center"/>
          </w:tcPr>
          <w:p>
            <w:pPr>
              <w:pStyle w:val="26"/>
            </w:pPr>
            <w:r>
              <w:t>无污染</w:t>
            </w:r>
          </w:p>
        </w:tc>
        <w:tc>
          <w:tcPr>
            <w:tcW w:w="2268" w:type="dxa"/>
            <w:vAlign w:val="center"/>
          </w:tcPr>
          <w:p>
            <w:pPr>
              <w:pStyle w:val="26"/>
            </w:pPr>
            <w:r>
              <w:t>当地环保检测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校舍使用年限</w:t>
            </w:r>
          </w:p>
        </w:tc>
        <w:tc>
          <w:tcPr>
            <w:tcW w:w="2835" w:type="dxa"/>
            <w:vAlign w:val="center"/>
          </w:tcPr>
          <w:p>
            <w:pPr>
              <w:pStyle w:val="26"/>
            </w:pPr>
            <w:r>
              <w:t>提高校舍使用年限</w:t>
            </w:r>
          </w:p>
        </w:tc>
        <w:tc>
          <w:tcPr>
            <w:tcW w:w="2551" w:type="dxa"/>
            <w:vAlign w:val="center"/>
          </w:tcPr>
          <w:p>
            <w:pPr>
              <w:pStyle w:val="26"/>
            </w:pPr>
            <w:r>
              <w:t>≥50年</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学生和学生家长满意度</w:t>
            </w:r>
          </w:p>
        </w:tc>
        <w:tc>
          <w:tcPr>
            <w:tcW w:w="2835" w:type="dxa"/>
            <w:vAlign w:val="center"/>
          </w:tcPr>
          <w:p>
            <w:pPr>
              <w:pStyle w:val="26"/>
            </w:pPr>
            <w:r>
              <w:t>大幅提高学生和学生家长满意度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199、上年结转/冀财债[2021]57号/新增专项债券/隆尧体育馆项目绩效目标表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1.目标内容1促进我县精神文明建设，提高全民身体素质，加强中学生体育教育，培养“面向未来，面向世界，面向现代化”的高素质人才</w:t>
            </w:r>
          </w:p>
          <w:p>
            <w:pPr>
              <w:pStyle w:val="26"/>
            </w:pPr>
            <w:r>
              <w:t>2.目标内容2计划开工日期2021年11月5日，竣工日期2022年10月31日，工期总天数360天</w:t>
            </w:r>
          </w:p>
          <w:p>
            <w:pPr>
              <w:pStyle w:val="26"/>
            </w:pPr>
            <w:r>
              <w:t>3.目标内容3根据合同约定，支付项目资金1000万元，资金拨付率达到100%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建设情况</w:t>
            </w:r>
          </w:p>
        </w:tc>
        <w:tc>
          <w:tcPr>
            <w:tcW w:w="2835" w:type="dxa"/>
            <w:vAlign w:val="center"/>
          </w:tcPr>
          <w:p>
            <w:pPr>
              <w:pStyle w:val="26"/>
            </w:pPr>
            <w:r>
              <w:t>总建筑面积</w:t>
            </w:r>
          </w:p>
        </w:tc>
        <w:tc>
          <w:tcPr>
            <w:tcW w:w="2551" w:type="dxa"/>
            <w:vAlign w:val="center"/>
          </w:tcPr>
          <w:p>
            <w:pPr>
              <w:pStyle w:val="26"/>
            </w:pPr>
            <w:r>
              <w:t>8347.14平方米</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w:t>
            </w:r>
          </w:p>
        </w:tc>
        <w:tc>
          <w:tcPr>
            <w:tcW w:w="2835" w:type="dxa"/>
            <w:vAlign w:val="center"/>
          </w:tcPr>
          <w:p>
            <w:pPr>
              <w:pStyle w:val="26"/>
            </w:pPr>
            <w:r>
              <w:t>符合国家和省级标准要求</w:t>
            </w:r>
          </w:p>
        </w:tc>
        <w:tc>
          <w:tcPr>
            <w:tcW w:w="2551" w:type="dxa"/>
            <w:vAlign w:val="center"/>
          </w:tcPr>
          <w:p>
            <w:pPr>
              <w:pStyle w:val="26"/>
            </w:pPr>
            <w:r>
              <w:t>符合国家和省级标准要求</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完工及时率</w:t>
            </w:r>
          </w:p>
        </w:tc>
        <w:tc>
          <w:tcPr>
            <w:tcW w:w="2835" w:type="dxa"/>
            <w:vAlign w:val="center"/>
          </w:tcPr>
          <w:p>
            <w:pPr>
              <w:pStyle w:val="26"/>
            </w:pPr>
            <w:r>
              <w:t>按规定完成</w:t>
            </w:r>
          </w:p>
        </w:tc>
        <w:tc>
          <w:tcPr>
            <w:tcW w:w="2551" w:type="dxa"/>
            <w:vAlign w:val="center"/>
          </w:tcPr>
          <w:p>
            <w:pPr>
              <w:pStyle w:val="26"/>
            </w:pPr>
            <w:r>
              <w:t>按规定完成</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完成项目投资成本</w:t>
            </w:r>
          </w:p>
        </w:tc>
        <w:tc>
          <w:tcPr>
            <w:tcW w:w="2835" w:type="dxa"/>
            <w:vAlign w:val="center"/>
          </w:tcPr>
          <w:p>
            <w:pPr>
              <w:pStyle w:val="26"/>
            </w:pPr>
            <w:r>
              <w:t>项目投资成本数值</w:t>
            </w:r>
          </w:p>
        </w:tc>
        <w:tc>
          <w:tcPr>
            <w:tcW w:w="2551" w:type="dxa"/>
            <w:vAlign w:val="center"/>
          </w:tcPr>
          <w:p>
            <w:pPr>
              <w:pStyle w:val="26"/>
            </w:pPr>
            <w:r>
              <w:t>1000万元</w:t>
            </w:r>
          </w:p>
        </w:tc>
        <w:tc>
          <w:tcPr>
            <w:tcW w:w="2268" w:type="dxa"/>
            <w:vAlign w:val="center"/>
          </w:tcPr>
          <w:p>
            <w:pPr>
              <w:pStyle w:val="26"/>
            </w:pPr>
            <w:r>
              <w:t>结合项目实际情况</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促进经济发展</w:t>
            </w:r>
          </w:p>
        </w:tc>
        <w:tc>
          <w:tcPr>
            <w:tcW w:w="2835" w:type="dxa"/>
            <w:vAlign w:val="center"/>
          </w:tcPr>
          <w:p>
            <w:pPr>
              <w:pStyle w:val="26"/>
            </w:pPr>
            <w:r>
              <w:t>明显</w:t>
            </w:r>
          </w:p>
        </w:tc>
        <w:tc>
          <w:tcPr>
            <w:tcW w:w="2551" w:type="dxa"/>
            <w:vAlign w:val="center"/>
          </w:tcPr>
          <w:p>
            <w:pPr>
              <w:pStyle w:val="26"/>
            </w:pPr>
            <w:r>
              <w:t>明显</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提高学生身体素质</w:t>
            </w:r>
          </w:p>
        </w:tc>
        <w:tc>
          <w:tcPr>
            <w:tcW w:w="2835" w:type="dxa"/>
            <w:vAlign w:val="center"/>
          </w:tcPr>
          <w:p>
            <w:pPr>
              <w:pStyle w:val="26"/>
            </w:pPr>
            <w:r>
              <w:t>明显</w:t>
            </w:r>
          </w:p>
        </w:tc>
        <w:tc>
          <w:tcPr>
            <w:tcW w:w="2551" w:type="dxa"/>
            <w:vAlign w:val="center"/>
          </w:tcPr>
          <w:p>
            <w:pPr>
              <w:pStyle w:val="26"/>
            </w:pPr>
            <w:r>
              <w:t>明显</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提高周边生态环境</w:t>
            </w:r>
          </w:p>
        </w:tc>
        <w:tc>
          <w:tcPr>
            <w:tcW w:w="2835" w:type="dxa"/>
            <w:vAlign w:val="center"/>
          </w:tcPr>
          <w:p>
            <w:pPr>
              <w:pStyle w:val="26"/>
            </w:pPr>
            <w:r>
              <w:t>明显</w:t>
            </w:r>
          </w:p>
        </w:tc>
        <w:tc>
          <w:tcPr>
            <w:tcW w:w="2551" w:type="dxa"/>
            <w:vAlign w:val="center"/>
          </w:tcPr>
          <w:p>
            <w:pPr>
              <w:pStyle w:val="26"/>
            </w:pPr>
            <w:r>
              <w:t>明显</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实现素质教育</w:t>
            </w:r>
          </w:p>
        </w:tc>
        <w:tc>
          <w:tcPr>
            <w:tcW w:w="2835" w:type="dxa"/>
            <w:vAlign w:val="center"/>
          </w:tcPr>
          <w:p>
            <w:pPr>
              <w:pStyle w:val="26"/>
            </w:pPr>
            <w:r>
              <w:t>明显</w:t>
            </w:r>
          </w:p>
        </w:tc>
        <w:tc>
          <w:tcPr>
            <w:tcW w:w="2551" w:type="dxa"/>
            <w:vAlign w:val="center"/>
          </w:tcPr>
          <w:p>
            <w:pPr>
              <w:pStyle w:val="26"/>
            </w:pPr>
            <w:r>
              <w:t>明显</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服务对象满意度指标</w:t>
            </w:r>
          </w:p>
        </w:tc>
        <w:tc>
          <w:tcPr>
            <w:tcW w:w="2835" w:type="dxa"/>
            <w:vAlign w:val="center"/>
          </w:tcPr>
          <w:p>
            <w:pPr>
              <w:pStyle w:val="26"/>
            </w:pPr>
            <w:r>
              <w:t>满意度</w:t>
            </w:r>
          </w:p>
        </w:tc>
        <w:tc>
          <w:tcPr>
            <w:tcW w:w="2551" w:type="dxa"/>
            <w:vAlign w:val="center"/>
          </w:tcPr>
          <w:p>
            <w:pPr>
              <w:pStyle w:val="26"/>
            </w:pPr>
            <w:r>
              <w:t>≥95%</w:t>
            </w:r>
          </w:p>
        </w:tc>
        <w:tc>
          <w:tcPr>
            <w:tcW w:w="2268" w:type="dxa"/>
            <w:vAlign w:val="center"/>
          </w:tcPr>
          <w:p>
            <w:pPr>
              <w:pStyle w:val="26"/>
            </w:pPr>
            <w:r>
              <w:t>满意度调查问卷</w:t>
            </w:r>
          </w:p>
        </w:tc>
      </w:tr>
    </w:tbl>
    <w:p>
      <w:pPr>
        <w:pStyle w:val="24"/>
      </w:pPr>
    </w:p>
    <w:p>
      <w:pPr>
        <w:pStyle w:val="24"/>
        <w:ind w:firstLine="560"/>
      </w:pPr>
      <w:r>
        <w:rPr>
          <w:rFonts w:ascii="方正仿宋_GBK" w:hAnsi="方正仿宋_GBK" w:eastAsia="方正仿宋_GBK" w:cs="方正仿宋_GBK"/>
          <w:b/>
          <w:color w:val="000000"/>
          <w:sz w:val="28"/>
        </w:rPr>
        <w:t>200、土地出让金计提/隆尧一中学雨污分流项目绩效目标表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1.用于改善学校雨污分流，有效改善学生就学环境，提高教学质量</w:t>
            </w:r>
          </w:p>
          <w:p>
            <w:pPr>
              <w:pStyle w:val="26"/>
            </w:pPr>
            <w:r>
              <w:t>2.隆尧一中雨污分流项目资金520000元，资金拨付率达100%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雨污分流改造</w:t>
            </w:r>
          </w:p>
        </w:tc>
        <w:tc>
          <w:tcPr>
            <w:tcW w:w="2835" w:type="dxa"/>
            <w:vAlign w:val="center"/>
          </w:tcPr>
          <w:p>
            <w:pPr>
              <w:pStyle w:val="26"/>
            </w:pPr>
            <w:r>
              <w:t>对学校下水管道进行雨污分流改造</w:t>
            </w:r>
          </w:p>
        </w:tc>
        <w:tc>
          <w:tcPr>
            <w:tcW w:w="2551" w:type="dxa"/>
            <w:vAlign w:val="center"/>
          </w:tcPr>
          <w:p>
            <w:pPr>
              <w:pStyle w:val="26"/>
            </w:pPr>
            <w:r>
              <w:t>1037平方米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工程实施验收合格率</w:t>
            </w:r>
          </w:p>
        </w:tc>
        <w:tc>
          <w:tcPr>
            <w:tcW w:w="2835" w:type="dxa"/>
            <w:vAlign w:val="center"/>
          </w:tcPr>
          <w:p>
            <w:pPr>
              <w:pStyle w:val="26"/>
            </w:pPr>
            <w:r>
              <w:t>申报程序的合规，项目实施及资金使用符合项目规划</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项目成本控制情况</w:t>
            </w:r>
          </w:p>
        </w:tc>
        <w:tc>
          <w:tcPr>
            <w:tcW w:w="2835" w:type="dxa"/>
            <w:vAlign w:val="center"/>
          </w:tcPr>
          <w:p>
            <w:pPr>
              <w:pStyle w:val="26"/>
            </w:pPr>
            <w:r>
              <w:t>严格按照招标价格及审计额进行</w:t>
            </w:r>
          </w:p>
        </w:tc>
        <w:tc>
          <w:tcPr>
            <w:tcW w:w="2551" w:type="dxa"/>
            <w:vAlign w:val="center"/>
          </w:tcPr>
          <w:p>
            <w:pPr>
              <w:pStyle w:val="26"/>
            </w:pPr>
            <w:r>
              <w:t>不超预算</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有效提高教学环境，提升教学质量</w:t>
            </w:r>
          </w:p>
        </w:tc>
        <w:tc>
          <w:tcPr>
            <w:tcW w:w="2551" w:type="dxa"/>
            <w:vAlign w:val="center"/>
          </w:tcPr>
          <w:p>
            <w:pPr>
              <w:pStyle w:val="26"/>
            </w:pPr>
            <w:r>
              <w:t>招生量提高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学生、教师及家长对学校教学环境满意度情况</w:t>
            </w:r>
          </w:p>
        </w:tc>
        <w:tc>
          <w:tcPr>
            <w:tcW w:w="2835" w:type="dxa"/>
            <w:vAlign w:val="center"/>
          </w:tcPr>
          <w:p>
            <w:pPr>
              <w:pStyle w:val="26"/>
            </w:pPr>
            <w:r>
              <w:t>学生、教师及家长对学校教学环境满意度情况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201、一中绩效工资绩效目标表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1.激发基层教育队伍活力，真正体现多劳多得，优绩优酬</w:t>
            </w:r>
          </w:p>
          <w:p>
            <w:pPr>
              <w:pStyle w:val="26"/>
            </w:pPr>
            <w:r>
              <w:t>2.保障教学正常运转，提高教学质量</w:t>
            </w:r>
          </w:p>
          <w:p>
            <w:pPr>
              <w:pStyle w:val="26"/>
            </w:pPr>
            <w:r>
              <w:t>3.按规定拨付一中绩效工资500000元，资金拨付率达到100%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在职教师数量</w:t>
            </w:r>
          </w:p>
        </w:tc>
        <w:tc>
          <w:tcPr>
            <w:tcW w:w="2835" w:type="dxa"/>
            <w:vAlign w:val="center"/>
          </w:tcPr>
          <w:p>
            <w:pPr>
              <w:pStyle w:val="26"/>
            </w:pPr>
            <w:r>
              <w:t>我校在职教职工</w:t>
            </w:r>
          </w:p>
        </w:tc>
        <w:tc>
          <w:tcPr>
            <w:tcW w:w="2551" w:type="dxa"/>
            <w:vAlign w:val="center"/>
          </w:tcPr>
          <w:p>
            <w:pPr>
              <w:pStyle w:val="26"/>
            </w:pPr>
            <w:r>
              <w:t>278人</w:t>
            </w:r>
          </w:p>
        </w:tc>
        <w:tc>
          <w:tcPr>
            <w:tcW w:w="2268" w:type="dxa"/>
            <w:vAlign w:val="center"/>
          </w:tcPr>
          <w:p>
            <w:pPr>
              <w:pStyle w:val="26"/>
            </w:pPr>
            <w:r>
              <w:t>隆政函【2016】14号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提升升学率</w:t>
            </w:r>
          </w:p>
        </w:tc>
        <w:tc>
          <w:tcPr>
            <w:tcW w:w="2835" w:type="dxa"/>
            <w:vAlign w:val="center"/>
          </w:tcPr>
          <w:p>
            <w:pPr>
              <w:pStyle w:val="26"/>
            </w:pPr>
            <w:r>
              <w:t>提高了升学率和优生入学率，增加了骨干教师人数</w:t>
            </w:r>
          </w:p>
        </w:tc>
        <w:tc>
          <w:tcPr>
            <w:tcW w:w="2551" w:type="dxa"/>
            <w:vAlign w:val="center"/>
          </w:tcPr>
          <w:p>
            <w:pPr>
              <w:pStyle w:val="26"/>
            </w:pPr>
            <w:r>
              <w:t>有效提升</w:t>
            </w:r>
          </w:p>
        </w:tc>
        <w:tc>
          <w:tcPr>
            <w:tcW w:w="2268" w:type="dxa"/>
            <w:vAlign w:val="center"/>
          </w:tcPr>
          <w:p>
            <w:pPr>
              <w:pStyle w:val="26"/>
            </w:pPr>
            <w:r>
              <w:t>隆政函【2016】14号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一中绩效工资支付完成率</w:t>
            </w:r>
          </w:p>
        </w:tc>
        <w:tc>
          <w:tcPr>
            <w:tcW w:w="2835" w:type="dxa"/>
            <w:vAlign w:val="center"/>
          </w:tcPr>
          <w:p>
            <w:pPr>
              <w:pStyle w:val="26"/>
            </w:pPr>
            <w:r>
              <w:t>按照预算批复，序时完成工资发放</w:t>
            </w:r>
          </w:p>
        </w:tc>
        <w:tc>
          <w:tcPr>
            <w:tcW w:w="2551" w:type="dxa"/>
            <w:vAlign w:val="center"/>
          </w:tcPr>
          <w:p>
            <w:pPr>
              <w:pStyle w:val="26"/>
            </w:pPr>
            <w:r>
              <w:t>完成</w:t>
            </w:r>
          </w:p>
        </w:tc>
        <w:tc>
          <w:tcPr>
            <w:tcW w:w="2268" w:type="dxa"/>
            <w:vAlign w:val="center"/>
          </w:tcPr>
          <w:p>
            <w:pPr>
              <w:pStyle w:val="26"/>
            </w:pPr>
            <w:r>
              <w:t>隆政函【2016】14号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一中绩效工资</w:t>
            </w:r>
          </w:p>
        </w:tc>
        <w:tc>
          <w:tcPr>
            <w:tcW w:w="2835" w:type="dxa"/>
            <w:vAlign w:val="center"/>
          </w:tcPr>
          <w:p>
            <w:pPr>
              <w:pStyle w:val="26"/>
            </w:pPr>
            <w:r>
              <w:t>一中绩效工资50万元</w:t>
            </w:r>
          </w:p>
        </w:tc>
        <w:tc>
          <w:tcPr>
            <w:tcW w:w="2551" w:type="dxa"/>
            <w:vAlign w:val="center"/>
          </w:tcPr>
          <w:p>
            <w:pPr>
              <w:pStyle w:val="26"/>
            </w:pPr>
            <w:r>
              <w:t>不超预算</w:t>
            </w:r>
          </w:p>
        </w:tc>
        <w:tc>
          <w:tcPr>
            <w:tcW w:w="2268" w:type="dxa"/>
            <w:vAlign w:val="center"/>
          </w:tcPr>
          <w:p>
            <w:pPr>
              <w:pStyle w:val="26"/>
            </w:pPr>
            <w:r>
              <w:t>隆政函【2016】14号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学校教育环境、教学质量明显好转</w:t>
            </w:r>
          </w:p>
        </w:tc>
        <w:tc>
          <w:tcPr>
            <w:tcW w:w="2835" w:type="dxa"/>
            <w:vAlign w:val="center"/>
          </w:tcPr>
          <w:p>
            <w:pPr>
              <w:pStyle w:val="26"/>
            </w:pPr>
            <w:r>
              <w:t>调动教师工作积极性，提高了优生入学率和骨干教师人数</w:t>
            </w:r>
          </w:p>
        </w:tc>
        <w:tc>
          <w:tcPr>
            <w:tcW w:w="2551" w:type="dxa"/>
            <w:vAlign w:val="center"/>
          </w:tcPr>
          <w:p>
            <w:pPr>
              <w:pStyle w:val="26"/>
            </w:pPr>
            <w:r>
              <w:t>有效调动</w:t>
            </w:r>
          </w:p>
        </w:tc>
        <w:tc>
          <w:tcPr>
            <w:tcW w:w="2268" w:type="dxa"/>
            <w:vAlign w:val="center"/>
          </w:tcPr>
          <w:p>
            <w:pPr>
              <w:pStyle w:val="26"/>
            </w:pPr>
            <w:r>
              <w:t>隆政函【2016】14号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提升了学校的办学质量和学校的良好形象</w:t>
            </w:r>
          </w:p>
        </w:tc>
        <w:tc>
          <w:tcPr>
            <w:tcW w:w="2835" w:type="dxa"/>
            <w:vAlign w:val="center"/>
          </w:tcPr>
          <w:p>
            <w:pPr>
              <w:pStyle w:val="26"/>
            </w:pPr>
            <w:r>
              <w:t>提升了学校的办学质量，有效提高一中教师业务素质和爱岗敬业的精神，促进了一中的快速发展</w:t>
            </w:r>
          </w:p>
        </w:tc>
        <w:tc>
          <w:tcPr>
            <w:tcW w:w="2551" w:type="dxa"/>
            <w:vAlign w:val="center"/>
          </w:tcPr>
          <w:p>
            <w:pPr>
              <w:pStyle w:val="26"/>
            </w:pPr>
            <w:r>
              <w:t>明显减轻经济压力</w:t>
            </w:r>
          </w:p>
        </w:tc>
        <w:tc>
          <w:tcPr>
            <w:tcW w:w="2268" w:type="dxa"/>
            <w:vAlign w:val="center"/>
          </w:tcPr>
          <w:p>
            <w:pPr>
              <w:pStyle w:val="26"/>
            </w:pPr>
            <w:r>
              <w:t>隆政函【2016】14号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保障学校正常运转</w:t>
            </w:r>
          </w:p>
        </w:tc>
        <w:tc>
          <w:tcPr>
            <w:tcW w:w="2835" w:type="dxa"/>
            <w:vAlign w:val="center"/>
          </w:tcPr>
          <w:p>
            <w:pPr>
              <w:pStyle w:val="26"/>
            </w:pPr>
            <w:r>
              <w:t>教学质量得到提高</w:t>
            </w:r>
          </w:p>
        </w:tc>
        <w:tc>
          <w:tcPr>
            <w:tcW w:w="2551" w:type="dxa"/>
            <w:vAlign w:val="center"/>
          </w:tcPr>
          <w:p>
            <w:pPr>
              <w:pStyle w:val="26"/>
            </w:pPr>
            <w:r>
              <w:t>持续提高</w:t>
            </w:r>
          </w:p>
        </w:tc>
        <w:tc>
          <w:tcPr>
            <w:tcW w:w="2268" w:type="dxa"/>
            <w:vAlign w:val="center"/>
          </w:tcPr>
          <w:p>
            <w:pPr>
              <w:pStyle w:val="26"/>
            </w:pPr>
            <w:r>
              <w:t>隆政函【2016】14号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名师、骨干教师建设制度体系完善度</w:t>
            </w:r>
          </w:p>
        </w:tc>
        <w:tc>
          <w:tcPr>
            <w:tcW w:w="2835" w:type="dxa"/>
            <w:vAlign w:val="center"/>
          </w:tcPr>
          <w:p>
            <w:pPr>
              <w:pStyle w:val="26"/>
            </w:pPr>
            <w:r>
              <w:t>教师成长、引进等制度及时修订并紧密连接</w:t>
            </w:r>
          </w:p>
        </w:tc>
        <w:tc>
          <w:tcPr>
            <w:tcW w:w="2551" w:type="dxa"/>
            <w:vAlign w:val="center"/>
          </w:tcPr>
          <w:p>
            <w:pPr>
              <w:pStyle w:val="26"/>
            </w:pPr>
            <w:r>
              <w:t>持续提高</w:t>
            </w:r>
          </w:p>
        </w:tc>
        <w:tc>
          <w:tcPr>
            <w:tcW w:w="2268" w:type="dxa"/>
            <w:vAlign w:val="center"/>
          </w:tcPr>
          <w:p>
            <w:pPr>
              <w:pStyle w:val="26"/>
            </w:pPr>
            <w:r>
              <w:t>隆政函【2016】14号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有效提高在职教职工待遇</w:t>
            </w:r>
          </w:p>
        </w:tc>
        <w:tc>
          <w:tcPr>
            <w:tcW w:w="2835" w:type="dxa"/>
            <w:vAlign w:val="center"/>
          </w:tcPr>
          <w:p>
            <w:pPr>
              <w:pStyle w:val="26"/>
            </w:pPr>
            <w:r>
              <w:t>在职教职工满意度</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202、一中硕博引进计划绩效目标表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1.引进高端人才，提升人才数量同比增长率</w:t>
            </w:r>
          </w:p>
          <w:p>
            <w:pPr>
              <w:pStyle w:val="26"/>
            </w:pPr>
            <w:r>
              <w:t>2.解决硕博人才住房困难，减轻家庭经济负担，保障硕博人才更好</w:t>
            </w:r>
            <w:r>
              <w:rPr>
                <w:rFonts w:hint="eastAsia"/>
                <w:lang w:eastAsia="zh-CN"/>
              </w:rPr>
              <w:t>地</w:t>
            </w:r>
            <w:r>
              <w:t>为教育事业服务</w:t>
            </w:r>
          </w:p>
          <w:p>
            <w:pPr>
              <w:pStyle w:val="26"/>
            </w:pPr>
            <w:r>
              <w:t>3.按照1200元/人/月的标准拨付资金，按季度发放一中硕博引进人才2022年的房租补贴28800元</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一中2名硕博人才</w:t>
            </w:r>
          </w:p>
        </w:tc>
        <w:tc>
          <w:tcPr>
            <w:tcW w:w="2835" w:type="dxa"/>
            <w:vAlign w:val="center"/>
          </w:tcPr>
          <w:p>
            <w:pPr>
              <w:pStyle w:val="26"/>
            </w:pPr>
            <w:r>
              <w:t>硕博人才人数</w:t>
            </w:r>
          </w:p>
        </w:tc>
        <w:tc>
          <w:tcPr>
            <w:tcW w:w="2551" w:type="dxa"/>
            <w:vAlign w:val="center"/>
          </w:tcPr>
          <w:p>
            <w:pPr>
              <w:pStyle w:val="26"/>
            </w:pPr>
            <w:r>
              <w:t>2人</w:t>
            </w:r>
          </w:p>
        </w:tc>
        <w:tc>
          <w:tcPr>
            <w:tcW w:w="2268" w:type="dxa"/>
            <w:vAlign w:val="center"/>
          </w:tcPr>
          <w:p>
            <w:pPr>
              <w:pStyle w:val="26"/>
            </w:pPr>
            <w:r>
              <w:t>全市“百名硕博引进计划”（邢字【2018】8号）和县委人才工作领导小组会议记录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硕博人才增长率</w:t>
            </w:r>
          </w:p>
        </w:tc>
        <w:tc>
          <w:tcPr>
            <w:tcW w:w="2835" w:type="dxa"/>
            <w:vAlign w:val="center"/>
          </w:tcPr>
          <w:p>
            <w:pPr>
              <w:pStyle w:val="26"/>
            </w:pPr>
            <w:r>
              <w:t>提升人才数量同比增长率</w:t>
            </w:r>
          </w:p>
        </w:tc>
        <w:tc>
          <w:tcPr>
            <w:tcW w:w="2551" w:type="dxa"/>
            <w:vAlign w:val="center"/>
          </w:tcPr>
          <w:p>
            <w:pPr>
              <w:pStyle w:val="26"/>
            </w:pPr>
            <w:r>
              <w:t>提升</w:t>
            </w:r>
          </w:p>
        </w:tc>
        <w:tc>
          <w:tcPr>
            <w:tcW w:w="2268" w:type="dxa"/>
            <w:vAlign w:val="center"/>
          </w:tcPr>
          <w:p>
            <w:pPr>
              <w:pStyle w:val="26"/>
            </w:pPr>
            <w:r>
              <w:t>全市“百名硕博引进计划”（邢字【2018】8号）和县委人才工作领导小组会议记录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发放期限最低5年</w:t>
            </w:r>
          </w:p>
        </w:tc>
        <w:tc>
          <w:tcPr>
            <w:tcW w:w="2835" w:type="dxa"/>
            <w:vAlign w:val="center"/>
          </w:tcPr>
          <w:p>
            <w:pPr>
              <w:pStyle w:val="26"/>
            </w:pPr>
            <w:r>
              <w:t>2018年--2022年</w:t>
            </w:r>
          </w:p>
        </w:tc>
        <w:tc>
          <w:tcPr>
            <w:tcW w:w="2551" w:type="dxa"/>
            <w:vAlign w:val="center"/>
          </w:tcPr>
          <w:p>
            <w:pPr>
              <w:pStyle w:val="26"/>
            </w:pPr>
            <w:r>
              <w:t>逐年发放</w:t>
            </w:r>
          </w:p>
        </w:tc>
        <w:tc>
          <w:tcPr>
            <w:tcW w:w="2268" w:type="dxa"/>
            <w:vAlign w:val="center"/>
          </w:tcPr>
          <w:p>
            <w:pPr>
              <w:pStyle w:val="26"/>
            </w:pPr>
            <w:r>
              <w:t>全市“百名硕博引进计划”（邢字【2018】8号）和县委人才工作领导小组会议记录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硕博人才住房保障</w:t>
            </w:r>
          </w:p>
        </w:tc>
        <w:tc>
          <w:tcPr>
            <w:tcW w:w="2835" w:type="dxa"/>
            <w:vAlign w:val="center"/>
          </w:tcPr>
          <w:p>
            <w:pPr>
              <w:pStyle w:val="26"/>
            </w:pPr>
            <w:r>
              <w:t>拨付标准</w:t>
            </w:r>
          </w:p>
        </w:tc>
        <w:tc>
          <w:tcPr>
            <w:tcW w:w="2551" w:type="dxa"/>
            <w:vAlign w:val="center"/>
          </w:tcPr>
          <w:p>
            <w:pPr>
              <w:pStyle w:val="26"/>
            </w:pPr>
            <w:r>
              <w:t>1200元/人/月</w:t>
            </w:r>
          </w:p>
        </w:tc>
        <w:tc>
          <w:tcPr>
            <w:tcW w:w="2268" w:type="dxa"/>
            <w:vAlign w:val="center"/>
          </w:tcPr>
          <w:p>
            <w:pPr>
              <w:pStyle w:val="26"/>
            </w:pPr>
            <w:r>
              <w:t>全市“百名硕博引进计划”（邢字【2018】8号）和县委人才工作领导小组会议记录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教育发展水平</w:t>
            </w:r>
          </w:p>
        </w:tc>
        <w:tc>
          <w:tcPr>
            <w:tcW w:w="2835" w:type="dxa"/>
            <w:vAlign w:val="center"/>
          </w:tcPr>
          <w:p>
            <w:pPr>
              <w:pStyle w:val="26"/>
            </w:pPr>
            <w:r>
              <w:t>“互为所用，融合提升”为教育发展提供人才智力支持</w:t>
            </w:r>
          </w:p>
        </w:tc>
        <w:tc>
          <w:tcPr>
            <w:tcW w:w="2551" w:type="dxa"/>
            <w:vAlign w:val="center"/>
          </w:tcPr>
          <w:p>
            <w:pPr>
              <w:pStyle w:val="26"/>
            </w:pPr>
            <w:r>
              <w:t>有效提升</w:t>
            </w:r>
          </w:p>
        </w:tc>
        <w:tc>
          <w:tcPr>
            <w:tcW w:w="2268" w:type="dxa"/>
            <w:vAlign w:val="center"/>
          </w:tcPr>
          <w:p>
            <w:pPr>
              <w:pStyle w:val="26"/>
            </w:pPr>
            <w:r>
              <w:t>全市“百名硕博引进计划”（邢字【2018】8号）和县委人才工作领导小组会议记录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硕博人才经济负担减轻</w:t>
            </w:r>
          </w:p>
        </w:tc>
        <w:tc>
          <w:tcPr>
            <w:tcW w:w="2835" w:type="dxa"/>
            <w:vAlign w:val="center"/>
          </w:tcPr>
          <w:p>
            <w:pPr>
              <w:pStyle w:val="26"/>
            </w:pPr>
            <w:r>
              <w:t>提升创新能力与核心竞争力，打造高层次人才队伍</w:t>
            </w:r>
          </w:p>
        </w:tc>
        <w:tc>
          <w:tcPr>
            <w:tcW w:w="2551" w:type="dxa"/>
            <w:vAlign w:val="center"/>
          </w:tcPr>
          <w:p>
            <w:pPr>
              <w:pStyle w:val="26"/>
            </w:pPr>
            <w:r>
              <w:t>减轻住房负担</w:t>
            </w:r>
          </w:p>
        </w:tc>
        <w:tc>
          <w:tcPr>
            <w:tcW w:w="2268" w:type="dxa"/>
            <w:vAlign w:val="center"/>
          </w:tcPr>
          <w:p>
            <w:pPr>
              <w:pStyle w:val="26"/>
            </w:pPr>
            <w:r>
              <w:t>全市“百名硕博引进计划”（邢字【2018】8号）和县委人才工作领导小组会议记录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保障硕博人才工作积极性</w:t>
            </w:r>
          </w:p>
        </w:tc>
        <w:tc>
          <w:tcPr>
            <w:tcW w:w="2835" w:type="dxa"/>
            <w:vAlign w:val="center"/>
          </w:tcPr>
          <w:p>
            <w:pPr>
              <w:pStyle w:val="26"/>
            </w:pPr>
            <w:r>
              <w:t>学校运转明细提高</w:t>
            </w:r>
          </w:p>
        </w:tc>
        <w:tc>
          <w:tcPr>
            <w:tcW w:w="2551" w:type="dxa"/>
            <w:vAlign w:val="center"/>
          </w:tcPr>
          <w:p>
            <w:pPr>
              <w:pStyle w:val="26"/>
            </w:pPr>
            <w:r>
              <w:t>持续提高</w:t>
            </w:r>
          </w:p>
        </w:tc>
        <w:tc>
          <w:tcPr>
            <w:tcW w:w="2268" w:type="dxa"/>
            <w:vAlign w:val="center"/>
          </w:tcPr>
          <w:p>
            <w:pPr>
              <w:pStyle w:val="26"/>
            </w:pPr>
            <w:r>
              <w:t>全市“百名硕博引进计划”（邢字【2018】8号）和县委人才工作领导小组会议记录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提高硕博人才工作积极性</w:t>
            </w:r>
          </w:p>
        </w:tc>
        <w:tc>
          <w:tcPr>
            <w:tcW w:w="2835" w:type="dxa"/>
            <w:vAlign w:val="center"/>
          </w:tcPr>
          <w:p>
            <w:pPr>
              <w:pStyle w:val="26"/>
            </w:pPr>
            <w:r>
              <w:t>提高学校整体教学质量，增加硕博人才家庭经济收入，减少人才流失</w:t>
            </w:r>
          </w:p>
        </w:tc>
        <w:tc>
          <w:tcPr>
            <w:tcW w:w="2551" w:type="dxa"/>
            <w:vAlign w:val="center"/>
          </w:tcPr>
          <w:p>
            <w:pPr>
              <w:pStyle w:val="26"/>
            </w:pPr>
            <w:r>
              <w:t>引才培优</w:t>
            </w:r>
          </w:p>
        </w:tc>
        <w:tc>
          <w:tcPr>
            <w:tcW w:w="2268" w:type="dxa"/>
            <w:vAlign w:val="center"/>
          </w:tcPr>
          <w:p>
            <w:pPr>
              <w:pStyle w:val="26"/>
            </w:pPr>
            <w:r>
              <w:t>全市“百名硕博引进计划”（邢字【2018】8号）和县委人才工作领导小组会议记录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硕博人才对就业条件满意度提升</w:t>
            </w:r>
          </w:p>
        </w:tc>
        <w:tc>
          <w:tcPr>
            <w:tcW w:w="2835" w:type="dxa"/>
            <w:vAlign w:val="center"/>
          </w:tcPr>
          <w:p>
            <w:pPr>
              <w:pStyle w:val="26"/>
            </w:pPr>
            <w:r>
              <w:t>非常满意</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203、一中宿舍楼改扩建项目（4号、6号楼）绩效目标表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1.落实全国中小学校舍改造实施规划，完善学校整体面貌和教育设施</w:t>
            </w:r>
          </w:p>
          <w:p>
            <w:pPr>
              <w:pStyle w:val="26"/>
            </w:pPr>
            <w:r>
              <w:t>2.解决学校目前就读学生较多宿舍楼状况不能满足学生住宿问题</w:t>
            </w:r>
          </w:p>
          <w:p>
            <w:pPr>
              <w:pStyle w:val="26"/>
            </w:pPr>
            <w:r>
              <w:t>3.按时拨付资金1950000元，资金拨付率达到100%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普通高中新建、改扩建校舍面积</w:t>
            </w:r>
          </w:p>
        </w:tc>
        <w:tc>
          <w:tcPr>
            <w:tcW w:w="2835" w:type="dxa"/>
            <w:vAlign w:val="center"/>
          </w:tcPr>
          <w:p>
            <w:pPr>
              <w:pStyle w:val="26"/>
            </w:pPr>
            <w:r>
              <w:t>学校对宿舍楼改扩建面积4015平方米</w:t>
            </w:r>
          </w:p>
        </w:tc>
        <w:tc>
          <w:tcPr>
            <w:tcW w:w="2551" w:type="dxa"/>
            <w:vAlign w:val="center"/>
          </w:tcPr>
          <w:p>
            <w:pPr>
              <w:pStyle w:val="26"/>
            </w:pPr>
            <w:r>
              <w:t>≥4015平方米</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新建、改扩建工程验收合格率</w:t>
            </w:r>
          </w:p>
        </w:tc>
        <w:tc>
          <w:tcPr>
            <w:tcW w:w="2835" w:type="dxa"/>
            <w:vAlign w:val="center"/>
          </w:tcPr>
          <w:p>
            <w:pPr>
              <w:pStyle w:val="26"/>
            </w:pPr>
            <w:r>
              <w:t>新建工程验收合格数量与新建工程数量之比</w:t>
            </w:r>
          </w:p>
        </w:tc>
        <w:tc>
          <w:tcPr>
            <w:tcW w:w="2551" w:type="dxa"/>
            <w:vAlign w:val="center"/>
          </w:tcPr>
          <w:p>
            <w:pPr>
              <w:pStyle w:val="26"/>
            </w:pPr>
            <w:r>
              <w:t>≥100%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宿舍改造工程按期完成率</w:t>
            </w:r>
          </w:p>
        </w:tc>
        <w:tc>
          <w:tcPr>
            <w:tcW w:w="2835" w:type="dxa"/>
            <w:vAlign w:val="center"/>
          </w:tcPr>
          <w:p>
            <w:pPr>
              <w:pStyle w:val="26"/>
            </w:pPr>
            <w:r>
              <w:t>工程按时完工</w:t>
            </w:r>
          </w:p>
        </w:tc>
        <w:tc>
          <w:tcPr>
            <w:tcW w:w="2551" w:type="dxa"/>
            <w:vAlign w:val="center"/>
          </w:tcPr>
          <w:p>
            <w:pPr>
              <w:pStyle w:val="26"/>
            </w:pPr>
            <w:r>
              <w:t>≥100%</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设施修缮成本</w:t>
            </w:r>
          </w:p>
        </w:tc>
        <w:tc>
          <w:tcPr>
            <w:tcW w:w="2835" w:type="dxa"/>
            <w:vAlign w:val="center"/>
          </w:tcPr>
          <w:p>
            <w:pPr>
              <w:pStyle w:val="26"/>
            </w:pPr>
            <w:r>
              <w:t>实行政府采购招投标</w:t>
            </w:r>
          </w:p>
        </w:tc>
        <w:tc>
          <w:tcPr>
            <w:tcW w:w="2551" w:type="dxa"/>
            <w:vAlign w:val="center"/>
          </w:tcPr>
          <w:p>
            <w:pPr>
              <w:pStyle w:val="26"/>
            </w:pPr>
            <w:r>
              <w:t>万元</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高中教育毛入学率</w:t>
            </w:r>
          </w:p>
        </w:tc>
        <w:tc>
          <w:tcPr>
            <w:tcW w:w="2835" w:type="dxa"/>
            <w:vAlign w:val="center"/>
          </w:tcPr>
          <w:p>
            <w:pPr>
              <w:pStyle w:val="26"/>
            </w:pPr>
            <w:r>
              <w:t>大幅度提升高中阶段毛入学率</w:t>
            </w:r>
          </w:p>
        </w:tc>
        <w:tc>
          <w:tcPr>
            <w:tcW w:w="2551" w:type="dxa"/>
            <w:vAlign w:val="center"/>
          </w:tcPr>
          <w:p>
            <w:pPr>
              <w:pStyle w:val="26"/>
            </w:pPr>
            <w:r>
              <w:t>≥90%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受益人数</w:t>
            </w:r>
          </w:p>
        </w:tc>
        <w:tc>
          <w:tcPr>
            <w:tcW w:w="2835" w:type="dxa"/>
            <w:vAlign w:val="center"/>
          </w:tcPr>
          <w:p>
            <w:pPr>
              <w:pStyle w:val="26"/>
            </w:pPr>
            <w:r>
              <w:t>收益学生人数800人</w:t>
            </w:r>
          </w:p>
        </w:tc>
        <w:tc>
          <w:tcPr>
            <w:tcW w:w="2551" w:type="dxa"/>
            <w:vAlign w:val="center"/>
          </w:tcPr>
          <w:p>
            <w:pPr>
              <w:pStyle w:val="26"/>
            </w:pPr>
            <w:r>
              <w:t>≥800人</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无污染</w:t>
            </w:r>
          </w:p>
        </w:tc>
        <w:tc>
          <w:tcPr>
            <w:tcW w:w="2835" w:type="dxa"/>
            <w:vAlign w:val="center"/>
          </w:tcPr>
          <w:p>
            <w:pPr>
              <w:pStyle w:val="26"/>
            </w:pPr>
            <w:r>
              <w:t>项目实施对当地环境无污染</w:t>
            </w:r>
          </w:p>
        </w:tc>
        <w:tc>
          <w:tcPr>
            <w:tcW w:w="2551" w:type="dxa"/>
            <w:vAlign w:val="center"/>
          </w:tcPr>
          <w:p>
            <w:pPr>
              <w:pStyle w:val="26"/>
            </w:pPr>
            <w:r>
              <w:t>无污染</w:t>
            </w:r>
          </w:p>
        </w:tc>
        <w:tc>
          <w:tcPr>
            <w:tcW w:w="2268" w:type="dxa"/>
            <w:vAlign w:val="center"/>
          </w:tcPr>
          <w:p>
            <w:pPr>
              <w:pStyle w:val="26"/>
            </w:pPr>
            <w:r>
              <w:t>当地环保检测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校舍使用年限</w:t>
            </w:r>
          </w:p>
        </w:tc>
        <w:tc>
          <w:tcPr>
            <w:tcW w:w="2835" w:type="dxa"/>
            <w:vAlign w:val="center"/>
          </w:tcPr>
          <w:p>
            <w:pPr>
              <w:pStyle w:val="26"/>
            </w:pPr>
            <w:r>
              <w:t>提高校舍使用年限</w:t>
            </w:r>
          </w:p>
        </w:tc>
        <w:tc>
          <w:tcPr>
            <w:tcW w:w="2551" w:type="dxa"/>
            <w:vAlign w:val="center"/>
          </w:tcPr>
          <w:p>
            <w:pPr>
              <w:pStyle w:val="26"/>
            </w:pPr>
            <w:r>
              <w:t>≥50年</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学生和学生家长满意度</w:t>
            </w:r>
          </w:p>
        </w:tc>
        <w:tc>
          <w:tcPr>
            <w:tcW w:w="2835" w:type="dxa"/>
            <w:vAlign w:val="center"/>
          </w:tcPr>
          <w:p>
            <w:pPr>
              <w:pStyle w:val="26"/>
            </w:pPr>
            <w:r>
              <w:t>大幅提高学生和学生家长满意度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204、一中宿舍楼改扩建项目（4号、6号楼）（一）绩效目标表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1.落实全国中小学校舍改造实施规划，完善学校整体面貌和教育设施</w:t>
            </w:r>
          </w:p>
          <w:p>
            <w:pPr>
              <w:pStyle w:val="26"/>
            </w:pPr>
            <w:r>
              <w:t>2.解决学校目前就读学生较多宿舍楼状况不能满足学生住宿问题</w:t>
            </w:r>
          </w:p>
          <w:p>
            <w:pPr>
              <w:pStyle w:val="26"/>
            </w:pPr>
            <w:r>
              <w:t>3.按时拨付资金1670000元，资金拨付率达到100%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普通高中新建、改扩建校舍面积</w:t>
            </w:r>
          </w:p>
        </w:tc>
        <w:tc>
          <w:tcPr>
            <w:tcW w:w="2835" w:type="dxa"/>
            <w:vAlign w:val="center"/>
          </w:tcPr>
          <w:p>
            <w:pPr>
              <w:pStyle w:val="26"/>
            </w:pPr>
            <w:r>
              <w:t>宿舍楼改扩建面积</w:t>
            </w:r>
          </w:p>
        </w:tc>
        <w:tc>
          <w:tcPr>
            <w:tcW w:w="2551" w:type="dxa"/>
            <w:vAlign w:val="center"/>
          </w:tcPr>
          <w:p>
            <w:pPr>
              <w:pStyle w:val="26"/>
            </w:pPr>
            <w:r>
              <w:t>4015平方米</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新建、改扩建工程验收合格率</w:t>
            </w:r>
          </w:p>
        </w:tc>
        <w:tc>
          <w:tcPr>
            <w:tcW w:w="2835" w:type="dxa"/>
            <w:vAlign w:val="center"/>
          </w:tcPr>
          <w:p>
            <w:pPr>
              <w:pStyle w:val="26"/>
            </w:pPr>
            <w:r>
              <w:t>新建工程验收合格数量与新建工程数量之比</w:t>
            </w:r>
          </w:p>
        </w:tc>
        <w:tc>
          <w:tcPr>
            <w:tcW w:w="2551" w:type="dxa"/>
            <w:vAlign w:val="center"/>
          </w:tcPr>
          <w:p>
            <w:pPr>
              <w:pStyle w:val="26"/>
            </w:pPr>
            <w:r>
              <w:t>≥100%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宿舍改造工程按期完成率</w:t>
            </w:r>
          </w:p>
        </w:tc>
        <w:tc>
          <w:tcPr>
            <w:tcW w:w="2835" w:type="dxa"/>
            <w:vAlign w:val="center"/>
          </w:tcPr>
          <w:p>
            <w:pPr>
              <w:pStyle w:val="26"/>
            </w:pPr>
            <w:r>
              <w:t>工程按时完工</w:t>
            </w:r>
          </w:p>
        </w:tc>
        <w:tc>
          <w:tcPr>
            <w:tcW w:w="2551" w:type="dxa"/>
            <w:vAlign w:val="center"/>
          </w:tcPr>
          <w:p>
            <w:pPr>
              <w:pStyle w:val="26"/>
            </w:pPr>
            <w:r>
              <w:t>2022年6月完成项目实施与验收</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设施修缮成本</w:t>
            </w:r>
          </w:p>
        </w:tc>
        <w:tc>
          <w:tcPr>
            <w:tcW w:w="2835" w:type="dxa"/>
            <w:vAlign w:val="center"/>
          </w:tcPr>
          <w:p>
            <w:pPr>
              <w:pStyle w:val="26"/>
            </w:pPr>
            <w:r>
              <w:t>实行政府采购招投标</w:t>
            </w:r>
          </w:p>
        </w:tc>
        <w:tc>
          <w:tcPr>
            <w:tcW w:w="2551" w:type="dxa"/>
            <w:vAlign w:val="center"/>
          </w:tcPr>
          <w:p>
            <w:pPr>
              <w:pStyle w:val="26"/>
            </w:pPr>
            <w:r>
              <w:t>≤855.92万元</w:t>
            </w:r>
          </w:p>
        </w:tc>
        <w:tc>
          <w:tcPr>
            <w:tcW w:w="2268" w:type="dxa"/>
            <w:vAlign w:val="center"/>
          </w:tcPr>
          <w:p>
            <w:pPr>
              <w:pStyle w:val="26"/>
            </w:pPr>
            <w:r>
              <w:t>结合项目实际情况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高中教育毛入学率</w:t>
            </w:r>
          </w:p>
        </w:tc>
        <w:tc>
          <w:tcPr>
            <w:tcW w:w="2835" w:type="dxa"/>
            <w:vAlign w:val="center"/>
          </w:tcPr>
          <w:p>
            <w:pPr>
              <w:pStyle w:val="26"/>
            </w:pPr>
            <w:r>
              <w:t>大幅度提升高中阶段毛入学率</w:t>
            </w:r>
          </w:p>
        </w:tc>
        <w:tc>
          <w:tcPr>
            <w:tcW w:w="2551" w:type="dxa"/>
            <w:vAlign w:val="center"/>
          </w:tcPr>
          <w:p>
            <w:pPr>
              <w:pStyle w:val="26"/>
            </w:pPr>
            <w:r>
              <w:t>≥90%</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受益人数</w:t>
            </w:r>
          </w:p>
        </w:tc>
        <w:tc>
          <w:tcPr>
            <w:tcW w:w="2835" w:type="dxa"/>
            <w:vAlign w:val="center"/>
          </w:tcPr>
          <w:p>
            <w:pPr>
              <w:pStyle w:val="26"/>
            </w:pPr>
            <w:r>
              <w:t>收益学生人数800人</w:t>
            </w:r>
          </w:p>
        </w:tc>
        <w:tc>
          <w:tcPr>
            <w:tcW w:w="2551" w:type="dxa"/>
            <w:vAlign w:val="center"/>
          </w:tcPr>
          <w:p>
            <w:pPr>
              <w:pStyle w:val="26"/>
            </w:pPr>
            <w:r>
              <w:t>≥800人</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无污染</w:t>
            </w:r>
          </w:p>
        </w:tc>
        <w:tc>
          <w:tcPr>
            <w:tcW w:w="2835" w:type="dxa"/>
            <w:vAlign w:val="center"/>
          </w:tcPr>
          <w:p>
            <w:pPr>
              <w:pStyle w:val="26"/>
            </w:pPr>
            <w:r>
              <w:t>项目实施对当地环境无污染</w:t>
            </w:r>
          </w:p>
        </w:tc>
        <w:tc>
          <w:tcPr>
            <w:tcW w:w="2551" w:type="dxa"/>
            <w:vAlign w:val="center"/>
          </w:tcPr>
          <w:p>
            <w:pPr>
              <w:pStyle w:val="26"/>
            </w:pPr>
            <w:r>
              <w:t>无污染</w:t>
            </w:r>
          </w:p>
        </w:tc>
        <w:tc>
          <w:tcPr>
            <w:tcW w:w="2268" w:type="dxa"/>
            <w:vAlign w:val="center"/>
          </w:tcPr>
          <w:p>
            <w:pPr>
              <w:pStyle w:val="26"/>
            </w:pPr>
            <w:r>
              <w:t>当地环保检测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校舍使用年限</w:t>
            </w:r>
          </w:p>
        </w:tc>
        <w:tc>
          <w:tcPr>
            <w:tcW w:w="2835" w:type="dxa"/>
            <w:vAlign w:val="center"/>
          </w:tcPr>
          <w:p>
            <w:pPr>
              <w:pStyle w:val="26"/>
            </w:pPr>
            <w:r>
              <w:t>提高校舍使用年限</w:t>
            </w:r>
          </w:p>
        </w:tc>
        <w:tc>
          <w:tcPr>
            <w:tcW w:w="2551" w:type="dxa"/>
            <w:vAlign w:val="center"/>
          </w:tcPr>
          <w:p>
            <w:pPr>
              <w:pStyle w:val="26"/>
            </w:pPr>
            <w:r>
              <w:t>≥50年</w:t>
            </w:r>
          </w:p>
        </w:tc>
        <w:tc>
          <w:tcPr>
            <w:tcW w:w="2268" w:type="dxa"/>
            <w:vAlign w:val="center"/>
          </w:tcPr>
          <w:p>
            <w:pPr>
              <w:pStyle w:val="26"/>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学生和学生家长满意度</w:t>
            </w:r>
          </w:p>
        </w:tc>
        <w:tc>
          <w:tcPr>
            <w:tcW w:w="2835" w:type="dxa"/>
            <w:vAlign w:val="center"/>
          </w:tcPr>
          <w:p>
            <w:pPr>
              <w:pStyle w:val="26"/>
            </w:pPr>
            <w:r>
              <w:t>大幅提高学生和学生家长满意度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205、党建活动费/尧山中学绩效目标表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1.使党员党性觉悟提高，提升党支部凝聚力和战斗力。</w:t>
            </w:r>
          </w:p>
          <w:p>
            <w:pPr>
              <w:pStyle w:val="26"/>
            </w:pPr>
            <w:r>
              <w:t>2.按照学校年度党建活动任务，保障党建活动举行。</w:t>
            </w:r>
          </w:p>
          <w:p>
            <w:pPr>
              <w:pStyle w:val="26"/>
            </w:pPr>
            <w:r>
              <w:t>3.按党建年度实际党建活动拨付党员活动费。</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29人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按照学校党支部年度工作计划组织党建活动任务</w:t>
            </w:r>
          </w:p>
        </w:tc>
        <w:tc>
          <w:tcPr>
            <w:tcW w:w="2551" w:type="dxa"/>
            <w:vAlign w:val="center"/>
          </w:tcPr>
          <w:p>
            <w:pPr>
              <w:pStyle w:val="26"/>
            </w:pPr>
            <w:r>
              <w:t>高质量完成任务</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按照人均200元标准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学校在职党员教师</w:t>
            </w:r>
          </w:p>
        </w:tc>
        <w:tc>
          <w:tcPr>
            <w:tcW w:w="2835" w:type="dxa"/>
            <w:vAlign w:val="center"/>
          </w:tcPr>
          <w:p>
            <w:pPr>
              <w:pStyle w:val="26"/>
            </w:pPr>
            <w:r>
              <w:t>党员教师满意度百分比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206、冀财教[2021]130号/下达2022年城乡义务教育中央补助经费预算(直达资金)的通知/尧山中学公用经费绩效目标表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2.按时划拨资金，确保资金使用合理、高效。</w:t>
            </w:r>
          </w:p>
          <w:p>
            <w:pPr>
              <w:pStyle w:val="26"/>
            </w:pPr>
            <w:r>
              <w:t>3.按规定拨付公用经费资金1769000元，资金拨付率达到100%。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适龄在校就读学生人数</w:t>
            </w:r>
          </w:p>
        </w:tc>
        <w:tc>
          <w:tcPr>
            <w:tcW w:w="2551" w:type="dxa"/>
            <w:vAlign w:val="center"/>
          </w:tcPr>
          <w:p>
            <w:pPr>
              <w:pStyle w:val="26"/>
            </w:pPr>
            <w:r>
              <w:t>1891人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提高学校教学质量</w:t>
            </w:r>
          </w:p>
        </w:tc>
        <w:tc>
          <w:tcPr>
            <w:tcW w:w="2835" w:type="dxa"/>
            <w:vAlign w:val="center"/>
          </w:tcPr>
          <w:p>
            <w:pPr>
              <w:pStyle w:val="26"/>
            </w:pPr>
            <w:r>
              <w:t>保障义务教育学校正常运转，提高教育教学质量</w:t>
            </w:r>
          </w:p>
        </w:tc>
        <w:tc>
          <w:tcPr>
            <w:tcW w:w="2551" w:type="dxa"/>
            <w:vAlign w:val="center"/>
          </w:tcPr>
          <w:p>
            <w:pPr>
              <w:pStyle w:val="26"/>
            </w:pPr>
            <w:r>
              <w:t>明显提高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义务教育阶段初中生均拨款标准</w:t>
            </w:r>
          </w:p>
        </w:tc>
        <w:tc>
          <w:tcPr>
            <w:tcW w:w="2835" w:type="dxa"/>
            <w:vAlign w:val="center"/>
          </w:tcPr>
          <w:p>
            <w:pPr>
              <w:pStyle w:val="26"/>
            </w:pPr>
            <w:r>
              <w:t>（基本标准850元、寄宿生200元、生活补助85元）/生/学年；随班就读学生标准6000元/生/学年。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有效缓解就读家庭负担</w:t>
            </w:r>
          </w:p>
        </w:tc>
        <w:tc>
          <w:tcPr>
            <w:tcW w:w="2835" w:type="dxa"/>
            <w:vAlign w:val="center"/>
          </w:tcPr>
          <w:p>
            <w:pPr>
              <w:pStyle w:val="26"/>
            </w:pPr>
            <w:r>
              <w:t>减轻受教育学生家庭经济负担</w:t>
            </w:r>
          </w:p>
        </w:tc>
        <w:tc>
          <w:tcPr>
            <w:tcW w:w="2551" w:type="dxa"/>
            <w:vAlign w:val="center"/>
          </w:tcPr>
          <w:p>
            <w:pPr>
              <w:pStyle w:val="26"/>
            </w:pPr>
            <w:r>
              <w:t>减轻学生家庭负担，提高学生升学率</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提高学校硬件办学设施，教育教学工作稳定开展</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中学办学环境</w:t>
            </w:r>
          </w:p>
        </w:tc>
        <w:tc>
          <w:tcPr>
            <w:tcW w:w="2835" w:type="dxa"/>
            <w:vAlign w:val="center"/>
          </w:tcPr>
          <w:p>
            <w:pPr>
              <w:pStyle w:val="26"/>
            </w:pPr>
            <w:r>
              <w:t>改善学校办学环境，提升招生率</w:t>
            </w:r>
          </w:p>
        </w:tc>
        <w:tc>
          <w:tcPr>
            <w:tcW w:w="2551" w:type="dxa"/>
            <w:vAlign w:val="center"/>
          </w:tcPr>
          <w:p>
            <w:pPr>
              <w:pStyle w:val="26"/>
            </w:pPr>
            <w:r>
              <w:t>校园环境得到有效改善，招生率逐步提高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受益学生、家长及教师调查满意度</w:t>
            </w:r>
          </w:p>
        </w:tc>
        <w:tc>
          <w:tcPr>
            <w:tcW w:w="2835" w:type="dxa"/>
            <w:vAlign w:val="center"/>
          </w:tcPr>
          <w:p>
            <w:pPr>
              <w:pStyle w:val="26"/>
            </w:pPr>
            <w:r>
              <w:t>学生、家长及老师对学校教育工作满意度情况</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207、冀财教[2021]168号/下达2022年城乡义务教育省级补助经费/尧山中学公用经费绩效目标表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2.按时划拨资金，确保资金使用合理、高效。</w:t>
            </w:r>
          </w:p>
          <w:p>
            <w:pPr>
              <w:pStyle w:val="26"/>
            </w:pPr>
            <w:r>
              <w:t>3.按规定拨付公用经费资金216790元，资金拨付率达到100%。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适龄在校就读学生人数</w:t>
            </w:r>
          </w:p>
        </w:tc>
        <w:tc>
          <w:tcPr>
            <w:tcW w:w="2551" w:type="dxa"/>
            <w:vAlign w:val="center"/>
          </w:tcPr>
          <w:p>
            <w:pPr>
              <w:pStyle w:val="26"/>
            </w:pPr>
            <w:r>
              <w:t>1891人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提高学校教学质量</w:t>
            </w:r>
          </w:p>
        </w:tc>
        <w:tc>
          <w:tcPr>
            <w:tcW w:w="2835" w:type="dxa"/>
            <w:vAlign w:val="center"/>
          </w:tcPr>
          <w:p>
            <w:pPr>
              <w:pStyle w:val="26"/>
            </w:pPr>
            <w:r>
              <w:t>保障义务教育学校正常运转，提高教育教学质量</w:t>
            </w:r>
          </w:p>
        </w:tc>
        <w:tc>
          <w:tcPr>
            <w:tcW w:w="2551" w:type="dxa"/>
            <w:vAlign w:val="center"/>
          </w:tcPr>
          <w:p>
            <w:pPr>
              <w:pStyle w:val="26"/>
            </w:pPr>
            <w:r>
              <w:t>明显提高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义务教育阶段初中生均拨款标准</w:t>
            </w:r>
          </w:p>
        </w:tc>
        <w:tc>
          <w:tcPr>
            <w:tcW w:w="2835" w:type="dxa"/>
            <w:vAlign w:val="center"/>
          </w:tcPr>
          <w:p>
            <w:pPr>
              <w:pStyle w:val="26"/>
            </w:pPr>
            <w:r>
              <w:t>（基本标准850元、寄宿生200元、生活补助85元）/生/学年；随班就读学生标准6000元/生/学年。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有效缓解就读家庭负担</w:t>
            </w:r>
          </w:p>
        </w:tc>
        <w:tc>
          <w:tcPr>
            <w:tcW w:w="2835" w:type="dxa"/>
            <w:vAlign w:val="center"/>
          </w:tcPr>
          <w:p>
            <w:pPr>
              <w:pStyle w:val="26"/>
            </w:pPr>
            <w:r>
              <w:t>减轻受教育学生家庭经济负担</w:t>
            </w:r>
          </w:p>
        </w:tc>
        <w:tc>
          <w:tcPr>
            <w:tcW w:w="2551" w:type="dxa"/>
            <w:vAlign w:val="center"/>
          </w:tcPr>
          <w:p>
            <w:pPr>
              <w:pStyle w:val="26"/>
            </w:pPr>
            <w:r>
              <w:t>减轻学生家庭负担，提高学生升学率</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提高学校硬件办学设施，教育教学工作稳定开展</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中学办学环境</w:t>
            </w:r>
          </w:p>
        </w:tc>
        <w:tc>
          <w:tcPr>
            <w:tcW w:w="2835" w:type="dxa"/>
            <w:vAlign w:val="center"/>
          </w:tcPr>
          <w:p>
            <w:pPr>
              <w:pStyle w:val="26"/>
            </w:pPr>
            <w:r>
              <w:t>改善学校办学环境，提升招生率</w:t>
            </w:r>
          </w:p>
        </w:tc>
        <w:tc>
          <w:tcPr>
            <w:tcW w:w="2551" w:type="dxa"/>
            <w:vAlign w:val="center"/>
          </w:tcPr>
          <w:p>
            <w:pPr>
              <w:pStyle w:val="26"/>
            </w:pPr>
            <w:r>
              <w:t>校园环境得到有效改善，招生率逐步提高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受益学生、家长及教师调查满意度</w:t>
            </w:r>
          </w:p>
        </w:tc>
        <w:tc>
          <w:tcPr>
            <w:tcW w:w="2835" w:type="dxa"/>
            <w:vAlign w:val="center"/>
          </w:tcPr>
          <w:p>
            <w:pPr>
              <w:pStyle w:val="26"/>
            </w:pPr>
            <w:r>
              <w:t>学生、家长及老师对学校教育工作满意度情况</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208、教职工福利费/尧山中学绩效目标表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1.关爱教职员工的身心健康，增强教职工抵御风险的能力。</w:t>
            </w:r>
          </w:p>
          <w:p>
            <w:pPr>
              <w:pStyle w:val="26"/>
            </w:pPr>
            <w:r>
              <w:t>2.按时完成教师体检进度，保障顺利完成教师体检工作。</w:t>
            </w:r>
          </w:p>
          <w:p>
            <w:pPr>
              <w:pStyle w:val="26"/>
            </w:pPr>
            <w:r>
              <w:t>3.按教师实际体检人数人均100元拨付体检福利费。</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142人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应检尽检</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及时了解教师健康情况</w:t>
            </w:r>
          </w:p>
        </w:tc>
        <w:tc>
          <w:tcPr>
            <w:tcW w:w="2551" w:type="dxa"/>
            <w:vAlign w:val="center"/>
          </w:tcPr>
          <w:p>
            <w:pPr>
              <w:pStyle w:val="26"/>
            </w:pPr>
            <w:r>
              <w:t>及时获取</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在职教职工</w:t>
            </w:r>
          </w:p>
        </w:tc>
        <w:tc>
          <w:tcPr>
            <w:tcW w:w="2835" w:type="dxa"/>
            <w:vAlign w:val="center"/>
          </w:tcPr>
          <w:p>
            <w:pPr>
              <w:pStyle w:val="26"/>
            </w:pPr>
            <w:r>
              <w:t>在职教职工满意度百分比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209、上年结转/冀财教[2020]176号/下达2021年城乡义务教育省级补助资金/尧山中学公用经费绩效目标表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2.按规定结转结余培训费经费资金42079元，资金拨付率达到100%。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中学生公用经费生均小学850元。取暖费85元/生/年，住宿生补助200元/生/年的标准，随班就读学生补助6000元/生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210、党建活动费/尹村中学绩效目标表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1.按照要求保障本单位党支部有序开展工作，完成党员活动。</w:t>
            </w:r>
          </w:p>
          <w:p>
            <w:pPr>
              <w:pStyle w:val="26"/>
            </w:pPr>
            <w:r>
              <w:t>2.提高党员工作积极性，激发党员对工作的热爱</w:t>
            </w:r>
          </w:p>
          <w:p>
            <w:pPr>
              <w:pStyle w:val="26"/>
            </w:pPr>
            <w:r>
              <w:t>3.按规定拨付党员活动费2600元，资金拨付率达到100%。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13人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完成党员活动建设目标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211、冀财教[2021]130号/下达2022年城乡义务教育中央补助经费预算(直达资金)的通知/尹村中学公用经费绩效目标表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p>
          <w:p>
            <w:pPr>
              <w:pStyle w:val="26"/>
            </w:pPr>
            <w:r>
              <w:t>2.按需拨付经费有效保障学校供暖、维修、购置等日常工作有序开展，提升办学标准。</w:t>
            </w:r>
          </w:p>
          <w:p>
            <w:pPr>
              <w:pStyle w:val="26"/>
            </w:pPr>
            <w:r>
              <w:t>3.按季度分批次拨付公用经费资金551000元，资金拨付率达到100%。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提高教育教学质量</w:t>
            </w:r>
          </w:p>
        </w:tc>
        <w:tc>
          <w:tcPr>
            <w:tcW w:w="2835" w:type="dxa"/>
            <w:vAlign w:val="center"/>
          </w:tcPr>
          <w:p>
            <w:pPr>
              <w:pStyle w:val="26"/>
            </w:pPr>
            <w:r>
              <w:t>用于保障学校正常运转，提升教育教学质量</w:t>
            </w:r>
          </w:p>
        </w:tc>
        <w:tc>
          <w:tcPr>
            <w:tcW w:w="2551" w:type="dxa"/>
            <w:vAlign w:val="center"/>
          </w:tcPr>
          <w:p>
            <w:pPr>
              <w:pStyle w:val="26"/>
            </w:pPr>
            <w:r>
              <w:t>明显提高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按照序时进度完成学校公用经费资金支付</w:t>
            </w:r>
          </w:p>
        </w:tc>
        <w:tc>
          <w:tcPr>
            <w:tcW w:w="2551" w:type="dxa"/>
            <w:vAlign w:val="center"/>
          </w:tcPr>
          <w:p>
            <w:pPr>
              <w:pStyle w:val="26"/>
            </w:pPr>
            <w:r>
              <w:t>≥100%</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初中：（基本标准850元、寄宿生200元、生活补助85元）/生/学年。</w:t>
            </w:r>
          </w:p>
        </w:tc>
        <w:tc>
          <w:tcPr>
            <w:tcW w:w="2551" w:type="dxa"/>
            <w:vAlign w:val="center"/>
          </w:tcPr>
          <w:p>
            <w:pPr>
              <w:pStyle w:val="26"/>
            </w:pPr>
            <w:r>
              <w:t>按标准拨付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212、冀财教[2021]168号/下达2022年城乡义务教育省级补助经费/尹村中学公用经费绩效目标表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提高教育教学质量</w:t>
            </w:r>
          </w:p>
        </w:tc>
        <w:tc>
          <w:tcPr>
            <w:tcW w:w="2835" w:type="dxa"/>
            <w:vAlign w:val="center"/>
          </w:tcPr>
          <w:p>
            <w:pPr>
              <w:pStyle w:val="26"/>
            </w:pPr>
            <w:r>
              <w:t>用于保障学校正常运转，提升教育教学质量</w:t>
            </w:r>
          </w:p>
        </w:tc>
        <w:tc>
          <w:tcPr>
            <w:tcW w:w="2551" w:type="dxa"/>
            <w:vAlign w:val="center"/>
          </w:tcPr>
          <w:p>
            <w:pPr>
              <w:pStyle w:val="26"/>
            </w:pPr>
            <w:r>
              <w:t>明显提高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按照序时进度完成学校公用经费资金支付</w:t>
            </w:r>
          </w:p>
        </w:tc>
        <w:tc>
          <w:tcPr>
            <w:tcW w:w="2551" w:type="dxa"/>
            <w:vAlign w:val="center"/>
          </w:tcPr>
          <w:p>
            <w:pPr>
              <w:pStyle w:val="26"/>
            </w:pPr>
            <w:r>
              <w:t>≥100%</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初中：（基本标准850元、寄宿生200元、生活补助85元）/生/学年。</w:t>
            </w:r>
          </w:p>
        </w:tc>
        <w:tc>
          <w:tcPr>
            <w:tcW w:w="2551" w:type="dxa"/>
            <w:vAlign w:val="center"/>
          </w:tcPr>
          <w:p>
            <w:pPr>
              <w:pStyle w:val="26"/>
            </w:pPr>
            <w:r>
              <w:t>按标准拨付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213、教育费附加/尹村中学塑胶操场改造绩效目标表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1.改善义务教育办学条件，进一步提升教育教学办学质量</w:t>
            </w:r>
            <w:r>
              <w:tab/>
            </w:r>
            <w:r>
              <w:tab/>
            </w:r>
            <w:r>
              <w:tab/>
            </w:r>
          </w:p>
          <w:p>
            <w:pPr>
              <w:pStyle w:val="26"/>
            </w:pPr>
            <w:r>
              <w:t>2.尹村中学塑胶操场项目资金1020000元，资金拨付率达100%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塑胶操场改造</w:t>
            </w:r>
          </w:p>
        </w:tc>
        <w:tc>
          <w:tcPr>
            <w:tcW w:w="2835" w:type="dxa"/>
            <w:vAlign w:val="center"/>
          </w:tcPr>
          <w:p>
            <w:pPr>
              <w:pStyle w:val="26"/>
            </w:pPr>
            <w:r>
              <w:t>对学校操场进行铺设塑胶跑道面积</w:t>
            </w:r>
          </w:p>
        </w:tc>
        <w:tc>
          <w:tcPr>
            <w:tcW w:w="2551" w:type="dxa"/>
            <w:vAlign w:val="center"/>
          </w:tcPr>
          <w:p>
            <w:pPr>
              <w:pStyle w:val="26"/>
            </w:pPr>
            <w:r>
              <w:t>7200平方米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工程实施验收合格率</w:t>
            </w:r>
          </w:p>
        </w:tc>
        <w:tc>
          <w:tcPr>
            <w:tcW w:w="2835" w:type="dxa"/>
            <w:vAlign w:val="center"/>
          </w:tcPr>
          <w:p>
            <w:pPr>
              <w:pStyle w:val="26"/>
            </w:pPr>
            <w:r>
              <w:t>申报程序的合规，项目实施及资金使用符合项目规划</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项目成本控制情况</w:t>
            </w:r>
          </w:p>
        </w:tc>
        <w:tc>
          <w:tcPr>
            <w:tcW w:w="2835" w:type="dxa"/>
            <w:vAlign w:val="center"/>
          </w:tcPr>
          <w:p>
            <w:pPr>
              <w:pStyle w:val="26"/>
            </w:pPr>
            <w:r>
              <w:t>严格按照招标价格及审计额进行</w:t>
            </w:r>
          </w:p>
        </w:tc>
        <w:tc>
          <w:tcPr>
            <w:tcW w:w="2551" w:type="dxa"/>
            <w:vAlign w:val="center"/>
          </w:tcPr>
          <w:p>
            <w:pPr>
              <w:pStyle w:val="26"/>
            </w:pPr>
            <w:r>
              <w:t>不超预算</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有效提高教学环境，提升教学质量</w:t>
            </w:r>
          </w:p>
        </w:tc>
        <w:tc>
          <w:tcPr>
            <w:tcW w:w="2551" w:type="dxa"/>
            <w:vAlign w:val="center"/>
          </w:tcPr>
          <w:p>
            <w:pPr>
              <w:pStyle w:val="26"/>
            </w:pPr>
            <w:r>
              <w:t>招生量提高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学生、教师及家长对学校教学环境满意度情况</w:t>
            </w:r>
          </w:p>
        </w:tc>
        <w:tc>
          <w:tcPr>
            <w:tcW w:w="2835" w:type="dxa"/>
            <w:vAlign w:val="center"/>
          </w:tcPr>
          <w:p>
            <w:pPr>
              <w:pStyle w:val="26"/>
            </w:pPr>
            <w:r>
              <w:t>学生、教师及家长对学校教学环境满意度情况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214、教职工福利费/尹村中学绩效目标表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w:t>
            </w:r>
          </w:p>
          <w:p>
            <w:pPr>
              <w:pStyle w:val="26"/>
            </w:pPr>
            <w:r>
              <w:t>2.按时完成教师体检进度，保障顺利完成教师体检工作。</w:t>
            </w:r>
          </w:p>
          <w:p>
            <w:pPr>
              <w:pStyle w:val="26"/>
            </w:pPr>
            <w:r>
              <w:t>3.按规定拨付体检福利费4800元，资金拨付率达到100%。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48人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及时了解教师健康信息</w:t>
            </w:r>
          </w:p>
        </w:tc>
        <w:tc>
          <w:tcPr>
            <w:tcW w:w="2551" w:type="dxa"/>
            <w:vAlign w:val="center"/>
          </w:tcPr>
          <w:p>
            <w:pPr>
              <w:pStyle w:val="26"/>
            </w:pPr>
            <w:r>
              <w:t>及时获取</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215、上年结转/冀财教[2020]176号/下达2021年城乡义务教育省级补助资金/尹村中学公用经费绩效目标表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2.按规定结转结余培训费经费资金22552元，资金拨付率达到100%。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中学生公用经费生均小学850元。取暖费85元/生/年，住宿生补助200元/生/年的标准，随班就读学生补助6000元/生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216、党建活动费/东良中学绩效目标表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1.丰富党员活动，提高党员积极性，按照年度党建活动任务保障党建经费。</w:t>
            </w:r>
          </w:p>
          <w:p>
            <w:pPr>
              <w:pStyle w:val="26"/>
            </w:pPr>
            <w:r>
              <w:t>2.按照要求保障本单位党支部有序开展工作，完成党员活动。</w:t>
            </w:r>
          </w:p>
          <w:p>
            <w:pPr>
              <w:pStyle w:val="26"/>
            </w:pPr>
            <w:r>
              <w:t>3.按规定拨付党员活动费2800元，资金拨付率达到100%。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党员教职工人数</w:t>
            </w:r>
          </w:p>
        </w:tc>
        <w:tc>
          <w:tcPr>
            <w:tcW w:w="2551" w:type="dxa"/>
            <w:vAlign w:val="center"/>
          </w:tcPr>
          <w:p>
            <w:pPr>
              <w:pStyle w:val="26"/>
            </w:pPr>
            <w:r>
              <w:t>14人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开展党员党性活动，增强党员事业心责任感。</w:t>
            </w:r>
          </w:p>
        </w:tc>
        <w:tc>
          <w:tcPr>
            <w:tcW w:w="2551" w:type="dxa"/>
            <w:vAlign w:val="center"/>
          </w:tcPr>
          <w:p>
            <w:pPr>
              <w:pStyle w:val="26"/>
            </w:pPr>
            <w:r>
              <w:t>责任心，事业心增强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依据党员活动进度完成资金支付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≥96%</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217、冀财教[2021]130号/下达2022年城乡义务教育中央补助经费预算(直达资金)的通知/东良中学公用经费绩效目标表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365500元，资金拨付率达到100%。</w:t>
            </w:r>
          </w:p>
          <w:p>
            <w:pPr>
              <w:pStyle w:val="26"/>
            </w:pPr>
            <w:r>
              <w:t>3.目标内容3</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义务教育在校生</w:t>
            </w:r>
          </w:p>
        </w:tc>
        <w:tc>
          <w:tcPr>
            <w:tcW w:w="2835" w:type="dxa"/>
            <w:vAlign w:val="center"/>
          </w:tcPr>
          <w:p>
            <w:pPr>
              <w:pStyle w:val="26"/>
            </w:pPr>
            <w:r>
              <w:t>义务教育在校生数量</w:t>
            </w:r>
          </w:p>
        </w:tc>
        <w:tc>
          <w:tcPr>
            <w:tcW w:w="2551" w:type="dxa"/>
            <w:vAlign w:val="center"/>
          </w:tcPr>
          <w:p>
            <w:pPr>
              <w:pStyle w:val="26"/>
            </w:pPr>
            <w:r>
              <w:t>≥379人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义务教育巩固率</w:t>
            </w:r>
          </w:p>
        </w:tc>
        <w:tc>
          <w:tcPr>
            <w:tcW w:w="2835" w:type="dxa"/>
            <w:vAlign w:val="center"/>
          </w:tcPr>
          <w:p>
            <w:pPr>
              <w:pStyle w:val="26"/>
            </w:pPr>
            <w:r>
              <w:t>九年义务教育入学人数与毕业人数百分比</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生均财政投入</w:t>
            </w:r>
          </w:p>
        </w:tc>
        <w:tc>
          <w:tcPr>
            <w:tcW w:w="2835" w:type="dxa"/>
            <w:vAlign w:val="center"/>
          </w:tcPr>
          <w:p>
            <w:pPr>
              <w:pStyle w:val="26"/>
            </w:pPr>
            <w:r>
              <w:t>生均财政投入住宿生1135元/年</w:t>
            </w:r>
          </w:p>
        </w:tc>
        <w:tc>
          <w:tcPr>
            <w:tcW w:w="2551" w:type="dxa"/>
            <w:vAlign w:val="center"/>
          </w:tcPr>
          <w:p>
            <w:pPr>
              <w:pStyle w:val="26"/>
            </w:pPr>
            <w:r>
              <w:t>按标准拨款</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≥96%</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218、冀财教[2021]168号/下达2022年城乡义务教育省级补助经费/东良中学公用经费绩效目标表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1.保障义务教育学校正常运转，完成教育教学活动和教师培训及物业管理等方面的费用支出。</w:t>
            </w:r>
          </w:p>
          <w:p>
            <w:pPr>
              <w:pStyle w:val="26"/>
            </w:pPr>
            <w:r>
              <w:t>2.按规定拨付公用经费资金 44900元，资金拨付率达到100%。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义务教育在校生</w:t>
            </w:r>
          </w:p>
        </w:tc>
        <w:tc>
          <w:tcPr>
            <w:tcW w:w="2835" w:type="dxa"/>
            <w:vAlign w:val="center"/>
          </w:tcPr>
          <w:p>
            <w:pPr>
              <w:pStyle w:val="26"/>
            </w:pPr>
            <w:r>
              <w:t>义务教育在校生数量</w:t>
            </w:r>
          </w:p>
        </w:tc>
        <w:tc>
          <w:tcPr>
            <w:tcW w:w="2551" w:type="dxa"/>
            <w:vAlign w:val="center"/>
          </w:tcPr>
          <w:p>
            <w:pPr>
              <w:pStyle w:val="26"/>
            </w:pPr>
            <w:r>
              <w:t>≥379在校生人数</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公用经费拨付完成率</w:t>
            </w:r>
          </w:p>
        </w:tc>
        <w:tc>
          <w:tcPr>
            <w:tcW w:w="2835" w:type="dxa"/>
            <w:vAlign w:val="center"/>
          </w:tcPr>
          <w:p>
            <w:pPr>
              <w:pStyle w:val="26"/>
            </w:pPr>
            <w:r>
              <w:t>公用经费拨付完成率达到需时进度</w:t>
            </w:r>
          </w:p>
        </w:tc>
        <w:tc>
          <w:tcPr>
            <w:tcW w:w="2551" w:type="dxa"/>
            <w:vAlign w:val="center"/>
          </w:tcPr>
          <w:p>
            <w:pPr>
              <w:pStyle w:val="26"/>
            </w:pPr>
            <w:r>
              <w:t>分季度拨付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生均财政投入</w:t>
            </w:r>
          </w:p>
        </w:tc>
        <w:tc>
          <w:tcPr>
            <w:tcW w:w="2835" w:type="dxa"/>
            <w:vAlign w:val="center"/>
          </w:tcPr>
          <w:p>
            <w:pPr>
              <w:pStyle w:val="26"/>
            </w:pPr>
            <w:r>
              <w:t>生均财政投入住宿生1135元/年</w:t>
            </w:r>
          </w:p>
        </w:tc>
        <w:tc>
          <w:tcPr>
            <w:tcW w:w="2551" w:type="dxa"/>
            <w:vAlign w:val="center"/>
          </w:tcPr>
          <w:p>
            <w:pPr>
              <w:pStyle w:val="26"/>
            </w:pPr>
            <w:r>
              <w:t>按标准拨款</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提高教师教学专业技能水平</w:t>
            </w:r>
          </w:p>
        </w:tc>
        <w:tc>
          <w:tcPr>
            <w:tcW w:w="2551" w:type="dxa"/>
            <w:vAlign w:val="center"/>
          </w:tcPr>
          <w:p>
            <w:pPr>
              <w:pStyle w:val="26"/>
            </w:pPr>
            <w:r>
              <w:t>教学专业水平得到提高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219、教职工福利费/东良中学绩效目标表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w:t>
            </w:r>
          </w:p>
          <w:p>
            <w:pPr>
              <w:pStyle w:val="26"/>
            </w:pPr>
            <w:r>
              <w:t>2.按时完成教师体检进度，保障顺利完成教师体检工作。</w:t>
            </w:r>
          </w:p>
          <w:p>
            <w:pPr>
              <w:pStyle w:val="26"/>
            </w:pPr>
            <w:r>
              <w:t>3.按规定拨付体检福利费7300元，资金拨付率达到100%。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在职教职工人数</w:t>
            </w:r>
          </w:p>
        </w:tc>
        <w:tc>
          <w:tcPr>
            <w:tcW w:w="2551" w:type="dxa"/>
            <w:vAlign w:val="center"/>
          </w:tcPr>
          <w:p>
            <w:pPr>
              <w:pStyle w:val="26"/>
            </w:pPr>
            <w:r>
              <w:t>73人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r>
              <w:tab/>
            </w:r>
          </w:p>
          <w:p>
            <w:pPr>
              <w:pStyle w:val="26"/>
            </w:pPr>
          </w:p>
          <w:p>
            <w:pPr>
              <w:pStyle w:val="26"/>
            </w:pP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及时了解教师健康情况</w:t>
            </w:r>
          </w:p>
        </w:tc>
        <w:tc>
          <w:tcPr>
            <w:tcW w:w="2551" w:type="dxa"/>
            <w:vAlign w:val="center"/>
          </w:tcPr>
          <w:p>
            <w:pPr>
              <w:pStyle w:val="26"/>
            </w:pPr>
            <w:r>
              <w:t>及时获取</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220、上年结转/冀财教[2020]176号/下达2021年城乡义务教育省级补助资金/东良中学公用经费绩效目标表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2.按规定拨付结转结余培训经费资金18632元，资金拨付率达到100%。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片区内所有教师参加培训</w:t>
            </w:r>
          </w:p>
        </w:tc>
        <w:tc>
          <w:tcPr>
            <w:tcW w:w="2551" w:type="dxa"/>
            <w:vAlign w:val="center"/>
          </w:tcPr>
          <w:p>
            <w:pPr>
              <w:pStyle w:val="26"/>
            </w:pPr>
            <w:r>
              <w:t>≥100%</w:t>
            </w:r>
          </w:p>
        </w:tc>
        <w:tc>
          <w:tcPr>
            <w:tcW w:w="2268" w:type="dxa"/>
            <w:vAlign w:val="center"/>
          </w:tcPr>
          <w:p>
            <w:pPr>
              <w:pStyle w:val="26"/>
            </w:pPr>
            <w:r>
              <w:t>城乡义务教育公用经费管理办法</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义务教育巩固率</w:t>
            </w:r>
          </w:p>
        </w:tc>
        <w:tc>
          <w:tcPr>
            <w:tcW w:w="2835" w:type="dxa"/>
            <w:vAlign w:val="center"/>
          </w:tcPr>
          <w:p>
            <w:pPr>
              <w:pStyle w:val="26"/>
            </w:pPr>
            <w:r>
              <w:t>九年义务教育入学人数与毕业人数百分比</w:t>
            </w:r>
          </w:p>
        </w:tc>
        <w:tc>
          <w:tcPr>
            <w:tcW w:w="2551" w:type="dxa"/>
            <w:vAlign w:val="center"/>
          </w:tcPr>
          <w:p>
            <w:pPr>
              <w:pStyle w:val="26"/>
            </w:pPr>
            <w:r>
              <w:t>≥100%</w:t>
            </w:r>
          </w:p>
        </w:tc>
        <w:tc>
          <w:tcPr>
            <w:tcW w:w="2268" w:type="dxa"/>
            <w:vAlign w:val="center"/>
          </w:tcPr>
          <w:p>
            <w:pPr>
              <w:pStyle w:val="26"/>
            </w:pPr>
            <w:r>
              <w:t>城乡义务教育公用经费管理办法</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生均财政投入</w:t>
            </w:r>
          </w:p>
        </w:tc>
        <w:tc>
          <w:tcPr>
            <w:tcW w:w="2835" w:type="dxa"/>
            <w:vAlign w:val="center"/>
          </w:tcPr>
          <w:p>
            <w:pPr>
              <w:pStyle w:val="26"/>
            </w:pPr>
            <w:r>
              <w:t>生均财政投入住宿生1135元/年</w:t>
            </w:r>
          </w:p>
        </w:tc>
        <w:tc>
          <w:tcPr>
            <w:tcW w:w="2551" w:type="dxa"/>
            <w:vAlign w:val="center"/>
          </w:tcPr>
          <w:p>
            <w:pPr>
              <w:pStyle w:val="26"/>
            </w:pPr>
            <w:r>
              <w:t>按标准拨款</w:t>
            </w:r>
          </w:p>
        </w:tc>
        <w:tc>
          <w:tcPr>
            <w:tcW w:w="2268" w:type="dxa"/>
            <w:vAlign w:val="center"/>
          </w:tcPr>
          <w:p>
            <w:pPr>
              <w:pStyle w:val="26"/>
            </w:pPr>
            <w:r>
              <w:t>城乡义务教育公用经费管理办法</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≥95调查问卷</w:t>
            </w:r>
          </w:p>
        </w:tc>
        <w:tc>
          <w:tcPr>
            <w:tcW w:w="2268" w:type="dxa"/>
            <w:vAlign w:val="center"/>
          </w:tcPr>
          <w:p>
            <w:pPr>
              <w:pStyle w:val="26"/>
            </w:pPr>
            <w:r>
              <w:t>城乡义务教育公用经费管理办法</w:t>
            </w:r>
          </w:p>
          <w:p>
            <w:pPr>
              <w:pStyle w:val="26"/>
            </w:pPr>
          </w:p>
        </w:tc>
      </w:tr>
    </w:tbl>
    <w:p>
      <w:pPr>
        <w:pStyle w:val="24"/>
      </w:pPr>
    </w:p>
    <w:p>
      <w:pPr>
        <w:pStyle w:val="24"/>
        <w:ind w:firstLine="560"/>
      </w:pPr>
      <w:r>
        <w:rPr>
          <w:rFonts w:ascii="方正仿宋_GBK" w:hAnsi="方正仿宋_GBK" w:eastAsia="方正仿宋_GBK" w:cs="方正仿宋_GBK"/>
          <w:b/>
          <w:color w:val="000000"/>
          <w:sz w:val="28"/>
        </w:rPr>
        <w:t>221、党建活动费/魏庄中学绩效目标表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1.按照要求保障本单位党支部有序开展工作，完成党员活动。</w:t>
            </w:r>
          </w:p>
          <w:p>
            <w:pPr>
              <w:pStyle w:val="26"/>
            </w:pPr>
            <w:r>
              <w:t>2.提高党员工作积极性，激发党员对工作的热爱。</w:t>
            </w:r>
          </w:p>
          <w:p>
            <w:pPr>
              <w:pStyle w:val="26"/>
            </w:pPr>
            <w:r>
              <w:t>3.按规定拨付党员活动费5200元，资金拨付率达到100%。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完成党员活动建设目标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经济使用情况</w:t>
            </w:r>
          </w:p>
        </w:tc>
        <w:tc>
          <w:tcPr>
            <w:tcW w:w="2835" w:type="dxa"/>
            <w:vAlign w:val="center"/>
          </w:tcPr>
          <w:p>
            <w:pPr>
              <w:pStyle w:val="26"/>
            </w:pPr>
            <w:r>
              <w:t>规范使用资金，提高党建活动质量</w:t>
            </w:r>
          </w:p>
        </w:tc>
        <w:tc>
          <w:tcPr>
            <w:tcW w:w="2551" w:type="dxa"/>
            <w:vAlign w:val="center"/>
          </w:tcPr>
          <w:p>
            <w:pPr>
              <w:pStyle w:val="26"/>
            </w:pPr>
            <w:r>
              <w:t>明显改善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党员工作热情</w:t>
            </w:r>
          </w:p>
        </w:tc>
        <w:tc>
          <w:tcPr>
            <w:tcW w:w="2835" w:type="dxa"/>
            <w:vAlign w:val="center"/>
          </w:tcPr>
          <w:p>
            <w:pPr>
              <w:pStyle w:val="26"/>
            </w:pPr>
            <w:r>
              <w:t>提高党员工作热情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222、冀财教[2021]130号/下达2022年城乡义务教育中央补助经费预算(直达资金)的通知/魏庄中学公用经费绩效目标表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1.保障我校正常运转，完成教育教学活动和其他日常工作任务等方面的费用支出。</w:t>
            </w:r>
          </w:p>
          <w:p>
            <w:pPr>
              <w:pStyle w:val="26"/>
            </w:pPr>
            <w:r>
              <w:t>2.按季拨付我校公用经费资金 363800 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公用经费拨付完成率</w:t>
            </w:r>
          </w:p>
        </w:tc>
        <w:tc>
          <w:tcPr>
            <w:tcW w:w="2835" w:type="dxa"/>
            <w:vAlign w:val="center"/>
          </w:tcPr>
          <w:p>
            <w:pPr>
              <w:pStyle w:val="26"/>
            </w:pPr>
            <w:r>
              <w:t>公用经费拨付完成率达到需时进度</w:t>
            </w:r>
          </w:p>
        </w:tc>
        <w:tc>
          <w:tcPr>
            <w:tcW w:w="2551" w:type="dxa"/>
            <w:vAlign w:val="center"/>
          </w:tcPr>
          <w:p>
            <w:pPr>
              <w:pStyle w:val="26"/>
            </w:pPr>
            <w:r>
              <w:t>分季度拨付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基本标准850元、寄宿生200元、生活补助85元）/生/学年；特教、随班就读学生：标准6000元/生/学年。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学校办学环境</w:t>
            </w:r>
          </w:p>
        </w:tc>
        <w:tc>
          <w:tcPr>
            <w:tcW w:w="2835" w:type="dxa"/>
            <w:vAlign w:val="center"/>
          </w:tcPr>
          <w:p>
            <w:pPr>
              <w:pStyle w:val="26"/>
            </w:pPr>
            <w:r>
              <w:t>改善我校办学环境，提升学生入学率</w:t>
            </w:r>
          </w:p>
        </w:tc>
        <w:tc>
          <w:tcPr>
            <w:tcW w:w="2551" w:type="dxa"/>
            <w:vAlign w:val="center"/>
          </w:tcPr>
          <w:p>
            <w:pPr>
              <w:pStyle w:val="26"/>
            </w:pPr>
            <w:r>
              <w:t>改善</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223、冀财教[2021]168号/下达2022年城乡义务教育省级补助经费/魏庄中学公用经费绩效目标表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1.保障我校正常运转，完成教育教学活动和其他日常工作任务等方面的费用支出。</w:t>
            </w:r>
          </w:p>
          <w:p>
            <w:pPr>
              <w:pStyle w:val="26"/>
            </w:pPr>
            <w:r>
              <w:t>2.按季拨付我校公用经费资金 44700元，资金拨付率达到100%。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公用经费拨付完成率</w:t>
            </w:r>
          </w:p>
        </w:tc>
        <w:tc>
          <w:tcPr>
            <w:tcW w:w="2835" w:type="dxa"/>
            <w:vAlign w:val="center"/>
          </w:tcPr>
          <w:p>
            <w:pPr>
              <w:pStyle w:val="26"/>
            </w:pPr>
            <w:r>
              <w:t>公用经费拨付完成率达到需时进度</w:t>
            </w:r>
          </w:p>
        </w:tc>
        <w:tc>
          <w:tcPr>
            <w:tcW w:w="2551" w:type="dxa"/>
            <w:vAlign w:val="center"/>
          </w:tcPr>
          <w:p>
            <w:pPr>
              <w:pStyle w:val="26"/>
            </w:pPr>
            <w:r>
              <w:t>分季度拨付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基本标准850元、寄宿生200元、生活补助85元）/生/学年；特教、随班就读学生：标准6000元/生/学年。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学校办学环境</w:t>
            </w:r>
          </w:p>
        </w:tc>
        <w:tc>
          <w:tcPr>
            <w:tcW w:w="2835" w:type="dxa"/>
            <w:vAlign w:val="center"/>
          </w:tcPr>
          <w:p>
            <w:pPr>
              <w:pStyle w:val="26"/>
            </w:pPr>
            <w:r>
              <w:t>改善我校办学环境，提升学生入学率</w:t>
            </w:r>
          </w:p>
        </w:tc>
        <w:tc>
          <w:tcPr>
            <w:tcW w:w="2551" w:type="dxa"/>
            <w:vAlign w:val="center"/>
          </w:tcPr>
          <w:p>
            <w:pPr>
              <w:pStyle w:val="26"/>
            </w:pPr>
            <w:r>
              <w:t>改善</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224、教职工福利费/魏庄中学绩效目标表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w:t>
            </w:r>
          </w:p>
          <w:p>
            <w:pPr>
              <w:pStyle w:val="26"/>
            </w:pPr>
            <w:r>
              <w:t>2.按时完成教师体检进度，保障顺利完成教师体检工作。</w:t>
            </w:r>
          </w:p>
          <w:p>
            <w:pPr>
              <w:pStyle w:val="26"/>
            </w:pPr>
            <w:r>
              <w:t>3.按规定拨付体检福利费6300元，资金拨付率达到100%。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及时了解教师健康信息</w:t>
            </w:r>
          </w:p>
        </w:tc>
        <w:tc>
          <w:tcPr>
            <w:tcW w:w="2551" w:type="dxa"/>
            <w:vAlign w:val="center"/>
          </w:tcPr>
          <w:p>
            <w:pPr>
              <w:pStyle w:val="26"/>
            </w:pPr>
            <w:r>
              <w:t>及时获取</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激励教师工作积极性</w:t>
            </w:r>
          </w:p>
        </w:tc>
        <w:tc>
          <w:tcPr>
            <w:tcW w:w="2835" w:type="dxa"/>
            <w:vAlign w:val="center"/>
          </w:tcPr>
          <w:p>
            <w:pPr>
              <w:pStyle w:val="26"/>
            </w:pPr>
            <w:r>
              <w:t>提升教师在教育教学工作中积极性</w:t>
            </w:r>
          </w:p>
        </w:tc>
        <w:tc>
          <w:tcPr>
            <w:tcW w:w="2551" w:type="dxa"/>
            <w:vAlign w:val="center"/>
          </w:tcPr>
          <w:p>
            <w:pPr>
              <w:pStyle w:val="26"/>
            </w:pPr>
            <w:r>
              <w:t>提升教师工作积极性</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225、上年结转/冀财教[2020]176号/下达2021年城乡义务教育省级补助资金/魏庄中学公用经费绩效目标表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2.按规定结转结余培训费经费资金6627元，资金拨付率达到100%。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中学生公用经费生均小学850元。取暖费85元/生/年，住宿生补助200元/生/年的标准，随班就读学生补助6000元/生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226、党建活动费/牛桥中学绩效目标表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1."按照要求保障本单位党支部有序开展工作，完成党员活动。</w:t>
            </w:r>
          </w:p>
          <w:p>
            <w:pPr>
              <w:pStyle w:val="26"/>
            </w:pPr>
          </w:p>
          <w:p>
            <w:pPr>
              <w:pStyle w:val="26"/>
            </w:pPr>
            <w:r>
              <w:t>2."按需拨付经费及党员活动任务完、学习党章知识。</w:t>
            </w:r>
          </w:p>
          <w:p>
            <w:pPr>
              <w:pStyle w:val="26"/>
            </w:pPr>
            <w:r>
              <w:t>3."按规定拨付党员活动费3000元，资金拨付率达到100%。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15人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按照党员活动建设完成目标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227、冀财教[2021]130号/下达2022年城乡义务教育中央补助经费预算(直达资金)的通知/牛桥中学公用经费绩效目标表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p>
          <w:p>
            <w:pPr>
              <w:pStyle w:val="26"/>
            </w:pPr>
            <w:r>
              <w:t>2.按需拨付经费有效保障学校供暖、维修、购置等日常工作有序开展，提升办学标准。</w:t>
            </w:r>
          </w:p>
          <w:p>
            <w:pPr>
              <w:pStyle w:val="26"/>
            </w:pPr>
            <w:r>
              <w:t>3.按季度分批次拨付公用经费资金389600 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适龄在校生及随班就读学生</w:t>
            </w:r>
          </w:p>
        </w:tc>
        <w:tc>
          <w:tcPr>
            <w:tcW w:w="2835" w:type="dxa"/>
            <w:vAlign w:val="center"/>
          </w:tcPr>
          <w:p>
            <w:pPr>
              <w:pStyle w:val="26"/>
            </w:pPr>
            <w:r>
              <w:t>适龄在校生及随班就读人数</w:t>
            </w:r>
          </w:p>
        </w:tc>
        <w:tc>
          <w:tcPr>
            <w:tcW w:w="2551" w:type="dxa"/>
            <w:vAlign w:val="center"/>
          </w:tcPr>
          <w:p>
            <w:pPr>
              <w:pStyle w:val="26"/>
            </w:pPr>
            <w:r>
              <w:t>适龄在校生391人，随班就读生5人。共计396人。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初中：（基本标准850元、寄宿生200元、生活补助85元）/生/学年；特教、随班就读学生：标准6000元/生/学年。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减轻受教育学生家庭经济负担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学校办学能力提升情况及教育教学工作等开展的情况</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228、冀财教[2021]168号/下达2022年城乡义务教育省级补助经费/牛桥中学公用经费绩效目标表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p>
          <w:p>
            <w:pPr>
              <w:pStyle w:val="26"/>
            </w:pPr>
          </w:p>
          <w:p>
            <w:pPr>
              <w:pStyle w:val="26"/>
            </w:pPr>
            <w:r>
              <w:t>2.按需拨付经费有效保障学校教师培训、差旅费、购置日常工作有序开展，提升办学标准。</w:t>
            </w:r>
          </w:p>
          <w:p>
            <w:pPr>
              <w:pStyle w:val="26"/>
            </w:pPr>
            <w:r>
              <w:t>3.按季度分批次拨付公用经费资金47800元，资金拨付率达到100%。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适龄在校生及随班就读学生</w:t>
            </w:r>
          </w:p>
        </w:tc>
        <w:tc>
          <w:tcPr>
            <w:tcW w:w="2835" w:type="dxa"/>
            <w:vAlign w:val="center"/>
          </w:tcPr>
          <w:p>
            <w:pPr>
              <w:pStyle w:val="26"/>
            </w:pPr>
            <w:r>
              <w:t>适龄在校生及随班就读人数</w:t>
            </w:r>
          </w:p>
        </w:tc>
        <w:tc>
          <w:tcPr>
            <w:tcW w:w="2551" w:type="dxa"/>
            <w:vAlign w:val="center"/>
          </w:tcPr>
          <w:p>
            <w:pPr>
              <w:pStyle w:val="26"/>
            </w:pPr>
            <w:r>
              <w:t>适龄在校生391人，随班就读生5人.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初中：（基本标准850元、寄宿生200元、生活补助85元）/生/学年；特教、随班就读学生：标准6000元/生/学年。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辖区内教师能力提升教育环境明显好转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减轻受教育学生家庭经济负担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学校办学能力提升情况及教育教学工作等开展的情况</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229、教职工福利费/牛桥中学绩效目标表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w:t>
            </w:r>
          </w:p>
          <w:p>
            <w:pPr>
              <w:pStyle w:val="26"/>
            </w:pPr>
          </w:p>
          <w:p>
            <w:pPr>
              <w:pStyle w:val="26"/>
            </w:pPr>
            <w:r>
              <w:t>2.按时完成教师体检进度，保障顺利完成教师体检工作。</w:t>
            </w:r>
          </w:p>
          <w:p>
            <w:pPr>
              <w:pStyle w:val="26"/>
            </w:pPr>
          </w:p>
          <w:p>
            <w:pPr>
              <w:pStyle w:val="26"/>
            </w:pPr>
            <w:r>
              <w:t>3.按规定拨付体检福利费4800元，资金拨付率达到100%。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48人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教师健康情况</w:t>
            </w:r>
          </w:p>
        </w:tc>
        <w:tc>
          <w:tcPr>
            <w:tcW w:w="2835" w:type="dxa"/>
            <w:vAlign w:val="center"/>
          </w:tcPr>
          <w:p>
            <w:pPr>
              <w:pStyle w:val="26"/>
            </w:pPr>
            <w:r>
              <w:t>教师健康情况明显好转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230、上年结转/冀财教[2020]176号/下达2021年城乡义务教育省级补助资金/牛桥中学公用经费绩效目标表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2.按规定结转结余培训费经费资金5066元，资金拨付率达到100%。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中学生公用经费生均小学850元。取暖费85元/生/年，住宿生补助200元/生/年的标准，随班就读学生补助6000元/生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231、党建活动费/滏阳中学绩效目标表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1.丰富党员活动生活，提高党员工作热情。</w:t>
            </w:r>
          </w:p>
          <w:p>
            <w:pPr>
              <w:pStyle w:val="26"/>
            </w:pPr>
            <w:r>
              <w:t>2.按照学校年度党建活动任务，保障党建活动举行。</w:t>
            </w:r>
          </w:p>
          <w:p>
            <w:pPr>
              <w:pStyle w:val="26"/>
            </w:pPr>
            <w:r>
              <w:t>3.按规定拨付党员活动费3400元，资金拨付率达到100%。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17人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按照学校党支部年度工作计划组织党建活动任务</w:t>
            </w:r>
          </w:p>
        </w:tc>
        <w:tc>
          <w:tcPr>
            <w:tcW w:w="2551" w:type="dxa"/>
            <w:vAlign w:val="center"/>
          </w:tcPr>
          <w:p>
            <w:pPr>
              <w:pStyle w:val="26"/>
            </w:pPr>
            <w:r>
              <w:t>高质量完成任务</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按照人均200元标准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学校在职党员教师</w:t>
            </w:r>
          </w:p>
        </w:tc>
        <w:tc>
          <w:tcPr>
            <w:tcW w:w="2835" w:type="dxa"/>
            <w:vAlign w:val="center"/>
          </w:tcPr>
          <w:p>
            <w:pPr>
              <w:pStyle w:val="26"/>
            </w:pPr>
            <w:r>
              <w:t>党员教师满意度百分比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232、冀财教[2021]130号/下达2022年城乡义务教育中央补助经费预算(直达资金)的通知/滏阳中学公用经费绩效目标表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1.保障义务教育学校正常运转，全面贯彻党的教育方针，办人民满意的教育，高质量、高标准完成教育教学活动和其他日常工作任务等方面的费用支出。</w:t>
            </w:r>
          </w:p>
          <w:p>
            <w:pPr>
              <w:pStyle w:val="26"/>
            </w:pPr>
            <w:r>
              <w:t>2.按规定拨付公用经费资金906700元，资金拨付率达到100%。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初中学生公用经费生均850元。取暖费85元/生/年，住宿生补助200元/生/年的标准，随班就读学生补助6000元/生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保证片区内适龄学生入学人数</w:t>
            </w:r>
          </w:p>
        </w:tc>
        <w:tc>
          <w:tcPr>
            <w:tcW w:w="2551" w:type="dxa"/>
            <w:vAlign w:val="center"/>
          </w:tcPr>
          <w:p>
            <w:pPr>
              <w:pStyle w:val="26"/>
            </w:pPr>
            <w:r>
              <w:t>951人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学校运转质量和教育教学设施得到明显提高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片区内教育环境明显好转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减轻在校学生家庭负担，促进“两免一补”政策有力实施，义务教育入学成本显著降低</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学校教职工和学生满意度</w:t>
            </w:r>
          </w:p>
        </w:tc>
        <w:tc>
          <w:tcPr>
            <w:tcW w:w="2551" w:type="dxa"/>
            <w:vAlign w:val="center"/>
          </w:tcPr>
          <w:p>
            <w:pPr>
              <w:pStyle w:val="26"/>
            </w:pPr>
            <w:r>
              <w:t>≥98%</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233、冀财教[2021]168号/下达2022年城乡义务教育省级补助经费/滏阳中学公用经费绩效目标表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1.保障义务教育学校正常运转，全面贯彻党的教育方针，办人民满意的教育，高质量、高标准完成教育教学活动和其他日常工作任务等方面的费用支出。</w:t>
            </w:r>
          </w:p>
          <w:p>
            <w:pPr>
              <w:pStyle w:val="26"/>
            </w:pPr>
            <w:r>
              <w:t>2.按规定拨付公用经费资金111300元，资金拨付率达到100%。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初中学生公用经费生均850元。取暖费85元/生/年，住宿生补助200元/生/年的标准，随班就读学生补助6000元/生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保证片区内适龄学生入学人数</w:t>
            </w:r>
          </w:p>
        </w:tc>
        <w:tc>
          <w:tcPr>
            <w:tcW w:w="2551" w:type="dxa"/>
            <w:vAlign w:val="center"/>
          </w:tcPr>
          <w:p>
            <w:pPr>
              <w:pStyle w:val="26"/>
            </w:pPr>
            <w:r>
              <w:t>951人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学校运转质量和教育教学设施得到明显提高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片区内教育环境明显好转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减轻在校学生家庭负担，促进“两免一补”政策有力实施，义务教育入学成本显著降低</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学校教职工和学生满意度</w:t>
            </w:r>
          </w:p>
        </w:tc>
        <w:tc>
          <w:tcPr>
            <w:tcW w:w="2551" w:type="dxa"/>
            <w:vAlign w:val="center"/>
          </w:tcPr>
          <w:p>
            <w:pPr>
              <w:pStyle w:val="26"/>
            </w:pPr>
            <w:r>
              <w:t>≥98%</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234、教育费附加/滏阳中学运动场塑胶操场项目绩效目标表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1.改善义务教育办学条件，进一步提升教育教学办学质量</w:t>
            </w:r>
            <w:r>
              <w:tab/>
            </w:r>
            <w:r>
              <w:tab/>
            </w:r>
            <w:r>
              <w:tab/>
            </w:r>
          </w:p>
          <w:p>
            <w:pPr>
              <w:pStyle w:val="26"/>
            </w:pPr>
          </w:p>
          <w:p>
            <w:pPr>
              <w:pStyle w:val="26"/>
            </w:pPr>
            <w:r>
              <w:t>2.滏阳中学塑胶操场项目资金1300000元，资金拨付率达100%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塑胶操场改造</w:t>
            </w:r>
          </w:p>
        </w:tc>
        <w:tc>
          <w:tcPr>
            <w:tcW w:w="2835" w:type="dxa"/>
            <w:vAlign w:val="center"/>
          </w:tcPr>
          <w:p>
            <w:pPr>
              <w:pStyle w:val="26"/>
            </w:pPr>
            <w:r>
              <w:t>对学校操场进行铺设塑胶跑道面积</w:t>
            </w:r>
          </w:p>
        </w:tc>
        <w:tc>
          <w:tcPr>
            <w:tcW w:w="2551" w:type="dxa"/>
            <w:vAlign w:val="center"/>
          </w:tcPr>
          <w:p>
            <w:pPr>
              <w:pStyle w:val="26"/>
            </w:pPr>
            <w:r>
              <w:t>≥9700平方米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工程实施验收合格率</w:t>
            </w:r>
          </w:p>
        </w:tc>
        <w:tc>
          <w:tcPr>
            <w:tcW w:w="2835" w:type="dxa"/>
            <w:vAlign w:val="center"/>
          </w:tcPr>
          <w:p>
            <w:pPr>
              <w:pStyle w:val="26"/>
            </w:pPr>
            <w:r>
              <w:t>申报程序的合规，项目实施及资金使用符合项目规划</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项目成本控制情况</w:t>
            </w:r>
          </w:p>
        </w:tc>
        <w:tc>
          <w:tcPr>
            <w:tcW w:w="2835" w:type="dxa"/>
            <w:vAlign w:val="center"/>
          </w:tcPr>
          <w:p>
            <w:pPr>
              <w:pStyle w:val="26"/>
            </w:pPr>
            <w:r>
              <w:t>严格按照招标价格及审计额进行</w:t>
            </w:r>
          </w:p>
        </w:tc>
        <w:tc>
          <w:tcPr>
            <w:tcW w:w="2551" w:type="dxa"/>
            <w:vAlign w:val="center"/>
          </w:tcPr>
          <w:p>
            <w:pPr>
              <w:pStyle w:val="26"/>
            </w:pPr>
            <w:r>
              <w:t>不超预算</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有效提高教学环境，提升教学质量</w:t>
            </w:r>
          </w:p>
        </w:tc>
        <w:tc>
          <w:tcPr>
            <w:tcW w:w="2551" w:type="dxa"/>
            <w:vAlign w:val="center"/>
          </w:tcPr>
          <w:p>
            <w:pPr>
              <w:pStyle w:val="26"/>
            </w:pPr>
            <w:r>
              <w:t>招生量提高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学生、教师及家长对学校教学环境满意度情况</w:t>
            </w:r>
          </w:p>
        </w:tc>
        <w:tc>
          <w:tcPr>
            <w:tcW w:w="2835" w:type="dxa"/>
            <w:vAlign w:val="center"/>
          </w:tcPr>
          <w:p>
            <w:pPr>
              <w:pStyle w:val="26"/>
            </w:pPr>
            <w:r>
              <w:t>学生、教师及家长对学校教学环境满意度情况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235、教职工福利费/滏阳中学绩效目标表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w:t>
            </w:r>
          </w:p>
          <w:p>
            <w:pPr>
              <w:pStyle w:val="26"/>
            </w:pPr>
            <w:r>
              <w:t>2.及时留意教职工身体健康情况，合理安排工作任务。</w:t>
            </w:r>
          </w:p>
          <w:p>
            <w:pPr>
              <w:pStyle w:val="26"/>
            </w:pPr>
            <w:r>
              <w:t>3.按规定拨付体检福利费9200元，资金拨付率达到100%。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92人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应检尽检</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及时了解教师健康情况</w:t>
            </w:r>
          </w:p>
        </w:tc>
        <w:tc>
          <w:tcPr>
            <w:tcW w:w="2551" w:type="dxa"/>
            <w:vAlign w:val="center"/>
          </w:tcPr>
          <w:p>
            <w:pPr>
              <w:pStyle w:val="26"/>
            </w:pPr>
            <w:r>
              <w:t>及时获取</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在职教职工</w:t>
            </w:r>
          </w:p>
        </w:tc>
        <w:tc>
          <w:tcPr>
            <w:tcW w:w="2835" w:type="dxa"/>
            <w:vAlign w:val="center"/>
          </w:tcPr>
          <w:p>
            <w:pPr>
              <w:pStyle w:val="26"/>
            </w:pPr>
            <w:r>
              <w:t>在职教职工满意度百分比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236、上年结转/冀财教[2020]176号/下达2021年城乡义务教育省级补助资金/滏阳中学公用经费绩效目标表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2.按规定结转结余培训费经费资金36188元，资金拨付率达到100%。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中学生公用经费生均小学850元。取暖费85元/生/年，住宿生补助200元/生/年的标准，随班就读学生补助6000元/生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237、党建活动费/固城中学绩效目标表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1.使党员党性觉悟提高，提升党支部凝聚力和战斗力。</w:t>
            </w:r>
          </w:p>
          <w:p>
            <w:pPr>
              <w:pStyle w:val="26"/>
            </w:pPr>
            <w:r>
              <w:t>2.按照学校年度党建活动任务，保障党建活动举行。</w:t>
            </w:r>
          </w:p>
          <w:p>
            <w:pPr>
              <w:pStyle w:val="26"/>
            </w:pPr>
            <w:r>
              <w:t>3.按党建年度实际党建活动拨付党员活动费。</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27人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按照学校党支部年度工作计划组织党建活动任务</w:t>
            </w:r>
          </w:p>
        </w:tc>
        <w:tc>
          <w:tcPr>
            <w:tcW w:w="2551" w:type="dxa"/>
            <w:vAlign w:val="center"/>
          </w:tcPr>
          <w:p>
            <w:pPr>
              <w:pStyle w:val="26"/>
            </w:pPr>
            <w:r>
              <w:t>高质量完成任务</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按照人均200元标准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学校在职党员教师</w:t>
            </w:r>
          </w:p>
        </w:tc>
        <w:tc>
          <w:tcPr>
            <w:tcW w:w="2835" w:type="dxa"/>
            <w:vAlign w:val="center"/>
          </w:tcPr>
          <w:p>
            <w:pPr>
              <w:pStyle w:val="26"/>
            </w:pPr>
            <w:r>
              <w:t>党员教师满意度百分比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238、冀财教[2021]130号/下达2022年城乡义务教育中央补助经费预算(直达资金)的通知/固城中学公用经费绩效目标表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1.保障义务教育学校正常运转，办人民满意的教育，高质量、高标准完成教育教学活动和其他日常工作任务等方面的费用支出。</w:t>
            </w:r>
          </w:p>
          <w:p>
            <w:pPr>
              <w:pStyle w:val="26"/>
            </w:pPr>
            <w:r>
              <w:t>2.按规定拨付公用经费资金1490900元，资金拨付率达到100%。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初中学生公用经费生均850元。取暖费85元/生/年，住宿生补助200元/生/年的标准，随班就读学生补助6000元/生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保证片区内适龄学生入学人数</w:t>
            </w:r>
          </w:p>
        </w:tc>
        <w:tc>
          <w:tcPr>
            <w:tcW w:w="2551" w:type="dxa"/>
            <w:vAlign w:val="center"/>
          </w:tcPr>
          <w:p>
            <w:pPr>
              <w:pStyle w:val="26"/>
            </w:pPr>
            <w:r>
              <w:t>1594人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学校运转质量和教育教学设施得到明显提高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片区内教育环境和教育氛围明显好转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减轻在校学生家庭负担，促进“两免一补”政策有力实施，义务教育入学成本显著降低</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学校教职工和学生满意度</w:t>
            </w:r>
          </w:p>
        </w:tc>
        <w:tc>
          <w:tcPr>
            <w:tcW w:w="2551" w:type="dxa"/>
            <w:vAlign w:val="center"/>
          </w:tcPr>
          <w:p>
            <w:pPr>
              <w:pStyle w:val="26"/>
            </w:pPr>
            <w:r>
              <w:t>≥98%</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239、冀财教[2021]168号/下达2022年城乡义务教育省级补助经费/固城中学公用经费绩效目标表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1.保障义务教育学校正常运转，全面贯彻党的教育方针，办人民满意的教育，高质量、高标准完成教育教学活动和其他日常工作任务等方面的费用支出。</w:t>
            </w:r>
          </w:p>
          <w:p>
            <w:pPr>
              <w:pStyle w:val="26"/>
            </w:pPr>
            <w:r>
              <w:t>2.按规定拨付公用经费资金183100元，资金拨付率达到100%。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初中学生公用经费生均850元。取暖费85元/生/年，住宿生补助200元/生/年的标准，随班就读学生补助6000元/生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保证片区内适龄学生入学人数</w:t>
            </w:r>
          </w:p>
        </w:tc>
        <w:tc>
          <w:tcPr>
            <w:tcW w:w="2551" w:type="dxa"/>
            <w:vAlign w:val="center"/>
          </w:tcPr>
          <w:p>
            <w:pPr>
              <w:pStyle w:val="26"/>
            </w:pPr>
            <w:r>
              <w:t>1594人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学校运转质量和教育教学设施得到明显提高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片区内教育环境明显好转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减轻在校学生家庭负担，促进“两免一补”政策有力实施，义务教育入学成本显著降低</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学校教职工和学生满意度</w:t>
            </w:r>
          </w:p>
        </w:tc>
        <w:tc>
          <w:tcPr>
            <w:tcW w:w="2551" w:type="dxa"/>
            <w:vAlign w:val="center"/>
          </w:tcPr>
          <w:p>
            <w:pPr>
              <w:pStyle w:val="26"/>
            </w:pPr>
            <w:r>
              <w:t>≥98%</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240、教育费附加/固城中学塑胶操场改造绩效目标表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1.改善义务教育办学条件，进一步提升教育教学办学质量</w:t>
            </w:r>
            <w:r>
              <w:tab/>
            </w:r>
            <w:r>
              <w:tab/>
            </w:r>
            <w:r>
              <w:tab/>
            </w:r>
            <w:r>
              <w:tab/>
            </w:r>
            <w:r>
              <w:tab/>
            </w:r>
            <w:r>
              <w:tab/>
            </w:r>
          </w:p>
          <w:p>
            <w:pPr>
              <w:pStyle w:val="26"/>
            </w:pPr>
          </w:p>
          <w:p>
            <w:pPr>
              <w:pStyle w:val="26"/>
            </w:pPr>
            <w:r>
              <w:t>2.固城中学塑胶操场项目资金920000元，资金拨付率达100%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塑胶操场改造</w:t>
            </w:r>
          </w:p>
        </w:tc>
        <w:tc>
          <w:tcPr>
            <w:tcW w:w="2835" w:type="dxa"/>
            <w:vAlign w:val="center"/>
          </w:tcPr>
          <w:p>
            <w:pPr>
              <w:pStyle w:val="26"/>
            </w:pPr>
            <w:r>
              <w:t>对学校操场进行铺设塑胶跑道面积</w:t>
            </w:r>
          </w:p>
        </w:tc>
        <w:tc>
          <w:tcPr>
            <w:tcW w:w="2551" w:type="dxa"/>
            <w:vAlign w:val="center"/>
          </w:tcPr>
          <w:p>
            <w:pPr>
              <w:pStyle w:val="26"/>
            </w:pPr>
            <w:r>
              <w:t>6866平方米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工程实施验收合格率</w:t>
            </w:r>
          </w:p>
        </w:tc>
        <w:tc>
          <w:tcPr>
            <w:tcW w:w="2835" w:type="dxa"/>
            <w:vAlign w:val="center"/>
          </w:tcPr>
          <w:p>
            <w:pPr>
              <w:pStyle w:val="26"/>
            </w:pPr>
            <w:r>
              <w:t>申报程序的合规，项目实施及资金使用符合项目规划</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项目成本控制情况</w:t>
            </w:r>
          </w:p>
        </w:tc>
        <w:tc>
          <w:tcPr>
            <w:tcW w:w="2835" w:type="dxa"/>
            <w:vAlign w:val="center"/>
          </w:tcPr>
          <w:p>
            <w:pPr>
              <w:pStyle w:val="26"/>
            </w:pPr>
            <w:r>
              <w:t>严格按照招标价格及审计额进行</w:t>
            </w:r>
          </w:p>
        </w:tc>
        <w:tc>
          <w:tcPr>
            <w:tcW w:w="2551" w:type="dxa"/>
            <w:vAlign w:val="center"/>
          </w:tcPr>
          <w:p>
            <w:pPr>
              <w:pStyle w:val="26"/>
            </w:pPr>
            <w:r>
              <w:t>不超预算</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有效提高教学环境，提升教学质量</w:t>
            </w:r>
          </w:p>
        </w:tc>
        <w:tc>
          <w:tcPr>
            <w:tcW w:w="2551" w:type="dxa"/>
            <w:vAlign w:val="center"/>
          </w:tcPr>
          <w:p>
            <w:pPr>
              <w:pStyle w:val="26"/>
            </w:pPr>
            <w:r>
              <w:t>招生量提高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学生、教师及家长对学校教学环境满意度情况</w:t>
            </w:r>
          </w:p>
        </w:tc>
        <w:tc>
          <w:tcPr>
            <w:tcW w:w="2835" w:type="dxa"/>
            <w:vAlign w:val="center"/>
          </w:tcPr>
          <w:p>
            <w:pPr>
              <w:pStyle w:val="26"/>
            </w:pPr>
            <w:r>
              <w:t>学生、教师及家长对学校教学环境满意度情况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241、教职工福利费/固城中学绩效目标表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1.关爱教职员工的身心健康，全面了解教职工身体健康情况。</w:t>
            </w:r>
          </w:p>
          <w:p>
            <w:pPr>
              <w:pStyle w:val="26"/>
            </w:pPr>
            <w:r>
              <w:t>2.按时完成教师体检进度，保障顺利完成教师体检工作。</w:t>
            </w:r>
          </w:p>
          <w:p>
            <w:pPr>
              <w:pStyle w:val="26"/>
            </w:pPr>
            <w:r>
              <w:t>3.按教师实际体检人数人均100元拨付体检福利费。</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138人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应检尽检</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及时了解教师健康情况</w:t>
            </w:r>
          </w:p>
        </w:tc>
        <w:tc>
          <w:tcPr>
            <w:tcW w:w="2551" w:type="dxa"/>
            <w:vAlign w:val="center"/>
          </w:tcPr>
          <w:p>
            <w:pPr>
              <w:pStyle w:val="26"/>
            </w:pPr>
            <w:r>
              <w:t>及时获取</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在职教职工</w:t>
            </w:r>
          </w:p>
        </w:tc>
        <w:tc>
          <w:tcPr>
            <w:tcW w:w="2835" w:type="dxa"/>
            <w:vAlign w:val="center"/>
          </w:tcPr>
          <w:p>
            <w:pPr>
              <w:pStyle w:val="26"/>
            </w:pPr>
            <w:r>
              <w:t>在职教职工满意度百分比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242、上年结转/冀财教[2020]176号/下达2021年城乡义务教育省级补助资金/固城中学公用经费绩效目标表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1.保障义务教育学校正常运转，促进教育教学质量提高，保证教师完成培训任务等。</w:t>
            </w:r>
          </w:p>
          <w:p>
            <w:pPr>
              <w:pStyle w:val="26"/>
            </w:pPr>
            <w:r>
              <w:t>2.按规定结转结余培训费39532元，资金拨付率100%。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中学生公用经费生均小学850元。取暖费85元/生/年，住宿生补助200元/生/年的标准，随班就读学生补助6000元/生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243、党建活动费/实验中学绩效目标表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1.丰富党员活动，提高党员工作热情。</w:t>
            </w:r>
          </w:p>
          <w:p>
            <w:pPr>
              <w:pStyle w:val="26"/>
            </w:pPr>
            <w:r>
              <w:t>2.按照本年度党员活动规划，完成党建活动任务。</w:t>
            </w:r>
          </w:p>
          <w:p>
            <w:pPr>
              <w:pStyle w:val="26"/>
            </w:pPr>
            <w:r>
              <w:t>3.按规定拨付党员活动0.52万元，资金拨付率达到100%。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≥26人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按照党员活动建设完成率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经济使用情况</w:t>
            </w:r>
          </w:p>
        </w:tc>
        <w:tc>
          <w:tcPr>
            <w:tcW w:w="2835" w:type="dxa"/>
            <w:vAlign w:val="center"/>
          </w:tcPr>
          <w:p>
            <w:pPr>
              <w:pStyle w:val="26"/>
            </w:pPr>
            <w:r>
              <w:t>规范使用资金，提高党建活动质量</w:t>
            </w:r>
          </w:p>
        </w:tc>
        <w:tc>
          <w:tcPr>
            <w:tcW w:w="2551" w:type="dxa"/>
            <w:vAlign w:val="center"/>
          </w:tcPr>
          <w:p>
            <w:pPr>
              <w:pStyle w:val="26"/>
            </w:pPr>
            <w:r>
              <w:t>明显改善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党员工作热情</w:t>
            </w:r>
          </w:p>
        </w:tc>
        <w:tc>
          <w:tcPr>
            <w:tcW w:w="2835" w:type="dxa"/>
            <w:vAlign w:val="center"/>
          </w:tcPr>
          <w:p>
            <w:pPr>
              <w:pStyle w:val="26"/>
            </w:pPr>
            <w:r>
              <w:t>提高党员工作热情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244、冀财教[2021]130号/下达2022年城乡义务教育中央补助经费预算(直达资金)的通知/实验中学公用经费绩效目标表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2.按规定拨付公用经费资金1355200元，资金拨付率达到100%。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中学生公用经费生均中学850元。取暖费85元/生/年，住宿生补助200元/生/年的标准，随班就读学生补助6000元/生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1446人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245、冀财教[2021]168号/下达2022年城乡义务教育省级补助经费/实验中学公用经费绩效目标表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2.按规定拨付公用经费资金166400元，资金拨付率达到100%。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中学公用经费生均850元。取暖费85元/生/年，住宿生补助200元/生/年的标准，随班就读学生补助6000元/生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1446人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246、教职工福利费/实验中学绩效目标表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1.目标内容1按照人均100元/人的标准拨付资金，用于教师体检。</w:t>
            </w:r>
          </w:p>
          <w:p>
            <w:pPr>
              <w:pStyle w:val="26"/>
            </w:pPr>
            <w:r>
              <w:t>2.按时完成教师体检，保障体检工作顺利完成</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≥100人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教师健康情况明显好转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工作效率高</w:t>
            </w:r>
          </w:p>
        </w:tc>
        <w:tc>
          <w:tcPr>
            <w:tcW w:w="2835" w:type="dxa"/>
            <w:vAlign w:val="center"/>
          </w:tcPr>
          <w:p>
            <w:pPr>
              <w:pStyle w:val="26"/>
            </w:pPr>
            <w:r>
              <w:t>提升教师在教育教学工作中积极性</w:t>
            </w:r>
          </w:p>
        </w:tc>
        <w:tc>
          <w:tcPr>
            <w:tcW w:w="2551" w:type="dxa"/>
            <w:vAlign w:val="center"/>
          </w:tcPr>
          <w:p>
            <w:pPr>
              <w:pStyle w:val="26"/>
            </w:pPr>
            <w:r>
              <w:t>明显提高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247、军人专用岗（实验中学）绩效目标表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1.有效减轻退役军人生活负担</w:t>
            </w:r>
          </w:p>
          <w:p>
            <w:pPr>
              <w:pStyle w:val="26"/>
            </w:pPr>
            <w:r>
              <w:t>2.保障退役军人能更好</w:t>
            </w:r>
            <w:r>
              <w:rPr>
                <w:rFonts w:hint="eastAsia"/>
                <w:lang w:eastAsia="zh-CN"/>
              </w:rPr>
              <w:t>地</w:t>
            </w:r>
            <w:r>
              <w:t>为教育事业服务</w:t>
            </w:r>
          </w:p>
          <w:p>
            <w:pPr>
              <w:pStyle w:val="26"/>
            </w:pPr>
            <w:r>
              <w:t>3.按规定拨付退役军人专岗工资31207.32元，资金拨付率达到100%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退役军人人数</w:t>
            </w:r>
          </w:p>
        </w:tc>
        <w:tc>
          <w:tcPr>
            <w:tcW w:w="2835" w:type="dxa"/>
            <w:vAlign w:val="center"/>
          </w:tcPr>
          <w:p>
            <w:pPr>
              <w:pStyle w:val="26"/>
            </w:pPr>
            <w:r>
              <w:t>学校退役军人数量</w:t>
            </w:r>
          </w:p>
        </w:tc>
        <w:tc>
          <w:tcPr>
            <w:tcW w:w="2551" w:type="dxa"/>
            <w:vAlign w:val="center"/>
          </w:tcPr>
          <w:p>
            <w:pPr>
              <w:pStyle w:val="26"/>
            </w:pPr>
            <w:r>
              <w:t>1人</w:t>
            </w:r>
          </w:p>
        </w:tc>
        <w:tc>
          <w:tcPr>
            <w:tcW w:w="2268" w:type="dxa"/>
            <w:vAlign w:val="center"/>
          </w:tcPr>
          <w:p>
            <w:pPr>
              <w:pStyle w:val="26"/>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退役军人专岗工资拨付完成率</w:t>
            </w:r>
          </w:p>
        </w:tc>
        <w:tc>
          <w:tcPr>
            <w:tcW w:w="2835" w:type="dxa"/>
            <w:vAlign w:val="center"/>
          </w:tcPr>
          <w:p>
            <w:pPr>
              <w:pStyle w:val="26"/>
            </w:pPr>
            <w:r>
              <w:t>保障退役军人专岗福利待遇</w:t>
            </w:r>
          </w:p>
        </w:tc>
        <w:tc>
          <w:tcPr>
            <w:tcW w:w="2551" w:type="dxa"/>
            <w:vAlign w:val="center"/>
          </w:tcPr>
          <w:p>
            <w:pPr>
              <w:pStyle w:val="26"/>
            </w:pPr>
            <w:r>
              <w:t>≥100%</w:t>
            </w:r>
          </w:p>
        </w:tc>
        <w:tc>
          <w:tcPr>
            <w:tcW w:w="2268" w:type="dxa"/>
            <w:vAlign w:val="center"/>
          </w:tcPr>
          <w:p>
            <w:pPr>
              <w:pStyle w:val="26"/>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退役军人专岗工资支付完成率</w:t>
            </w:r>
          </w:p>
        </w:tc>
        <w:tc>
          <w:tcPr>
            <w:tcW w:w="2835" w:type="dxa"/>
            <w:vAlign w:val="center"/>
          </w:tcPr>
          <w:p>
            <w:pPr>
              <w:pStyle w:val="26"/>
            </w:pPr>
            <w:r>
              <w:t>按序时进度完成资金支付</w:t>
            </w:r>
          </w:p>
        </w:tc>
        <w:tc>
          <w:tcPr>
            <w:tcW w:w="2551" w:type="dxa"/>
            <w:vAlign w:val="center"/>
          </w:tcPr>
          <w:p>
            <w:pPr>
              <w:pStyle w:val="26"/>
            </w:pPr>
            <w:r>
              <w:t>≥100%</w:t>
            </w:r>
          </w:p>
        </w:tc>
        <w:tc>
          <w:tcPr>
            <w:tcW w:w="2268" w:type="dxa"/>
            <w:vAlign w:val="center"/>
          </w:tcPr>
          <w:p>
            <w:pPr>
              <w:pStyle w:val="26"/>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退役军人专岗工资</w:t>
            </w:r>
          </w:p>
        </w:tc>
        <w:tc>
          <w:tcPr>
            <w:tcW w:w="2835" w:type="dxa"/>
            <w:vAlign w:val="center"/>
          </w:tcPr>
          <w:p>
            <w:pPr>
              <w:pStyle w:val="26"/>
            </w:pPr>
            <w:r>
              <w:t>退役军人专岗工资数额</w:t>
            </w:r>
          </w:p>
        </w:tc>
        <w:tc>
          <w:tcPr>
            <w:tcW w:w="2551" w:type="dxa"/>
            <w:vAlign w:val="center"/>
          </w:tcPr>
          <w:p>
            <w:pPr>
              <w:pStyle w:val="26"/>
            </w:pPr>
            <w:r>
              <w:t>2600.61元</w:t>
            </w:r>
          </w:p>
        </w:tc>
        <w:tc>
          <w:tcPr>
            <w:tcW w:w="2268" w:type="dxa"/>
            <w:vAlign w:val="center"/>
          </w:tcPr>
          <w:p>
            <w:pPr>
              <w:pStyle w:val="26"/>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减轻退役军人生活负担</w:t>
            </w:r>
          </w:p>
        </w:tc>
        <w:tc>
          <w:tcPr>
            <w:tcW w:w="2551" w:type="dxa"/>
            <w:vAlign w:val="center"/>
          </w:tcPr>
          <w:p>
            <w:pPr>
              <w:pStyle w:val="26"/>
            </w:pPr>
            <w:r>
              <w:t>减轻负担</w:t>
            </w:r>
          </w:p>
        </w:tc>
        <w:tc>
          <w:tcPr>
            <w:tcW w:w="2268" w:type="dxa"/>
            <w:vAlign w:val="center"/>
          </w:tcPr>
          <w:p>
            <w:pPr>
              <w:pStyle w:val="26"/>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退役军人工作积极性</w:t>
            </w:r>
          </w:p>
        </w:tc>
        <w:tc>
          <w:tcPr>
            <w:tcW w:w="2835" w:type="dxa"/>
            <w:vAlign w:val="center"/>
          </w:tcPr>
          <w:p>
            <w:pPr>
              <w:pStyle w:val="26"/>
            </w:pPr>
            <w:r>
              <w:t>提高退役军人工作积极性</w:t>
            </w:r>
          </w:p>
        </w:tc>
        <w:tc>
          <w:tcPr>
            <w:tcW w:w="2551" w:type="dxa"/>
            <w:vAlign w:val="center"/>
          </w:tcPr>
          <w:p>
            <w:pPr>
              <w:pStyle w:val="26"/>
            </w:pPr>
            <w:r>
              <w:t>明显提高</w:t>
            </w:r>
          </w:p>
        </w:tc>
        <w:tc>
          <w:tcPr>
            <w:tcW w:w="2268" w:type="dxa"/>
            <w:vAlign w:val="center"/>
          </w:tcPr>
          <w:p>
            <w:pPr>
              <w:pStyle w:val="26"/>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教育发展环境明显好转</w:t>
            </w:r>
          </w:p>
        </w:tc>
        <w:tc>
          <w:tcPr>
            <w:tcW w:w="2551" w:type="dxa"/>
            <w:vAlign w:val="center"/>
          </w:tcPr>
          <w:p>
            <w:pPr>
              <w:pStyle w:val="26"/>
            </w:pPr>
            <w:r>
              <w:t>明显好转</w:t>
            </w:r>
          </w:p>
        </w:tc>
        <w:tc>
          <w:tcPr>
            <w:tcW w:w="2268" w:type="dxa"/>
            <w:vAlign w:val="center"/>
          </w:tcPr>
          <w:p>
            <w:pPr>
              <w:pStyle w:val="26"/>
            </w:pPr>
            <w:r>
              <w:t>《隆尧县人民政府专题会议纪要》【2020】15号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退役军人满意度</w:t>
            </w:r>
          </w:p>
        </w:tc>
        <w:tc>
          <w:tcPr>
            <w:tcW w:w="2835" w:type="dxa"/>
            <w:vAlign w:val="center"/>
          </w:tcPr>
          <w:p>
            <w:pPr>
              <w:pStyle w:val="26"/>
            </w:pPr>
            <w:r>
              <w:t>提升退役军人满意度</w:t>
            </w:r>
          </w:p>
        </w:tc>
        <w:tc>
          <w:tcPr>
            <w:tcW w:w="2551" w:type="dxa"/>
            <w:vAlign w:val="center"/>
          </w:tcPr>
          <w:p>
            <w:pPr>
              <w:pStyle w:val="26"/>
            </w:pPr>
            <w:r>
              <w:t>≥95%</w:t>
            </w:r>
          </w:p>
        </w:tc>
        <w:tc>
          <w:tcPr>
            <w:tcW w:w="2268" w:type="dxa"/>
            <w:vAlign w:val="center"/>
          </w:tcPr>
          <w:p>
            <w:pPr>
              <w:pStyle w:val="26"/>
            </w:pPr>
            <w:r>
              <w:t>满意度调查问卷</w:t>
            </w:r>
          </w:p>
        </w:tc>
      </w:tr>
    </w:tbl>
    <w:p>
      <w:pPr>
        <w:pStyle w:val="24"/>
      </w:pPr>
    </w:p>
    <w:p>
      <w:pPr>
        <w:pStyle w:val="24"/>
        <w:ind w:firstLine="560"/>
      </w:pPr>
      <w:r>
        <w:rPr>
          <w:rFonts w:ascii="方正仿宋_GBK" w:hAnsi="方正仿宋_GBK" w:eastAsia="方正仿宋_GBK" w:cs="方正仿宋_GBK"/>
          <w:b/>
          <w:color w:val="000000"/>
          <w:sz w:val="28"/>
        </w:rPr>
        <w:t>248、上年结转/冀财教[2020]176号/下达2021年城乡义务教育省级补助资金/实验中学公用经费绩效目标表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2.按规定结转结余培训费经费资金37582元，资金拨付率达到100%。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中学生公用经费生均小学850元。取暖费85元/生/年，住宿生补助200元/生/年的标准，随班就读学生补助6000元/生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249、实验中学雨污分流项目绩效目标表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1.用于改善学校雨污分流，提高教学环境，进一步提升教育教学办学质量</w:t>
            </w:r>
            <w:r>
              <w:tab/>
            </w:r>
            <w:r>
              <w:tab/>
            </w:r>
            <w:r>
              <w:tab/>
            </w:r>
          </w:p>
          <w:p>
            <w:pPr>
              <w:pStyle w:val="26"/>
            </w:pPr>
            <w:r>
              <w:t>2.实验中学雨污分流项目资金230000元，资金拨付率达100%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雨雾分流项目改造</w:t>
            </w:r>
          </w:p>
        </w:tc>
        <w:tc>
          <w:tcPr>
            <w:tcW w:w="2835" w:type="dxa"/>
            <w:vAlign w:val="center"/>
          </w:tcPr>
          <w:p>
            <w:pPr>
              <w:pStyle w:val="26"/>
            </w:pPr>
            <w:r>
              <w:t>对学校雨污分流管道进行改造</w:t>
            </w:r>
          </w:p>
        </w:tc>
        <w:tc>
          <w:tcPr>
            <w:tcW w:w="2551" w:type="dxa"/>
            <w:vAlign w:val="center"/>
          </w:tcPr>
          <w:p>
            <w:pPr>
              <w:pStyle w:val="26"/>
            </w:pPr>
            <w:r>
              <w:t>230米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工程实施验收合格率</w:t>
            </w:r>
          </w:p>
        </w:tc>
        <w:tc>
          <w:tcPr>
            <w:tcW w:w="2835" w:type="dxa"/>
            <w:vAlign w:val="center"/>
          </w:tcPr>
          <w:p>
            <w:pPr>
              <w:pStyle w:val="26"/>
            </w:pPr>
            <w:r>
              <w:t>申报程序的合规，项目实施及资金使用符合项目规划</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项目成本控制情况</w:t>
            </w:r>
          </w:p>
        </w:tc>
        <w:tc>
          <w:tcPr>
            <w:tcW w:w="2835" w:type="dxa"/>
            <w:vAlign w:val="center"/>
          </w:tcPr>
          <w:p>
            <w:pPr>
              <w:pStyle w:val="26"/>
            </w:pPr>
            <w:r>
              <w:t>严格按照招标价格及审计额进行</w:t>
            </w:r>
          </w:p>
        </w:tc>
        <w:tc>
          <w:tcPr>
            <w:tcW w:w="2551" w:type="dxa"/>
            <w:vAlign w:val="center"/>
          </w:tcPr>
          <w:p>
            <w:pPr>
              <w:pStyle w:val="26"/>
            </w:pPr>
            <w:r>
              <w:t>不超预算</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有效提高教学环境，提升教学质量</w:t>
            </w:r>
          </w:p>
        </w:tc>
        <w:tc>
          <w:tcPr>
            <w:tcW w:w="2551" w:type="dxa"/>
            <w:vAlign w:val="center"/>
          </w:tcPr>
          <w:p>
            <w:pPr>
              <w:pStyle w:val="26"/>
            </w:pPr>
            <w:r>
              <w:t>招生量提高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学生、教师及家长对学校教学环境满意度情况</w:t>
            </w:r>
          </w:p>
        </w:tc>
        <w:tc>
          <w:tcPr>
            <w:tcW w:w="2835" w:type="dxa"/>
            <w:vAlign w:val="center"/>
          </w:tcPr>
          <w:p>
            <w:pPr>
              <w:pStyle w:val="26"/>
            </w:pPr>
            <w:r>
              <w:t>学生、教师及家长对学校教学环境满意度情况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250、冀财教[2021]130号/下达2022年城乡义务教育中央补助经费预算(直达资金)的通知/特教学校公用经费绩效目标表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2.按规定拨付公用经费资金45.39万元，资金拨付率达到100%。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学校学生全覆盖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251、冀财教[2021]168号/下达2022年城乡义务教育省级补助经费/特教学校公用经费绩效目标表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2.按规定拨付公用经费资金5.57万元，资金拨付率达到100%。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学校学生全覆盖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252、教职工福利费/特教学校绩效目标表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保障教职员工身体健康和工作热情。</w:t>
            </w:r>
          </w:p>
          <w:p>
            <w:pPr>
              <w:pStyle w:val="26"/>
            </w:pPr>
            <w:r>
              <w:t>2.目标内容2    按时完成教师体检进度，保障顺利完成教师体检工作。</w:t>
            </w:r>
          </w:p>
          <w:p>
            <w:pPr>
              <w:pStyle w:val="26"/>
            </w:pPr>
            <w:r>
              <w:t>3.目标内容3    按规定拨付体检福利费0.07万元，资金拨付率达到100%。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7人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按需拨付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资金支付率</w:t>
            </w:r>
          </w:p>
        </w:tc>
        <w:tc>
          <w:tcPr>
            <w:tcW w:w="2551" w:type="dxa"/>
            <w:vAlign w:val="center"/>
          </w:tcPr>
          <w:p>
            <w:pPr>
              <w:pStyle w:val="26"/>
            </w:pPr>
            <w:r>
              <w:t>≥100≥100%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100元/人</w:t>
            </w:r>
          </w:p>
        </w:tc>
        <w:tc>
          <w:tcPr>
            <w:tcW w:w="2551" w:type="dxa"/>
            <w:vAlign w:val="center"/>
          </w:tcPr>
          <w:p>
            <w:pPr>
              <w:pStyle w:val="26"/>
            </w:pPr>
            <w:r>
              <w:t>700元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明显提高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教师健康情况明显好转</w:t>
            </w:r>
          </w:p>
        </w:tc>
        <w:tc>
          <w:tcPr>
            <w:tcW w:w="2551" w:type="dxa"/>
            <w:vAlign w:val="center"/>
          </w:tcPr>
          <w:p>
            <w:pPr>
              <w:pStyle w:val="26"/>
            </w:pPr>
            <w:r>
              <w:t>明显好转</w:t>
            </w:r>
          </w:p>
          <w:p>
            <w:pPr>
              <w:pStyle w:val="26"/>
            </w:pP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253、上年结转/冀财教[2020]154号/下达2021年城乡义务教育中央补助经费预算（直达资金）/校舍安全保障/特殊教育学校新建食堂绩效目标表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1.按时完成特教学校新建食堂项目，进一步提升学校办学水平和家长满意度。</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食堂接建</w:t>
            </w:r>
          </w:p>
        </w:tc>
        <w:tc>
          <w:tcPr>
            <w:tcW w:w="2835" w:type="dxa"/>
            <w:vAlign w:val="center"/>
          </w:tcPr>
          <w:p>
            <w:pPr>
              <w:pStyle w:val="26"/>
            </w:pPr>
            <w:r>
              <w:t>特教学校新建食堂项目</w:t>
            </w:r>
          </w:p>
        </w:tc>
        <w:tc>
          <w:tcPr>
            <w:tcW w:w="2551" w:type="dxa"/>
            <w:vAlign w:val="center"/>
          </w:tcPr>
          <w:p>
            <w:pPr>
              <w:pStyle w:val="26"/>
            </w:pPr>
            <w:r>
              <w:t>按时完成接建</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w:t>
            </w:r>
          </w:p>
        </w:tc>
        <w:tc>
          <w:tcPr>
            <w:tcW w:w="2835" w:type="dxa"/>
            <w:vAlign w:val="center"/>
          </w:tcPr>
          <w:p>
            <w:pPr>
              <w:pStyle w:val="26"/>
            </w:pPr>
            <w:r>
              <w:t>保证工程质量，符合标准</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修缮工程按时完成率</w:t>
            </w:r>
          </w:p>
        </w:tc>
        <w:tc>
          <w:tcPr>
            <w:tcW w:w="2835" w:type="dxa"/>
            <w:vAlign w:val="center"/>
          </w:tcPr>
          <w:p>
            <w:pPr>
              <w:pStyle w:val="26"/>
            </w:pPr>
            <w:r>
              <w:t>规定期间内完成修缮工程</w:t>
            </w:r>
          </w:p>
        </w:tc>
        <w:tc>
          <w:tcPr>
            <w:tcW w:w="2551" w:type="dxa"/>
            <w:vAlign w:val="center"/>
          </w:tcPr>
          <w:p>
            <w:pPr>
              <w:pStyle w:val="26"/>
            </w:pPr>
            <w:r>
              <w:t>规定期间内</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项目实际成本</w:t>
            </w:r>
          </w:p>
        </w:tc>
        <w:tc>
          <w:tcPr>
            <w:tcW w:w="2551" w:type="dxa"/>
            <w:vAlign w:val="center"/>
          </w:tcPr>
          <w:p>
            <w:pPr>
              <w:pStyle w:val="26"/>
            </w:pPr>
            <w:r>
              <w:t>5.59万元</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提示学生生活和学习质量</w:t>
            </w:r>
          </w:p>
        </w:tc>
        <w:tc>
          <w:tcPr>
            <w:tcW w:w="2835" w:type="dxa"/>
            <w:vAlign w:val="center"/>
          </w:tcPr>
          <w:p>
            <w:pPr>
              <w:pStyle w:val="26"/>
            </w:pPr>
            <w:r>
              <w:t>提升学生生活和学生质量</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提升学生家长满意度</w:t>
            </w:r>
          </w:p>
        </w:tc>
        <w:tc>
          <w:tcPr>
            <w:tcW w:w="2835" w:type="dxa"/>
            <w:vAlign w:val="center"/>
          </w:tcPr>
          <w:p>
            <w:pPr>
              <w:pStyle w:val="26"/>
            </w:pPr>
            <w:r>
              <w:t>提升学生家长满意度</w:t>
            </w:r>
          </w:p>
        </w:tc>
        <w:tc>
          <w:tcPr>
            <w:tcW w:w="2551" w:type="dxa"/>
            <w:vAlign w:val="center"/>
          </w:tcPr>
          <w:p>
            <w:pPr>
              <w:pStyle w:val="26"/>
            </w:pPr>
            <w:r>
              <w:t>≥95%</w:t>
            </w:r>
          </w:p>
        </w:tc>
        <w:tc>
          <w:tcPr>
            <w:tcW w:w="2268" w:type="dxa"/>
            <w:vAlign w:val="center"/>
          </w:tcPr>
          <w:p>
            <w:pPr>
              <w:pStyle w:val="26"/>
            </w:pPr>
            <w:r>
              <w:t>项目规划</w:t>
            </w:r>
          </w:p>
        </w:tc>
      </w:tr>
    </w:tbl>
    <w:p>
      <w:pPr>
        <w:pStyle w:val="24"/>
      </w:pPr>
    </w:p>
    <w:p>
      <w:pPr>
        <w:pStyle w:val="24"/>
        <w:ind w:firstLine="560"/>
      </w:pPr>
      <w:r>
        <w:rPr>
          <w:rFonts w:ascii="方正仿宋_GBK" w:hAnsi="方正仿宋_GBK" w:eastAsia="方正仿宋_GBK" w:cs="方正仿宋_GBK"/>
          <w:b/>
          <w:color w:val="000000"/>
          <w:sz w:val="28"/>
        </w:rPr>
        <w:t>254、上年结转/冀财教[2020]176号/下达2021年城乡义务教育省级补助资金/特教学校公用经费绩效目标表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2.按规定结转结余培训费经费资金21200元，资金拨付率达到100%。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255、党建活动费/实验小学绩效目标表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1.按照要求保障本单位党支部有序开展工作，完成党员活动。</w:t>
            </w:r>
          </w:p>
          <w:p>
            <w:pPr>
              <w:pStyle w:val="26"/>
            </w:pPr>
            <w:r>
              <w:t>2.按需拨付经费及党员活动任务完成党员活动经费支出。</w:t>
            </w:r>
          </w:p>
          <w:p>
            <w:pPr>
              <w:pStyle w:val="26"/>
            </w:pPr>
            <w:r>
              <w:t>3.按规定拨付党员活动费3000元，资金拨付率达到100%。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15人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按照党员活动建设完成率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经济使用情况</w:t>
            </w:r>
          </w:p>
        </w:tc>
        <w:tc>
          <w:tcPr>
            <w:tcW w:w="2835" w:type="dxa"/>
            <w:vAlign w:val="center"/>
          </w:tcPr>
          <w:p>
            <w:pPr>
              <w:pStyle w:val="26"/>
            </w:pPr>
            <w:r>
              <w:t>规范使用资金，提高党建活动质量</w:t>
            </w:r>
          </w:p>
        </w:tc>
        <w:tc>
          <w:tcPr>
            <w:tcW w:w="2551" w:type="dxa"/>
            <w:vAlign w:val="center"/>
          </w:tcPr>
          <w:p>
            <w:pPr>
              <w:pStyle w:val="26"/>
            </w:pPr>
            <w:r>
              <w:t>明显改善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党员工作热情</w:t>
            </w:r>
          </w:p>
        </w:tc>
        <w:tc>
          <w:tcPr>
            <w:tcW w:w="2835" w:type="dxa"/>
            <w:vAlign w:val="center"/>
          </w:tcPr>
          <w:p>
            <w:pPr>
              <w:pStyle w:val="26"/>
            </w:pPr>
            <w:r>
              <w:t>提高党员工作热情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256、冀财教[2021]130号/下达2022年城乡义务教育中央补助经费预算(直达资金)的通知/实验小学公用经费绩效目标表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2.按规定拨付公用经费资金1728900元，资金拨付率达到100%。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2808人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257、冀财教[2021]168号/下达2022年城乡义务教育省级补助经费/实验小学公用经费绩效目标表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2.按规定拨付公用经费资金212300元，资金拨付率达到100%。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2808人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258、教职工福利费/实验小学绩效目标表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w:t>
            </w:r>
          </w:p>
          <w:p>
            <w:pPr>
              <w:pStyle w:val="26"/>
            </w:pPr>
            <w:r>
              <w:t>2.按时完成教师体检进度，保障顺利完成教师体检工作。</w:t>
            </w:r>
          </w:p>
          <w:p>
            <w:pPr>
              <w:pStyle w:val="26"/>
            </w:pPr>
            <w:r>
              <w:t>3.按规定拨付体检福利费11200元，资金拨付率达到100%。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112人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教师健康情况明显好转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工作效率高</w:t>
            </w:r>
          </w:p>
        </w:tc>
        <w:tc>
          <w:tcPr>
            <w:tcW w:w="2835" w:type="dxa"/>
            <w:vAlign w:val="center"/>
          </w:tcPr>
          <w:p>
            <w:pPr>
              <w:pStyle w:val="26"/>
            </w:pPr>
            <w:r>
              <w:t>提升教师在教育教学工作中积极性</w:t>
            </w:r>
          </w:p>
        </w:tc>
        <w:tc>
          <w:tcPr>
            <w:tcW w:w="2551" w:type="dxa"/>
            <w:vAlign w:val="center"/>
          </w:tcPr>
          <w:p>
            <w:pPr>
              <w:pStyle w:val="26"/>
            </w:pPr>
            <w:r>
              <w:t>明显提高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259、上年结转/冀财教[2020]176号/下达2021年城乡义务教育省级补助资金/实验小学公用经费绩效目标表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2.按规定结转结余培训费经费资金12857元，资金拨付率达到100%。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260、实验小学雨污分流项目绩效目标表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1.用于改善学校雨污分流，有效改善学生就学环境，提高教学质量</w:t>
            </w:r>
          </w:p>
          <w:p>
            <w:pPr>
              <w:pStyle w:val="26"/>
            </w:pPr>
            <w:r>
              <w:t>2.实验小学雨污分流项目资金60000元，资金拨付率达100%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雨污分流改造</w:t>
            </w:r>
          </w:p>
        </w:tc>
        <w:tc>
          <w:tcPr>
            <w:tcW w:w="2835" w:type="dxa"/>
            <w:vAlign w:val="center"/>
          </w:tcPr>
          <w:p>
            <w:pPr>
              <w:pStyle w:val="26"/>
            </w:pPr>
            <w:r>
              <w:t>对学校院落进行雨污分流改造</w:t>
            </w:r>
          </w:p>
        </w:tc>
        <w:tc>
          <w:tcPr>
            <w:tcW w:w="2551" w:type="dxa"/>
            <w:vAlign w:val="center"/>
          </w:tcPr>
          <w:p>
            <w:pPr>
              <w:pStyle w:val="26"/>
            </w:pPr>
            <w:r>
              <w:t>95米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工程实施验收合格率</w:t>
            </w:r>
          </w:p>
        </w:tc>
        <w:tc>
          <w:tcPr>
            <w:tcW w:w="2835" w:type="dxa"/>
            <w:vAlign w:val="center"/>
          </w:tcPr>
          <w:p>
            <w:pPr>
              <w:pStyle w:val="26"/>
            </w:pPr>
            <w:r>
              <w:t>申报程序的合规，项目实施及资金使用符合项目规划</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项目成本控制情况</w:t>
            </w:r>
          </w:p>
        </w:tc>
        <w:tc>
          <w:tcPr>
            <w:tcW w:w="2835" w:type="dxa"/>
            <w:vAlign w:val="center"/>
          </w:tcPr>
          <w:p>
            <w:pPr>
              <w:pStyle w:val="26"/>
            </w:pPr>
            <w:r>
              <w:t>严格按照招标价格及审计额进行</w:t>
            </w:r>
          </w:p>
        </w:tc>
        <w:tc>
          <w:tcPr>
            <w:tcW w:w="2551" w:type="dxa"/>
            <w:vAlign w:val="center"/>
          </w:tcPr>
          <w:p>
            <w:pPr>
              <w:pStyle w:val="26"/>
            </w:pPr>
            <w:r>
              <w:t>不超预算</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有效提高教学环境，提升教学质量</w:t>
            </w:r>
          </w:p>
        </w:tc>
        <w:tc>
          <w:tcPr>
            <w:tcW w:w="2551" w:type="dxa"/>
            <w:vAlign w:val="center"/>
          </w:tcPr>
          <w:p>
            <w:pPr>
              <w:pStyle w:val="26"/>
            </w:pPr>
            <w:r>
              <w:t>招生量提高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学生、教师及家长对学校教学环境满意度情况</w:t>
            </w:r>
          </w:p>
        </w:tc>
        <w:tc>
          <w:tcPr>
            <w:tcW w:w="2835" w:type="dxa"/>
            <w:vAlign w:val="center"/>
          </w:tcPr>
          <w:p>
            <w:pPr>
              <w:pStyle w:val="26"/>
            </w:pPr>
            <w:r>
              <w:t>学生、教师及家长对学校教学环境满意度情况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261、*衔接资金/冀财教[2021]137号/下达2022年中央学生资助补助经费预算（直达资金）/普通高中三免（职教高中）建档立卡绩效目标表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1.中央安排资金2.02万元，用于减免我校建档立卡学生免除学杂费、住宿费、教科书费。</w:t>
            </w:r>
          </w:p>
          <w:p>
            <w:pPr>
              <w:pStyle w:val="26"/>
            </w:pPr>
            <w:r>
              <w:t>2.深入宣传学生三免政策，增加普通高中教育招生，控制学生流失率，促进教育均衡发展</w:t>
            </w:r>
          </w:p>
          <w:p>
            <w:pPr>
              <w:pStyle w:val="26"/>
            </w:pPr>
            <w:r>
              <w:t>3.减轻农民负担，增强普通高中教育的吸引力，加快县域经济发展。</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普通高中享受三免人数</w:t>
            </w:r>
          </w:p>
        </w:tc>
        <w:tc>
          <w:tcPr>
            <w:tcW w:w="2835" w:type="dxa"/>
            <w:vAlign w:val="center"/>
          </w:tcPr>
          <w:p>
            <w:pPr>
              <w:pStyle w:val="26"/>
            </w:pPr>
            <w:r>
              <w:t>普通高中享受免学费住宿费书费人数</w:t>
            </w:r>
          </w:p>
        </w:tc>
        <w:tc>
          <w:tcPr>
            <w:tcW w:w="2551" w:type="dxa"/>
            <w:vAlign w:val="center"/>
          </w:tcPr>
          <w:p>
            <w:pPr>
              <w:pStyle w:val="26"/>
            </w:pPr>
            <w:r>
              <w:t>≥55人</w:t>
            </w:r>
          </w:p>
        </w:tc>
        <w:tc>
          <w:tcPr>
            <w:tcW w:w="2268" w:type="dxa"/>
            <w:vAlign w:val="center"/>
          </w:tcPr>
          <w:p>
            <w:pPr>
              <w:pStyle w:val="26"/>
            </w:pPr>
            <w:r>
              <w:t>年度招生计划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完成普高三免资金发放工作</w:t>
            </w:r>
          </w:p>
        </w:tc>
        <w:tc>
          <w:tcPr>
            <w:tcW w:w="2835" w:type="dxa"/>
            <w:vAlign w:val="center"/>
          </w:tcPr>
          <w:p>
            <w:pPr>
              <w:pStyle w:val="26"/>
            </w:pPr>
            <w:r>
              <w:t>普高三免为建档立卡学生</w:t>
            </w:r>
          </w:p>
        </w:tc>
        <w:tc>
          <w:tcPr>
            <w:tcW w:w="2551" w:type="dxa"/>
            <w:vAlign w:val="center"/>
          </w:tcPr>
          <w:p>
            <w:pPr>
              <w:pStyle w:val="26"/>
            </w:pPr>
            <w:r>
              <w:t>≥100%</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补助资金及时足额发放率</w:t>
            </w:r>
          </w:p>
        </w:tc>
        <w:tc>
          <w:tcPr>
            <w:tcW w:w="2835" w:type="dxa"/>
            <w:vAlign w:val="center"/>
          </w:tcPr>
          <w:p>
            <w:pPr>
              <w:pStyle w:val="26"/>
            </w:pPr>
            <w:r>
              <w:t>补助资金及时足额到位率</w:t>
            </w:r>
          </w:p>
        </w:tc>
        <w:tc>
          <w:tcPr>
            <w:tcW w:w="2551" w:type="dxa"/>
            <w:vAlign w:val="center"/>
          </w:tcPr>
          <w:p>
            <w:pPr>
              <w:pStyle w:val="26"/>
            </w:pPr>
            <w:r>
              <w:t>≥100%</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免学费标准</w:t>
            </w:r>
          </w:p>
        </w:tc>
        <w:tc>
          <w:tcPr>
            <w:tcW w:w="2835" w:type="dxa"/>
            <w:vAlign w:val="center"/>
          </w:tcPr>
          <w:p>
            <w:pPr>
              <w:pStyle w:val="26"/>
            </w:pPr>
            <w:r>
              <w:t>普高免学费住宿费书费2800元</w:t>
            </w:r>
          </w:p>
        </w:tc>
        <w:tc>
          <w:tcPr>
            <w:tcW w:w="2551" w:type="dxa"/>
            <w:vAlign w:val="center"/>
          </w:tcPr>
          <w:p>
            <w:pPr>
              <w:pStyle w:val="26"/>
            </w:pPr>
            <w:r>
              <w:t>2000/生/年/学费</w:t>
            </w:r>
          </w:p>
          <w:p>
            <w:pPr>
              <w:pStyle w:val="26"/>
            </w:pPr>
            <w:r>
              <w:t>500/生/年/住宿费</w:t>
            </w:r>
          </w:p>
          <w:p>
            <w:pPr>
              <w:pStyle w:val="26"/>
            </w:pPr>
            <w:r>
              <w:t>300/生/年/教科书</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减轻家庭负担</w:t>
            </w:r>
          </w:p>
        </w:tc>
        <w:tc>
          <w:tcPr>
            <w:tcW w:w="2835" w:type="dxa"/>
            <w:vAlign w:val="center"/>
          </w:tcPr>
          <w:p>
            <w:pPr>
              <w:pStyle w:val="26"/>
            </w:pPr>
            <w:r>
              <w:t>增加贫困家庭经济收入</w:t>
            </w:r>
          </w:p>
        </w:tc>
        <w:tc>
          <w:tcPr>
            <w:tcW w:w="2551" w:type="dxa"/>
            <w:vAlign w:val="center"/>
          </w:tcPr>
          <w:p>
            <w:pPr>
              <w:pStyle w:val="26"/>
            </w:pPr>
            <w:r>
              <w:t>≥100%</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保证入学</w:t>
            </w:r>
          </w:p>
        </w:tc>
        <w:tc>
          <w:tcPr>
            <w:tcW w:w="2835" w:type="dxa"/>
            <w:vAlign w:val="center"/>
          </w:tcPr>
          <w:p>
            <w:pPr>
              <w:pStyle w:val="26"/>
            </w:pPr>
            <w:r>
              <w:t>保证每一个贫困家庭的学生入学缓解家庭困难</w:t>
            </w:r>
          </w:p>
        </w:tc>
        <w:tc>
          <w:tcPr>
            <w:tcW w:w="2551" w:type="dxa"/>
            <w:vAlign w:val="center"/>
          </w:tcPr>
          <w:p>
            <w:pPr>
              <w:pStyle w:val="26"/>
            </w:pPr>
            <w:r>
              <w:t>保障入学有效缓解</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提高素质</w:t>
            </w:r>
          </w:p>
        </w:tc>
        <w:tc>
          <w:tcPr>
            <w:tcW w:w="2835" w:type="dxa"/>
            <w:vAlign w:val="center"/>
          </w:tcPr>
          <w:p>
            <w:pPr>
              <w:pStyle w:val="26"/>
            </w:pPr>
            <w:r>
              <w:t>提高隆尧县人民的综合素质</w:t>
            </w:r>
          </w:p>
        </w:tc>
        <w:tc>
          <w:tcPr>
            <w:tcW w:w="2551" w:type="dxa"/>
            <w:vAlign w:val="center"/>
          </w:tcPr>
          <w:p>
            <w:pPr>
              <w:pStyle w:val="26"/>
            </w:pPr>
            <w:r>
              <w:t>≥100%</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纳入预算</w:t>
            </w:r>
          </w:p>
        </w:tc>
        <w:tc>
          <w:tcPr>
            <w:tcW w:w="2835" w:type="dxa"/>
            <w:vAlign w:val="center"/>
          </w:tcPr>
          <w:p>
            <w:pPr>
              <w:pStyle w:val="26"/>
            </w:pPr>
            <w:r>
              <w:t>保障资金的情况下减轻家庭困难学生的经济压力和精神压力</w:t>
            </w:r>
          </w:p>
        </w:tc>
        <w:tc>
          <w:tcPr>
            <w:tcW w:w="2551" w:type="dxa"/>
            <w:vAlign w:val="center"/>
          </w:tcPr>
          <w:p>
            <w:pPr>
              <w:pStyle w:val="26"/>
            </w:pPr>
            <w:r>
              <w:t>有效减轻</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提升幸福指数</w:t>
            </w:r>
          </w:p>
        </w:tc>
        <w:tc>
          <w:tcPr>
            <w:tcW w:w="2835" w:type="dxa"/>
            <w:vAlign w:val="center"/>
          </w:tcPr>
          <w:p>
            <w:pPr>
              <w:pStyle w:val="26"/>
            </w:pPr>
            <w:r>
              <w:t>提升贫困家庭学生的幸福指数学生家长满意</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262、*衔接资金/冀财教[2021]137号/下达2022年中央学生资助补助经费预算（直达资金）/普通高中助学金（职教高中）绩效目标表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1.中央安排普通高中助学金6.91万元，用于资助普通高中贫困学生。</w:t>
            </w:r>
          </w:p>
          <w:p>
            <w:pPr>
              <w:pStyle w:val="26"/>
            </w:pPr>
            <w:r>
              <w:t>2.减轻农民负担，增强普通高中教育的吸引力，加快县域经济发展</w:t>
            </w:r>
          </w:p>
          <w:p>
            <w:pPr>
              <w:pStyle w:val="26"/>
            </w:pPr>
            <w:r>
              <w:t>3.增加普通高中招生吸引力，学生流失率下降，促进教育均衡发展</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普通高中享受人数</w:t>
            </w:r>
          </w:p>
        </w:tc>
        <w:tc>
          <w:tcPr>
            <w:tcW w:w="2835" w:type="dxa"/>
            <w:vAlign w:val="center"/>
          </w:tcPr>
          <w:p>
            <w:pPr>
              <w:pStyle w:val="26"/>
            </w:pPr>
            <w:r>
              <w:t>普通高中享受助学金人数</w:t>
            </w:r>
          </w:p>
        </w:tc>
        <w:tc>
          <w:tcPr>
            <w:tcW w:w="2551" w:type="dxa"/>
            <w:vAlign w:val="center"/>
          </w:tcPr>
          <w:p>
            <w:pPr>
              <w:pStyle w:val="26"/>
            </w:pPr>
            <w:r>
              <w:t>≥71人</w:t>
            </w:r>
          </w:p>
        </w:tc>
        <w:tc>
          <w:tcPr>
            <w:tcW w:w="2268" w:type="dxa"/>
            <w:vAlign w:val="center"/>
          </w:tcPr>
          <w:p>
            <w:pPr>
              <w:pStyle w:val="26"/>
            </w:pPr>
            <w:r>
              <w:t>2022年度招生计划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完成助学金发放工作</w:t>
            </w:r>
          </w:p>
        </w:tc>
        <w:tc>
          <w:tcPr>
            <w:tcW w:w="2835" w:type="dxa"/>
            <w:vAlign w:val="center"/>
          </w:tcPr>
          <w:p>
            <w:pPr>
              <w:pStyle w:val="26"/>
            </w:pPr>
            <w:r>
              <w:t>普高助学金先手比例</w:t>
            </w:r>
          </w:p>
        </w:tc>
        <w:tc>
          <w:tcPr>
            <w:tcW w:w="2551" w:type="dxa"/>
            <w:vAlign w:val="center"/>
          </w:tcPr>
          <w:p>
            <w:pPr>
              <w:pStyle w:val="26"/>
            </w:pPr>
            <w:r>
              <w:t>≥15%</w:t>
            </w:r>
          </w:p>
        </w:tc>
        <w:tc>
          <w:tcPr>
            <w:tcW w:w="2268" w:type="dxa"/>
            <w:vAlign w:val="center"/>
          </w:tcPr>
          <w:p>
            <w:pPr>
              <w:pStyle w:val="26"/>
            </w:pPr>
            <w:r>
              <w:t>【隆尧县普通高中高中国家助学金管理办法的通知】隆财【2018】105号，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助学金及时足额发放</w:t>
            </w:r>
          </w:p>
        </w:tc>
        <w:tc>
          <w:tcPr>
            <w:tcW w:w="2835" w:type="dxa"/>
            <w:vAlign w:val="center"/>
          </w:tcPr>
          <w:p>
            <w:pPr>
              <w:pStyle w:val="26"/>
            </w:pPr>
            <w:r>
              <w:t>助学金及时足额发放率</w:t>
            </w:r>
          </w:p>
        </w:tc>
        <w:tc>
          <w:tcPr>
            <w:tcW w:w="2551" w:type="dxa"/>
            <w:vAlign w:val="center"/>
          </w:tcPr>
          <w:p>
            <w:pPr>
              <w:pStyle w:val="26"/>
            </w:pPr>
            <w:r>
              <w:t>≥100%</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普通高中助学金标准</w:t>
            </w:r>
          </w:p>
        </w:tc>
        <w:tc>
          <w:tcPr>
            <w:tcW w:w="2835" w:type="dxa"/>
            <w:vAlign w:val="center"/>
          </w:tcPr>
          <w:p>
            <w:pPr>
              <w:pStyle w:val="26"/>
            </w:pPr>
            <w:r>
              <w:t>普通高中助学金资助标准2000/生/年</w:t>
            </w:r>
          </w:p>
        </w:tc>
        <w:tc>
          <w:tcPr>
            <w:tcW w:w="2551" w:type="dxa"/>
            <w:vAlign w:val="center"/>
          </w:tcPr>
          <w:p>
            <w:pPr>
              <w:pStyle w:val="26"/>
            </w:pPr>
            <w:r>
              <w:t>2000元</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增加贫困家庭经济收入</w:t>
            </w:r>
          </w:p>
        </w:tc>
        <w:tc>
          <w:tcPr>
            <w:tcW w:w="2835" w:type="dxa"/>
            <w:vAlign w:val="center"/>
          </w:tcPr>
          <w:p>
            <w:pPr>
              <w:pStyle w:val="26"/>
            </w:pPr>
            <w:r>
              <w:t>增加贫困家庭经济收入</w:t>
            </w:r>
          </w:p>
        </w:tc>
        <w:tc>
          <w:tcPr>
            <w:tcW w:w="2551" w:type="dxa"/>
            <w:vAlign w:val="center"/>
          </w:tcPr>
          <w:p>
            <w:pPr>
              <w:pStyle w:val="26"/>
            </w:pPr>
            <w:r>
              <w:t>≥100%</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缓解学生家庭经济困难</w:t>
            </w:r>
          </w:p>
        </w:tc>
        <w:tc>
          <w:tcPr>
            <w:tcW w:w="2835" w:type="dxa"/>
            <w:vAlign w:val="center"/>
          </w:tcPr>
          <w:p>
            <w:pPr>
              <w:pStyle w:val="26"/>
            </w:pPr>
            <w:r>
              <w:t>确保贫困家庭学生完成学业</w:t>
            </w:r>
          </w:p>
        </w:tc>
        <w:tc>
          <w:tcPr>
            <w:tcW w:w="2551" w:type="dxa"/>
            <w:vAlign w:val="center"/>
          </w:tcPr>
          <w:p>
            <w:pPr>
              <w:pStyle w:val="26"/>
            </w:pPr>
            <w:r>
              <w:t>有效</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加强学生环保安全意识</w:t>
            </w:r>
          </w:p>
        </w:tc>
        <w:tc>
          <w:tcPr>
            <w:tcW w:w="2835" w:type="dxa"/>
            <w:vAlign w:val="center"/>
          </w:tcPr>
          <w:p>
            <w:pPr>
              <w:pStyle w:val="26"/>
            </w:pPr>
            <w:r>
              <w:t>加强学生环保安全意识教育</w:t>
            </w:r>
          </w:p>
        </w:tc>
        <w:tc>
          <w:tcPr>
            <w:tcW w:w="2551" w:type="dxa"/>
            <w:vAlign w:val="center"/>
          </w:tcPr>
          <w:p>
            <w:pPr>
              <w:pStyle w:val="26"/>
            </w:pPr>
            <w:r>
              <w:t>持续加强</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提高学生毕业率</w:t>
            </w:r>
          </w:p>
        </w:tc>
        <w:tc>
          <w:tcPr>
            <w:tcW w:w="2835" w:type="dxa"/>
            <w:vAlign w:val="center"/>
          </w:tcPr>
          <w:p>
            <w:pPr>
              <w:pStyle w:val="26"/>
            </w:pPr>
            <w:r>
              <w:t>提高学生毕业率，改善学生素质</w:t>
            </w:r>
          </w:p>
        </w:tc>
        <w:tc>
          <w:tcPr>
            <w:tcW w:w="2551" w:type="dxa"/>
            <w:vAlign w:val="center"/>
          </w:tcPr>
          <w:p>
            <w:pPr>
              <w:pStyle w:val="26"/>
            </w:pPr>
            <w:r>
              <w:t>保障改善</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学生家长</w:t>
            </w:r>
          </w:p>
        </w:tc>
        <w:tc>
          <w:tcPr>
            <w:tcW w:w="2835" w:type="dxa"/>
            <w:vAlign w:val="center"/>
          </w:tcPr>
          <w:p>
            <w:pPr>
              <w:pStyle w:val="26"/>
            </w:pPr>
            <w:r>
              <w:t>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263、*衔接资金/冀财教[2021]137号/下达2022年中央学生资助补助经费预算（直达资金）/中职免学费（职教中职）绩效目标表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1.中央预算安排资金114.11万元，用于减免中职学生学费后弥补经费不足。</w:t>
            </w:r>
          </w:p>
          <w:p>
            <w:pPr>
              <w:pStyle w:val="26"/>
            </w:pPr>
            <w:r>
              <w:t>2.减轻农民负担，增强中职教育吸引力，加快县域经济发展</w:t>
            </w:r>
          </w:p>
          <w:p>
            <w:pPr>
              <w:pStyle w:val="26"/>
            </w:pPr>
            <w:r>
              <w:t>3.减免学费后弥补正常经费运转及改善办学条件。</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免学费补助人数</w:t>
            </w:r>
          </w:p>
        </w:tc>
        <w:tc>
          <w:tcPr>
            <w:tcW w:w="2835" w:type="dxa"/>
            <w:vAlign w:val="center"/>
          </w:tcPr>
          <w:p>
            <w:pPr>
              <w:pStyle w:val="26"/>
            </w:pPr>
            <w:r>
              <w:t>免学费补助人数</w:t>
            </w:r>
          </w:p>
        </w:tc>
        <w:tc>
          <w:tcPr>
            <w:tcW w:w="2551" w:type="dxa"/>
            <w:vAlign w:val="center"/>
          </w:tcPr>
          <w:p>
            <w:pPr>
              <w:pStyle w:val="26"/>
            </w:pPr>
            <w:r>
              <w:t>≥1355人</w:t>
            </w:r>
          </w:p>
        </w:tc>
        <w:tc>
          <w:tcPr>
            <w:tcW w:w="2268" w:type="dxa"/>
            <w:vAlign w:val="center"/>
          </w:tcPr>
          <w:p>
            <w:pPr>
              <w:pStyle w:val="26"/>
            </w:pPr>
            <w:r>
              <w:t>年度招生计划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免学费全覆盖</w:t>
            </w:r>
          </w:p>
        </w:tc>
        <w:tc>
          <w:tcPr>
            <w:tcW w:w="2835" w:type="dxa"/>
            <w:vAlign w:val="center"/>
          </w:tcPr>
          <w:p>
            <w:pPr>
              <w:pStyle w:val="26"/>
            </w:pPr>
            <w:r>
              <w:t>免学费一、二、三年级中职生</w:t>
            </w:r>
          </w:p>
        </w:tc>
        <w:tc>
          <w:tcPr>
            <w:tcW w:w="2551" w:type="dxa"/>
            <w:vAlign w:val="center"/>
          </w:tcPr>
          <w:p>
            <w:pPr>
              <w:pStyle w:val="26"/>
            </w:pPr>
            <w:r>
              <w:t>全覆盖</w:t>
            </w:r>
          </w:p>
        </w:tc>
        <w:tc>
          <w:tcPr>
            <w:tcW w:w="2268" w:type="dxa"/>
            <w:vAlign w:val="center"/>
          </w:tcPr>
          <w:p>
            <w:pPr>
              <w:pStyle w:val="26"/>
            </w:pPr>
            <w:r>
              <w:t>冀财教【2017】15号文关于《中等职业学校免学费补助资金管理办法》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免学费经费拨付率</w:t>
            </w:r>
          </w:p>
        </w:tc>
        <w:tc>
          <w:tcPr>
            <w:tcW w:w="2835" w:type="dxa"/>
            <w:vAlign w:val="center"/>
          </w:tcPr>
          <w:p>
            <w:pPr>
              <w:pStyle w:val="26"/>
            </w:pPr>
            <w:r>
              <w:t>免学费经费及时拨付到位率</w:t>
            </w:r>
          </w:p>
        </w:tc>
        <w:tc>
          <w:tcPr>
            <w:tcW w:w="2551" w:type="dxa"/>
            <w:vAlign w:val="center"/>
          </w:tcPr>
          <w:p>
            <w:pPr>
              <w:pStyle w:val="26"/>
            </w:pPr>
            <w:r>
              <w:t>≥100%</w:t>
            </w:r>
          </w:p>
        </w:tc>
        <w:tc>
          <w:tcPr>
            <w:tcW w:w="2268" w:type="dxa"/>
            <w:vAlign w:val="center"/>
          </w:tcPr>
          <w:p>
            <w:pPr>
              <w:pStyle w:val="26"/>
            </w:pPr>
            <w:r>
              <w:t>冀财教【2017】15号文关于《中等职业学校免学费补助资金管理办法》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中职学校免学费补助标准</w:t>
            </w:r>
          </w:p>
        </w:tc>
        <w:tc>
          <w:tcPr>
            <w:tcW w:w="2835" w:type="dxa"/>
            <w:vAlign w:val="center"/>
          </w:tcPr>
          <w:p>
            <w:pPr>
              <w:pStyle w:val="26"/>
            </w:pPr>
            <w:r>
              <w:t>中职学校免学费补助标准</w:t>
            </w:r>
          </w:p>
        </w:tc>
        <w:tc>
          <w:tcPr>
            <w:tcW w:w="2551" w:type="dxa"/>
            <w:vAlign w:val="center"/>
          </w:tcPr>
          <w:p>
            <w:pPr>
              <w:pStyle w:val="26"/>
            </w:pPr>
            <w:r>
              <w:t>2000元/生/年</w:t>
            </w:r>
          </w:p>
        </w:tc>
        <w:tc>
          <w:tcPr>
            <w:tcW w:w="2268" w:type="dxa"/>
            <w:vAlign w:val="center"/>
          </w:tcPr>
          <w:p>
            <w:pPr>
              <w:pStyle w:val="26"/>
            </w:pPr>
            <w:r>
              <w:t>冀财教【2017】15号文关于《中等职业学校免学费补助资金管理办法》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减轻家庭负担</w:t>
            </w:r>
          </w:p>
        </w:tc>
        <w:tc>
          <w:tcPr>
            <w:tcW w:w="2835" w:type="dxa"/>
            <w:vAlign w:val="center"/>
          </w:tcPr>
          <w:p>
            <w:pPr>
              <w:pStyle w:val="26"/>
            </w:pPr>
            <w:r>
              <w:t>增加贫困家庭经济收入</w:t>
            </w:r>
          </w:p>
        </w:tc>
        <w:tc>
          <w:tcPr>
            <w:tcW w:w="2551" w:type="dxa"/>
            <w:vAlign w:val="center"/>
          </w:tcPr>
          <w:p>
            <w:pPr>
              <w:pStyle w:val="26"/>
            </w:pPr>
            <w:r>
              <w:t>≥100%</w:t>
            </w:r>
          </w:p>
        </w:tc>
        <w:tc>
          <w:tcPr>
            <w:tcW w:w="2268" w:type="dxa"/>
            <w:vAlign w:val="center"/>
          </w:tcPr>
          <w:p>
            <w:pPr>
              <w:pStyle w:val="26"/>
            </w:pPr>
            <w:r>
              <w:t>冀财教【2017】15号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保证入学</w:t>
            </w:r>
          </w:p>
        </w:tc>
        <w:tc>
          <w:tcPr>
            <w:tcW w:w="2835" w:type="dxa"/>
            <w:vAlign w:val="center"/>
          </w:tcPr>
          <w:p>
            <w:pPr>
              <w:pStyle w:val="26"/>
            </w:pPr>
            <w:r>
              <w:t>保证每一个贫困家庭的学生入学缓解家庭困难</w:t>
            </w:r>
          </w:p>
        </w:tc>
        <w:tc>
          <w:tcPr>
            <w:tcW w:w="2551" w:type="dxa"/>
            <w:vAlign w:val="center"/>
          </w:tcPr>
          <w:p>
            <w:pPr>
              <w:pStyle w:val="26"/>
            </w:pPr>
            <w:r>
              <w:t>保障入学有效缓解</w:t>
            </w:r>
          </w:p>
        </w:tc>
        <w:tc>
          <w:tcPr>
            <w:tcW w:w="2268" w:type="dxa"/>
            <w:vAlign w:val="center"/>
          </w:tcPr>
          <w:p>
            <w:pPr>
              <w:pStyle w:val="26"/>
            </w:pPr>
            <w:r>
              <w:t>冀财教【2017】15号文关于《中等职业学校免学费补助资金管理办法》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提高素质</w:t>
            </w:r>
          </w:p>
        </w:tc>
        <w:tc>
          <w:tcPr>
            <w:tcW w:w="2835" w:type="dxa"/>
            <w:vAlign w:val="center"/>
          </w:tcPr>
          <w:p>
            <w:pPr>
              <w:pStyle w:val="26"/>
            </w:pPr>
            <w:r>
              <w:t>提高隆尧县人民的综合素质</w:t>
            </w:r>
          </w:p>
        </w:tc>
        <w:tc>
          <w:tcPr>
            <w:tcW w:w="2551" w:type="dxa"/>
            <w:vAlign w:val="center"/>
          </w:tcPr>
          <w:p>
            <w:pPr>
              <w:pStyle w:val="26"/>
            </w:pPr>
            <w:r>
              <w:t>≥100%</w:t>
            </w:r>
          </w:p>
        </w:tc>
        <w:tc>
          <w:tcPr>
            <w:tcW w:w="2268" w:type="dxa"/>
            <w:vAlign w:val="center"/>
          </w:tcPr>
          <w:p>
            <w:pPr>
              <w:pStyle w:val="26"/>
            </w:pPr>
            <w:r>
              <w:t>冀财教【2017】15号文关于《中等职业学校免学费补助资金管理办法》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纳入预算</w:t>
            </w:r>
          </w:p>
        </w:tc>
        <w:tc>
          <w:tcPr>
            <w:tcW w:w="2835" w:type="dxa"/>
            <w:vAlign w:val="center"/>
          </w:tcPr>
          <w:p>
            <w:pPr>
              <w:pStyle w:val="26"/>
            </w:pPr>
            <w:r>
              <w:t>保障资金的情况下减轻家庭困难学生的经济压力和精神压力</w:t>
            </w:r>
          </w:p>
        </w:tc>
        <w:tc>
          <w:tcPr>
            <w:tcW w:w="2551" w:type="dxa"/>
            <w:vAlign w:val="center"/>
          </w:tcPr>
          <w:p>
            <w:pPr>
              <w:pStyle w:val="26"/>
            </w:pPr>
            <w:r>
              <w:t>有效减轻</w:t>
            </w:r>
          </w:p>
        </w:tc>
        <w:tc>
          <w:tcPr>
            <w:tcW w:w="2268" w:type="dxa"/>
            <w:vAlign w:val="center"/>
          </w:tcPr>
          <w:p>
            <w:pPr>
              <w:pStyle w:val="26"/>
            </w:pPr>
            <w:r>
              <w:t>冀财教【2017】15号文关于《中等职业学校免学费补助资金管理办法》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提升幸福指数</w:t>
            </w:r>
          </w:p>
        </w:tc>
        <w:tc>
          <w:tcPr>
            <w:tcW w:w="2835" w:type="dxa"/>
            <w:vAlign w:val="center"/>
          </w:tcPr>
          <w:p>
            <w:pPr>
              <w:pStyle w:val="26"/>
            </w:pPr>
            <w:r>
              <w:t>提升贫困家庭学生的幸福指数学生家长满意</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264、*衔接资金/冀财教[2021]137号/下达2022年中央学生资助补助经费预算（直达资金）/中职助学金（职教中职）绩效目标表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1.中央安排中职助学金37.23万元，用于资助涉农专业及其他专业贫困学生</w:t>
            </w:r>
          </w:p>
          <w:p>
            <w:pPr>
              <w:pStyle w:val="26"/>
            </w:pPr>
            <w:r>
              <w:t>2.减轻农民负担，增加中职吸引力，加快县域经济发展</w:t>
            </w:r>
          </w:p>
          <w:p>
            <w:pPr>
              <w:pStyle w:val="26"/>
            </w:pPr>
            <w:r>
              <w:t>3.增加中职招生吸引力，控制学生流失率下降，促进教育均衡发展</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中职享受助学金人数</w:t>
            </w:r>
          </w:p>
        </w:tc>
        <w:tc>
          <w:tcPr>
            <w:tcW w:w="2835" w:type="dxa"/>
            <w:vAlign w:val="center"/>
          </w:tcPr>
          <w:p>
            <w:pPr>
              <w:pStyle w:val="26"/>
            </w:pPr>
            <w:r>
              <w:t>中职享受助学金人数</w:t>
            </w:r>
          </w:p>
        </w:tc>
        <w:tc>
          <w:tcPr>
            <w:tcW w:w="2551" w:type="dxa"/>
            <w:vAlign w:val="center"/>
          </w:tcPr>
          <w:p>
            <w:pPr>
              <w:pStyle w:val="26"/>
            </w:pPr>
            <w:r>
              <w:t>≥364人</w:t>
            </w:r>
          </w:p>
        </w:tc>
        <w:tc>
          <w:tcPr>
            <w:tcW w:w="2268" w:type="dxa"/>
            <w:vAlign w:val="center"/>
          </w:tcPr>
          <w:p>
            <w:pPr>
              <w:pStyle w:val="26"/>
            </w:pPr>
            <w:r>
              <w:t>年度招生计划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完成助学金发放工作</w:t>
            </w:r>
          </w:p>
        </w:tc>
        <w:tc>
          <w:tcPr>
            <w:tcW w:w="2835" w:type="dxa"/>
            <w:vAlign w:val="center"/>
          </w:tcPr>
          <w:p>
            <w:pPr>
              <w:pStyle w:val="26"/>
            </w:pPr>
            <w:r>
              <w:t>涉农专业学生及其他专业贫困生</w:t>
            </w:r>
          </w:p>
        </w:tc>
        <w:tc>
          <w:tcPr>
            <w:tcW w:w="2551" w:type="dxa"/>
            <w:vAlign w:val="center"/>
          </w:tcPr>
          <w:p>
            <w:pPr>
              <w:pStyle w:val="26"/>
            </w:pPr>
            <w:r>
              <w:t>涉农344人，非涉农15%20人</w:t>
            </w:r>
          </w:p>
        </w:tc>
        <w:tc>
          <w:tcPr>
            <w:tcW w:w="2268" w:type="dxa"/>
            <w:vAlign w:val="center"/>
          </w:tcPr>
          <w:p>
            <w:pPr>
              <w:pStyle w:val="26"/>
            </w:pPr>
            <w:r>
              <w:t>【隆尧县中等职业学校国家助学金管理办法的通知】隆财【2018】105号，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助学金及时足额发放</w:t>
            </w:r>
          </w:p>
        </w:tc>
        <w:tc>
          <w:tcPr>
            <w:tcW w:w="2835" w:type="dxa"/>
            <w:vAlign w:val="center"/>
          </w:tcPr>
          <w:p>
            <w:pPr>
              <w:pStyle w:val="26"/>
            </w:pPr>
            <w:r>
              <w:t>助学金及时足额发放率</w:t>
            </w:r>
          </w:p>
        </w:tc>
        <w:tc>
          <w:tcPr>
            <w:tcW w:w="2551" w:type="dxa"/>
            <w:vAlign w:val="center"/>
          </w:tcPr>
          <w:p>
            <w:pPr>
              <w:pStyle w:val="26"/>
            </w:pPr>
            <w:r>
              <w:t>≥100%</w:t>
            </w:r>
          </w:p>
        </w:tc>
        <w:tc>
          <w:tcPr>
            <w:tcW w:w="2268" w:type="dxa"/>
            <w:vAlign w:val="center"/>
          </w:tcPr>
          <w:p>
            <w:pPr>
              <w:pStyle w:val="26"/>
            </w:pPr>
            <w:r>
              <w:t>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中职助学金标准</w:t>
            </w:r>
          </w:p>
        </w:tc>
        <w:tc>
          <w:tcPr>
            <w:tcW w:w="2835" w:type="dxa"/>
            <w:vAlign w:val="center"/>
          </w:tcPr>
          <w:p>
            <w:pPr>
              <w:pStyle w:val="26"/>
            </w:pPr>
            <w:r>
              <w:t>中职助学金资助标准2000/生/年</w:t>
            </w:r>
          </w:p>
        </w:tc>
        <w:tc>
          <w:tcPr>
            <w:tcW w:w="2551" w:type="dxa"/>
            <w:vAlign w:val="center"/>
          </w:tcPr>
          <w:p>
            <w:pPr>
              <w:pStyle w:val="26"/>
            </w:pPr>
            <w:r>
              <w:t>2000元</w:t>
            </w:r>
          </w:p>
        </w:tc>
        <w:tc>
          <w:tcPr>
            <w:tcW w:w="2268" w:type="dxa"/>
            <w:vAlign w:val="center"/>
          </w:tcPr>
          <w:p>
            <w:pPr>
              <w:pStyle w:val="26"/>
            </w:pPr>
            <w:r>
              <w:t>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增加贫困家庭经济收入</w:t>
            </w:r>
          </w:p>
        </w:tc>
        <w:tc>
          <w:tcPr>
            <w:tcW w:w="2835" w:type="dxa"/>
            <w:vAlign w:val="center"/>
          </w:tcPr>
          <w:p>
            <w:pPr>
              <w:pStyle w:val="26"/>
            </w:pPr>
            <w:r>
              <w:t>增加贫困家庭经济收入</w:t>
            </w:r>
          </w:p>
        </w:tc>
        <w:tc>
          <w:tcPr>
            <w:tcW w:w="2551" w:type="dxa"/>
            <w:vAlign w:val="center"/>
          </w:tcPr>
          <w:p>
            <w:pPr>
              <w:pStyle w:val="26"/>
            </w:pPr>
            <w:r>
              <w:t>≥100%</w:t>
            </w:r>
          </w:p>
        </w:tc>
        <w:tc>
          <w:tcPr>
            <w:tcW w:w="2268" w:type="dxa"/>
            <w:vAlign w:val="center"/>
          </w:tcPr>
          <w:p>
            <w:pPr>
              <w:pStyle w:val="26"/>
            </w:pPr>
            <w:r>
              <w:t>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缓解学生家庭经济困难</w:t>
            </w:r>
          </w:p>
        </w:tc>
        <w:tc>
          <w:tcPr>
            <w:tcW w:w="2835" w:type="dxa"/>
            <w:vAlign w:val="center"/>
          </w:tcPr>
          <w:p>
            <w:pPr>
              <w:pStyle w:val="26"/>
            </w:pPr>
            <w:r>
              <w:t>确保贫困家庭学生完成学业</w:t>
            </w:r>
          </w:p>
        </w:tc>
        <w:tc>
          <w:tcPr>
            <w:tcW w:w="2551" w:type="dxa"/>
            <w:vAlign w:val="center"/>
          </w:tcPr>
          <w:p>
            <w:pPr>
              <w:pStyle w:val="26"/>
            </w:pPr>
            <w:r>
              <w:t>有效</w:t>
            </w:r>
          </w:p>
        </w:tc>
        <w:tc>
          <w:tcPr>
            <w:tcW w:w="2268" w:type="dxa"/>
            <w:vAlign w:val="center"/>
          </w:tcPr>
          <w:p>
            <w:pPr>
              <w:pStyle w:val="26"/>
            </w:pPr>
            <w:r>
              <w:t>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加强学生环保安全意识</w:t>
            </w:r>
          </w:p>
        </w:tc>
        <w:tc>
          <w:tcPr>
            <w:tcW w:w="2835" w:type="dxa"/>
            <w:vAlign w:val="center"/>
          </w:tcPr>
          <w:p>
            <w:pPr>
              <w:pStyle w:val="26"/>
            </w:pPr>
            <w:r>
              <w:t>加强学生环保安全意识教育</w:t>
            </w:r>
          </w:p>
        </w:tc>
        <w:tc>
          <w:tcPr>
            <w:tcW w:w="2551" w:type="dxa"/>
            <w:vAlign w:val="center"/>
          </w:tcPr>
          <w:p>
            <w:pPr>
              <w:pStyle w:val="26"/>
            </w:pPr>
            <w:r>
              <w:t>持续加强</w:t>
            </w:r>
          </w:p>
        </w:tc>
        <w:tc>
          <w:tcPr>
            <w:tcW w:w="2268" w:type="dxa"/>
            <w:vAlign w:val="center"/>
          </w:tcPr>
          <w:p>
            <w:pPr>
              <w:pStyle w:val="26"/>
            </w:pPr>
            <w:r>
              <w:t>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提高学生毕业率</w:t>
            </w:r>
          </w:p>
        </w:tc>
        <w:tc>
          <w:tcPr>
            <w:tcW w:w="2835" w:type="dxa"/>
            <w:vAlign w:val="center"/>
          </w:tcPr>
          <w:p>
            <w:pPr>
              <w:pStyle w:val="26"/>
            </w:pPr>
            <w:r>
              <w:t>提高学生毕业率，改善学生素质</w:t>
            </w:r>
          </w:p>
        </w:tc>
        <w:tc>
          <w:tcPr>
            <w:tcW w:w="2551" w:type="dxa"/>
            <w:vAlign w:val="center"/>
          </w:tcPr>
          <w:p>
            <w:pPr>
              <w:pStyle w:val="26"/>
            </w:pPr>
            <w:r>
              <w:t>保障改善</w:t>
            </w:r>
          </w:p>
        </w:tc>
        <w:tc>
          <w:tcPr>
            <w:tcW w:w="2268" w:type="dxa"/>
            <w:vAlign w:val="center"/>
          </w:tcPr>
          <w:p>
            <w:pPr>
              <w:pStyle w:val="26"/>
            </w:pPr>
            <w:r>
              <w:t>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学生家长</w:t>
            </w:r>
          </w:p>
        </w:tc>
        <w:tc>
          <w:tcPr>
            <w:tcW w:w="2835" w:type="dxa"/>
            <w:vAlign w:val="center"/>
          </w:tcPr>
          <w:p>
            <w:pPr>
              <w:pStyle w:val="26"/>
            </w:pPr>
            <w:r>
              <w:t>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265、*衔接资金/冀财教[2021]165号/下达2022年省级现代职业教育发展专项资金/中职建档立卡（职教中职）绩效目标表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1.省级安排资金0.6万元，用于减免我校建档立卡学生免除住宿费、教科书费。</w:t>
            </w:r>
            <w:r>
              <w:tab/>
            </w:r>
            <w:r>
              <w:tab/>
            </w:r>
            <w:r>
              <w:tab/>
            </w:r>
            <w:r>
              <w:tab/>
            </w:r>
            <w:r>
              <w:tab/>
            </w:r>
            <w:r>
              <w:tab/>
            </w:r>
          </w:p>
          <w:p>
            <w:pPr>
              <w:pStyle w:val="26"/>
            </w:pPr>
            <w:r>
              <w:t>2.深入宣传学生两免政策，增加中职教育招生，控制学生流失率，促进教育均衡发展。</w:t>
            </w:r>
          </w:p>
          <w:p>
            <w:pPr>
              <w:pStyle w:val="26"/>
            </w:pPr>
            <w:r>
              <w:t>3.减轻农民负担，增强普通高中教育的吸引力，加快县域经济发展。</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中职享受三免人数</w:t>
            </w:r>
          </w:p>
        </w:tc>
        <w:tc>
          <w:tcPr>
            <w:tcW w:w="2835" w:type="dxa"/>
            <w:vAlign w:val="center"/>
          </w:tcPr>
          <w:p>
            <w:pPr>
              <w:pStyle w:val="26"/>
            </w:pPr>
            <w:r>
              <w:t>中职享受住宿费书费人数</w:t>
            </w:r>
          </w:p>
        </w:tc>
        <w:tc>
          <w:tcPr>
            <w:tcW w:w="2551" w:type="dxa"/>
            <w:vAlign w:val="center"/>
          </w:tcPr>
          <w:p>
            <w:pPr>
              <w:pStyle w:val="26"/>
            </w:pPr>
            <w:r>
              <w:t>≥25人</w:t>
            </w:r>
          </w:p>
        </w:tc>
        <w:tc>
          <w:tcPr>
            <w:tcW w:w="2268" w:type="dxa"/>
            <w:vAlign w:val="center"/>
          </w:tcPr>
          <w:p>
            <w:pPr>
              <w:pStyle w:val="26"/>
            </w:pPr>
            <w:r>
              <w:t>年度招生计划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完成中职两免资金发放工作</w:t>
            </w:r>
          </w:p>
        </w:tc>
        <w:tc>
          <w:tcPr>
            <w:tcW w:w="2835" w:type="dxa"/>
            <w:vAlign w:val="center"/>
          </w:tcPr>
          <w:p>
            <w:pPr>
              <w:pStyle w:val="26"/>
            </w:pPr>
            <w:r>
              <w:t>中职两免为建档立卡学生</w:t>
            </w:r>
          </w:p>
        </w:tc>
        <w:tc>
          <w:tcPr>
            <w:tcW w:w="2551" w:type="dxa"/>
            <w:vAlign w:val="center"/>
          </w:tcPr>
          <w:p>
            <w:pPr>
              <w:pStyle w:val="26"/>
            </w:pPr>
            <w:r>
              <w:t>≥100%</w:t>
            </w:r>
          </w:p>
        </w:tc>
        <w:tc>
          <w:tcPr>
            <w:tcW w:w="2268" w:type="dxa"/>
            <w:vAlign w:val="center"/>
          </w:tcPr>
          <w:p>
            <w:pPr>
              <w:pStyle w:val="26"/>
            </w:pPr>
            <w:r>
              <w:t>隆财【2017】26号关于《隆尧县建档立卡家庭经济困难学生资助管理暂行办法》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补助资金及时足额发放率</w:t>
            </w:r>
          </w:p>
        </w:tc>
        <w:tc>
          <w:tcPr>
            <w:tcW w:w="2835" w:type="dxa"/>
            <w:vAlign w:val="center"/>
          </w:tcPr>
          <w:p>
            <w:pPr>
              <w:pStyle w:val="26"/>
            </w:pPr>
            <w:r>
              <w:t>补助资金及时足额到位率</w:t>
            </w:r>
          </w:p>
        </w:tc>
        <w:tc>
          <w:tcPr>
            <w:tcW w:w="2551" w:type="dxa"/>
            <w:vAlign w:val="center"/>
          </w:tcPr>
          <w:p>
            <w:pPr>
              <w:pStyle w:val="26"/>
            </w:pPr>
            <w:r>
              <w:t>≥100%</w:t>
            </w:r>
          </w:p>
        </w:tc>
        <w:tc>
          <w:tcPr>
            <w:tcW w:w="2268" w:type="dxa"/>
            <w:vAlign w:val="center"/>
          </w:tcPr>
          <w:p>
            <w:pPr>
              <w:pStyle w:val="26"/>
            </w:pPr>
            <w:r>
              <w:t>隆财【2017】26号关于《隆尧县建档立卡家庭经济困难学生资助管理暂行办法》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免费标准</w:t>
            </w:r>
          </w:p>
        </w:tc>
        <w:tc>
          <w:tcPr>
            <w:tcW w:w="2835" w:type="dxa"/>
            <w:vAlign w:val="center"/>
          </w:tcPr>
          <w:p>
            <w:pPr>
              <w:pStyle w:val="26"/>
            </w:pPr>
            <w:r>
              <w:t>中职住宿费书费800元</w:t>
            </w:r>
          </w:p>
        </w:tc>
        <w:tc>
          <w:tcPr>
            <w:tcW w:w="2551" w:type="dxa"/>
            <w:vAlign w:val="center"/>
          </w:tcPr>
          <w:p>
            <w:pPr>
              <w:pStyle w:val="26"/>
            </w:pPr>
            <w:r>
              <w:t>2000/生/年/学费</w:t>
            </w:r>
          </w:p>
          <w:p>
            <w:pPr>
              <w:pStyle w:val="26"/>
            </w:pPr>
            <w:r>
              <w:t>500/生/年/住宿费</w:t>
            </w:r>
          </w:p>
          <w:p>
            <w:pPr>
              <w:pStyle w:val="26"/>
            </w:pPr>
            <w:r>
              <w:t>300/生/年/教科书</w:t>
            </w:r>
          </w:p>
        </w:tc>
        <w:tc>
          <w:tcPr>
            <w:tcW w:w="2268" w:type="dxa"/>
            <w:vAlign w:val="center"/>
          </w:tcPr>
          <w:p>
            <w:pPr>
              <w:pStyle w:val="26"/>
            </w:pPr>
            <w:r>
              <w:t>隆财【2017】26号关于《隆尧县建档立卡家庭经济困难学生资助管理暂行办法》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减轻家庭负担</w:t>
            </w:r>
          </w:p>
        </w:tc>
        <w:tc>
          <w:tcPr>
            <w:tcW w:w="2835" w:type="dxa"/>
            <w:vAlign w:val="center"/>
          </w:tcPr>
          <w:p>
            <w:pPr>
              <w:pStyle w:val="26"/>
            </w:pPr>
            <w:r>
              <w:t>增加贫困家庭经济收入</w:t>
            </w:r>
          </w:p>
        </w:tc>
        <w:tc>
          <w:tcPr>
            <w:tcW w:w="2551" w:type="dxa"/>
            <w:vAlign w:val="center"/>
          </w:tcPr>
          <w:p>
            <w:pPr>
              <w:pStyle w:val="26"/>
            </w:pPr>
            <w:r>
              <w:t>≥100%</w:t>
            </w:r>
          </w:p>
        </w:tc>
        <w:tc>
          <w:tcPr>
            <w:tcW w:w="2268" w:type="dxa"/>
            <w:vAlign w:val="center"/>
          </w:tcPr>
          <w:p>
            <w:pPr>
              <w:pStyle w:val="26"/>
            </w:pPr>
            <w:r>
              <w:t>隆财【2017】26号关于《隆尧县建档立卡家庭经济困难学生资助管理暂行办法》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保证入学</w:t>
            </w:r>
          </w:p>
        </w:tc>
        <w:tc>
          <w:tcPr>
            <w:tcW w:w="2835" w:type="dxa"/>
            <w:vAlign w:val="center"/>
          </w:tcPr>
          <w:p>
            <w:pPr>
              <w:pStyle w:val="26"/>
            </w:pPr>
            <w:r>
              <w:t>保证每一个贫困家庭的学生入学缓解家庭困难</w:t>
            </w:r>
          </w:p>
        </w:tc>
        <w:tc>
          <w:tcPr>
            <w:tcW w:w="2551" w:type="dxa"/>
            <w:vAlign w:val="center"/>
          </w:tcPr>
          <w:p>
            <w:pPr>
              <w:pStyle w:val="26"/>
            </w:pPr>
            <w:r>
              <w:t>保障入学有效缓解</w:t>
            </w:r>
          </w:p>
        </w:tc>
        <w:tc>
          <w:tcPr>
            <w:tcW w:w="2268" w:type="dxa"/>
            <w:vAlign w:val="center"/>
          </w:tcPr>
          <w:p>
            <w:pPr>
              <w:pStyle w:val="26"/>
            </w:pPr>
            <w:r>
              <w:t>隆财【2017】26号关于《隆尧县建档立卡家庭经济困难学生资助管理暂行办法》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提高素质</w:t>
            </w:r>
          </w:p>
        </w:tc>
        <w:tc>
          <w:tcPr>
            <w:tcW w:w="2835" w:type="dxa"/>
            <w:vAlign w:val="center"/>
          </w:tcPr>
          <w:p>
            <w:pPr>
              <w:pStyle w:val="26"/>
            </w:pPr>
            <w:r>
              <w:t>提高隆尧县人民的综合素质</w:t>
            </w:r>
          </w:p>
        </w:tc>
        <w:tc>
          <w:tcPr>
            <w:tcW w:w="2551" w:type="dxa"/>
            <w:vAlign w:val="center"/>
          </w:tcPr>
          <w:p>
            <w:pPr>
              <w:pStyle w:val="26"/>
            </w:pPr>
            <w:r>
              <w:t>≥100%</w:t>
            </w:r>
          </w:p>
        </w:tc>
        <w:tc>
          <w:tcPr>
            <w:tcW w:w="2268" w:type="dxa"/>
            <w:vAlign w:val="center"/>
          </w:tcPr>
          <w:p>
            <w:pPr>
              <w:pStyle w:val="26"/>
            </w:pPr>
            <w:r>
              <w:t>隆财【2017】26号关于《隆尧县建档立卡家庭经济困难学生资助管理暂行办法》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纳入预算</w:t>
            </w:r>
          </w:p>
        </w:tc>
        <w:tc>
          <w:tcPr>
            <w:tcW w:w="2835" w:type="dxa"/>
            <w:vAlign w:val="center"/>
          </w:tcPr>
          <w:p>
            <w:pPr>
              <w:pStyle w:val="26"/>
            </w:pPr>
            <w:r>
              <w:t>保障资金的情况下减轻家庭困难学生的经济压力和精神压力</w:t>
            </w:r>
          </w:p>
        </w:tc>
        <w:tc>
          <w:tcPr>
            <w:tcW w:w="2551" w:type="dxa"/>
            <w:vAlign w:val="center"/>
          </w:tcPr>
          <w:p>
            <w:pPr>
              <w:pStyle w:val="26"/>
            </w:pPr>
            <w:r>
              <w:t>有效减轻</w:t>
            </w:r>
          </w:p>
        </w:tc>
        <w:tc>
          <w:tcPr>
            <w:tcW w:w="2268" w:type="dxa"/>
            <w:vAlign w:val="center"/>
          </w:tcPr>
          <w:p>
            <w:pPr>
              <w:pStyle w:val="26"/>
            </w:pPr>
            <w:r>
              <w:t>隆财【2017】26号关于《隆尧县建档立卡家庭经济困难学生资助管理暂行办法》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提升幸福指数</w:t>
            </w:r>
          </w:p>
        </w:tc>
        <w:tc>
          <w:tcPr>
            <w:tcW w:w="2835" w:type="dxa"/>
            <w:vAlign w:val="center"/>
          </w:tcPr>
          <w:p>
            <w:pPr>
              <w:pStyle w:val="26"/>
            </w:pPr>
            <w:r>
              <w:t>提升贫困家庭学生的幸福指数学生家长满意</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266、*衔接资金/冀财教[2021]165号/下达2022年省级现代职业教育发展专项资金/中职免学费（职教中职）绩效目标表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1.省级预算安排资金46.56万元，用于减免中职学生学费后弥补经费不足。</w:t>
            </w:r>
          </w:p>
          <w:p>
            <w:pPr>
              <w:pStyle w:val="26"/>
            </w:pPr>
            <w:r>
              <w:t>2.减轻农民负担，增强中职教育吸引力，加快县域经济发展</w:t>
            </w:r>
          </w:p>
          <w:p>
            <w:pPr>
              <w:pStyle w:val="26"/>
            </w:pPr>
            <w:r>
              <w:t>3.减免学费后弥补正常经费运转及改善办学条件。</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免学费补助人数</w:t>
            </w:r>
          </w:p>
        </w:tc>
        <w:tc>
          <w:tcPr>
            <w:tcW w:w="2835" w:type="dxa"/>
            <w:vAlign w:val="center"/>
          </w:tcPr>
          <w:p>
            <w:pPr>
              <w:pStyle w:val="26"/>
            </w:pPr>
            <w:r>
              <w:t>免学费补助人数</w:t>
            </w:r>
          </w:p>
        </w:tc>
        <w:tc>
          <w:tcPr>
            <w:tcW w:w="2551" w:type="dxa"/>
            <w:vAlign w:val="center"/>
          </w:tcPr>
          <w:p>
            <w:pPr>
              <w:pStyle w:val="26"/>
            </w:pPr>
            <w:r>
              <w:t>≥1355人</w:t>
            </w:r>
          </w:p>
        </w:tc>
        <w:tc>
          <w:tcPr>
            <w:tcW w:w="2268" w:type="dxa"/>
            <w:vAlign w:val="center"/>
          </w:tcPr>
          <w:p>
            <w:pPr>
              <w:pStyle w:val="26"/>
            </w:pPr>
            <w:r>
              <w:t>年度招生计划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免学费全覆盖</w:t>
            </w:r>
          </w:p>
        </w:tc>
        <w:tc>
          <w:tcPr>
            <w:tcW w:w="2835" w:type="dxa"/>
            <w:vAlign w:val="center"/>
          </w:tcPr>
          <w:p>
            <w:pPr>
              <w:pStyle w:val="26"/>
            </w:pPr>
            <w:r>
              <w:t>免学费一、二、三年级中职生</w:t>
            </w:r>
          </w:p>
        </w:tc>
        <w:tc>
          <w:tcPr>
            <w:tcW w:w="2551" w:type="dxa"/>
            <w:vAlign w:val="center"/>
          </w:tcPr>
          <w:p>
            <w:pPr>
              <w:pStyle w:val="26"/>
            </w:pPr>
            <w:r>
              <w:t>全覆盖</w:t>
            </w:r>
          </w:p>
        </w:tc>
        <w:tc>
          <w:tcPr>
            <w:tcW w:w="2268" w:type="dxa"/>
            <w:vAlign w:val="center"/>
          </w:tcPr>
          <w:p>
            <w:pPr>
              <w:pStyle w:val="26"/>
            </w:pPr>
            <w:r>
              <w:t>冀财教【2017】15号文关于《中等职业学校免学费补助资金管理办法》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免学费经费拨付率</w:t>
            </w:r>
          </w:p>
        </w:tc>
        <w:tc>
          <w:tcPr>
            <w:tcW w:w="2835" w:type="dxa"/>
            <w:vAlign w:val="center"/>
          </w:tcPr>
          <w:p>
            <w:pPr>
              <w:pStyle w:val="26"/>
            </w:pPr>
            <w:r>
              <w:t>免学费经费及时拨付到位率</w:t>
            </w:r>
          </w:p>
        </w:tc>
        <w:tc>
          <w:tcPr>
            <w:tcW w:w="2551" w:type="dxa"/>
            <w:vAlign w:val="center"/>
          </w:tcPr>
          <w:p>
            <w:pPr>
              <w:pStyle w:val="26"/>
            </w:pPr>
            <w:r>
              <w:t>≥100%</w:t>
            </w:r>
          </w:p>
        </w:tc>
        <w:tc>
          <w:tcPr>
            <w:tcW w:w="2268" w:type="dxa"/>
            <w:vAlign w:val="center"/>
          </w:tcPr>
          <w:p>
            <w:pPr>
              <w:pStyle w:val="26"/>
            </w:pPr>
            <w:r>
              <w:t>冀财教【2017】15号文关于《中等职业学校免学费补助资金管理办法》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中职学校免学费补助标准</w:t>
            </w:r>
          </w:p>
        </w:tc>
        <w:tc>
          <w:tcPr>
            <w:tcW w:w="2835" w:type="dxa"/>
            <w:vAlign w:val="center"/>
          </w:tcPr>
          <w:p>
            <w:pPr>
              <w:pStyle w:val="26"/>
            </w:pPr>
            <w:r>
              <w:t>中职学校免学费补助标准</w:t>
            </w:r>
          </w:p>
        </w:tc>
        <w:tc>
          <w:tcPr>
            <w:tcW w:w="2551" w:type="dxa"/>
            <w:vAlign w:val="center"/>
          </w:tcPr>
          <w:p>
            <w:pPr>
              <w:pStyle w:val="26"/>
            </w:pPr>
            <w:r>
              <w:t>2000元/生/年</w:t>
            </w:r>
          </w:p>
        </w:tc>
        <w:tc>
          <w:tcPr>
            <w:tcW w:w="2268" w:type="dxa"/>
            <w:vAlign w:val="center"/>
          </w:tcPr>
          <w:p>
            <w:pPr>
              <w:pStyle w:val="26"/>
            </w:pPr>
            <w:r>
              <w:t>冀财教【2017】15号文关于《中等职业学校免学费补助资金管理办法》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减轻家庭负担</w:t>
            </w:r>
          </w:p>
        </w:tc>
        <w:tc>
          <w:tcPr>
            <w:tcW w:w="2835" w:type="dxa"/>
            <w:vAlign w:val="center"/>
          </w:tcPr>
          <w:p>
            <w:pPr>
              <w:pStyle w:val="26"/>
            </w:pPr>
            <w:r>
              <w:t>增加贫困家庭经济收入</w:t>
            </w:r>
          </w:p>
        </w:tc>
        <w:tc>
          <w:tcPr>
            <w:tcW w:w="2551" w:type="dxa"/>
            <w:vAlign w:val="center"/>
          </w:tcPr>
          <w:p>
            <w:pPr>
              <w:pStyle w:val="26"/>
            </w:pPr>
            <w:r>
              <w:t>≥100%</w:t>
            </w:r>
          </w:p>
        </w:tc>
        <w:tc>
          <w:tcPr>
            <w:tcW w:w="2268" w:type="dxa"/>
            <w:vAlign w:val="center"/>
          </w:tcPr>
          <w:p>
            <w:pPr>
              <w:pStyle w:val="26"/>
            </w:pPr>
            <w:r>
              <w:t>冀财教【2017】15号文关于《中等职业学校免学费补助资金管理办法》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保证入学</w:t>
            </w:r>
          </w:p>
        </w:tc>
        <w:tc>
          <w:tcPr>
            <w:tcW w:w="2835" w:type="dxa"/>
            <w:vAlign w:val="center"/>
          </w:tcPr>
          <w:p>
            <w:pPr>
              <w:pStyle w:val="26"/>
            </w:pPr>
            <w:r>
              <w:t>保证每一个贫困家庭的学生入学缓解家庭困难</w:t>
            </w:r>
          </w:p>
        </w:tc>
        <w:tc>
          <w:tcPr>
            <w:tcW w:w="2551" w:type="dxa"/>
            <w:vAlign w:val="center"/>
          </w:tcPr>
          <w:p>
            <w:pPr>
              <w:pStyle w:val="26"/>
            </w:pPr>
            <w:r>
              <w:t>保障入学有效缓解</w:t>
            </w:r>
          </w:p>
        </w:tc>
        <w:tc>
          <w:tcPr>
            <w:tcW w:w="2268" w:type="dxa"/>
            <w:vAlign w:val="center"/>
          </w:tcPr>
          <w:p>
            <w:pPr>
              <w:pStyle w:val="26"/>
            </w:pPr>
            <w:r>
              <w:t>冀财教【2017】15号文关于《中等职业学校免学费补助资金管理办法》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提高素质</w:t>
            </w:r>
          </w:p>
        </w:tc>
        <w:tc>
          <w:tcPr>
            <w:tcW w:w="2835" w:type="dxa"/>
            <w:vAlign w:val="center"/>
          </w:tcPr>
          <w:p>
            <w:pPr>
              <w:pStyle w:val="26"/>
            </w:pPr>
            <w:r>
              <w:t>提高隆尧县人民的综合素质</w:t>
            </w:r>
          </w:p>
        </w:tc>
        <w:tc>
          <w:tcPr>
            <w:tcW w:w="2551" w:type="dxa"/>
            <w:vAlign w:val="center"/>
          </w:tcPr>
          <w:p>
            <w:pPr>
              <w:pStyle w:val="26"/>
            </w:pPr>
            <w:r>
              <w:t>≥100%</w:t>
            </w:r>
          </w:p>
        </w:tc>
        <w:tc>
          <w:tcPr>
            <w:tcW w:w="2268" w:type="dxa"/>
            <w:vAlign w:val="center"/>
          </w:tcPr>
          <w:p>
            <w:pPr>
              <w:pStyle w:val="26"/>
            </w:pPr>
            <w:r>
              <w:t>冀财教【2017】15号文关于《中等职业学校免学费补助资金管理办法》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纳入预算</w:t>
            </w:r>
          </w:p>
        </w:tc>
        <w:tc>
          <w:tcPr>
            <w:tcW w:w="2835" w:type="dxa"/>
            <w:vAlign w:val="center"/>
          </w:tcPr>
          <w:p>
            <w:pPr>
              <w:pStyle w:val="26"/>
            </w:pPr>
            <w:r>
              <w:t>保障资金的情况下减轻家庭困难学生的经济压力和精神压力</w:t>
            </w:r>
          </w:p>
        </w:tc>
        <w:tc>
          <w:tcPr>
            <w:tcW w:w="2551" w:type="dxa"/>
            <w:vAlign w:val="center"/>
          </w:tcPr>
          <w:p>
            <w:pPr>
              <w:pStyle w:val="26"/>
            </w:pPr>
            <w:r>
              <w:t>有效减轻</w:t>
            </w:r>
          </w:p>
        </w:tc>
        <w:tc>
          <w:tcPr>
            <w:tcW w:w="2268" w:type="dxa"/>
            <w:vAlign w:val="center"/>
          </w:tcPr>
          <w:p>
            <w:pPr>
              <w:pStyle w:val="26"/>
            </w:pPr>
            <w:r>
              <w:t>冀财教【2017】15号文关于《中等职业学校免学费补助资金管理办法》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提升幸福指数</w:t>
            </w:r>
          </w:p>
        </w:tc>
        <w:tc>
          <w:tcPr>
            <w:tcW w:w="2835" w:type="dxa"/>
            <w:vAlign w:val="center"/>
          </w:tcPr>
          <w:p>
            <w:pPr>
              <w:pStyle w:val="26"/>
            </w:pPr>
            <w:r>
              <w:t>提升贫困家庭学生的幸福指数学生家长满意</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267、*衔接资金/冀财教[2021]165号/下达2022年省级现代职业教育发展专项资金/中职助学金（职教中职）绩效目标表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1.省级安排中职助学金14.32万元，用于资助涉农专业及其他专业贫困学生</w:t>
            </w:r>
          </w:p>
          <w:p>
            <w:pPr>
              <w:pStyle w:val="26"/>
            </w:pPr>
            <w:r>
              <w:t>2.减轻农民负担，增加中职吸引力，加快县域经济发展</w:t>
            </w:r>
          </w:p>
          <w:p>
            <w:pPr>
              <w:pStyle w:val="26"/>
            </w:pPr>
            <w:r>
              <w:t>3.增加中职招生吸引力，控制学生流失率下降，促进教育均衡发展</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中职享受助学金人数</w:t>
            </w:r>
          </w:p>
        </w:tc>
        <w:tc>
          <w:tcPr>
            <w:tcW w:w="2835" w:type="dxa"/>
            <w:vAlign w:val="center"/>
          </w:tcPr>
          <w:p>
            <w:pPr>
              <w:pStyle w:val="26"/>
            </w:pPr>
            <w:r>
              <w:t>中职享受助学金人数</w:t>
            </w:r>
          </w:p>
        </w:tc>
        <w:tc>
          <w:tcPr>
            <w:tcW w:w="2551" w:type="dxa"/>
            <w:vAlign w:val="center"/>
          </w:tcPr>
          <w:p>
            <w:pPr>
              <w:pStyle w:val="26"/>
            </w:pPr>
            <w:r>
              <w:t>≥364人</w:t>
            </w:r>
          </w:p>
        </w:tc>
        <w:tc>
          <w:tcPr>
            <w:tcW w:w="2268" w:type="dxa"/>
            <w:vAlign w:val="center"/>
          </w:tcPr>
          <w:p>
            <w:pPr>
              <w:pStyle w:val="26"/>
            </w:pPr>
            <w:r>
              <w:t>年度招生计划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完成助学金发放工作</w:t>
            </w:r>
          </w:p>
        </w:tc>
        <w:tc>
          <w:tcPr>
            <w:tcW w:w="2835" w:type="dxa"/>
            <w:vAlign w:val="center"/>
          </w:tcPr>
          <w:p>
            <w:pPr>
              <w:pStyle w:val="26"/>
            </w:pPr>
            <w:r>
              <w:t>涉农专业学生及其他专业贫困生</w:t>
            </w:r>
          </w:p>
        </w:tc>
        <w:tc>
          <w:tcPr>
            <w:tcW w:w="2551" w:type="dxa"/>
            <w:vAlign w:val="center"/>
          </w:tcPr>
          <w:p>
            <w:pPr>
              <w:pStyle w:val="26"/>
            </w:pPr>
            <w:r>
              <w:t>涉农344人，非涉农15%20人</w:t>
            </w:r>
          </w:p>
        </w:tc>
        <w:tc>
          <w:tcPr>
            <w:tcW w:w="2268" w:type="dxa"/>
            <w:vAlign w:val="center"/>
          </w:tcPr>
          <w:p>
            <w:pPr>
              <w:pStyle w:val="26"/>
            </w:pPr>
            <w:r>
              <w:t>【隆尧县中等职业学校国家助学金管理办法的通知】隆财【2018】105号，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助学金及时足额发放</w:t>
            </w:r>
          </w:p>
        </w:tc>
        <w:tc>
          <w:tcPr>
            <w:tcW w:w="2835" w:type="dxa"/>
            <w:vAlign w:val="center"/>
          </w:tcPr>
          <w:p>
            <w:pPr>
              <w:pStyle w:val="26"/>
            </w:pPr>
            <w:r>
              <w:t>助学金及时足额发放率</w:t>
            </w:r>
          </w:p>
        </w:tc>
        <w:tc>
          <w:tcPr>
            <w:tcW w:w="2551" w:type="dxa"/>
            <w:vAlign w:val="center"/>
          </w:tcPr>
          <w:p>
            <w:pPr>
              <w:pStyle w:val="26"/>
            </w:pPr>
            <w:r>
              <w:t>≥100%</w:t>
            </w:r>
          </w:p>
        </w:tc>
        <w:tc>
          <w:tcPr>
            <w:tcW w:w="2268" w:type="dxa"/>
            <w:vAlign w:val="center"/>
          </w:tcPr>
          <w:p>
            <w:pPr>
              <w:pStyle w:val="26"/>
            </w:pPr>
            <w:r>
              <w:t>冀隆财【2018】108号关于中等职业学校国家助学金管理办法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中职助学金标准</w:t>
            </w:r>
          </w:p>
        </w:tc>
        <w:tc>
          <w:tcPr>
            <w:tcW w:w="2835" w:type="dxa"/>
            <w:vAlign w:val="center"/>
          </w:tcPr>
          <w:p>
            <w:pPr>
              <w:pStyle w:val="26"/>
            </w:pPr>
            <w:r>
              <w:t>中职助学金资助标准2000/生/年</w:t>
            </w:r>
          </w:p>
        </w:tc>
        <w:tc>
          <w:tcPr>
            <w:tcW w:w="2551" w:type="dxa"/>
            <w:vAlign w:val="center"/>
          </w:tcPr>
          <w:p>
            <w:pPr>
              <w:pStyle w:val="26"/>
            </w:pPr>
            <w:r>
              <w:t>2000元</w:t>
            </w:r>
          </w:p>
        </w:tc>
        <w:tc>
          <w:tcPr>
            <w:tcW w:w="2268" w:type="dxa"/>
            <w:vAlign w:val="center"/>
          </w:tcPr>
          <w:p>
            <w:pPr>
              <w:pStyle w:val="26"/>
            </w:pPr>
            <w:r>
              <w:t>冀隆财【2018】108号关于中等职业学校国家助学金管理办法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增加贫困家庭经济收入</w:t>
            </w:r>
          </w:p>
        </w:tc>
        <w:tc>
          <w:tcPr>
            <w:tcW w:w="2835" w:type="dxa"/>
            <w:vAlign w:val="center"/>
          </w:tcPr>
          <w:p>
            <w:pPr>
              <w:pStyle w:val="26"/>
            </w:pPr>
            <w:r>
              <w:t>增加贫困家庭经济收入</w:t>
            </w:r>
          </w:p>
        </w:tc>
        <w:tc>
          <w:tcPr>
            <w:tcW w:w="2551" w:type="dxa"/>
            <w:vAlign w:val="center"/>
          </w:tcPr>
          <w:p>
            <w:pPr>
              <w:pStyle w:val="26"/>
            </w:pPr>
            <w:r>
              <w:t>≥100%</w:t>
            </w:r>
          </w:p>
        </w:tc>
        <w:tc>
          <w:tcPr>
            <w:tcW w:w="2268" w:type="dxa"/>
            <w:vAlign w:val="center"/>
          </w:tcPr>
          <w:p>
            <w:pPr>
              <w:pStyle w:val="26"/>
            </w:pPr>
            <w:r>
              <w:t>冀隆财【2018】108号关于中等职业学校国家助学金管理办法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缓解学生家庭经济困难</w:t>
            </w:r>
          </w:p>
        </w:tc>
        <w:tc>
          <w:tcPr>
            <w:tcW w:w="2835" w:type="dxa"/>
            <w:vAlign w:val="center"/>
          </w:tcPr>
          <w:p>
            <w:pPr>
              <w:pStyle w:val="26"/>
            </w:pPr>
            <w:r>
              <w:t>确保贫困家庭学生完成学业</w:t>
            </w:r>
          </w:p>
        </w:tc>
        <w:tc>
          <w:tcPr>
            <w:tcW w:w="2551" w:type="dxa"/>
            <w:vAlign w:val="center"/>
          </w:tcPr>
          <w:p>
            <w:pPr>
              <w:pStyle w:val="26"/>
            </w:pPr>
            <w:r>
              <w:t>有效</w:t>
            </w:r>
          </w:p>
        </w:tc>
        <w:tc>
          <w:tcPr>
            <w:tcW w:w="2268" w:type="dxa"/>
            <w:vAlign w:val="center"/>
          </w:tcPr>
          <w:p>
            <w:pPr>
              <w:pStyle w:val="26"/>
            </w:pPr>
            <w:r>
              <w:t>冀隆财【2018】108号关于中等职业学校国家助学金管理办法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加强学生环保安全意识</w:t>
            </w:r>
          </w:p>
        </w:tc>
        <w:tc>
          <w:tcPr>
            <w:tcW w:w="2835" w:type="dxa"/>
            <w:vAlign w:val="center"/>
          </w:tcPr>
          <w:p>
            <w:pPr>
              <w:pStyle w:val="26"/>
            </w:pPr>
            <w:r>
              <w:t>加强学生环保安全意识教育</w:t>
            </w:r>
          </w:p>
        </w:tc>
        <w:tc>
          <w:tcPr>
            <w:tcW w:w="2551" w:type="dxa"/>
            <w:vAlign w:val="center"/>
          </w:tcPr>
          <w:p>
            <w:pPr>
              <w:pStyle w:val="26"/>
            </w:pPr>
            <w:r>
              <w:t>持续加强</w:t>
            </w:r>
          </w:p>
        </w:tc>
        <w:tc>
          <w:tcPr>
            <w:tcW w:w="2268" w:type="dxa"/>
            <w:vAlign w:val="center"/>
          </w:tcPr>
          <w:p>
            <w:pPr>
              <w:pStyle w:val="26"/>
            </w:pPr>
            <w:r>
              <w:t>冀隆财【2018】108号关于中等职业学校国家助学金管理办法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提高学生毕业率</w:t>
            </w:r>
          </w:p>
        </w:tc>
        <w:tc>
          <w:tcPr>
            <w:tcW w:w="2835" w:type="dxa"/>
            <w:vAlign w:val="center"/>
          </w:tcPr>
          <w:p>
            <w:pPr>
              <w:pStyle w:val="26"/>
            </w:pPr>
            <w:r>
              <w:t>提高学生毕业率，改善学生素质</w:t>
            </w:r>
          </w:p>
        </w:tc>
        <w:tc>
          <w:tcPr>
            <w:tcW w:w="2551" w:type="dxa"/>
            <w:vAlign w:val="center"/>
          </w:tcPr>
          <w:p>
            <w:pPr>
              <w:pStyle w:val="26"/>
            </w:pPr>
            <w:r>
              <w:t>保障改善</w:t>
            </w:r>
          </w:p>
        </w:tc>
        <w:tc>
          <w:tcPr>
            <w:tcW w:w="2268" w:type="dxa"/>
            <w:vAlign w:val="center"/>
          </w:tcPr>
          <w:p>
            <w:pPr>
              <w:pStyle w:val="26"/>
            </w:pPr>
            <w:r>
              <w:t>冀隆财【2018】108号关于中等职业学校国家助学金管理办法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学生家长</w:t>
            </w:r>
          </w:p>
        </w:tc>
        <w:tc>
          <w:tcPr>
            <w:tcW w:w="2835" w:type="dxa"/>
            <w:vAlign w:val="center"/>
          </w:tcPr>
          <w:p>
            <w:pPr>
              <w:pStyle w:val="26"/>
            </w:pPr>
            <w:r>
              <w:t>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268、*衔接资金/冀财教[2021]166号/下达2022年省级普通高中补助资金/普通高中三免（职教高中）建档立卡绩效目标表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1.省级安排资金6.83万元，用于减免我校建档立卡学生免除学杂费、住宿费、教科书费。</w:t>
            </w:r>
          </w:p>
          <w:p>
            <w:pPr>
              <w:pStyle w:val="26"/>
            </w:pPr>
            <w:r>
              <w:t>2.深入宣传学生三免政策，增加普通高中教育招生，控制学生流失率，促进教育均衡发展</w:t>
            </w:r>
          </w:p>
          <w:p>
            <w:pPr>
              <w:pStyle w:val="26"/>
            </w:pPr>
            <w:r>
              <w:t>3.减轻农民负担，增强普通高中教育的吸引力，加快县域经济发展。</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普通高中享受三免人数</w:t>
            </w:r>
          </w:p>
        </w:tc>
        <w:tc>
          <w:tcPr>
            <w:tcW w:w="2835" w:type="dxa"/>
            <w:vAlign w:val="center"/>
          </w:tcPr>
          <w:p>
            <w:pPr>
              <w:pStyle w:val="26"/>
            </w:pPr>
            <w:r>
              <w:t>普通高中享受免学费住宿费书费人数</w:t>
            </w:r>
          </w:p>
        </w:tc>
        <w:tc>
          <w:tcPr>
            <w:tcW w:w="2551" w:type="dxa"/>
            <w:vAlign w:val="center"/>
          </w:tcPr>
          <w:p>
            <w:pPr>
              <w:pStyle w:val="26"/>
            </w:pPr>
            <w:r>
              <w:t>≥55人</w:t>
            </w:r>
          </w:p>
        </w:tc>
        <w:tc>
          <w:tcPr>
            <w:tcW w:w="2268" w:type="dxa"/>
            <w:vAlign w:val="center"/>
          </w:tcPr>
          <w:p>
            <w:pPr>
              <w:pStyle w:val="26"/>
            </w:pPr>
            <w:r>
              <w:t>2022年度招生计划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完成普高三免资金发放工作</w:t>
            </w:r>
          </w:p>
        </w:tc>
        <w:tc>
          <w:tcPr>
            <w:tcW w:w="2835" w:type="dxa"/>
            <w:vAlign w:val="center"/>
          </w:tcPr>
          <w:p>
            <w:pPr>
              <w:pStyle w:val="26"/>
            </w:pPr>
            <w:r>
              <w:t>普高三免为建档立卡学生</w:t>
            </w:r>
          </w:p>
        </w:tc>
        <w:tc>
          <w:tcPr>
            <w:tcW w:w="2551" w:type="dxa"/>
            <w:vAlign w:val="center"/>
          </w:tcPr>
          <w:p>
            <w:pPr>
              <w:pStyle w:val="26"/>
            </w:pPr>
            <w:r>
              <w:t>≥100%</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补助资金及时足额发放率</w:t>
            </w:r>
          </w:p>
        </w:tc>
        <w:tc>
          <w:tcPr>
            <w:tcW w:w="2835" w:type="dxa"/>
            <w:vAlign w:val="center"/>
          </w:tcPr>
          <w:p>
            <w:pPr>
              <w:pStyle w:val="26"/>
            </w:pPr>
            <w:r>
              <w:t>补助资金及时足额到位率</w:t>
            </w:r>
          </w:p>
        </w:tc>
        <w:tc>
          <w:tcPr>
            <w:tcW w:w="2551" w:type="dxa"/>
            <w:vAlign w:val="center"/>
          </w:tcPr>
          <w:p>
            <w:pPr>
              <w:pStyle w:val="26"/>
            </w:pPr>
            <w:r>
              <w:t>≥100%</w:t>
            </w:r>
          </w:p>
        </w:tc>
        <w:tc>
          <w:tcPr>
            <w:tcW w:w="2268" w:type="dxa"/>
            <w:vAlign w:val="center"/>
          </w:tcPr>
          <w:p>
            <w:pPr>
              <w:pStyle w:val="26"/>
            </w:pPr>
            <w:r>
              <w:t>2022年度预算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免学费标准</w:t>
            </w:r>
          </w:p>
        </w:tc>
        <w:tc>
          <w:tcPr>
            <w:tcW w:w="2835" w:type="dxa"/>
            <w:vAlign w:val="center"/>
          </w:tcPr>
          <w:p>
            <w:pPr>
              <w:pStyle w:val="26"/>
            </w:pPr>
            <w:r>
              <w:t>普高免学费住宿费书费2800元</w:t>
            </w:r>
          </w:p>
        </w:tc>
        <w:tc>
          <w:tcPr>
            <w:tcW w:w="2551" w:type="dxa"/>
            <w:vAlign w:val="center"/>
          </w:tcPr>
          <w:p>
            <w:pPr>
              <w:pStyle w:val="26"/>
            </w:pPr>
            <w:r>
              <w:t>2000/生/年/学费</w:t>
            </w:r>
          </w:p>
          <w:p>
            <w:pPr>
              <w:pStyle w:val="26"/>
            </w:pPr>
            <w:r>
              <w:t>500/生/年/住宿费</w:t>
            </w:r>
          </w:p>
          <w:p>
            <w:pPr>
              <w:pStyle w:val="26"/>
            </w:pPr>
            <w:r>
              <w:t>300/生/年/教科书</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减轻家庭负担</w:t>
            </w:r>
          </w:p>
        </w:tc>
        <w:tc>
          <w:tcPr>
            <w:tcW w:w="2835" w:type="dxa"/>
            <w:vAlign w:val="center"/>
          </w:tcPr>
          <w:p>
            <w:pPr>
              <w:pStyle w:val="26"/>
            </w:pPr>
            <w:r>
              <w:t>增加贫困家庭经济收入</w:t>
            </w:r>
          </w:p>
        </w:tc>
        <w:tc>
          <w:tcPr>
            <w:tcW w:w="2551" w:type="dxa"/>
            <w:vAlign w:val="center"/>
          </w:tcPr>
          <w:p>
            <w:pPr>
              <w:pStyle w:val="26"/>
            </w:pPr>
            <w:r>
              <w:t>≥100%</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保证入学</w:t>
            </w:r>
          </w:p>
        </w:tc>
        <w:tc>
          <w:tcPr>
            <w:tcW w:w="2835" w:type="dxa"/>
            <w:vAlign w:val="center"/>
          </w:tcPr>
          <w:p>
            <w:pPr>
              <w:pStyle w:val="26"/>
            </w:pPr>
            <w:r>
              <w:t>保证每一个贫困家庭的学生入学缓解家庭困难</w:t>
            </w:r>
          </w:p>
        </w:tc>
        <w:tc>
          <w:tcPr>
            <w:tcW w:w="2551" w:type="dxa"/>
            <w:vAlign w:val="center"/>
          </w:tcPr>
          <w:p>
            <w:pPr>
              <w:pStyle w:val="26"/>
            </w:pPr>
            <w:r>
              <w:t>保障入学有效缓解</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提高素质</w:t>
            </w:r>
          </w:p>
        </w:tc>
        <w:tc>
          <w:tcPr>
            <w:tcW w:w="2835" w:type="dxa"/>
            <w:vAlign w:val="center"/>
          </w:tcPr>
          <w:p>
            <w:pPr>
              <w:pStyle w:val="26"/>
            </w:pPr>
            <w:r>
              <w:t>提高隆尧县人民的综合素质</w:t>
            </w:r>
          </w:p>
        </w:tc>
        <w:tc>
          <w:tcPr>
            <w:tcW w:w="2551" w:type="dxa"/>
            <w:vAlign w:val="center"/>
          </w:tcPr>
          <w:p>
            <w:pPr>
              <w:pStyle w:val="26"/>
            </w:pPr>
            <w:r>
              <w:t>≥100%</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纳入预算</w:t>
            </w:r>
          </w:p>
        </w:tc>
        <w:tc>
          <w:tcPr>
            <w:tcW w:w="2835" w:type="dxa"/>
            <w:vAlign w:val="center"/>
          </w:tcPr>
          <w:p>
            <w:pPr>
              <w:pStyle w:val="26"/>
            </w:pPr>
            <w:r>
              <w:t>保障资金的情况下减轻家庭困难学生的经济压力和精神压力</w:t>
            </w:r>
          </w:p>
        </w:tc>
        <w:tc>
          <w:tcPr>
            <w:tcW w:w="2551" w:type="dxa"/>
            <w:vAlign w:val="center"/>
          </w:tcPr>
          <w:p>
            <w:pPr>
              <w:pStyle w:val="26"/>
            </w:pPr>
            <w:r>
              <w:t>有效减轻</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提升幸福指数</w:t>
            </w:r>
          </w:p>
        </w:tc>
        <w:tc>
          <w:tcPr>
            <w:tcW w:w="2835" w:type="dxa"/>
            <w:vAlign w:val="center"/>
          </w:tcPr>
          <w:p>
            <w:pPr>
              <w:pStyle w:val="26"/>
            </w:pPr>
            <w:r>
              <w:t>提升贫困家庭学生的幸福指数学生家长满意</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269、*衔接资金/冀财教[2021]166号/下达2022年省级普通高中补助资金/普通高中助学金（职教高中）绩效目标表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1.省级安排普通高中助学金2.32万元，用于资助普通高中贫困学生。</w:t>
            </w:r>
          </w:p>
          <w:p>
            <w:pPr>
              <w:pStyle w:val="26"/>
            </w:pPr>
            <w:r>
              <w:t>2.减轻农民负担，增强普通高中教育的吸引力，加快县域经济发展</w:t>
            </w:r>
          </w:p>
          <w:p>
            <w:pPr>
              <w:pStyle w:val="26"/>
            </w:pPr>
            <w:r>
              <w:t>3.增加普通高中招生吸引力，学生流失率下降，促进教育均衡发展</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普通高中享受人数</w:t>
            </w:r>
          </w:p>
        </w:tc>
        <w:tc>
          <w:tcPr>
            <w:tcW w:w="2835" w:type="dxa"/>
            <w:vAlign w:val="center"/>
          </w:tcPr>
          <w:p>
            <w:pPr>
              <w:pStyle w:val="26"/>
            </w:pPr>
            <w:r>
              <w:t>普通高中享受助学金人数</w:t>
            </w:r>
          </w:p>
        </w:tc>
        <w:tc>
          <w:tcPr>
            <w:tcW w:w="2551" w:type="dxa"/>
            <w:vAlign w:val="center"/>
          </w:tcPr>
          <w:p>
            <w:pPr>
              <w:pStyle w:val="26"/>
            </w:pPr>
            <w:r>
              <w:t>≥71人</w:t>
            </w:r>
          </w:p>
        </w:tc>
        <w:tc>
          <w:tcPr>
            <w:tcW w:w="2268" w:type="dxa"/>
            <w:vAlign w:val="center"/>
          </w:tcPr>
          <w:p>
            <w:pPr>
              <w:pStyle w:val="26"/>
            </w:pPr>
            <w:r>
              <w:t>2022年度招生计划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完成助学金发放工作</w:t>
            </w:r>
          </w:p>
        </w:tc>
        <w:tc>
          <w:tcPr>
            <w:tcW w:w="2835" w:type="dxa"/>
            <w:vAlign w:val="center"/>
          </w:tcPr>
          <w:p>
            <w:pPr>
              <w:pStyle w:val="26"/>
            </w:pPr>
            <w:r>
              <w:t>普高助学金先手比例</w:t>
            </w:r>
          </w:p>
        </w:tc>
        <w:tc>
          <w:tcPr>
            <w:tcW w:w="2551" w:type="dxa"/>
            <w:vAlign w:val="center"/>
          </w:tcPr>
          <w:p>
            <w:pPr>
              <w:pStyle w:val="26"/>
            </w:pPr>
            <w:r>
              <w:t>≥15%</w:t>
            </w:r>
          </w:p>
        </w:tc>
        <w:tc>
          <w:tcPr>
            <w:tcW w:w="2268" w:type="dxa"/>
            <w:vAlign w:val="center"/>
          </w:tcPr>
          <w:p>
            <w:pPr>
              <w:pStyle w:val="26"/>
            </w:pPr>
            <w:r>
              <w:t>【隆尧县普通高中高中国家助学金管理办法的通知】隆财【2018】105号，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助学金及时足额发放</w:t>
            </w:r>
          </w:p>
        </w:tc>
        <w:tc>
          <w:tcPr>
            <w:tcW w:w="2835" w:type="dxa"/>
            <w:vAlign w:val="center"/>
          </w:tcPr>
          <w:p>
            <w:pPr>
              <w:pStyle w:val="26"/>
            </w:pPr>
            <w:r>
              <w:t>助学金及时足额发放率</w:t>
            </w:r>
          </w:p>
        </w:tc>
        <w:tc>
          <w:tcPr>
            <w:tcW w:w="2551" w:type="dxa"/>
            <w:vAlign w:val="center"/>
          </w:tcPr>
          <w:p>
            <w:pPr>
              <w:pStyle w:val="26"/>
            </w:pPr>
            <w:r>
              <w:t>≥100%</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普通高中助学金标准</w:t>
            </w:r>
          </w:p>
        </w:tc>
        <w:tc>
          <w:tcPr>
            <w:tcW w:w="2835" w:type="dxa"/>
            <w:vAlign w:val="center"/>
          </w:tcPr>
          <w:p>
            <w:pPr>
              <w:pStyle w:val="26"/>
            </w:pPr>
            <w:r>
              <w:t>普通高中助学金资助标准2000/生/年</w:t>
            </w:r>
          </w:p>
        </w:tc>
        <w:tc>
          <w:tcPr>
            <w:tcW w:w="2551" w:type="dxa"/>
            <w:vAlign w:val="center"/>
          </w:tcPr>
          <w:p>
            <w:pPr>
              <w:pStyle w:val="26"/>
            </w:pPr>
            <w:r>
              <w:t>2000元</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增加贫困家庭经济收入</w:t>
            </w:r>
          </w:p>
        </w:tc>
        <w:tc>
          <w:tcPr>
            <w:tcW w:w="2835" w:type="dxa"/>
            <w:vAlign w:val="center"/>
          </w:tcPr>
          <w:p>
            <w:pPr>
              <w:pStyle w:val="26"/>
            </w:pPr>
            <w:r>
              <w:t>增加贫困家庭经济收入</w:t>
            </w:r>
          </w:p>
        </w:tc>
        <w:tc>
          <w:tcPr>
            <w:tcW w:w="2551" w:type="dxa"/>
            <w:vAlign w:val="center"/>
          </w:tcPr>
          <w:p>
            <w:pPr>
              <w:pStyle w:val="26"/>
            </w:pPr>
            <w:r>
              <w:t>≥100%</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缓解学生家庭经济困难</w:t>
            </w:r>
          </w:p>
        </w:tc>
        <w:tc>
          <w:tcPr>
            <w:tcW w:w="2835" w:type="dxa"/>
            <w:vAlign w:val="center"/>
          </w:tcPr>
          <w:p>
            <w:pPr>
              <w:pStyle w:val="26"/>
            </w:pPr>
            <w:r>
              <w:t>确保贫困家庭学生完成学业</w:t>
            </w:r>
          </w:p>
        </w:tc>
        <w:tc>
          <w:tcPr>
            <w:tcW w:w="2551" w:type="dxa"/>
            <w:vAlign w:val="center"/>
          </w:tcPr>
          <w:p>
            <w:pPr>
              <w:pStyle w:val="26"/>
            </w:pPr>
            <w:r>
              <w:t>有效</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加强学生环保安全意识</w:t>
            </w:r>
          </w:p>
        </w:tc>
        <w:tc>
          <w:tcPr>
            <w:tcW w:w="2835" w:type="dxa"/>
            <w:vAlign w:val="center"/>
          </w:tcPr>
          <w:p>
            <w:pPr>
              <w:pStyle w:val="26"/>
            </w:pPr>
            <w:r>
              <w:t>加强学生环保安全意识教育</w:t>
            </w:r>
          </w:p>
        </w:tc>
        <w:tc>
          <w:tcPr>
            <w:tcW w:w="2551" w:type="dxa"/>
            <w:vAlign w:val="center"/>
          </w:tcPr>
          <w:p>
            <w:pPr>
              <w:pStyle w:val="26"/>
            </w:pPr>
            <w:r>
              <w:t>持续加强</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提高学生毕业率</w:t>
            </w:r>
          </w:p>
        </w:tc>
        <w:tc>
          <w:tcPr>
            <w:tcW w:w="2835" w:type="dxa"/>
            <w:vAlign w:val="center"/>
          </w:tcPr>
          <w:p>
            <w:pPr>
              <w:pStyle w:val="26"/>
            </w:pPr>
            <w:r>
              <w:t>提高学生毕业率，改善学生素质</w:t>
            </w:r>
          </w:p>
        </w:tc>
        <w:tc>
          <w:tcPr>
            <w:tcW w:w="2551" w:type="dxa"/>
            <w:vAlign w:val="center"/>
          </w:tcPr>
          <w:p>
            <w:pPr>
              <w:pStyle w:val="26"/>
            </w:pPr>
            <w:r>
              <w:t>保障改善</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学生家长</w:t>
            </w:r>
          </w:p>
        </w:tc>
        <w:tc>
          <w:tcPr>
            <w:tcW w:w="2835" w:type="dxa"/>
            <w:vAlign w:val="center"/>
          </w:tcPr>
          <w:p>
            <w:pPr>
              <w:pStyle w:val="26"/>
            </w:pPr>
            <w:r>
              <w:t>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270、*衔接资金/普通高中三免（职教高中）建档立卡</w:t>
      </w:r>
    </w:p>
    <w:p>
      <w:pPr>
        <w:pStyle w:val="24"/>
        <w:ind w:firstLine="560"/>
      </w:pPr>
      <w:r>
        <w:rPr>
          <w:rFonts w:ascii="方正仿宋_GBK" w:hAnsi="方正仿宋_GBK" w:eastAsia="方正仿宋_GBK" w:cs="方正仿宋_GBK"/>
          <w:b/>
          <w:color w:val="000000"/>
          <w:sz w:val="28"/>
        </w:rPr>
        <w:t>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1.县级安排资金1.68万元，用于减免我校建档立卡学生免除学杂费、住宿费、教科书费。</w:t>
            </w:r>
          </w:p>
          <w:p>
            <w:pPr>
              <w:pStyle w:val="26"/>
            </w:pPr>
            <w:r>
              <w:t>2.深入宣传学生三免政策，增加普通高中教育招生，控制学生流失率，促进教育均衡发展</w:t>
            </w:r>
          </w:p>
          <w:p>
            <w:pPr>
              <w:pStyle w:val="26"/>
            </w:pPr>
            <w:r>
              <w:t>3.减轻农民负担，增强普通高中教育的吸引力，加快县域经济发展。</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普通高中享受三免人数</w:t>
            </w:r>
          </w:p>
        </w:tc>
        <w:tc>
          <w:tcPr>
            <w:tcW w:w="2835" w:type="dxa"/>
            <w:vAlign w:val="center"/>
          </w:tcPr>
          <w:p>
            <w:pPr>
              <w:pStyle w:val="26"/>
            </w:pPr>
            <w:r>
              <w:t>普通高中享受免学费住宿费书费人数</w:t>
            </w:r>
          </w:p>
        </w:tc>
        <w:tc>
          <w:tcPr>
            <w:tcW w:w="2551" w:type="dxa"/>
            <w:vAlign w:val="center"/>
          </w:tcPr>
          <w:p>
            <w:pPr>
              <w:pStyle w:val="26"/>
            </w:pPr>
            <w:r>
              <w:t>≥55人</w:t>
            </w:r>
          </w:p>
        </w:tc>
        <w:tc>
          <w:tcPr>
            <w:tcW w:w="2268" w:type="dxa"/>
            <w:vAlign w:val="center"/>
          </w:tcPr>
          <w:p>
            <w:pPr>
              <w:pStyle w:val="26"/>
            </w:pPr>
            <w:r>
              <w:t>年度招生计划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完成普高三免资金发放工作</w:t>
            </w:r>
          </w:p>
        </w:tc>
        <w:tc>
          <w:tcPr>
            <w:tcW w:w="2835" w:type="dxa"/>
            <w:vAlign w:val="center"/>
          </w:tcPr>
          <w:p>
            <w:pPr>
              <w:pStyle w:val="26"/>
            </w:pPr>
            <w:r>
              <w:t>普高三免为建档立卡学生</w:t>
            </w:r>
          </w:p>
        </w:tc>
        <w:tc>
          <w:tcPr>
            <w:tcW w:w="2551" w:type="dxa"/>
            <w:vAlign w:val="center"/>
          </w:tcPr>
          <w:p>
            <w:pPr>
              <w:pStyle w:val="26"/>
            </w:pPr>
            <w:r>
              <w:t>≥100%</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补助资金及时足额发放率</w:t>
            </w:r>
          </w:p>
        </w:tc>
        <w:tc>
          <w:tcPr>
            <w:tcW w:w="2835" w:type="dxa"/>
            <w:vAlign w:val="center"/>
          </w:tcPr>
          <w:p>
            <w:pPr>
              <w:pStyle w:val="26"/>
            </w:pPr>
            <w:r>
              <w:t>补助资金及时足额到位率</w:t>
            </w:r>
          </w:p>
        </w:tc>
        <w:tc>
          <w:tcPr>
            <w:tcW w:w="2551" w:type="dxa"/>
            <w:vAlign w:val="center"/>
          </w:tcPr>
          <w:p>
            <w:pPr>
              <w:pStyle w:val="26"/>
            </w:pPr>
            <w:r>
              <w:t>≥100%</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免学费标准</w:t>
            </w:r>
          </w:p>
        </w:tc>
        <w:tc>
          <w:tcPr>
            <w:tcW w:w="2835" w:type="dxa"/>
            <w:vAlign w:val="center"/>
          </w:tcPr>
          <w:p>
            <w:pPr>
              <w:pStyle w:val="26"/>
            </w:pPr>
            <w:r>
              <w:t>普高免学费住宿费书费2800元</w:t>
            </w:r>
          </w:p>
        </w:tc>
        <w:tc>
          <w:tcPr>
            <w:tcW w:w="2551" w:type="dxa"/>
            <w:vAlign w:val="center"/>
          </w:tcPr>
          <w:p>
            <w:pPr>
              <w:pStyle w:val="26"/>
            </w:pPr>
            <w:r>
              <w:t>2000/生/年/学费</w:t>
            </w:r>
          </w:p>
          <w:p>
            <w:pPr>
              <w:pStyle w:val="26"/>
            </w:pPr>
            <w:r>
              <w:t>500/生/年/住宿费</w:t>
            </w:r>
          </w:p>
          <w:p>
            <w:pPr>
              <w:pStyle w:val="26"/>
            </w:pPr>
            <w:r>
              <w:t>300/生/年/教科书</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减轻家庭负担</w:t>
            </w:r>
          </w:p>
        </w:tc>
        <w:tc>
          <w:tcPr>
            <w:tcW w:w="2835" w:type="dxa"/>
            <w:vAlign w:val="center"/>
          </w:tcPr>
          <w:p>
            <w:pPr>
              <w:pStyle w:val="26"/>
            </w:pPr>
            <w:r>
              <w:t>增加贫困家庭经济收入</w:t>
            </w:r>
          </w:p>
        </w:tc>
        <w:tc>
          <w:tcPr>
            <w:tcW w:w="2551" w:type="dxa"/>
            <w:vAlign w:val="center"/>
          </w:tcPr>
          <w:p>
            <w:pPr>
              <w:pStyle w:val="26"/>
            </w:pPr>
            <w:r>
              <w:t>≥100%</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保证入学</w:t>
            </w:r>
          </w:p>
        </w:tc>
        <w:tc>
          <w:tcPr>
            <w:tcW w:w="2835" w:type="dxa"/>
            <w:vAlign w:val="center"/>
          </w:tcPr>
          <w:p>
            <w:pPr>
              <w:pStyle w:val="26"/>
            </w:pPr>
            <w:r>
              <w:t>保证每一个贫困家庭的学生入学缓解家庭困难</w:t>
            </w:r>
          </w:p>
        </w:tc>
        <w:tc>
          <w:tcPr>
            <w:tcW w:w="2551" w:type="dxa"/>
            <w:vAlign w:val="center"/>
          </w:tcPr>
          <w:p>
            <w:pPr>
              <w:pStyle w:val="26"/>
            </w:pPr>
            <w:r>
              <w:t>保障入学有效缓解</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提高素质</w:t>
            </w:r>
          </w:p>
        </w:tc>
        <w:tc>
          <w:tcPr>
            <w:tcW w:w="2835" w:type="dxa"/>
            <w:vAlign w:val="center"/>
          </w:tcPr>
          <w:p>
            <w:pPr>
              <w:pStyle w:val="26"/>
            </w:pPr>
            <w:r>
              <w:t>提高隆尧县人民的综合素质</w:t>
            </w:r>
          </w:p>
        </w:tc>
        <w:tc>
          <w:tcPr>
            <w:tcW w:w="2551" w:type="dxa"/>
            <w:vAlign w:val="center"/>
          </w:tcPr>
          <w:p>
            <w:pPr>
              <w:pStyle w:val="26"/>
            </w:pPr>
            <w:r>
              <w:t>≥100%</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纳入预算</w:t>
            </w:r>
          </w:p>
        </w:tc>
        <w:tc>
          <w:tcPr>
            <w:tcW w:w="2835" w:type="dxa"/>
            <w:vAlign w:val="center"/>
          </w:tcPr>
          <w:p>
            <w:pPr>
              <w:pStyle w:val="26"/>
            </w:pPr>
            <w:r>
              <w:t>保障资金的情况下减轻家庭困难学生的经济压力和精神压力</w:t>
            </w:r>
          </w:p>
        </w:tc>
        <w:tc>
          <w:tcPr>
            <w:tcW w:w="2551" w:type="dxa"/>
            <w:vAlign w:val="center"/>
          </w:tcPr>
          <w:p>
            <w:pPr>
              <w:pStyle w:val="26"/>
            </w:pPr>
            <w:r>
              <w:t>有效减轻</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提升幸福指数</w:t>
            </w:r>
          </w:p>
        </w:tc>
        <w:tc>
          <w:tcPr>
            <w:tcW w:w="2835" w:type="dxa"/>
            <w:vAlign w:val="center"/>
          </w:tcPr>
          <w:p>
            <w:pPr>
              <w:pStyle w:val="26"/>
            </w:pPr>
            <w:r>
              <w:t>提升贫困家庭学生的幸福指数学生家长满意</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271、*衔接资金/县级配套/普通高中助学金（职教高中）绩效目标表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1.县级安排普通高中助学金3.12万元，用于资助普通高中贫困学生。</w:t>
            </w:r>
          </w:p>
          <w:p>
            <w:pPr>
              <w:pStyle w:val="26"/>
            </w:pPr>
            <w:r>
              <w:t>2.减轻农民负担，增强普通高中教育的吸引力，加快县域经济发展</w:t>
            </w:r>
          </w:p>
          <w:p>
            <w:pPr>
              <w:pStyle w:val="26"/>
            </w:pPr>
            <w:r>
              <w:t>3.增加普通高中招生吸引力，学生流失率下降，促进教育均衡发展</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普通高中享受人数</w:t>
            </w:r>
          </w:p>
        </w:tc>
        <w:tc>
          <w:tcPr>
            <w:tcW w:w="2835" w:type="dxa"/>
            <w:vAlign w:val="center"/>
          </w:tcPr>
          <w:p>
            <w:pPr>
              <w:pStyle w:val="26"/>
            </w:pPr>
            <w:r>
              <w:t>普通高中享受助学金人数</w:t>
            </w:r>
          </w:p>
        </w:tc>
        <w:tc>
          <w:tcPr>
            <w:tcW w:w="2551" w:type="dxa"/>
            <w:vAlign w:val="center"/>
          </w:tcPr>
          <w:p>
            <w:pPr>
              <w:pStyle w:val="26"/>
            </w:pPr>
            <w:r>
              <w:t>≥71人</w:t>
            </w:r>
          </w:p>
        </w:tc>
        <w:tc>
          <w:tcPr>
            <w:tcW w:w="2268" w:type="dxa"/>
            <w:vAlign w:val="center"/>
          </w:tcPr>
          <w:p>
            <w:pPr>
              <w:pStyle w:val="26"/>
            </w:pPr>
            <w:r>
              <w:t>年度招生计划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完成助学金发放工作</w:t>
            </w:r>
          </w:p>
        </w:tc>
        <w:tc>
          <w:tcPr>
            <w:tcW w:w="2835" w:type="dxa"/>
            <w:vAlign w:val="center"/>
          </w:tcPr>
          <w:p>
            <w:pPr>
              <w:pStyle w:val="26"/>
            </w:pPr>
            <w:r>
              <w:t>普高助学金先手比例</w:t>
            </w:r>
          </w:p>
        </w:tc>
        <w:tc>
          <w:tcPr>
            <w:tcW w:w="2551" w:type="dxa"/>
            <w:vAlign w:val="center"/>
          </w:tcPr>
          <w:p>
            <w:pPr>
              <w:pStyle w:val="26"/>
            </w:pPr>
            <w:r>
              <w:t>≥15%</w:t>
            </w:r>
          </w:p>
        </w:tc>
        <w:tc>
          <w:tcPr>
            <w:tcW w:w="2268" w:type="dxa"/>
            <w:vAlign w:val="center"/>
          </w:tcPr>
          <w:p>
            <w:pPr>
              <w:pStyle w:val="26"/>
            </w:pPr>
            <w:r>
              <w:t>【隆尧县普通高中高中国家助学金管理办法的通知】隆财【2018】105号，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助学金及时足额发放</w:t>
            </w:r>
          </w:p>
        </w:tc>
        <w:tc>
          <w:tcPr>
            <w:tcW w:w="2835" w:type="dxa"/>
            <w:vAlign w:val="center"/>
          </w:tcPr>
          <w:p>
            <w:pPr>
              <w:pStyle w:val="26"/>
            </w:pPr>
            <w:r>
              <w:t>助学金及时足额发放率</w:t>
            </w:r>
          </w:p>
        </w:tc>
        <w:tc>
          <w:tcPr>
            <w:tcW w:w="2551" w:type="dxa"/>
            <w:vAlign w:val="center"/>
          </w:tcPr>
          <w:p>
            <w:pPr>
              <w:pStyle w:val="26"/>
            </w:pPr>
            <w:r>
              <w:t>≥100%</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普通高中助学金标准</w:t>
            </w:r>
          </w:p>
        </w:tc>
        <w:tc>
          <w:tcPr>
            <w:tcW w:w="2835" w:type="dxa"/>
            <w:vAlign w:val="center"/>
          </w:tcPr>
          <w:p>
            <w:pPr>
              <w:pStyle w:val="26"/>
            </w:pPr>
            <w:r>
              <w:t>普通高中助学金资助标准2000/生/年</w:t>
            </w:r>
          </w:p>
        </w:tc>
        <w:tc>
          <w:tcPr>
            <w:tcW w:w="2551" w:type="dxa"/>
            <w:vAlign w:val="center"/>
          </w:tcPr>
          <w:p>
            <w:pPr>
              <w:pStyle w:val="26"/>
            </w:pPr>
            <w:r>
              <w:t>2000元</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增加贫困家庭经济收入</w:t>
            </w:r>
          </w:p>
        </w:tc>
        <w:tc>
          <w:tcPr>
            <w:tcW w:w="2835" w:type="dxa"/>
            <w:vAlign w:val="center"/>
          </w:tcPr>
          <w:p>
            <w:pPr>
              <w:pStyle w:val="26"/>
            </w:pPr>
            <w:r>
              <w:t>增加贫困家庭经济收入</w:t>
            </w:r>
          </w:p>
        </w:tc>
        <w:tc>
          <w:tcPr>
            <w:tcW w:w="2551" w:type="dxa"/>
            <w:vAlign w:val="center"/>
          </w:tcPr>
          <w:p>
            <w:pPr>
              <w:pStyle w:val="26"/>
            </w:pPr>
            <w:r>
              <w:t>≥100%</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缓解学生家庭经济困难</w:t>
            </w:r>
          </w:p>
        </w:tc>
        <w:tc>
          <w:tcPr>
            <w:tcW w:w="2835" w:type="dxa"/>
            <w:vAlign w:val="center"/>
          </w:tcPr>
          <w:p>
            <w:pPr>
              <w:pStyle w:val="26"/>
            </w:pPr>
            <w:r>
              <w:t>确保贫困家庭学生完成学业</w:t>
            </w:r>
          </w:p>
        </w:tc>
        <w:tc>
          <w:tcPr>
            <w:tcW w:w="2551" w:type="dxa"/>
            <w:vAlign w:val="center"/>
          </w:tcPr>
          <w:p>
            <w:pPr>
              <w:pStyle w:val="26"/>
            </w:pPr>
            <w:r>
              <w:t>有效</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加强学生环保安全意识</w:t>
            </w:r>
          </w:p>
        </w:tc>
        <w:tc>
          <w:tcPr>
            <w:tcW w:w="2835" w:type="dxa"/>
            <w:vAlign w:val="center"/>
          </w:tcPr>
          <w:p>
            <w:pPr>
              <w:pStyle w:val="26"/>
            </w:pPr>
            <w:r>
              <w:t>加强学生环保安全意识教育</w:t>
            </w:r>
          </w:p>
        </w:tc>
        <w:tc>
          <w:tcPr>
            <w:tcW w:w="2551" w:type="dxa"/>
            <w:vAlign w:val="center"/>
          </w:tcPr>
          <w:p>
            <w:pPr>
              <w:pStyle w:val="26"/>
            </w:pPr>
            <w:r>
              <w:t>持续加强</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提高学生毕业率</w:t>
            </w:r>
          </w:p>
        </w:tc>
        <w:tc>
          <w:tcPr>
            <w:tcW w:w="2835" w:type="dxa"/>
            <w:vAlign w:val="center"/>
          </w:tcPr>
          <w:p>
            <w:pPr>
              <w:pStyle w:val="26"/>
            </w:pPr>
            <w:r>
              <w:t>提高学生毕业率，改善学生素质</w:t>
            </w:r>
          </w:p>
        </w:tc>
        <w:tc>
          <w:tcPr>
            <w:tcW w:w="2551" w:type="dxa"/>
            <w:vAlign w:val="center"/>
          </w:tcPr>
          <w:p>
            <w:pPr>
              <w:pStyle w:val="26"/>
            </w:pPr>
            <w:r>
              <w:t>保障改善</w:t>
            </w:r>
          </w:p>
        </w:tc>
        <w:tc>
          <w:tcPr>
            <w:tcW w:w="2268" w:type="dxa"/>
            <w:vAlign w:val="center"/>
          </w:tcPr>
          <w:p>
            <w:pPr>
              <w:pStyle w:val="26"/>
            </w:pPr>
            <w:r>
              <w:t>隆尧县普通高中高中国家助学金管理办法的通知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学生家长</w:t>
            </w:r>
          </w:p>
        </w:tc>
        <w:tc>
          <w:tcPr>
            <w:tcW w:w="2835" w:type="dxa"/>
            <w:vAlign w:val="center"/>
          </w:tcPr>
          <w:p>
            <w:pPr>
              <w:pStyle w:val="26"/>
            </w:pPr>
            <w:r>
              <w:t>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272、*衔接资金/县级配套/中职免学费（职教）绩效目标表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1.县级预算安排资金64.56万元，用于减免中职学生学费后弥补经费不足。</w:t>
            </w:r>
          </w:p>
          <w:p>
            <w:pPr>
              <w:pStyle w:val="26"/>
            </w:pPr>
            <w:r>
              <w:t>2.减轻农民负担，增强中职教育吸引力，加快县域经济发展</w:t>
            </w:r>
          </w:p>
          <w:p>
            <w:pPr>
              <w:pStyle w:val="26"/>
            </w:pPr>
            <w:r>
              <w:t>3.减免学费后弥补正常经费运转及改善办学条件。</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免学费补助人数</w:t>
            </w:r>
          </w:p>
        </w:tc>
        <w:tc>
          <w:tcPr>
            <w:tcW w:w="2835" w:type="dxa"/>
            <w:vAlign w:val="center"/>
          </w:tcPr>
          <w:p>
            <w:pPr>
              <w:pStyle w:val="26"/>
            </w:pPr>
            <w:r>
              <w:t>免学费补助人数</w:t>
            </w:r>
          </w:p>
        </w:tc>
        <w:tc>
          <w:tcPr>
            <w:tcW w:w="2551" w:type="dxa"/>
            <w:vAlign w:val="center"/>
          </w:tcPr>
          <w:p>
            <w:pPr>
              <w:pStyle w:val="26"/>
            </w:pPr>
            <w:r>
              <w:t>≥1355人</w:t>
            </w:r>
          </w:p>
        </w:tc>
        <w:tc>
          <w:tcPr>
            <w:tcW w:w="2268" w:type="dxa"/>
            <w:vAlign w:val="center"/>
          </w:tcPr>
          <w:p>
            <w:pPr>
              <w:pStyle w:val="26"/>
            </w:pPr>
            <w:r>
              <w:t>年度招生计划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免学费全覆盖</w:t>
            </w:r>
          </w:p>
        </w:tc>
        <w:tc>
          <w:tcPr>
            <w:tcW w:w="2835" w:type="dxa"/>
            <w:vAlign w:val="center"/>
          </w:tcPr>
          <w:p>
            <w:pPr>
              <w:pStyle w:val="26"/>
            </w:pPr>
            <w:r>
              <w:t>免学费一、二、三年级中职生</w:t>
            </w:r>
          </w:p>
        </w:tc>
        <w:tc>
          <w:tcPr>
            <w:tcW w:w="2551" w:type="dxa"/>
            <w:vAlign w:val="center"/>
          </w:tcPr>
          <w:p>
            <w:pPr>
              <w:pStyle w:val="26"/>
            </w:pPr>
            <w:r>
              <w:t>全覆盖</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免学费经费拨付率</w:t>
            </w:r>
          </w:p>
        </w:tc>
        <w:tc>
          <w:tcPr>
            <w:tcW w:w="2835" w:type="dxa"/>
            <w:vAlign w:val="center"/>
          </w:tcPr>
          <w:p>
            <w:pPr>
              <w:pStyle w:val="26"/>
            </w:pPr>
            <w:r>
              <w:t>免学费经费及时拨付到位率</w:t>
            </w:r>
          </w:p>
        </w:tc>
        <w:tc>
          <w:tcPr>
            <w:tcW w:w="2551" w:type="dxa"/>
            <w:vAlign w:val="center"/>
          </w:tcPr>
          <w:p>
            <w:pPr>
              <w:pStyle w:val="26"/>
            </w:pPr>
            <w:r>
              <w:t>≥100%</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中职学校免学费补助标准</w:t>
            </w:r>
          </w:p>
        </w:tc>
        <w:tc>
          <w:tcPr>
            <w:tcW w:w="2835" w:type="dxa"/>
            <w:vAlign w:val="center"/>
          </w:tcPr>
          <w:p>
            <w:pPr>
              <w:pStyle w:val="26"/>
            </w:pPr>
            <w:r>
              <w:t>中职学校免学费补助标准</w:t>
            </w:r>
          </w:p>
        </w:tc>
        <w:tc>
          <w:tcPr>
            <w:tcW w:w="2551" w:type="dxa"/>
            <w:vAlign w:val="center"/>
          </w:tcPr>
          <w:p>
            <w:pPr>
              <w:pStyle w:val="26"/>
            </w:pPr>
            <w:r>
              <w:t>2000元/生/年</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减轻家庭负担</w:t>
            </w:r>
          </w:p>
        </w:tc>
        <w:tc>
          <w:tcPr>
            <w:tcW w:w="2835" w:type="dxa"/>
            <w:vAlign w:val="center"/>
          </w:tcPr>
          <w:p>
            <w:pPr>
              <w:pStyle w:val="26"/>
            </w:pPr>
            <w:r>
              <w:t>增加贫困家庭经济收入</w:t>
            </w:r>
          </w:p>
        </w:tc>
        <w:tc>
          <w:tcPr>
            <w:tcW w:w="2551" w:type="dxa"/>
            <w:vAlign w:val="center"/>
          </w:tcPr>
          <w:p>
            <w:pPr>
              <w:pStyle w:val="26"/>
            </w:pPr>
            <w:r>
              <w:t>≥100%</w:t>
            </w:r>
          </w:p>
        </w:tc>
        <w:tc>
          <w:tcPr>
            <w:tcW w:w="2268" w:type="dxa"/>
            <w:vAlign w:val="center"/>
          </w:tcPr>
          <w:p>
            <w:pPr>
              <w:pStyle w:val="26"/>
            </w:pPr>
            <w:r>
              <w:t>冀财教【2017】15号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保证入学</w:t>
            </w:r>
          </w:p>
        </w:tc>
        <w:tc>
          <w:tcPr>
            <w:tcW w:w="2835" w:type="dxa"/>
            <w:vAlign w:val="center"/>
          </w:tcPr>
          <w:p>
            <w:pPr>
              <w:pStyle w:val="26"/>
            </w:pPr>
            <w:r>
              <w:t>保证每一个贫困家庭的学生入学缓解家庭困难</w:t>
            </w:r>
          </w:p>
        </w:tc>
        <w:tc>
          <w:tcPr>
            <w:tcW w:w="2551" w:type="dxa"/>
            <w:vAlign w:val="center"/>
          </w:tcPr>
          <w:p>
            <w:pPr>
              <w:pStyle w:val="26"/>
            </w:pPr>
            <w:r>
              <w:t>保障入学有效缓解</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提高素质</w:t>
            </w:r>
          </w:p>
        </w:tc>
        <w:tc>
          <w:tcPr>
            <w:tcW w:w="2835" w:type="dxa"/>
            <w:vAlign w:val="center"/>
          </w:tcPr>
          <w:p>
            <w:pPr>
              <w:pStyle w:val="26"/>
            </w:pPr>
            <w:r>
              <w:t>提高隆尧县人民的综合素质</w:t>
            </w:r>
          </w:p>
        </w:tc>
        <w:tc>
          <w:tcPr>
            <w:tcW w:w="2551" w:type="dxa"/>
            <w:vAlign w:val="center"/>
          </w:tcPr>
          <w:p>
            <w:pPr>
              <w:pStyle w:val="26"/>
            </w:pPr>
            <w:r>
              <w:t>≥100%</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纳入预算</w:t>
            </w:r>
          </w:p>
        </w:tc>
        <w:tc>
          <w:tcPr>
            <w:tcW w:w="2835" w:type="dxa"/>
            <w:vAlign w:val="center"/>
          </w:tcPr>
          <w:p>
            <w:pPr>
              <w:pStyle w:val="26"/>
            </w:pPr>
            <w:r>
              <w:t>保障资金的情况下减轻家庭困难学生的经济压力和精神压力</w:t>
            </w:r>
          </w:p>
        </w:tc>
        <w:tc>
          <w:tcPr>
            <w:tcW w:w="2551" w:type="dxa"/>
            <w:vAlign w:val="center"/>
          </w:tcPr>
          <w:p>
            <w:pPr>
              <w:pStyle w:val="26"/>
            </w:pPr>
            <w:r>
              <w:t>有效减轻</w:t>
            </w:r>
          </w:p>
        </w:tc>
        <w:tc>
          <w:tcPr>
            <w:tcW w:w="2268" w:type="dxa"/>
            <w:vAlign w:val="center"/>
          </w:tcPr>
          <w:p>
            <w:pPr>
              <w:pStyle w:val="26"/>
            </w:pPr>
            <w:r>
              <w:t>中等职业学校免学费补助资金管理办法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提升幸福指数</w:t>
            </w:r>
          </w:p>
        </w:tc>
        <w:tc>
          <w:tcPr>
            <w:tcW w:w="2835" w:type="dxa"/>
            <w:vAlign w:val="center"/>
          </w:tcPr>
          <w:p>
            <w:pPr>
              <w:pStyle w:val="26"/>
            </w:pPr>
            <w:r>
              <w:t>提升贫困家庭学生的幸福指数学生家长满意</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273、*衔接资金/县级配套/中职助学金（职教）绩效目标表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1.县级安排中职助学金19.36万元，用于资助涉农专业及其他专业贫困学生</w:t>
            </w:r>
          </w:p>
          <w:p>
            <w:pPr>
              <w:pStyle w:val="26"/>
            </w:pPr>
            <w:r>
              <w:t>2.减轻农民负担，增加中职吸引力，加快县域经济发展</w:t>
            </w:r>
          </w:p>
          <w:p>
            <w:pPr>
              <w:pStyle w:val="26"/>
            </w:pPr>
            <w:r>
              <w:t>3.增加中职招生吸引力，控制学生流失率下降，促进教育均衡发展</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中职享受助学金人数</w:t>
            </w:r>
          </w:p>
        </w:tc>
        <w:tc>
          <w:tcPr>
            <w:tcW w:w="2835" w:type="dxa"/>
            <w:vAlign w:val="center"/>
          </w:tcPr>
          <w:p>
            <w:pPr>
              <w:pStyle w:val="26"/>
            </w:pPr>
            <w:r>
              <w:t>中职享受助学金人数</w:t>
            </w:r>
          </w:p>
        </w:tc>
        <w:tc>
          <w:tcPr>
            <w:tcW w:w="2551" w:type="dxa"/>
            <w:vAlign w:val="center"/>
          </w:tcPr>
          <w:p>
            <w:pPr>
              <w:pStyle w:val="26"/>
            </w:pPr>
            <w:r>
              <w:t>≥364人</w:t>
            </w:r>
          </w:p>
        </w:tc>
        <w:tc>
          <w:tcPr>
            <w:tcW w:w="2268" w:type="dxa"/>
            <w:vAlign w:val="center"/>
          </w:tcPr>
          <w:p>
            <w:pPr>
              <w:pStyle w:val="26"/>
            </w:pPr>
            <w:r>
              <w:t>年度招生计划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完成助学金发放工作</w:t>
            </w:r>
          </w:p>
        </w:tc>
        <w:tc>
          <w:tcPr>
            <w:tcW w:w="2835" w:type="dxa"/>
            <w:vAlign w:val="center"/>
          </w:tcPr>
          <w:p>
            <w:pPr>
              <w:pStyle w:val="26"/>
            </w:pPr>
            <w:r>
              <w:t>涉农专业学生及其他专业贫困生</w:t>
            </w:r>
          </w:p>
        </w:tc>
        <w:tc>
          <w:tcPr>
            <w:tcW w:w="2551" w:type="dxa"/>
            <w:vAlign w:val="center"/>
          </w:tcPr>
          <w:p>
            <w:pPr>
              <w:pStyle w:val="26"/>
            </w:pPr>
            <w:r>
              <w:t>涉农344人，非涉农15%20人</w:t>
            </w:r>
          </w:p>
        </w:tc>
        <w:tc>
          <w:tcPr>
            <w:tcW w:w="2268" w:type="dxa"/>
            <w:vAlign w:val="center"/>
          </w:tcPr>
          <w:p>
            <w:pPr>
              <w:pStyle w:val="26"/>
            </w:pPr>
            <w:r>
              <w:t>【隆尧县中等职业学校国家助学金管理办法的通知】隆财【2018】105号，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助学金及时足额发放</w:t>
            </w:r>
          </w:p>
        </w:tc>
        <w:tc>
          <w:tcPr>
            <w:tcW w:w="2835" w:type="dxa"/>
            <w:vAlign w:val="center"/>
          </w:tcPr>
          <w:p>
            <w:pPr>
              <w:pStyle w:val="26"/>
            </w:pPr>
            <w:r>
              <w:t>助学金及时足额发放率</w:t>
            </w:r>
          </w:p>
        </w:tc>
        <w:tc>
          <w:tcPr>
            <w:tcW w:w="2551" w:type="dxa"/>
            <w:vAlign w:val="center"/>
          </w:tcPr>
          <w:p>
            <w:pPr>
              <w:pStyle w:val="26"/>
            </w:pPr>
            <w:r>
              <w:t>≥100%</w:t>
            </w:r>
          </w:p>
        </w:tc>
        <w:tc>
          <w:tcPr>
            <w:tcW w:w="2268" w:type="dxa"/>
            <w:vAlign w:val="center"/>
          </w:tcPr>
          <w:p>
            <w:pPr>
              <w:pStyle w:val="26"/>
            </w:pPr>
            <w:r>
              <w:t>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中职助学金标准</w:t>
            </w:r>
          </w:p>
        </w:tc>
        <w:tc>
          <w:tcPr>
            <w:tcW w:w="2835" w:type="dxa"/>
            <w:vAlign w:val="center"/>
          </w:tcPr>
          <w:p>
            <w:pPr>
              <w:pStyle w:val="26"/>
            </w:pPr>
            <w:r>
              <w:t>中职助学金资助标准2000/生/年</w:t>
            </w:r>
          </w:p>
        </w:tc>
        <w:tc>
          <w:tcPr>
            <w:tcW w:w="2551" w:type="dxa"/>
            <w:vAlign w:val="center"/>
          </w:tcPr>
          <w:p>
            <w:pPr>
              <w:pStyle w:val="26"/>
            </w:pPr>
            <w:r>
              <w:t>2000元</w:t>
            </w:r>
          </w:p>
        </w:tc>
        <w:tc>
          <w:tcPr>
            <w:tcW w:w="2268" w:type="dxa"/>
            <w:vAlign w:val="center"/>
          </w:tcPr>
          <w:p>
            <w:pPr>
              <w:pStyle w:val="26"/>
            </w:pPr>
            <w:r>
              <w:t>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增加贫困家庭经济收入</w:t>
            </w:r>
          </w:p>
        </w:tc>
        <w:tc>
          <w:tcPr>
            <w:tcW w:w="2835" w:type="dxa"/>
            <w:vAlign w:val="center"/>
          </w:tcPr>
          <w:p>
            <w:pPr>
              <w:pStyle w:val="26"/>
            </w:pPr>
            <w:r>
              <w:t>增加贫困家庭经济收入</w:t>
            </w:r>
          </w:p>
        </w:tc>
        <w:tc>
          <w:tcPr>
            <w:tcW w:w="2551" w:type="dxa"/>
            <w:vAlign w:val="center"/>
          </w:tcPr>
          <w:p>
            <w:pPr>
              <w:pStyle w:val="26"/>
            </w:pPr>
            <w:r>
              <w:t>≥100%</w:t>
            </w:r>
          </w:p>
        </w:tc>
        <w:tc>
          <w:tcPr>
            <w:tcW w:w="2268" w:type="dxa"/>
            <w:vAlign w:val="center"/>
          </w:tcPr>
          <w:p>
            <w:pPr>
              <w:pStyle w:val="26"/>
            </w:pPr>
            <w:r>
              <w:t>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缓解学生家庭经济困难</w:t>
            </w:r>
          </w:p>
        </w:tc>
        <w:tc>
          <w:tcPr>
            <w:tcW w:w="2835" w:type="dxa"/>
            <w:vAlign w:val="center"/>
          </w:tcPr>
          <w:p>
            <w:pPr>
              <w:pStyle w:val="26"/>
            </w:pPr>
            <w:r>
              <w:t>确保贫困家庭学生完成学业</w:t>
            </w:r>
          </w:p>
        </w:tc>
        <w:tc>
          <w:tcPr>
            <w:tcW w:w="2551" w:type="dxa"/>
            <w:vAlign w:val="center"/>
          </w:tcPr>
          <w:p>
            <w:pPr>
              <w:pStyle w:val="26"/>
            </w:pPr>
            <w:r>
              <w:t>有效</w:t>
            </w:r>
          </w:p>
        </w:tc>
        <w:tc>
          <w:tcPr>
            <w:tcW w:w="2268" w:type="dxa"/>
            <w:vAlign w:val="center"/>
          </w:tcPr>
          <w:p>
            <w:pPr>
              <w:pStyle w:val="26"/>
            </w:pPr>
            <w:r>
              <w:t>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加强学生环保安全意识</w:t>
            </w:r>
          </w:p>
        </w:tc>
        <w:tc>
          <w:tcPr>
            <w:tcW w:w="2835" w:type="dxa"/>
            <w:vAlign w:val="center"/>
          </w:tcPr>
          <w:p>
            <w:pPr>
              <w:pStyle w:val="26"/>
            </w:pPr>
            <w:r>
              <w:t>加强学生环保安全意识教育</w:t>
            </w:r>
          </w:p>
        </w:tc>
        <w:tc>
          <w:tcPr>
            <w:tcW w:w="2551" w:type="dxa"/>
            <w:vAlign w:val="center"/>
          </w:tcPr>
          <w:p>
            <w:pPr>
              <w:pStyle w:val="26"/>
            </w:pPr>
            <w:r>
              <w:t>持续加强</w:t>
            </w:r>
          </w:p>
        </w:tc>
        <w:tc>
          <w:tcPr>
            <w:tcW w:w="2268" w:type="dxa"/>
            <w:vAlign w:val="center"/>
          </w:tcPr>
          <w:p>
            <w:pPr>
              <w:pStyle w:val="26"/>
            </w:pPr>
            <w:r>
              <w:t>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提高学生毕业率</w:t>
            </w:r>
          </w:p>
        </w:tc>
        <w:tc>
          <w:tcPr>
            <w:tcW w:w="2835" w:type="dxa"/>
            <w:vAlign w:val="center"/>
          </w:tcPr>
          <w:p>
            <w:pPr>
              <w:pStyle w:val="26"/>
            </w:pPr>
            <w:r>
              <w:t>提高学生毕业率，改善学生素质</w:t>
            </w:r>
          </w:p>
        </w:tc>
        <w:tc>
          <w:tcPr>
            <w:tcW w:w="2551" w:type="dxa"/>
            <w:vAlign w:val="center"/>
          </w:tcPr>
          <w:p>
            <w:pPr>
              <w:pStyle w:val="26"/>
            </w:pPr>
            <w:r>
              <w:t>保障改善</w:t>
            </w:r>
          </w:p>
        </w:tc>
        <w:tc>
          <w:tcPr>
            <w:tcW w:w="2268" w:type="dxa"/>
            <w:vAlign w:val="center"/>
          </w:tcPr>
          <w:p>
            <w:pPr>
              <w:pStyle w:val="26"/>
            </w:pPr>
            <w:r>
              <w:t>隆财【2018】108号关于中等职业学校国家助学金管理办法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学生家长</w:t>
            </w:r>
          </w:p>
        </w:tc>
        <w:tc>
          <w:tcPr>
            <w:tcW w:w="2835" w:type="dxa"/>
            <w:vAlign w:val="center"/>
          </w:tcPr>
          <w:p>
            <w:pPr>
              <w:pStyle w:val="26"/>
            </w:pPr>
            <w:r>
              <w:t>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274、*衔接资金/县级资金/中职两免（职教）绩效目标表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1.县级安排资金2.2万元，用于减免我校建档立卡学生免除住宿费、教科书费。</w:t>
            </w:r>
            <w:r>
              <w:tab/>
            </w:r>
            <w:r>
              <w:tab/>
            </w:r>
            <w:r>
              <w:tab/>
            </w:r>
            <w:r>
              <w:tab/>
            </w:r>
            <w:r>
              <w:tab/>
            </w:r>
            <w:r>
              <w:tab/>
            </w:r>
          </w:p>
          <w:p>
            <w:pPr>
              <w:pStyle w:val="26"/>
            </w:pPr>
          </w:p>
          <w:p>
            <w:pPr>
              <w:pStyle w:val="26"/>
            </w:pPr>
            <w:r>
              <w:t>2.深入宣传学生两免政策，增加中职教育招生，控制学生流失率，促进教育均衡发展。</w:t>
            </w:r>
          </w:p>
          <w:p>
            <w:pPr>
              <w:pStyle w:val="26"/>
            </w:pPr>
            <w:r>
              <w:t>3.减轻农民负担，增强中职教育的吸引力，加快县域经济发展</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中职享受三免人数</w:t>
            </w:r>
          </w:p>
        </w:tc>
        <w:tc>
          <w:tcPr>
            <w:tcW w:w="2835" w:type="dxa"/>
            <w:vAlign w:val="center"/>
          </w:tcPr>
          <w:p>
            <w:pPr>
              <w:pStyle w:val="26"/>
            </w:pPr>
            <w:r>
              <w:t>中职享受住宿费书费人数</w:t>
            </w:r>
          </w:p>
        </w:tc>
        <w:tc>
          <w:tcPr>
            <w:tcW w:w="2551" w:type="dxa"/>
            <w:vAlign w:val="center"/>
          </w:tcPr>
          <w:p>
            <w:pPr>
              <w:pStyle w:val="26"/>
            </w:pPr>
            <w:r>
              <w:t>≥25人</w:t>
            </w:r>
          </w:p>
        </w:tc>
        <w:tc>
          <w:tcPr>
            <w:tcW w:w="2268" w:type="dxa"/>
            <w:vAlign w:val="center"/>
          </w:tcPr>
          <w:p>
            <w:pPr>
              <w:pStyle w:val="26"/>
            </w:pPr>
            <w:r>
              <w:t>年度招生计划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完成中职两免资金发放工作</w:t>
            </w:r>
          </w:p>
        </w:tc>
        <w:tc>
          <w:tcPr>
            <w:tcW w:w="2835" w:type="dxa"/>
            <w:vAlign w:val="center"/>
          </w:tcPr>
          <w:p>
            <w:pPr>
              <w:pStyle w:val="26"/>
            </w:pPr>
            <w:r>
              <w:t>中职两免为建档立卡学生</w:t>
            </w:r>
          </w:p>
        </w:tc>
        <w:tc>
          <w:tcPr>
            <w:tcW w:w="2551" w:type="dxa"/>
            <w:vAlign w:val="center"/>
          </w:tcPr>
          <w:p>
            <w:pPr>
              <w:pStyle w:val="26"/>
            </w:pPr>
            <w:r>
              <w:t>≥100%</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补助资金及时足额发放率</w:t>
            </w:r>
          </w:p>
        </w:tc>
        <w:tc>
          <w:tcPr>
            <w:tcW w:w="2835" w:type="dxa"/>
            <w:vAlign w:val="center"/>
          </w:tcPr>
          <w:p>
            <w:pPr>
              <w:pStyle w:val="26"/>
            </w:pPr>
            <w:r>
              <w:t>补助资金及时足额到位率</w:t>
            </w:r>
          </w:p>
        </w:tc>
        <w:tc>
          <w:tcPr>
            <w:tcW w:w="2551" w:type="dxa"/>
            <w:vAlign w:val="center"/>
          </w:tcPr>
          <w:p>
            <w:pPr>
              <w:pStyle w:val="26"/>
            </w:pPr>
            <w:r>
              <w:t>≥100%</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免费标准</w:t>
            </w:r>
          </w:p>
        </w:tc>
        <w:tc>
          <w:tcPr>
            <w:tcW w:w="2835" w:type="dxa"/>
            <w:vAlign w:val="center"/>
          </w:tcPr>
          <w:p>
            <w:pPr>
              <w:pStyle w:val="26"/>
            </w:pPr>
            <w:r>
              <w:t>中职住宿费书费800元</w:t>
            </w:r>
          </w:p>
        </w:tc>
        <w:tc>
          <w:tcPr>
            <w:tcW w:w="2551" w:type="dxa"/>
            <w:vAlign w:val="center"/>
          </w:tcPr>
          <w:p>
            <w:pPr>
              <w:pStyle w:val="26"/>
            </w:pPr>
            <w:r>
              <w:t>2000/生/年/学费</w:t>
            </w:r>
          </w:p>
          <w:p>
            <w:pPr>
              <w:pStyle w:val="26"/>
            </w:pPr>
            <w:r>
              <w:t>500/生/年/住宿费</w:t>
            </w:r>
          </w:p>
          <w:p>
            <w:pPr>
              <w:pStyle w:val="26"/>
            </w:pPr>
            <w:r>
              <w:t>300/生/年/教科书</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减轻家庭负担</w:t>
            </w:r>
          </w:p>
        </w:tc>
        <w:tc>
          <w:tcPr>
            <w:tcW w:w="2835" w:type="dxa"/>
            <w:vAlign w:val="center"/>
          </w:tcPr>
          <w:p>
            <w:pPr>
              <w:pStyle w:val="26"/>
            </w:pPr>
            <w:r>
              <w:t>增加贫困家庭经济收入</w:t>
            </w:r>
          </w:p>
        </w:tc>
        <w:tc>
          <w:tcPr>
            <w:tcW w:w="2551" w:type="dxa"/>
            <w:vAlign w:val="center"/>
          </w:tcPr>
          <w:p>
            <w:pPr>
              <w:pStyle w:val="26"/>
            </w:pPr>
            <w:r>
              <w:t>≥100%</w:t>
            </w:r>
          </w:p>
        </w:tc>
        <w:tc>
          <w:tcPr>
            <w:tcW w:w="2268" w:type="dxa"/>
            <w:vAlign w:val="center"/>
          </w:tcPr>
          <w:p>
            <w:pPr>
              <w:pStyle w:val="26"/>
            </w:pPr>
            <w:r>
              <w:t>隆财【2017】26号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保证入学</w:t>
            </w:r>
          </w:p>
        </w:tc>
        <w:tc>
          <w:tcPr>
            <w:tcW w:w="2835" w:type="dxa"/>
            <w:vAlign w:val="center"/>
          </w:tcPr>
          <w:p>
            <w:pPr>
              <w:pStyle w:val="26"/>
            </w:pPr>
            <w:r>
              <w:t>保证每一个贫困家庭的学生入学缓解家庭困难</w:t>
            </w:r>
          </w:p>
        </w:tc>
        <w:tc>
          <w:tcPr>
            <w:tcW w:w="2551" w:type="dxa"/>
            <w:vAlign w:val="center"/>
          </w:tcPr>
          <w:p>
            <w:pPr>
              <w:pStyle w:val="26"/>
            </w:pPr>
            <w:r>
              <w:t>保障入学有效缓解</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提高素质</w:t>
            </w:r>
          </w:p>
        </w:tc>
        <w:tc>
          <w:tcPr>
            <w:tcW w:w="2835" w:type="dxa"/>
            <w:vAlign w:val="center"/>
          </w:tcPr>
          <w:p>
            <w:pPr>
              <w:pStyle w:val="26"/>
            </w:pPr>
            <w:r>
              <w:t>提高隆尧县人民的综合素质</w:t>
            </w:r>
          </w:p>
        </w:tc>
        <w:tc>
          <w:tcPr>
            <w:tcW w:w="2551" w:type="dxa"/>
            <w:vAlign w:val="center"/>
          </w:tcPr>
          <w:p>
            <w:pPr>
              <w:pStyle w:val="26"/>
            </w:pPr>
            <w:r>
              <w:t>≥100%</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纳入预算</w:t>
            </w:r>
          </w:p>
        </w:tc>
        <w:tc>
          <w:tcPr>
            <w:tcW w:w="2835" w:type="dxa"/>
            <w:vAlign w:val="center"/>
          </w:tcPr>
          <w:p>
            <w:pPr>
              <w:pStyle w:val="26"/>
            </w:pPr>
            <w:r>
              <w:t>保障资金的情况下减轻家庭困难学生的经济压力和精神压力</w:t>
            </w:r>
          </w:p>
        </w:tc>
        <w:tc>
          <w:tcPr>
            <w:tcW w:w="2551" w:type="dxa"/>
            <w:vAlign w:val="center"/>
          </w:tcPr>
          <w:p>
            <w:pPr>
              <w:pStyle w:val="26"/>
            </w:pPr>
            <w:r>
              <w:t>有效减轻</w:t>
            </w:r>
          </w:p>
        </w:tc>
        <w:tc>
          <w:tcPr>
            <w:tcW w:w="2268" w:type="dxa"/>
            <w:vAlign w:val="center"/>
          </w:tcPr>
          <w:p>
            <w:pPr>
              <w:pStyle w:val="26"/>
            </w:pPr>
            <w:r>
              <w:t>隆尧县建档立卡家庭经济困难学生资助管理暂行办法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提升幸福指数</w:t>
            </w:r>
          </w:p>
        </w:tc>
        <w:tc>
          <w:tcPr>
            <w:tcW w:w="2835" w:type="dxa"/>
            <w:vAlign w:val="center"/>
          </w:tcPr>
          <w:p>
            <w:pPr>
              <w:pStyle w:val="26"/>
            </w:pPr>
            <w:r>
              <w:t>提升贫困家庭学生的幸福指数学生家长满意</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275、2016-2020年中职生均公用经费绩效目标表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1.保障学校正常运转，改善办学条件</w:t>
            </w:r>
          </w:p>
          <w:p>
            <w:pPr>
              <w:pStyle w:val="26"/>
            </w:pPr>
            <w:r>
              <w:t>2.按时优质完成2022年度教学任务，提升教学质量。</w:t>
            </w:r>
          </w:p>
          <w:p>
            <w:pPr>
              <w:pStyle w:val="26"/>
            </w:pPr>
            <w:r>
              <w:t>3.按学校实际工作运转需求，按季度办理资金拨付。</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在校生人数</w:t>
            </w:r>
          </w:p>
        </w:tc>
        <w:tc>
          <w:tcPr>
            <w:tcW w:w="2835" w:type="dxa"/>
            <w:vAlign w:val="center"/>
          </w:tcPr>
          <w:p>
            <w:pPr>
              <w:pStyle w:val="26"/>
            </w:pPr>
            <w:r>
              <w:t>中职在校学生人数</w:t>
            </w:r>
          </w:p>
        </w:tc>
        <w:tc>
          <w:tcPr>
            <w:tcW w:w="2551" w:type="dxa"/>
            <w:vAlign w:val="center"/>
          </w:tcPr>
          <w:p>
            <w:pPr>
              <w:pStyle w:val="26"/>
            </w:pPr>
            <w:r>
              <w:t>≥1355人</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提升办学质量</w:t>
            </w:r>
          </w:p>
        </w:tc>
        <w:tc>
          <w:tcPr>
            <w:tcW w:w="2835" w:type="dxa"/>
            <w:vAlign w:val="center"/>
          </w:tcPr>
          <w:p>
            <w:pPr>
              <w:pStyle w:val="26"/>
            </w:pPr>
            <w:r>
              <w:t>按学校实际工作运转，按季度办理资金拨付。提升办学质量</w:t>
            </w:r>
          </w:p>
        </w:tc>
        <w:tc>
          <w:tcPr>
            <w:tcW w:w="2551" w:type="dxa"/>
            <w:vAlign w:val="center"/>
          </w:tcPr>
          <w:p>
            <w:pPr>
              <w:pStyle w:val="26"/>
            </w:pPr>
            <w:r>
              <w:t>学校运转需求</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按照项目进度完成资金支付</w:t>
            </w:r>
          </w:p>
        </w:tc>
        <w:tc>
          <w:tcPr>
            <w:tcW w:w="2551" w:type="dxa"/>
            <w:vAlign w:val="center"/>
          </w:tcPr>
          <w:p>
            <w:pPr>
              <w:pStyle w:val="26"/>
            </w:pPr>
            <w:r>
              <w:t>完成</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生均财政投入</w:t>
            </w:r>
          </w:p>
        </w:tc>
        <w:tc>
          <w:tcPr>
            <w:tcW w:w="2835" w:type="dxa"/>
            <w:vAlign w:val="center"/>
          </w:tcPr>
          <w:p>
            <w:pPr>
              <w:pStyle w:val="26"/>
            </w:pPr>
            <w:r>
              <w:t>中职公用最低标准：1000元/生/学年）</w:t>
            </w:r>
          </w:p>
        </w:tc>
        <w:tc>
          <w:tcPr>
            <w:tcW w:w="2551" w:type="dxa"/>
            <w:vAlign w:val="center"/>
          </w:tcPr>
          <w:p>
            <w:pPr>
              <w:pStyle w:val="26"/>
            </w:pPr>
            <w:r>
              <w:t>1000元/人/学年</w:t>
            </w:r>
          </w:p>
        </w:tc>
        <w:tc>
          <w:tcPr>
            <w:tcW w:w="2268" w:type="dxa"/>
            <w:vAlign w:val="center"/>
          </w:tcPr>
          <w:p>
            <w:pPr>
              <w:pStyle w:val="26"/>
            </w:pPr>
            <w:r>
              <w:t>冀财教【2016】1号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项目实施效果</w:t>
            </w:r>
          </w:p>
        </w:tc>
        <w:tc>
          <w:tcPr>
            <w:tcW w:w="2835" w:type="dxa"/>
            <w:vAlign w:val="center"/>
          </w:tcPr>
          <w:p>
            <w:pPr>
              <w:pStyle w:val="26"/>
            </w:pPr>
            <w:r>
              <w:t>学校正常运转，减轻受教育学生家庭经济负担，改善办学条件。</w:t>
            </w:r>
          </w:p>
        </w:tc>
        <w:tc>
          <w:tcPr>
            <w:tcW w:w="2551" w:type="dxa"/>
            <w:vAlign w:val="center"/>
          </w:tcPr>
          <w:p>
            <w:pPr>
              <w:pStyle w:val="26"/>
            </w:pPr>
            <w:r>
              <w:t>明显减轻</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改善教学条件，提高学生和家长的满意程度，增加择优率。</w:t>
            </w:r>
          </w:p>
        </w:tc>
        <w:tc>
          <w:tcPr>
            <w:tcW w:w="2551" w:type="dxa"/>
            <w:vAlign w:val="center"/>
          </w:tcPr>
          <w:p>
            <w:pPr>
              <w:pStyle w:val="26"/>
            </w:pPr>
            <w:r>
              <w:t>明显提升</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推动教育事业发展</w:t>
            </w:r>
          </w:p>
        </w:tc>
        <w:tc>
          <w:tcPr>
            <w:tcW w:w="2835" w:type="dxa"/>
            <w:vAlign w:val="center"/>
          </w:tcPr>
          <w:p>
            <w:pPr>
              <w:pStyle w:val="26"/>
            </w:pPr>
            <w:r>
              <w:t>改善校园环境，提高学生住宿条件和教学质量</w:t>
            </w:r>
          </w:p>
        </w:tc>
        <w:tc>
          <w:tcPr>
            <w:tcW w:w="2551" w:type="dxa"/>
            <w:vAlign w:val="center"/>
          </w:tcPr>
          <w:p>
            <w:pPr>
              <w:pStyle w:val="26"/>
            </w:pPr>
            <w:r>
              <w:t>明显减轻</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持续提高升学率</w:t>
            </w:r>
          </w:p>
        </w:tc>
        <w:tc>
          <w:tcPr>
            <w:tcW w:w="2835" w:type="dxa"/>
            <w:vAlign w:val="center"/>
          </w:tcPr>
          <w:p>
            <w:pPr>
              <w:pStyle w:val="26"/>
            </w:pPr>
            <w:r>
              <w:t>改善办学条件，提高教学水平</w:t>
            </w:r>
          </w:p>
        </w:tc>
        <w:tc>
          <w:tcPr>
            <w:tcW w:w="2551" w:type="dxa"/>
            <w:vAlign w:val="center"/>
          </w:tcPr>
          <w:p>
            <w:pPr>
              <w:pStyle w:val="26"/>
            </w:pPr>
            <w:r>
              <w:t>明显提升</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学生及家长满意</w:t>
            </w:r>
          </w:p>
        </w:tc>
        <w:tc>
          <w:tcPr>
            <w:tcW w:w="2835" w:type="dxa"/>
            <w:vAlign w:val="center"/>
          </w:tcPr>
          <w:p>
            <w:pPr>
              <w:pStyle w:val="26"/>
            </w:pPr>
            <w:r>
              <w:t>学生及家长满意</w:t>
            </w:r>
          </w:p>
        </w:tc>
        <w:tc>
          <w:tcPr>
            <w:tcW w:w="2551" w:type="dxa"/>
            <w:vAlign w:val="center"/>
          </w:tcPr>
          <w:p>
            <w:pPr>
              <w:pStyle w:val="26"/>
            </w:pPr>
            <w:r>
              <w:t>≥95%</w:t>
            </w:r>
          </w:p>
        </w:tc>
        <w:tc>
          <w:tcPr>
            <w:tcW w:w="2268" w:type="dxa"/>
            <w:vAlign w:val="center"/>
          </w:tcPr>
          <w:p>
            <w:pPr>
              <w:pStyle w:val="26"/>
            </w:pPr>
            <w:r>
              <w:t>中职公用经费管理办法</w:t>
            </w:r>
          </w:p>
        </w:tc>
      </w:tr>
    </w:tbl>
    <w:p>
      <w:pPr>
        <w:pStyle w:val="24"/>
      </w:pPr>
    </w:p>
    <w:p>
      <w:pPr>
        <w:pStyle w:val="24"/>
        <w:ind w:firstLine="560"/>
      </w:pPr>
      <w:r>
        <w:rPr>
          <w:rFonts w:ascii="方正仿宋_GBK" w:hAnsi="方正仿宋_GBK" w:eastAsia="方正仿宋_GBK" w:cs="方正仿宋_GBK"/>
          <w:b/>
          <w:color w:val="000000"/>
          <w:sz w:val="28"/>
        </w:rPr>
        <w:t>276、党建活动费/职教中心绩效目标表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1.根据党组织活动需求，资金拨付率达到100%。</w:t>
            </w:r>
          </w:p>
          <w:p>
            <w:pPr>
              <w:pStyle w:val="26"/>
            </w:pPr>
            <w:r>
              <w:t>2.按照年度党建活动计划保障党建活动举行。</w:t>
            </w:r>
          </w:p>
          <w:p>
            <w:pPr>
              <w:pStyle w:val="26"/>
            </w:pPr>
            <w:r>
              <w:t>3.提高党员战斗力、凝聚力、战斗力，发挥党支部战斗堡垒作用。</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≥46人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按照党员活动计划任务目标，完成上级党委部门年终考核率</w:t>
            </w:r>
          </w:p>
        </w:tc>
        <w:tc>
          <w:tcPr>
            <w:tcW w:w="2551" w:type="dxa"/>
            <w:vAlign w:val="center"/>
          </w:tcPr>
          <w:p>
            <w:pPr>
              <w:pStyle w:val="26"/>
            </w:pPr>
            <w:r>
              <w:t>完成</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277、高中公用经费（职教高中）绩效目标表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1.保障学校正常运转，改善办学条件。</w:t>
            </w:r>
          </w:p>
          <w:p>
            <w:pPr>
              <w:pStyle w:val="26"/>
            </w:pPr>
            <w:r>
              <w:t>2.按时优质完成2022年度教学任务，提升教学质量。</w:t>
            </w:r>
          </w:p>
          <w:p>
            <w:pPr>
              <w:pStyle w:val="26"/>
            </w:pPr>
            <w:r>
              <w:t>3.按学校实际工作运转需求，按季度办理资金拨付。</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普通高中在校人数</w:t>
            </w:r>
          </w:p>
        </w:tc>
        <w:tc>
          <w:tcPr>
            <w:tcW w:w="2835" w:type="dxa"/>
            <w:vAlign w:val="center"/>
          </w:tcPr>
          <w:p>
            <w:pPr>
              <w:pStyle w:val="26"/>
            </w:pPr>
            <w:r>
              <w:t>普通高中在校学生人数</w:t>
            </w:r>
          </w:p>
        </w:tc>
        <w:tc>
          <w:tcPr>
            <w:tcW w:w="2551" w:type="dxa"/>
            <w:vAlign w:val="center"/>
          </w:tcPr>
          <w:p>
            <w:pPr>
              <w:pStyle w:val="26"/>
            </w:pPr>
            <w:r>
              <w:t>≥903人</w:t>
            </w:r>
          </w:p>
        </w:tc>
        <w:tc>
          <w:tcPr>
            <w:tcW w:w="2268" w:type="dxa"/>
            <w:vAlign w:val="center"/>
          </w:tcPr>
          <w:p>
            <w:pPr>
              <w:pStyle w:val="26"/>
            </w:pPr>
            <w:r>
              <w:t>普通高中管理办法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提升办学质量</w:t>
            </w:r>
          </w:p>
        </w:tc>
        <w:tc>
          <w:tcPr>
            <w:tcW w:w="2835" w:type="dxa"/>
            <w:vAlign w:val="center"/>
          </w:tcPr>
          <w:p>
            <w:pPr>
              <w:pStyle w:val="26"/>
            </w:pPr>
            <w:r>
              <w:t>按学校实际工作运转，按季度办理资金拨付提升办学质量</w:t>
            </w:r>
          </w:p>
        </w:tc>
        <w:tc>
          <w:tcPr>
            <w:tcW w:w="2551" w:type="dxa"/>
            <w:vAlign w:val="center"/>
          </w:tcPr>
          <w:p>
            <w:pPr>
              <w:pStyle w:val="26"/>
            </w:pPr>
            <w:r>
              <w:t>序时进度</w:t>
            </w:r>
          </w:p>
        </w:tc>
        <w:tc>
          <w:tcPr>
            <w:tcW w:w="2268" w:type="dxa"/>
            <w:vAlign w:val="center"/>
          </w:tcPr>
          <w:p>
            <w:pPr>
              <w:pStyle w:val="26"/>
            </w:pPr>
            <w:r>
              <w:t>普通高中管理办法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普通高中管理办法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1000元/生/年</w:t>
            </w:r>
          </w:p>
        </w:tc>
        <w:tc>
          <w:tcPr>
            <w:tcW w:w="2551" w:type="dxa"/>
            <w:vAlign w:val="center"/>
          </w:tcPr>
          <w:p>
            <w:pPr>
              <w:pStyle w:val="26"/>
            </w:pPr>
            <w:r>
              <w:t>按标准拨付</w:t>
            </w:r>
          </w:p>
        </w:tc>
        <w:tc>
          <w:tcPr>
            <w:tcW w:w="2268" w:type="dxa"/>
            <w:vAlign w:val="center"/>
          </w:tcPr>
          <w:p>
            <w:pPr>
              <w:pStyle w:val="26"/>
            </w:pPr>
            <w:r>
              <w:t>冀教基[2019]30号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项目实施效果</w:t>
            </w:r>
          </w:p>
        </w:tc>
        <w:tc>
          <w:tcPr>
            <w:tcW w:w="2835" w:type="dxa"/>
            <w:vAlign w:val="center"/>
          </w:tcPr>
          <w:p>
            <w:pPr>
              <w:pStyle w:val="26"/>
            </w:pPr>
            <w:r>
              <w:t>学校正常运转，减轻受教育学生家庭经济负担，改善办学条件。</w:t>
            </w:r>
          </w:p>
        </w:tc>
        <w:tc>
          <w:tcPr>
            <w:tcW w:w="2551" w:type="dxa"/>
            <w:vAlign w:val="center"/>
          </w:tcPr>
          <w:p>
            <w:pPr>
              <w:pStyle w:val="26"/>
            </w:pPr>
            <w:r>
              <w:t>得到提升</w:t>
            </w:r>
          </w:p>
        </w:tc>
        <w:tc>
          <w:tcPr>
            <w:tcW w:w="2268" w:type="dxa"/>
            <w:vAlign w:val="center"/>
          </w:tcPr>
          <w:p>
            <w:pPr>
              <w:pStyle w:val="26"/>
            </w:pPr>
            <w:r>
              <w:t>普通高中管理办法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普高教学能力提升</w:t>
            </w:r>
          </w:p>
        </w:tc>
        <w:tc>
          <w:tcPr>
            <w:tcW w:w="2835" w:type="dxa"/>
            <w:vAlign w:val="center"/>
          </w:tcPr>
          <w:p>
            <w:pPr>
              <w:pStyle w:val="26"/>
            </w:pPr>
            <w:r>
              <w:t>学校办学能力提升完成教学人数</w:t>
            </w:r>
          </w:p>
        </w:tc>
        <w:tc>
          <w:tcPr>
            <w:tcW w:w="2551" w:type="dxa"/>
            <w:vAlign w:val="center"/>
          </w:tcPr>
          <w:p>
            <w:pPr>
              <w:pStyle w:val="26"/>
            </w:pPr>
            <w:r>
              <w:t>持续提高</w:t>
            </w:r>
          </w:p>
        </w:tc>
        <w:tc>
          <w:tcPr>
            <w:tcW w:w="2268" w:type="dxa"/>
            <w:vAlign w:val="center"/>
          </w:tcPr>
          <w:p>
            <w:pPr>
              <w:pStyle w:val="26"/>
            </w:pPr>
            <w:r>
              <w:t>普通高中管理办法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推动教育事业发展</w:t>
            </w:r>
          </w:p>
        </w:tc>
        <w:tc>
          <w:tcPr>
            <w:tcW w:w="2835" w:type="dxa"/>
            <w:vAlign w:val="center"/>
          </w:tcPr>
          <w:p>
            <w:pPr>
              <w:pStyle w:val="26"/>
            </w:pPr>
            <w:r>
              <w:t>改善校园环境提高教学质量</w:t>
            </w:r>
          </w:p>
        </w:tc>
        <w:tc>
          <w:tcPr>
            <w:tcW w:w="2551" w:type="dxa"/>
            <w:vAlign w:val="center"/>
          </w:tcPr>
          <w:p>
            <w:pPr>
              <w:pStyle w:val="26"/>
            </w:pPr>
            <w:r>
              <w:t>提高质量</w:t>
            </w:r>
          </w:p>
        </w:tc>
        <w:tc>
          <w:tcPr>
            <w:tcW w:w="2268" w:type="dxa"/>
            <w:vAlign w:val="center"/>
          </w:tcPr>
          <w:p>
            <w:pPr>
              <w:pStyle w:val="26"/>
            </w:pPr>
            <w:r>
              <w:t>普通高中管理办法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教育发展水平</w:t>
            </w:r>
          </w:p>
        </w:tc>
        <w:tc>
          <w:tcPr>
            <w:tcW w:w="2835" w:type="dxa"/>
            <w:vAlign w:val="center"/>
          </w:tcPr>
          <w:p>
            <w:pPr>
              <w:pStyle w:val="26"/>
            </w:pPr>
            <w:r>
              <w:t>学校普高教育环境明显好转</w:t>
            </w:r>
          </w:p>
        </w:tc>
        <w:tc>
          <w:tcPr>
            <w:tcW w:w="2551" w:type="dxa"/>
            <w:vAlign w:val="center"/>
          </w:tcPr>
          <w:p>
            <w:pPr>
              <w:pStyle w:val="26"/>
            </w:pPr>
            <w:r>
              <w:t>明显好转</w:t>
            </w:r>
          </w:p>
        </w:tc>
        <w:tc>
          <w:tcPr>
            <w:tcW w:w="2268" w:type="dxa"/>
            <w:vAlign w:val="center"/>
          </w:tcPr>
          <w:p>
            <w:pPr>
              <w:pStyle w:val="26"/>
            </w:pPr>
            <w:r>
              <w:t>普通高中管理办法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受益学生家长调查满意度</w:t>
            </w:r>
          </w:p>
        </w:tc>
        <w:tc>
          <w:tcPr>
            <w:tcW w:w="2835" w:type="dxa"/>
            <w:vAlign w:val="center"/>
          </w:tcPr>
          <w:p>
            <w:pPr>
              <w:pStyle w:val="26"/>
            </w:pPr>
            <w:r>
              <w:t>学生及家长对学校工作满意度</w:t>
            </w:r>
          </w:p>
        </w:tc>
        <w:tc>
          <w:tcPr>
            <w:tcW w:w="2551" w:type="dxa"/>
            <w:vAlign w:val="center"/>
          </w:tcPr>
          <w:p>
            <w:pPr>
              <w:pStyle w:val="26"/>
            </w:pPr>
            <w:r>
              <w:t>≥95%</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278、冀财教[2021]165号/下达2022年省级现代职业教育发展专项资金/中职生均公用经费（职教中职）绩效目标表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1.保障学校正常运转，改善办学条件。</w:t>
            </w:r>
            <w:r>
              <w:tab/>
            </w:r>
            <w:r>
              <w:tab/>
            </w:r>
            <w:r>
              <w:tab/>
            </w:r>
            <w:r>
              <w:tab/>
            </w:r>
          </w:p>
          <w:p>
            <w:pPr>
              <w:pStyle w:val="26"/>
            </w:pPr>
            <w:r>
              <w:t>2.按时优质完成2022年度教学任务，提升教学质量。</w:t>
            </w:r>
          </w:p>
          <w:p>
            <w:pPr>
              <w:pStyle w:val="26"/>
            </w:pPr>
            <w:r>
              <w:t>3.按学校实际工作运转需求，按季度办理资金拨付。</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在校生人数</w:t>
            </w:r>
          </w:p>
        </w:tc>
        <w:tc>
          <w:tcPr>
            <w:tcW w:w="2835" w:type="dxa"/>
            <w:vAlign w:val="center"/>
          </w:tcPr>
          <w:p>
            <w:pPr>
              <w:pStyle w:val="26"/>
            </w:pPr>
            <w:r>
              <w:t>中职在校学生人数</w:t>
            </w:r>
          </w:p>
        </w:tc>
        <w:tc>
          <w:tcPr>
            <w:tcW w:w="2551" w:type="dxa"/>
            <w:vAlign w:val="center"/>
          </w:tcPr>
          <w:p>
            <w:pPr>
              <w:pStyle w:val="26"/>
            </w:pPr>
            <w:r>
              <w:t>≥1355人</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提升办学质量</w:t>
            </w:r>
          </w:p>
        </w:tc>
        <w:tc>
          <w:tcPr>
            <w:tcW w:w="2835" w:type="dxa"/>
            <w:vAlign w:val="center"/>
          </w:tcPr>
          <w:p>
            <w:pPr>
              <w:pStyle w:val="26"/>
            </w:pPr>
            <w:r>
              <w:t>按学校实际工作运转，按季度办理资金拨付。提升办学质量</w:t>
            </w:r>
          </w:p>
        </w:tc>
        <w:tc>
          <w:tcPr>
            <w:tcW w:w="2551" w:type="dxa"/>
            <w:vAlign w:val="center"/>
          </w:tcPr>
          <w:p>
            <w:pPr>
              <w:pStyle w:val="26"/>
            </w:pPr>
            <w:r>
              <w:t>学校运转需求</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按照项目进度完成资金支付</w:t>
            </w:r>
          </w:p>
        </w:tc>
        <w:tc>
          <w:tcPr>
            <w:tcW w:w="2551" w:type="dxa"/>
            <w:vAlign w:val="center"/>
          </w:tcPr>
          <w:p>
            <w:pPr>
              <w:pStyle w:val="26"/>
            </w:pPr>
            <w:r>
              <w:t>完成</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省级奖补资金</w:t>
            </w:r>
          </w:p>
        </w:tc>
        <w:tc>
          <w:tcPr>
            <w:tcW w:w="2835" w:type="dxa"/>
            <w:vAlign w:val="center"/>
          </w:tcPr>
          <w:p>
            <w:pPr>
              <w:pStyle w:val="26"/>
            </w:pPr>
            <w:r>
              <w:t>省级奖补资金30%</w:t>
            </w:r>
          </w:p>
        </w:tc>
        <w:tc>
          <w:tcPr>
            <w:tcW w:w="2551" w:type="dxa"/>
            <w:vAlign w:val="center"/>
          </w:tcPr>
          <w:p>
            <w:pPr>
              <w:pStyle w:val="26"/>
            </w:pPr>
            <w:r>
              <w:t>47万元</w:t>
            </w:r>
          </w:p>
        </w:tc>
        <w:tc>
          <w:tcPr>
            <w:tcW w:w="2268" w:type="dxa"/>
            <w:vAlign w:val="center"/>
          </w:tcPr>
          <w:p>
            <w:pPr>
              <w:pStyle w:val="26"/>
            </w:pPr>
            <w:r>
              <w:t>冀财教【2021】165号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项目实施效果</w:t>
            </w:r>
          </w:p>
        </w:tc>
        <w:tc>
          <w:tcPr>
            <w:tcW w:w="2835" w:type="dxa"/>
            <w:vAlign w:val="center"/>
          </w:tcPr>
          <w:p>
            <w:pPr>
              <w:pStyle w:val="26"/>
            </w:pPr>
            <w:r>
              <w:t>学校正常运转，减轻受教育学生家庭经济负担，改善办学条件。</w:t>
            </w:r>
          </w:p>
        </w:tc>
        <w:tc>
          <w:tcPr>
            <w:tcW w:w="2551" w:type="dxa"/>
            <w:vAlign w:val="center"/>
          </w:tcPr>
          <w:p>
            <w:pPr>
              <w:pStyle w:val="26"/>
            </w:pPr>
            <w:r>
              <w:t>明显减轻</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改善教学条件，提高学生和家长的满意程度，增加择优率。</w:t>
            </w:r>
          </w:p>
        </w:tc>
        <w:tc>
          <w:tcPr>
            <w:tcW w:w="2551" w:type="dxa"/>
            <w:vAlign w:val="center"/>
          </w:tcPr>
          <w:p>
            <w:pPr>
              <w:pStyle w:val="26"/>
            </w:pPr>
            <w:r>
              <w:t>明显提升</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推动教育事业发展</w:t>
            </w:r>
          </w:p>
        </w:tc>
        <w:tc>
          <w:tcPr>
            <w:tcW w:w="2835" w:type="dxa"/>
            <w:vAlign w:val="center"/>
          </w:tcPr>
          <w:p>
            <w:pPr>
              <w:pStyle w:val="26"/>
            </w:pPr>
            <w:r>
              <w:t>改善校园环境，提高学生住宿条件和教学质量</w:t>
            </w:r>
          </w:p>
        </w:tc>
        <w:tc>
          <w:tcPr>
            <w:tcW w:w="2551" w:type="dxa"/>
            <w:vAlign w:val="center"/>
          </w:tcPr>
          <w:p>
            <w:pPr>
              <w:pStyle w:val="26"/>
            </w:pPr>
            <w:r>
              <w:t>明显减轻</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持续提高升学率</w:t>
            </w:r>
          </w:p>
        </w:tc>
        <w:tc>
          <w:tcPr>
            <w:tcW w:w="2835" w:type="dxa"/>
            <w:vAlign w:val="center"/>
          </w:tcPr>
          <w:p>
            <w:pPr>
              <w:pStyle w:val="26"/>
            </w:pPr>
            <w:r>
              <w:t>改善办学条件，提高教学水平</w:t>
            </w:r>
          </w:p>
        </w:tc>
        <w:tc>
          <w:tcPr>
            <w:tcW w:w="2551" w:type="dxa"/>
            <w:vAlign w:val="center"/>
          </w:tcPr>
          <w:p>
            <w:pPr>
              <w:pStyle w:val="26"/>
            </w:pPr>
            <w:r>
              <w:t>明显提升</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学生及家长满意</w:t>
            </w:r>
          </w:p>
        </w:tc>
        <w:tc>
          <w:tcPr>
            <w:tcW w:w="2835" w:type="dxa"/>
            <w:vAlign w:val="center"/>
          </w:tcPr>
          <w:p>
            <w:pPr>
              <w:pStyle w:val="26"/>
            </w:pPr>
            <w:r>
              <w:t>学生及家长满意</w:t>
            </w:r>
          </w:p>
        </w:tc>
        <w:tc>
          <w:tcPr>
            <w:tcW w:w="2551" w:type="dxa"/>
            <w:vAlign w:val="center"/>
          </w:tcPr>
          <w:p>
            <w:pPr>
              <w:pStyle w:val="26"/>
            </w:pPr>
            <w:r>
              <w:t>≥95%</w:t>
            </w:r>
          </w:p>
        </w:tc>
        <w:tc>
          <w:tcPr>
            <w:tcW w:w="2268" w:type="dxa"/>
            <w:vAlign w:val="center"/>
          </w:tcPr>
          <w:p>
            <w:pPr>
              <w:pStyle w:val="26"/>
            </w:pPr>
            <w:r>
              <w:t>中职公用经费管理办法</w:t>
            </w:r>
          </w:p>
        </w:tc>
      </w:tr>
    </w:tbl>
    <w:p>
      <w:pPr>
        <w:pStyle w:val="24"/>
      </w:pPr>
    </w:p>
    <w:p>
      <w:pPr>
        <w:pStyle w:val="24"/>
        <w:ind w:firstLine="560"/>
      </w:pPr>
      <w:r>
        <w:rPr>
          <w:rFonts w:ascii="方正仿宋_GBK" w:hAnsi="方正仿宋_GBK" w:eastAsia="方正仿宋_GBK" w:cs="方正仿宋_GBK"/>
          <w:b/>
          <w:color w:val="000000"/>
          <w:sz w:val="28"/>
        </w:rPr>
        <w:t>279、教育费附加/职业教育教育附加30%/餐厅门窗及通风排烟系统绩效目标表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1.专项资金及时到位，教学条件得到改善。</w:t>
            </w:r>
          </w:p>
          <w:p>
            <w:pPr>
              <w:pStyle w:val="26"/>
            </w:pPr>
            <w:r>
              <w:t>2.改善办学条件将学校餐厅门窗及通风排烟系统得以改造</w:t>
            </w:r>
          </w:p>
          <w:p>
            <w:pPr>
              <w:pStyle w:val="26"/>
            </w:pPr>
            <w:r>
              <w:t>3.中职学校布局得到优化，硬件设施建设有所提高</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餐厅门窗及通风排烟系统改造</w:t>
            </w:r>
          </w:p>
        </w:tc>
        <w:tc>
          <w:tcPr>
            <w:tcW w:w="2835" w:type="dxa"/>
            <w:vAlign w:val="center"/>
          </w:tcPr>
          <w:p>
            <w:pPr>
              <w:pStyle w:val="26"/>
            </w:pPr>
            <w:r>
              <w:t>餐厅门窗及通风排烟系统改造</w:t>
            </w:r>
          </w:p>
        </w:tc>
        <w:tc>
          <w:tcPr>
            <w:tcW w:w="2551" w:type="dxa"/>
            <w:vAlign w:val="center"/>
          </w:tcPr>
          <w:p>
            <w:pPr>
              <w:pStyle w:val="26"/>
            </w:pPr>
            <w:r>
              <w:t>1--2层门窗</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合格率</w:t>
            </w:r>
          </w:p>
        </w:tc>
        <w:tc>
          <w:tcPr>
            <w:tcW w:w="2835" w:type="dxa"/>
            <w:vAlign w:val="center"/>
          </w:tcPr>
          <w:p>
            <w:pPr>
              <w:pStyle w:val="26"/>
            </w:pPr>
            <w:r>
              <w:t>改造合格率</w:t>
            </w:r>
          </w:p>
        </w:tc>
        <w:tc>
          <w:tcPr>
            <w:tcW w:w="2551" w:type="dxa"/>
            <w:vAlign w:val="center"/>
          </w:tcPr>
          <w:p>
            <w:pPr>
              <w:pStyle w:val="26"/>
            </w:pPr>
            <w:r>
              <w:t>≥100%</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项目实施时间</w:t>
            </w:r>
          </w:p>
        </w:tc>
        <w:tc>
          <w:tcPr>
            <w:tcW w:w="2835" w:type="dxa"/>
            <w:vAlign w:val="center"/>
          </w:tcPr>
          <w:p>
            <w:pPr>
              <w:pStyle w:val="26"/>
            </w:pPr>
            <w:r>
              <w:t>2022年1月--2022年12月底</w:t>
            </w:r>
          </w:p>
        </w:tc>
        <w:tc>
          <w:tcPr>
            <w:tcW w:w="2551" w:type="dxa"/>
            <w:vAlign w:val="center"/>
          </w:tcPr>
          <w:p>
            <w:pPr>
              <w:pStyle w:val="26"/>
            </w:pPr>
            <w:r>
              <w:t>完成</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购置成本</w:t>
            </w:r>
          </w:p>
        </w:tc>
        <w:tc>
          <w:tcPr>
            <w:tcW w:w="2835" w:type="dxa"/>
            <w:vAlign w:val="center"/>
          </w:tcPr>
          <w:p>
            <w:pPr>
              <w:pStyle w:val="26"/>
            </w:pPr>
            <w:r>
              <w:t>教育附加30%门窗改造通风系统改造</w:t>
            </w:r>
          </w:p>
        </w:tc>
        <w:tc>
          <w:tcPr>
            <w:tcW w:w="2551" w:type="dxa"/>
            <w:vAlign w:val="center"/>
          </w:tcPr>
          <w:p>
            <w:pPr>
              <w:pStyle w:val="26"/>
            </w:pPr>
            <w:r>
              <w:t>38.89万元</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学生就餐环境得到改善</w:t>
            </w:r>
          </w:p>
        </w:tc>
        <w:tc>
          <w:tcPr>
            <w:tcW w:w="2835" w:type="dxa"/>
            <w:vAlign w:val="center"/>
          </w:tcPr>
          <w:p>
            <w:pPr>
              <w:pStyle w:val="26"/>
            </w:pPr>
            <w:r>
              <w:t>学生就餐环境得到改善提高乐办学品味</w:t>
            </w:r>
          </w:p>
        </w:tc>
        <w:tc>
          <w:tcPr>
            <w:tcW w:w="2551" w:type="dxa"/>
            <w:vAlign w:val="center"/>
          </w:tcPr>
          <w:p>
            <w:pPr>
              <w:pStyle w:val="26"/>
            </w:pPr>
            <w:r>
              <w:t>得到提高</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服务学生教师管理人员</w:t>
            </w:r>
          </w:p>
        </w:tc>
        <w:tc>
          <w:tcPr>
            <w:tcW w:w="2835" w:type="dxa"/>
            <w:vAlign w:val="center"/>
          </w:tcPr>
          <w:p>
            <w:pPr>
              <w:pStyle w:val="26"/>
            </w:pPr>
            <w:r>
              <w:t>为学生教师管理人员提供</w:t>
            </w:r>
            <w:r>
              <w:rPr>
                <w:rFonts w:hint="eastAsia"/>
                <w:lang w:eastAsia="zh-CN"/>
              </w:rPr>
              <w:t>更好地</w:t>
            </w:r>
            <w:r>
              <w:t>服务</w:t>
            </w:r>
          </w:p>
        </w:tc>
        <w:tc>
          <w:tcPr>
            <w:tcW w:w="2551" w:type="dxa"/>
            <w:vAlign w:val="center"/>
          </w:tcPr>
          <w:p>
            <w:pPr>
              <w:pStyle w:val="26"/>
            </w:pPr>
            <w:r>
              <w:t>提供服务</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改善校园环境</w:t>
            </w:r>
          </w:p>
        </w:tc>
        <w:tc>
          <w:tcPr>
            <w:tcW w:w="2835" w:type="dxa"/>
            <w:vAlign w:val="center"/>
          </w:tcPr>
          <w:p>
            <w:pPr>
              <w:pStyle w:val="26"/>
            </w:pPr>
            <w:r>
              <w:t>改善校园环境，提升教学质量</w:t>
            </w:r>
          </w:p>
        </w:tc>
        <w:tc>
          <w:tcPr>
            <w:tcW w:w="2551" w:type="dxa"/>
            <w:vAlign w:val="center"/>
          </w:tcPr>
          <w:p>
            <w:pPr>
              <w:pStyle w:val="26"/>
            </w:pPr>
            <w:r>
              <w:t>改善环境</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教师队伍能力增强</w:t>
            </w:r>
          </w:p>
        </w:tc>
        <w:tc>
          <w:tcPr>
            <w:tcW w:w="2835" w:type="dxa"/>
            <w:vAlign w:val="center"/>
          </w:tcPr>
          <w:p>
            <w:pPr>
              <w:pStyle w:val="26"/>
            </w:pPr>
            <w:r>
              <w:t>教师队伍支撑现代职业教育发展能力增强</w:t>
            </w:r>
          </w:p>
        </w:tc>
        <w:tc>
          <w:tcPr>
            <w:tcW w:w="2551" w:type="dxa"/>
            <w:vAlign w:val="center"/>
          </w:tcPr>
          <w:p>
            <w:pPr>
              <w:pStyle w:val="26"/>
            </w:pPr>
            <w:r>
              <w:t>增强</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教师、学生、管理人员、家长</w:t>
            </w:r>
          </w:p>
        </w:tc>
        <w:tc>
          <w:tcPr>
            <w:tcW w:w="2835" w:type="dxa"/>
            <w:vAlign w:val="center"/>
          </w:tcPr>
          <w:p>
            <w:pPr>
              <w:pStyle w:val="26"/>
            </w:pPr>
            <w:r>
              <w:t>学生、教师、家长、管理人员满意</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280、教育费附加/职业教育教育附加30%/校园粉刷工程绩效目标表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1.专项资金及时到位，教学条件得到改善。</w:t>
            </w:r>
          </w:p>
          <w:p>
            <w:pPr>
              <w:pStyle w:val="26"/>
            </w:pPr>
            <w:r>
              <w:t>2.改善办学条件学校校园粉刷校园。</w:t>
            </w:r>
          </w:p>
          <w:p>
            <w:pPr>
              <w:pStyle w:val="26"/>
            </w:pPr>
            <w:r>
              <w:t>3.中职学校布局得到优化，硬件设施建设有所提高</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校园粉刷</w:t>
            </w:r>
          </w:p>
        </w:tc>
        <w:tc>
          <w:tcPr>
            <w:tcW w:w="2835" w:type="dxa"/>
            <w:vAlign w:val="center"/>
          </w:tcPr>
          <w:p>
            <w:pPr>
              <w:pStyle w:val="26"/>
            </w:pPr>
            <w:r>
              <w:t>校园粉刷</w:t>
            </w:r>
          </w:p>
        </w:tc>
        <w:tc>
          <w:tcPr>
            <w:tcW w:w="2551" w:type="dxa"/>
            <w:vAlign w:val="center"/>
          </w:tcPr>
          <w:p>
            <w:pPr>
              <w:pStyle w:val="26"/>
            </w:pPr>
            <w:r>
              <w:t>≥13897.6平方米</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工程合格率</w:t>
            </w:r>
          </w:p>
        </w:tc>
        <w:tc>
          <w:tcPr>
            <w:tcW w:w="2835" w:type="dxa"/>
            <w:vAlign w:val="center"/>
          </w:tcPr>
          <w:p>
            <w:pPr>
              <w:pStyle w:val="26"/>
            </w:pPr>
            <w:r>
              <w:t>工程合格率</w:t>
            </w:r>
          </w:p>
        </w:tc>
        <w:tc>
          <w:tcPr>
            <w:tcW w:w="2551" w:type="dxa"/>
            <w:vAlign w:val="center"/>
          </w:tcPr>
          <w:p>
            <w:pPr>
              <w:pStyle w:val="26"/>
            </w:pPr>
            <w:r>
              <w:t>≥100%</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项目实施时间</w:t>
            </w:r>
          </w:p>
        </w:tc>
        <w:tc>
          <w:tcPr>
            <w:tcW w:w="2835" w:type="dxa"/>
            <w:vAlign w:val="center"/>
          </w:tcPr>
          <w:p>
            <w:pPr>
              <w:pStyle w:val="26"/>
            </w:pPr>
            <w:r>
              <w:t>2022年1月--2022年12月底</w:t>
            </w:r>
          </w:p>
        </w:tc>
        <w:tc>
          <w:tcPr>
            <w:tcW w:w="2551" w:type="dxa"/>
            <w:vAlign w:val="center"/>
          </w:tcPr>
          <w:p>
            <w:pPr>
              <w:pStyle w:val="26"/>
            </w:pPr>
            <w:r>
              <w:t>完成</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学校校园粉刷</w:t>
            </w:r>
          </w:p>
        </w:tc>
        <w:tc>
          <w:tcPr>
            <w:tcW w:w="2835" w:type="dxa"/>
            <w:vAlign w:val="center"/>
          </w:tcPr>
          <w:p>
            <w:pPr>
              <w:pStyle w:val="26"/>
            </w:pPr>
            <w:r>
              <w:t>教育附加30%校园粉刷工程成本</w:t>
            </w:r>
          </w:p>
        </w:tc>
        <w:tc>
          <w:tcPr>
            <w:tcW w:w="2551" w:type="dxa"/>
            <w:vAlign w:val="center"/>
          </w:tcPr>
          <w:p>
            <w:pPr>
              <w:pStyle w:val="26"/>
            </w:pPr>
            <w:r>
              <w:t>22.23万元</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提高师资水平</w:t>
            </w:r>
          </w:p>
        </w:tc>
        <w:tc>
          <w:tcPr>
            <w:tcW w:w="2835" w:type="dxa"/>
            <w:vAlign w:val="center"/>
          </w:tcPr>
          <w:p>
            <w:pPr>
              <w:pStyle w:val="26"/>
            </w:pPr>
            <w:r>
              <w:t>增强了硬件设施建设，提升师资水平</w:t>
            </w:r>
          </w:p>
        </w:tc>
        <w:tc>
          <w:tcPr>
            <w:tcW w:w="2551" w:type="dxa"/>
            <w:vAlign w:val="center"/>
          </w:tcPr>
          <w:p>
            <w:pPr>
              <w:pStyle w:val="26"/>
            </w:pPr>
            <w:r>
              <w:t>≥100%</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服务学生教师管理人员</w:t>
            </w:r>
          </w:p>
        </w:tc>
        <w:tc>
          <w:tcPr>
            <w:tcW w:w="2835" w:type="dxa"/>
            <w:vAlign w:val="center"/>
          </w:tcPr>
          <w:p>
            <w:pPr>
              <w:pStyle w:val="26"/>
            </w:pPr>
            <w:r>
              <w:t>为学生教师管理人员提供</w:t>
            </w:r>
            <w:r>
              <w:rPr>
                <w:rFonts w:hint="eastAsia"/>
                <w:lang w:eastAsia="zh-CN"/>
              </w:rPr>
              <w:t>更好地</w:t>
            </w:r>
            <w:r>
              <w:t>服务</w:t>
            </w:r>
          </w:p>
        </w:tc>
        <w:tc>
          <w:tcPr>
            <w:tcW w:w="2551" w:type="dxa"/>
            <w:vAlign w:val="center"/>
          </w:tcPr>
          <w:p>
            <w:pPr>
              <w:pStyle w:val="26"/>
            </w:pPr>
            <w:r>
              <w:t>提供服务</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改善校园环境</w:t>
            </w:r>
          </w:p>
        </w:tc>
        <w:tc>
          <w:tcPr>
            <w:tcW w:w="2835" w:type="dxa"/>
            <w:vAlign w:val="center"/>
          </w:tcPr>
          <w:p>
            <w:pPr>
              <w:pStyle w:val="26"/>
            </w:pPr>
            <w:r>
              <w:t>改善校园环境，提升教学质量</w:t>
            </w:r>
          </w:p>
        </w:tc>
        <w:tc>
          <w:tcPr>
            <w:tcW w:w="2551" w:type="dxa"/>
            <w:vAlign w:val="center"/>
          </w:tcPr>
          <w:p>
            <w:pPr>
              <w:pStyle w:val="26"/>
            </w:pPr>
            <w:r>
              <w:t>改善环境</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教师队伍能力增强</w:t>
            </w:r>
          </w:p>
        </w:tc>
        <w:tc>
          <w:tcPr>
            <w:tcW w:w="2835" w:type="dxa"/>
            <w:vAlign w:val="center"/>
          </w:tcPr>
          <w:p>
            <w:pPr>
              <w:pStyle w:val="26"/>
            </w:pPr>
            <w:r>
              <w:t>教师队伍支撑现代职业教育发展能力增强</w:t>
            </w:r>
          </w:p>
        </w:tc>
        <w:tc>
          <w:tcPr>
            <w:tcW w:w="2551" w:type="dxa"/>
            <w:vAlign w:val="center"/>
          </w:tcPr>
          <w:p>
            <w:pPr>
              <w:pStyle w:val="26"/>
            </w:pPr>
            <w:r>
              <w:t>增强</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教师、学生、管理人员、家长</w:t>
            </w:r>
          </w:p>
        </w:tc>
        <w:tc>
          <w:tcPr>
            <w:tcW w:w="2835" w:type="dxa"/>
            <w:vAlign w:val="center"/>
          </w:tcPr>
          <w:p>
            <w:pPr>
              <w:pStyle w:val="26"/>
            </w:pPr>
            <w:r>
              <w:t>学生、教师、家长、管理人员满意</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281、教育费附加/职业教育教育附加30%/学校操场甬路浇筑绩效目标表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1.专项资金及时到位，教学条件得到改善。</w:t>
            </w:r>
          </w:p>
          <w:p>
            <w:pPr>
              <w:pStyle w:val="26"/>
            </w:pPr>
            <w:r>
              <w:t>2.将学校操场西侧甬路浇筑后，学校环境得到改善。办学品味得到提升。</w:t>
            </w:r>
          </w:p>
          <w:p>
            <w:pPr>
              <w:pStyle w:val="26"/>
            </w:pPr>
            <w:r>
              <w:t>3.中职学校布局得到优化，硬件设施建设有所提高</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学校甬路浇筑</w:t>
            </w:r>
          </w:p>
        </w:tc>
        <w:tc>
          <w:tcPr>
            <w:tcW w:w="2835" w:type="dxa"/>
            <w:vAlign w:val="center"/>
          </w:tcPr>
          <w:p>
            <w:pPr>
              <w:pStyle w:val="26"/>
            </w:pPr>
            <w:r>
              <w:t>学校甬路浇筑面积</w:t>
            </w:r>
          </w:p>
        </w:tc>
        <w:tc>
          <w:tcPr>
            <w:tcW w:w="2551" w:type="dxa"/>
            <w:vAlign w:val="center"/>
          </w:tcPr>
          <w:p>
            <w:pPr>
              <w:pStyle w:val="26"/>
            </w:pPr>
            <w:r>
              <w:t>≥1137平方米</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工程合格率</w:t>
            </w:r>
          </w:p>
        </w:tc>
        <w:tc>
          <w:tcPr>
            <w:tcW w:w="2835" w:type="dxa"/>
            <w:vAlign w:val="center"/>
          </w:tcPr>
          <w:p>
            <w:pPr>
              <w:pStyle w:val="26"/>
            </w:pPr>
            <w:r>
              <w:t>工程合格率</w:t>
            </w:r>
          </w:p>
        </w:tc>
        <w:tc>
          <w:tcPr>
            <w:tcW w:w="2551" w:type="dxa"/>
            <w:vAlign w:val="center"/>
          </w:tcPr>
          <w:p>
            <w:pPr>
              <w:pStyle w:val="26"/>
            </w:pPr>
            <w:r>
              <w:t>≥100%</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项目实施时间</w:t>
            </w:r>
          </w:p>
        </w:tc>
        <w:tc>
          <w:tcPr>
            <w:tcW w:w="2835" w:type="dxa"/>
            <w:vAlign w:val="center"/>
          </w:tcPr>
          <w:p>
            <w:pPr>
              <w:pStyle w:val="26"/>
            </w:pPr>
            <w:r>
              <w:t>2022年1月--2022年12月底</w:t>
            </w:r>
          </w:p>
        </w:tc>
        <w:tc>
          <w:tcPr>
            <w:tcW w:w="2551" w:type="dxa"/>
            <w:vAlign w:val="center"/>
          </w:tcPr>
          <w:p>
            <w:pPr>
              <w:pStyle w:val="26"/>
            </w:pPr>
            <w:r>
              <w:t>完成</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购置成本</w:t>
            </w:r>
          </w:p>
        </w:tc>
        <w:tc>
          <w:tcPr>
            <w:tcW w:w="2835" w:type="dxa"/>
            <w:vAlign w:val="center"/>
          </w:tcPr>
          <w:p>
            <w:pPr>
              <w:pStyle w:val="26"/>
            </w:pPr>
            <w:r>
              <w:t>将学校甬路浇筑资金</w:t>
            </w:r>
          </w:p>
        </w:tc>
        <w:tc>
          <w:tcPr>
            <w:tcW w:w="2551" w:type="dxa"/>
            <w:vAlign w:val="center"/>
          </w:tcPr>
          <w:p>
            <w:pPr>
              <w:pStyle w:val="26"/>
            </w:pPr>
            <w:r>
              <w:t>11.28万元</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为师生营造安全整洁环境</w:t>
            </w:r>
          </w:p>
        </w:tc>
        <w:tc>
          <w:tcPr>
            <w:tcW w:w="2835" w:type="dxa"/>
            <w:vAlign w:val="center"/>
          </w:tcPr>
          <w:p>
            <w:pPr>
              <w:pStyle w:val="26"/>
            </w:pPr>
            <w:r>
              <w:t>为师生营造安全整洁环境</w:t>
            </w:r>
          </w:p>
        </w:tc>
        <w:tc>
          <w:tcPr>
            <w:tcW w:w="2551" w:type="dxa"/>
            <w:vAlign w:val="center"/>
          </w:tcPr>
          <w:p>
            <w:pPr>
              <w:pStyle w:val="26"/>
            </w:pPr>
            <w:r>
              <w:t>≥100%</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服务学生教师管理人员</w:t>
            </w:r>
          </w:p>
        </w:tc>
        <w:tc>
          <w:tcPr>
            <w:tcW w:w="2835" w:type="dxa"/>
            <w:vAlign w:val="center"/>
          </w:tcPr>
          <w:p>
            <w:pPr>
              <w:pStyle w:val="26"/>
            </w:pPr>
            <w:r>
              <w:t>为学生教师管理人员提供</w:t>
            </w:r>
            <w:r>
              <w:rPr>
                <w:rFonts w:hint="eastAsia"/>
                <w:lang w:eastAsia="zh-CN"/>
              </w:rPr>
              <w:t>更好地</w:t>
            </w:r>
            <w:r>
              <w:t>服务</w:t>
            </w:r>
          </w:p>
        </w:tc>
        <w:tc>
          <w:tcPr>
            <w:tcW w:w="2551" w:type="dxa"/>
            <w:vAlign w:val="center"/>
          </w:tcPr>
          <w:p>
            <w:pPr>
              <w:pStyle w:val="26"/>
            </w:pPr>
            <w:r>
              <w:t>提供服务</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改善校园环境</w:t>
            </w:r>
          </w:p>
        </w:tc>
        <w:tc>
          <w:tcPr>
            <w:tcW w:w="2835" w:type="dxa"/>
            <w:vAlign w:val="center"/>
          </w:tcPr>
          <w:p>
            <w:pPr>
              <w:pStyle w:val="26"/>
            </w:pPr>
            <w:r>
              <w:t>改善校园环境，提升教学质量</w:t>
            </w:r>
          </w:p>
        </w:tc>
        <w:tc>
          <w:tcPr>
            <w:tcW w:w="2551" w:type="dxa"/>
            <w:vAlign w:val="center"/>
          </w:tcPr>
          <w:p>
            <w:pPr>
              <w:pStyle w:val="26"/>
            </w:pPr>
            <w:r>
              <w:t>改善环境</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教师队伍能力增强</w:t>
            </w:r>
          </w:p>
        </w:tc>
        <w:tc>
          <w:tcPr>
            <w:tcW w:w="2835" w:type="dxa"/>
            <w:vAlign w:val="center"/>
          </w:tcPr>
          <w:p>
            <w:pPr>
              <w:pStyle w:val="26"/>
            </w:pPr>
            <w:r>
              <w:t>教师队伍支撑现代职业教育发展能力增强</w:t>
            </w:r>
          </w:p>
        </w:tc>
        <w:tc>
          <w:tcPr>
            <w:tcW w:w="2551" w:type="dxa"/>
            <w:vAlign w:val="center"/>
          </w:tcPr>
          <w:p>
            <w:pPr>
              <w:pStyle w:val="26"/>
            </w:pPr>
            <w:r>
              <w:t>增强</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教师、学生、管理人员、家长</w:t>
            </w:r>
          </w:p>
        </w:tc>
        <w:tc>
          <w:tcPr>
            <w:tcW w:w="2835" w:type="dxa"/>
            <w:vAlign w:val="center"/>
          </w:tcPr>
          <w:p>
            <w:pPr>
              <w:pStyle w:val="26"/>
            </w:pPr>
            <w:r>
              <w:t>学生、教师、家长、管理人员满意</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282、教育费附加/职业教育教育附加30%/一体机购置绩效目标表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1.中职学校布局得到优化，省级改造教学硬件设施</w:t>
            </w:r>
          </w:p>
          <w:p>
            <w:pPr>
              <w:pStyle w:val="26"/>
            </w:pPr>
            <w:r>
              <w:t>2.改善办学条件，购置学生75寸触控一体机设备</w:t>
            </w:r>
          </w:p>
          <w:p>
            <w:pPr>
              <w:pStyle w:val="26"/>
            </w:pPr>
            <w:r>
              <w:t>3.专项资金及时到位，教学条件得到改善。</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购置75寸触控一体机6台</w:t>
            </w:r>
          </w:p>
        </w:tc>
        <w:tc>
          <w:tcPr>
            <w:tcW w:w="2835" w:type="dxa"/>
            <w:vAlign w:val="center"/>
          </w:tcPr>
          <w:p>
            <w:pPr>
              <w:pStyle w:val="26"/>
            </w:pPr>
            <w:r>
              <w:t>购置75寸触控一体机6台</w:t>
            </w:r>
          </w:p>
        </w:tc>
        <w:tc>
          <w:tcPr>
            <w:tcW w:w="2551" w:type="dxa"/>
            <w:vAlign w:val="center"/>
          </w:tcPr>
          <w:p>
            <w:pPr>
              <w:pStyle w:val="26"/>
            </w:pPr>
            <w:r>
              <w:t>6台</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合格率</w:t>
            </w:r>
          </w:p>
        </w:tc>
        <w:tc>
          <w:tcPr>
            <w:tcW w:w="2835" w:type="dxa"/>
            <w:vAlign w:val="center"/>
          </w:tcPr>
          <w:p>
            <w:pPr>
              <w:pStyle w:val="26"/>
            </w:pPr>
            <w:r>
              <w:t>购入产品合格率</w:t>
            </w:r>
          </w:p>
        </w:tc>
        <w:tc>
          <w:tcPr>
            <w:tcW w:w="2551" w:type="dxa"/>
            <w:vAlign w:val="center"/>
          </w:tcPr>
          <w:p>
            <w:pPr>
              <w:pStyle w:val="26"/>
            </w:pPr>
            <w:r>
              <w:t>≥100%</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项目实施时间</w:t>
            </w:r>
          </w:p>
        </w:tc>
        <w:tc>
          <w:tcPr>
            <w:tcW w:w="2835" w:type="dxa"/>
            <w:vAlign w:val="center"/>
          </w:tcPr>
          <w:p>
            <w:pPr>
              <w:pStyle w:val="26"/>
            </w:pPr>
            <w:r>
              <w:t>2022年1月--2022年12月底</w:t>
            </w:r>
          </w:p>
        </w:tc>
        <w:tc>
          <w:tcPr>
            <w:tcW w:w="2551" w:type="dxa"/>
            <w:vAlign w:val="center"/>
          </w:tcPr>
          <w:p>
            <w:pPr>
              <w:pStyle w:val="26"/>
            </w:pPr>
            <w:r>
              <w:t>完成</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购置成本</w:t>
            </w:r>
          </w:p>
        </w:tc>
        <w:tc>
          <w:tcPr>
            <w:tcW w:w="2835" w:type="dxa"/>
            <w:vAlign w:val="center"/>
          </w:tcPr>
          <w:p>
            <w:pPr>
              <w:pStyle w:val="26"/>
            </w:pPr>
            <w:r>
              <w:t>教育附加30%购置一体机</w:t>
            </w:r>
          </w:p>
        </w:tc>
        <w:tc>
          <w:tcPr>
            <w:tcW w:w="2551" w:type="dxa"/>
            <w:vAlign w:val="center"/>
          </w:tcPr>
          <w:p>
            <w:pPr>
              <w:pStyle w:val="26"/>
            </w:pPr>
            <w:r>
              <w:t>12.78万元</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提高师资水平</w:t>
            </w:r>
          </w:p>
        </w:tc>
        <w:tc>
          <w:tcPr>
            <w:tcW w:w="2835" w:type="dxa"/>
            <w:vAlign w:val="center"/>
          </w:tcPr>
          <w:p>
            <w:pPr>
              <w:pStyle w:val="26"/>
            </w:pPr>
            <w:r>
              <w:t>增强软件系统建设，提高师资水平</w:t>
            </w:r>
          </w:p>
        </w:tc>
        <w:tc>
          <w:tcPr>
            <w:tcW w:w="2551" w:type="dxa"/>
            <w:vAlign w:val="center"/>
          </w:tcPr>
          <w:p>
            <w:pPr>
              <w:pStyle w:val="26"/>
            </w:pPr>
            <w:r>
              <w:t>≥100%</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服务学生教师管理人员</w:t>
            </w:r>
          </w:p>
        </w:tc>
        <w:tc>
          <w:tcPr>
            <w:tcW w:w="2835" w:type="dxa"/>
            <w:vAlign w:val="center"/>
          </w:tcPr>
          <w:p>
            <w:pPr>
              <w:pStyle w:val="26"/>
            </w:pPr>
            <w:r>
              <w:t>为学生教师管理人员提供</w:t>
            </w:r>
            <w:r>
              <w:rPr>
                <w:rFonts w:hint="eastAsia"/>
                <w:lang w:eastAsia="zh-CN"/>
              </w:rPr>
              <w:t>更好地</w:t>
            </w:r>
            <w:r>
              <w:t>服务</w:t>
            </w:r>
          </w:p>
        </w:tc>
        <w:tc>
          <w:tcPr>
            <w:tcW w:w="2551" w:type="dxa"/>
            <w:vAlign w:val="center"/>
          </w:tcPr>
          <w:p>
            <w:pPr>
              <w:pStyle w:val="26"/>
            </w:pPr>
            <w:r>
              <w:t>提供服务</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改善校园环境</w:t>
            </w:r>
          </w:p>
        </w:tc>
        <w:tc>
          <w:tcPr>
            <w:tcW w:w="2835" w:type="dxa"/>
            <w:vAlign w:val="center"/>
          </w:tcPr>
          <w:p>
            <w:pPr>
              <w:pStyle w:val="26"/>
            </w:pPr>
            <w:r>
              <w:t>改善校园环境，提升教学质量</w:t>
            </w:r>
          </w:p>
        </w:tc>
        <w:tc>
          <w:tcPr>
            <w:tcW w:w="2551" w:type="dxa"/>
            <w:vAlign w:val="center"/>
          </w:tcPr>
          <w:p>
            <w:pPr>
              <w:pStyle w:val="26"/>
            </w:pPr>
            <w:r>
              <w:t>改善环境</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教师队伍能力增强</w:t>
            </w:r>
          </w:p>
        </w:tc>
        <w:tc>
          <w:tcPr>
            <w:tcW w:w="2835" w:type="dxa"/>
            <w:vAlign w:val="center"/>
          </w:tcPr>
          <w:p>
            <w:pPr>
              <w:pStyle w:val="26"/>
            </w:pPr>
            <w:r>
              <w:t>教师队伍支撑现代职业教育发展能力增强</w:t>
            </w:r>
          </w:p>
        </w:tc>
        <w:tc>
          <w:tcPr>
            <w:tcW w:w="2551" w:type="dxa"/>
            <w:vAlign w:val="center"/>
          </w:tcPr>
          <w:p>
            <w:pPr>
              <w:pStyle w:val="26"/>
            </w:pPr>
            <w:r>
              <w:t>增强</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教师、学生、管理人员、家长</w:t>
            </w:r>
          </w:p>
        </w:tc>
        <w:tc>
          <w:tcPr>
            <w:tcW w:w="2835" w:type="dxa"/>
            <w:vAlign w:val="center"/>
          </w:tcPr>
          <w:p>
            <w:pPr>
              <w:pStyle w:val="26"/>
            </w:pPr>
            <w:r>
              <w:t>学生、教师、家长、管理人员满意</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283、教育费附加/职业教育教育附加30%/智慧校园绩效目标表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1.专项资金及时到位，教学条件得到改善。</w:t>
            </w:r>
          </w:p>
          <w:p>
            <w:pPr>
              <w:pStyle w:val="26"/>
            </w:pPr>
            <w:r>
              <w:t>2.改善办学条件购置建设智慧校园平台。</w:t>
            </w:r>
          </w:p>
          <w:p>
            <w:pPr>
              <w:pStyle w:val="26"/>
            </w:pPr>
            <w:r>
              <w:t>3.中职学校布局得到优化，硬件设施建设有所提高</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购置智慧校园系统</w:t>
            </w:r>
          </w:p>
        </w:tc>
        <w:tc>
          <w:tcPr>
            <w:tcW w:w="2835" w:type="dxa"/>
            <w:vAlign w:val="center"/>
          </w:tcPr>
          <w:p>
            <w:pPr>
              <w:pStyle w:val="26"/>
            </w:pPr>
            <w:r>
              <w:t>智慧校园系统平台建设</w:t>
            </w:r>
          </w:p>
        </w:tc>
        <w:tc>
          <w:tcPr>
            <w:tcW w:w="2551" w:type="dxa"/>
            <w:vAlign w:val="center"/>
          </w:tcPr>
          <w:p>
            <w:pPr>
              <w:pStyle w:val="26"/>
            </w:pPr>
            <w:r>
              <w:t>1套</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合格率</w:t>
            </w:r>
          </w:p>
        </w:tc>
        <w:tc>
          <w:tcPr>
            <w:tcW w:w="2835" w:type="dxa"/>
            <w:vAlign w:val="center"/>
          </w:tcPr>
          <w:p>
            <w:pPr>
              <w:pStyle w:val="26"/>
            </w:pPr>
            <w:r>
              <w:t>购入产品合格率</w:t>
            </w:r>
          </w:p>
        </w:tc>
        <w:tc>
          <w:tcPr>
            <w:tcW w:w="2551" w:type="dxa"/>
            <w:vAlign w:val="center"/>
          </w:tcPr>
          <w:p>
            <w:pPr>
              <w:pStyle w:val="26"/>
            </w:pPr>
            <w:r>
              <w:t>≥100%</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项目实施时间</w:t>
            </w:r>
          </w:p>
        </w:tc>
        <w:tc>
          <w:tcPr>
            <w:tcW w:w="2835" w:type="dxa"/>
            <w:vAlign w:val="center"/>
          </w:tcPr>
          <w:p>
            <w:pPr>
              <w:pStyle w:val="26"/>
            </w:pPr>
            <w:r>
              <w:t>2022年1月--2022年12月底</w:t>
            </w:r>
          </w:p>
        </w:tc>
        <w:tc>
          <w:tcPr>
            <w:tcW w:w="2551" w:type="dxa"/>
            <w:vAlign w:val="center"/>
          </w:tcPr>
          <w:p>
            <w:pPr>
              <w:pStyle w:val="26"/>
            </w:pPr>
            <w:r>
              <w:t>完成</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购置成本</w:t>
            </w:r>
          </w:p>
        </w:tc>
        <w:tc>
          <w:tcPr>
            <w:tcW w:w="2835" w:type="dxa"/>
            <w:vAlign w:val="center"/>
          </w:tcPr>
          <w:p>
            <w:pPr>
              <w:pStyle w:val="26"/>
            </w:pPr>
            <w:r>
              <w:t>教育附加30%购置智慧校园系统平台</w:t>
            </w:r>
          </w:p>
        </w:tc>
        <w:tc>
          <w:tcPr>
            <w:tcW w:w="2551" w:type="dxa"/>
            <w:vAlign w:val="center"/>
          </w:tcPr>
          <w:p>
            <w:pPr>
              <w:pStyle w:val="26"/>
            </w:pPr>
            <w:r>
              <w:t>244.8万元</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提高师资水平</w:t>
            </w:r>
          </w:p>
        </w:tc>
        <w:tc>
          <w:tcPr>
            <w:tcW w:w="2835" w:type="dxa"/>
            <w:vAlign w:val="center"/>
          </w:tcPr>
          <w:p>
            <w:pPr>
              <w:pStyle w:val="26"/>
            </w:pPr>
            <w:r>
              <w:t>增强软件系统建设，提高师资水平</w:t>
            </w:r>
          </w:p>
        </w:tc>
        <w:tc>
          <w:tcPr>
            <w:tcW w:w="2551" w:type="dxa"/>
            <w:vAlign w:val="center"/>
          </w:tcPr>
          <w:p>
            <w:pPr>
              <w:pStyle w:val="26"/>
            </w:pPr>
            <w:r>
              <w:t>≥100%</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服务学生教师管理人员</w:t>
            </w:r>
          </w:p>
        </w:tc>
        <w:tc>
          <w:tcPr>
            <w:tcW w:w="2835" w:type="dxa"/>
            <w:vAlign w:val="center"/>
          </w:tcPr>
          <w:p>
            <w:pPr>
              <w:pStyle w:val="26"/>
            </w:pPr>
            <w:r>
              <w:t>为学生教师管理人员提供</w:t>
            </w:r>
            <w:r>
              <w:rPr>
                <w:rFonts w:hint="eastAsia"/>
                <w:lang w:eastAsia="zh-CN"/>
              </w:rPr>
              <w:t>更好地</w:t>
            </w:r>
            <w:r>
              <w:t>服务</w:t>
            </w:r>
          </w:p>
        </w:tc>
        <w:tc>
          <w:tcPr>
            <w:tcW w:w="2551" w:type="dxa"/>
            <w:vAlign w:val="center"/>
          </w:tcPr>
          <w:p>
            <w:pPr>
              <w:pStyle w:val="26"/>
            </w:pPr>
            <w:r>
              <w:t>提供服务</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改善校园环境</w:t>
            </w:r>
          </w:p>
        </w:tc>
        <w:tc>
          <w:tcPr>
            <w:tcW w:w="2835" w:type="dxa"/>
            <w:vAlign w:val="center"/>
          </w:tcPr>
          <w:p>
            <w:pPr>
              <w:pStyle w:val="26"/>
            </w:pPr>
            <w:r>
              <w:t>改善校园环境，提升教学质量</w:t>
            </w:r>
          </w:p>
        </w:tc>
        <w:tc>
          <w:tcPr>
            <w:tcW w:w="2551" w:type="dxa"/>
            <w:vAlign w:val="center"/>
          </w:tcPr>
          <w:p>
            <w:pPr>
              <w:pStyle w:val="26"/>
            </w:pPr>
            <w:r>
              <w:t>改善环境</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教师队伍能力增强</w:t>
            </w:r>
          </w:p>
        </w:tc>
        <w:tc>
          <w:tcPr>
            <w:tcW w:w="2835" w:type="dxa"/>
            <w:vAlign w:val="center"/>
          </w:tcPr>
          <w:p>
            <w:pPr>
              <w:pStyle w:val="26"/>
            </w:pPr>
            <w:r>
              <w:t>教师队伍支撑现代职业教育发展能力增强</w:t>
            </w:r>
          </w:p>
        </w:tc>
        <w:tc>
          <w:tcPr>
            <w:tcW w:w="2551" w:type="dxa"/>
            <w:vAlign w:val="center"/>
          </w:tcPr>
          <w:p>
            <w:pPr>
              <w:pStyle w:val="26"/>
            </w:pPr>
            <w:r>
              <w:t>增强</w:t>
            </w:r>
          </w:p>
        </w:tc>
        <w:tc>
          <w:tcPr>
            <w:tcW w:w="2268" w:type="dxa"/>
            <w:vAlign w:val="center"/>
          </w:tcPr>
          <w:p>
            <w:pPr>
              <w:pStyle w:val="26"/>
            </w:pPr>
            <w:r>
              <w:t>冀政【2017】77号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教师、学生、管理人员、家长</w:t>
            </w:r>
          </w:p>
        </w:tc>
        <w:tc>
          <w:tcPr>
            <w:tcW w:w="2835" w:type="dxa"/>
            <w:vAlign w:val="center"/>
          </w:tcPr>
          <w:p>
            <w:pPr>
              <w:pStyle w:val="26"/>
            </w:pPr>
            <w:r>
              <w:t>学生、教师、家长、管理人员满意</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284、教职工福利费/职教中心绩效目标表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1.按教师实际体检人数拨付体检福利费。</w:t>
            </w:r>
            <w:r>
              <w:tab/>
            </w:r>
            <w:r>
              <w:tab/>
            </w:r>
            <w:r>
              <w:tab/>
            </w:r>
            <w:r>
              <w:tab/>
            </w:r>
          </w:p>
          <w:p>
            <w:pPr>
              <w:pStyle w:val="26"/>
            </w:pPr>
          </w:p>
          <w:p>
            <w:pPr>
              <w:pStyle w:val="26"/>
            </w:pPr>
            <w:r>
              <w:t>2.按时完成教师体检进度，保障顺利完成教师体检工作。</w:t>
            </w:r>
          </w:p>
          <w:p>
            <w:pPr>
              <w:pStyle w:val="26"/>
            </w:pPr>
            <w:r>
              <w:t>3.提高教职员工身心健康和工作热情。</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≥194人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应检尽检</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及时了解教师健康情况</w:t>
            </w:r>
          </w:p>
        </w:tc>
        <w:tc>
          <w:tcPr>
            <w:tcW w:w="2551" w:type="dxa"/>
            <w:vAlign w:val="center"/>
          </w:tcPr>
          <w:p>
            <w:pPr>
              <w:pStyle w:val="26"/>
            </w:pPr>
            <w:r>
              <w:t>及时获取</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285、普通高中专项经费/职教高中绩效目标表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1.按时完成学费、住宿费收缴，全额上缴财政专户</w:t>
            </w:r>
          </w:p>
          <w:p>
            <w:pPr>
              <w:pStyle w:val="26"/>
            </w:pPr>
            <w:r>
              <w:t>2.完成2022年度教学任务提升教学质量</w:t>
            </w:r>
          </w:p>
          <w:p>
            <w:pPr>
              <w:pStyle w:val="26"/>
            </w:pPr>
            <w:r>
              <w:t>3.维持学校正常运转和保持正常教育教学秩序，保证教学质量</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普高在校生</w:t>
            </w:r>
          </w:p>
        </w:tc>
        <w:tc>
          <w:tcPr>
            <w:tcW w:w="2835" w:type="dxa"/>
            <w:vAlign w:val="center"/>
          </w:tcPr>
          <w:p>
            <w:pPr>
              <w:pStyle w:val="26"/>
            </w:pPr>
            <w:r>
              <w:t>普通高中在校学生</w:t>
            </w:r>
          </w:p>
        </w:tc>
        <w:tc>
          <w:tcPr>
            <w:tcW w:w="2551" w:type="dxa"/>
            <w:vAlign w:val="center"/>
          </w:tcPr>
          <w:p>
            <w:pPr>
              <w:pStyle w:val="26"/>
            </w:pPr>
            <w:r>
              <w:t>≥903人</w:t>
            </w:r>
          </w:p>
        </w:tc>
        <w:tc>
          <w:tcPr>
            <w:tcW w:w="2268" w:type="dxa"/>
            <w:vAlign w:val="center"/>
          </w:tcPr>
          <w:p>
            <w:pPr>
              <w:pStyle w:val="26"/>
            </w:pPr>
            <w:r>
              <w:t>普通高中专项公用管理办法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按学期上缴财政专户</w:t>
            </w:r>
          </w:p>
        </w:tc>
        <w:tc>
          <w:tcPr>
            <w:tcW w:w="2835" w:type="dxa"/>
            <w:vAlign w:val="center"/>
          </w:tcPr>
          <w:p>
            <w:pPr>
              <w:pStyle w:val="26"/>
            </w:pPr>
            <w:r>
              <w:t>按学期完成学费住宿费收缴上缴财政专户</w:t>
            </w:r>
          </w:p>
        </w:tc>
        <w:tc>
          <w:tcPr>
            <w:tcW w:w="2551" w:type="dxa"/>
            <w:vAlign w:val="center"/>
          </w:tcPr>
          <w:p>
            <w:pPr>
              <w:pStyle w:val="26"/>
            </w:pPr>
            <w:r>
              <w:t>≥100%</w:t>
            </w:r>
          </w:p>
        </w:tc>
        <w:tc>
          <w:tcPr>
            <w:tcW w:w="2268" w:type="dxa"/>
            <w:vAlign w:val="center"/>
          </w:tcPr>
          <w:p>
            <w:pPr>
              <w:pStyle w:val="26"/>
            </w:pPr>
            <w:r>
              <w:t>普通高中专项公用管理办法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普通高中专项公用管理办法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收费标准</w:t>
            </w:r>
          </w:p>
        </w:tc>
        <w:tc>
          <w:tcPr>
            <w:tcW w:w="2835" w:type="dxa"/>
            <w:vAlign w:val="center"/>
          </w:tcPr>
          <w:p>
            <w:pPr>
              <w:pStyle w:val="26"/>
            </w:pPr>
            <w:r>
              <w:t>按照发改局收费标准收取学费1000元/生/学期；住宿费公寓楼600元/生/学期、普通宿舍楼400元/生/学期，财政全额返还</w:t>
            </w:r>
          </w:p>
        </w:tc>
        <w:tc>
          <w:tcPr>
            <w:tcW w:w="2551" w:type="dxa"/>
            <w:vAlign w:val="center"/>
          </w:tcPr>
          <w:p>
            <w:pPr>
              <w:pStyle w:val="26"/>
            </w:pPr>
            <w:r>
              <w:t>按标准收费</w:t>
            </w:r>
          </w:p>
        </w:tc>
        <w:tc>
          <w:tcPr>
            <w:tcW w:w="2268" w:type="dxa"/>
            <w:vAlign w:val="center"/>
          </w:tcPr>
          <w:p>
            <w:pPr>
              <w:pStyle w:val="26"/>
            </w:pPr>
            <w:r>
              <w:t>邢价行费【2016】27号、隆发改价格【2020】7号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日常公用支出改善办学 条件</w:t>
            </w:r>
          </w:p>
        </w:tc>
        <w:tc>
          <w:tcPr>
            <w:tcW w:w="2835" w:type="dxa"/>
            <w:vAlign w:val="center"/>
          </w:tcPr>
          <w:p>
            <w:pPr>
              <w:pStyle w:val="26"/>
            </w:pPr>
            <w:r>
              <w:t>弥补日常公用经费资金不足提升 办学 条件</w:t>
            </w:r>
          </w:p>
        </w:tc>
        <w:tc>
          <w:tcPr>
            <w:tcW w:w="2551" w:type="dxa"/>
            <w:vAlign w:val="center"/>
          </w:tcPr>
          <w:p>
            <w:pPr>
              <w:pStyle w:val="26"/>
            </w:pPr>
            <w:r>
              <w:t>弥补不足</w:t>
            </w:r>
          </w:p>
        </w:tc>
        <w:tc>
          <w:tcPr>
            <w:tcW w:w="2268" w:type="dxa"/>
            <w:vAlign w:val="center"/>
          </w:tcPr>
          <w:p>
            <w:pPr>
              <w:pStyle w:val="26"/>
            </w:pPr>
            <w:r>
              <w:t>普通高中专项公用管理办法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学校毛入学率</w:t>
            </w:r>
          </w:p>
        </w:tc>
        <w:tc>
          <w:tcPr>
            <w:tcW w:w="2835" w:type="dxa"/>
            <w:vAlign w:val="center"/>
          </w:tcPr>
          <w:p>
            <w:pPr>
              <w:pStyle w:val="26"/>
            </w:pPr>
            <w:r>
              <w:t>改善 教学条件提升 学生入学率</w:t>
            </w:r>
          </w:p>
        </w:tc>
        <w:tc>
          <w:tcPr>
            <w:tcW w:w="2551" w:type="dxa"/>
            <w:vAlign w:val="center"/>
          </w:tcPr>
          <w:p>
            <w:pPr>
              <w:pStyle w:val="26"/>
            </w:pPr>
            <w:r>
              <w:t>提升</w:t>
            </w:r>
          </w:p>
        </w:tc>
        <w:tc>
          <w:tcPr>
            <w:tcW w:w="2268" w:type="dxa"/>
            <w:vAlign w:val="center"/>
          </w:tcPr>
          <w:p>
            <w:pPr>
              <w:pStyle w:val="26"/>
            </w:pPr>
            <w:r>
              <w:t>普通高中专项公用管理办法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改善校园环境</w:t>
            </w:r>
          </w:p>
        </w:tc>
        <w:tc>
          <w:tcPr>
            <w:tcW w:w="2835" w:type="dxa"/>
            <w:vAlign w:val="center"/>
          </w:tcPr>
          <w:p>
            <w:pPr>
              <w:pStyle w:val="26"/>
            </w:pPr>
            <w:r>
              <w:t>改善校园环境提高教学质量</w:t>
            </w:r>
          </w:p>
        </w:tc>
        <w:tc>
          <w:tcPr>
            <w:tcW w:w="2551" w:type="dxa"/>
            <w:vAlign w:val="center"/>
          </w:tcPr>
          <w:p>
            <w:pPr>
              <w:pStyle w:val="26"/>
            </w:pPr>
            <w:r>
              <w:t>提高质量</w:t>
            </w:r>
          </w:p>
        </w:tc>
        <w:tc>
          <w:tcPr>
            <w:tcW w:w="2268" w:type="dxa"/>
            <w:vAlign w:val="center"/>
          </w:tcPr>
          <w:p>
            <w:pPr>
              <w:pStyle w:val="26"/>
            </w:pPr>
            <w:r>
              <w:t>普通高中专项公用管理办法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持续提升办学能力</w:t>
            </w:r>
          </w:p>
        </w:tc>
        <w:tc>
          <w:tcPr>
            <w:tcW w:w="2551" w:type="dxa"/>
            <w:vAlign w:val="center"/>
          </w:tcPr>
          <w:p>
            <w:pPr>
              <w:pStyle w:val="26"/>
            </w:pPr>
            <w:r>
              <w:t>持续提升</w:t>
            </w:r>
          </w:p>
        </w:tc>
        <w:tc>
          <w:tcPr>
            <w:tcW w:w="2268" w:type="dxa"/>
            <w:vAlign w:val="center"/>
          </w:tcPr>
          <w:p>
            <w:pPr>
              <w:pStyle w:val="26"/>
            </w:pPr>
            <w:r>
              <w:t>普通高中专项公用管理办法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受益学生家长调查满意度</w:t>
            </w:r>
          </w:p>
        </w:tc>
        <w:tc>
          <w:tcPr>
            <w:tcW w:w="2835" w:type="dxa"/>
            <w:vAlign w:val="center"/>
          </w:tcPr>
          <w:p>
            <w:pPr>
              <w:pStyle w:val="26"/>
            </w:pPr>
            <w:r>
              <w:t>学生教师及家长对学校工作满意</w:t>
            </w:r>
          </w:p>
        </w:tc>
        <w:tc>
          <w:tcPr>
            <w:tcW w:w="2551" w:type="dxa"/>
            <w:vAlign w:val="center"/>
          </w:tcPr>
          <w:p>
            <w:pPr>
              <w:pStyle w:val="26"/>
            </w:pPr>
            <w:r>
              <w:t>≥95%</w:t>
            </w:r>
          </w:p>
        </w:tc>
        <w:tc>
          <w:tcPr>
            <w:tcW w:w="2268" w:type="dxa"/>
            <w:vAlign w:val="center"/>
          </w:tcPr>
          <w:p>
            <w:pPr>
              <w:pStyle w:val="26"/>
            </w:pPr>
            <w:r>
              <w:t>普通高中专项公用管理办法</w:t>
            </w:r>
          </w:p>
        </w:tc>
      </w:tr>
    </w:tbl>
    <w:p>
      <w:pPr>
        <w:pStyle w:val="24"/>
      </w:pPr>
    </w:p>
    <w:p>
      <w:pPr>
        <w:pStyle w:val="24"/>
        <w:ind w:firstLine="560"/>
      </w:pPr>
      <w:r>
        <w:rPr>
          <w:rFonts w:ascii="方正仿宋_GBK" w:hAnsi="方正仿宋_GBK" w:eastAsia="方正仿宋_GBK" w:cs="方正仿宋_GBK"/>
          <w:b/>
          <w:color w:val="000000"/>
          <w:sz w:val="28"/>
        </w:rPr>
        <w:t>286、上年结转/*扶贫资金/冀财教[2020]178号/下达2021年普通高中资助省级补助资/高中助学金（职教高中）绩效目标表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1.2022年预算安排普通高中助学金0.19万元，用于资助普通高中贫困学生。</w:t>
            </w:r>
          </w:p>
          <w:p>
            <w:pPr>
              <w:pStyle w:val="26"/>
            </w:pPr>
            <w:r>
              <w:t>2.减轻农民负担，增强普通高中教育的吸引力，加快县域经济发展</w:t>
            </w:r>
          </w:p>
          <w:p>
            <w:pPr>
              <w:pStyle w:val="26"/>
            </w:pPr>
            <w:r>
              <w:t>3.增加普通高中招生吸引力，学生流失率下降，促进教育均衡发展</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普通高中享受人数</w:t>
            </w:r>
          </w:p>
        </w:tc>
        <w:tc>
          <w:tcPr>
            <w:tcW w:w="2835" w:type="dxa"/>
            <w:vAlign w:val="center"/>
          </w:tcPr>
          <w:p>
            <w:pPr>
              <w:pStyle w:val="26"/>
            </w:pPr>
            <w:r>
              <w:t>普通高中享受助学金人数</w:t>
            </w:r>
          </w:p>
        </w:tc>
        <w:tc>
          <w:tcPr>
            <w:tcW w:w="2551" w:type="dxa"/>
            <w:vAlign w:val="center"/>
          </w:tcPr>
          <w:p>
            <w:pPr>
              <w:pStyle w:val="26"/>
            </w:pPr>
            <w:r>
              <w:t>≥71人</w:t>
            </w:r>
          </w:p>
        </w:tc>
        <w:tc>
          <w:tcPr>
            <w:tcW w:w="2268" w:type="dxa"/>
            <w:vAlign w:val="center"/>
          </w:tcPr>
          <w:p>
            <w:pPr>
              <w:pStyle w:val="26"/>
            </w:pPr>
            <w:r>
              <w:t>【隆尧县普通高中高中国家助学金管理办法的通知】隆财【2018】105号，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完成助学金发放工作</w:t>
            </w:r>
          </w:p>
        </w:tc>
        <w:tc>
          <w:tcPr>
            <w:tcW w:w="2835" w:type="dxa"/>
            <w:vAlign w:val="center"/>
          </w:tcPr>
          <w:p>
            <w:pPr>
              <w:pStyle w:val="26"/>
            </w:pPr>
            <w:r>
              <w:t>普高助学金先手比例</w:t>
            </w:r>
          </w:p>
        </w:tc>
        <w:tc>
          <w:tcPr>
            <w:tcW w:w="2551" w:type="dxa"/>
            <w:vAlign w:val="center"/>
          </w:tcPr>
          <w:p>
            <w:pPr>
              <w:pStyle w:val="26"/>
            </w:pPr>
            <w:r>
              <w:t>≥15%</w:t>
            </w:r>
          </w:p>
        </w:tc>
        <w:tc>
          <w:tcPr>
            <w:tcW w:w="2268" w:type="dxa"/>
            <w:vAlign w:val="center"/>
          </w:tcPr>
          <w:p>
            <w:pPr>
              <w:pStyle w:val="26"/>
            </w:pPr>
            <w:r>
              <w:t>【隆尧县普通高中高中国家助学金管理办法的通知】隆财【2018】105号，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助学金及时足额发放</w:t>
            </w:r>
          </w:p>
        </w:tc>
        <w:tc>
          <w:tcPr>
            <w:tcW w:w="2835" w:type="dxa"/>
            <w:vAlign w:val="center"/>
          </w:tcPr>
          <w:p>
            <w:pPr>
              <w:pStyle w:val="26"/>
            </w:pPr>
            <w:r>
              <w:t>助学金及时足额发放率</w:t>
            </w:r>
          </w:p>
        </w:tc>
        <w:tc>
          <w:tcPr>
            <w:tcW w:w="2551" w:type="dxa"/>
            <w:vAlign w:val="center"/>
          </w:tcPr>
          <w:p>
            <w:pPr>
              <w:pStyle w:val="26"/>
            </w:pPr>
            <w:r>
              <w:t>≥100%</w:t>
            </w:r>
          </w:p>
        </w:tc>
        <w:tc>
          <w:tcPr>
            <w:tcW w:w="2268" w:type="dxa"/>
            <w:vAlign w:val="center"/>
          </w:tcPr>
          <w:p>
            <w:pPr>
              <w:pStyle w:val="26"/>
            </w:pPr>
            <w:r>
              <w:t>【隆尧县普通高中高中国家助学金管理办法的通知】隆财【2018】105号，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普通高中助学金标准</w:t>
            </w:r>
          </w:p>
        </w:tc>
        <w:tc>
          <w:tcPr>
            <w:tcW w:w="2835" w:type="dxa"/>
            <w:vAlign w:val="center"/>
          </w:tcPr>
          <w:p>
            <w:pPr>
              <w:pStyle w:val="26"/>
            </w:pPr>
            <w:r>
              <w:t>普通高中助学金资助标准2000/生/年</w:t>
            </w:r>
          </w:p>
        </w:tc>
        <w:tc>
          <w:tcPr>
            <w:tcW w:w="2551" w:type="dxa"/>
            <w:vAlign w:val="center"/>
          </w:tcPr>
          <w:p>
            <w:pPr>
              <w:pStyle w:val="26"/>
            </w:pPr>
            <w:r>
              <w:t>2000元</w:t>
            </w:r>
          </w:p>
        </w:tc>
        <w:tc>
          <w:tcPr>
            <w:tcW w:w="2268" w:type="dxa"/>
            <w:vAlign w:val="center"/>
          </w:tcPr>
          <w:p>
            <w:pPr>
              <w:pStyle w:val="26"/>
            </w:pPr>
            <w:r>
              <w:t>【隆尧县普通高中高中国家助学金管理办法的通知】隆财【2018】105号，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增加贫困家庭经济收入</w:t>
            </w:r>
          </w:p>
        </w:tc>
        <w:tc>
          <w:tcPr>
            <w:tcW w:w="2835" w:type="dxa"/>
            <w:vAlign w:val="center"/>
          </w:tcPr>
          <w:p>
            <w:pPr>
              <w:pStyle w:val="26"/>
            </w:pPr>
            <w:r>
              <w:t>增加贫困家庭经济收入</w:t>
            </w:r>
          </w:p>
        </w:tc>
        <w:tc>
          <w:tcPr>
            <w:tcW w:w="2551" w:type="dxa"/>
            <w:vAlign w:val="center"/>
          </w:tcPr>
          <w:p>
            <w:pPr>
              <w:pStyle w:val="26"/>
            </w:pPr>
            <w:r>
              <w:t>≥100%</w:t>
            </w:r>
          </w:p>
        </w:tc>
        <w:tc>
          <w:tcPr>
            <w:tcW w:w="2268" w:type="dxa"/>
            <w:vAlign w:val="center"/>
          </w:tcPr>
          <w:p>
            <w:pPr>
              <w:pStyle w:val="26"/>
            </w:pPr>
            <w:r>
              <w:t>【隆尧县普通高中高中国家助学金管理办法的通知】隆财【2018】105号，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缓解学生家庭经济困难</w:t>
            </w:r>
          </w:p>
        </w:tc>
        <w:tc>
          <w:tcPr>
            <w:tcW w:w="2835" w:type="dxa"/>
            <w:vAlign w:val="center"/>
          </w:tcPr>
          <w:p>
            <w:pPr>
              <w:pStyle w:val="26"/>
            </w:pPr>
            <w:r>
              <w:t>确保贫困家庭学生完成学业</w:t>
            </w:r>
          </w:p>
        </w:tc>
        <w:tc>
          <w:tcPr>
            <w:tcW w:w="2551" w:type="dxa"/>
            <w:vAlign w:val="center"/>
          </w:tcPr>
          <w:p>
            <w:pPr>
              <w:pStyle w:val="26"/>
            </w:pPr>
            <w:r>
              <w:t>有效</w:t>
            </w:r>
          </w:p>
        </w:tc>
        <w:tc>
          <w:tcPr>
            <w:tcW w:w="2268" w:type="dxa"/>
            <w:vAlign w:val="center"/>
          </w:tcPr>
          <w:p>
            <w:pPr>
              <w:pStyle w:val="26"/>
            </w:pPr>
            <w:r>
              <w:t>【隆尧县普通高中高中国家助学金管理办法的通知】隆财【2018】105号，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加强学生环保安全意识</w:t>
            </w:r>
          </w:p>
        </w:tc>
        <w:tc>
          <w:tcPr>
            <w:tcW w:w="2835" w:type="dxa"/>
            <w:vAlign w:val="center"/>
          </w:tcPr>
          <w:p>
            <w:pPr>
              <w:pStyle w:val="26"/>
            </w:pPr>
            <w:r>
              <w:t>加强学生环保安全意识教育</w:t>
            </w:r>
          </w:p>
        </w:tc>
        <w:tc>
          <w:tcPr>
            <w:tcW w:w="2551" w:type="dxa"/>
            <w:vAlign w:val="center"/>
          </w:tcPr>
          <w:p>
            <w:pPr>
              <w:pStyle w:val="26"/>
            </w:pPr>
            <w:r>
              <w:t>持续加强</w:t>
            </w:r>
          </w:p>
        </w:tc>
        <w:tc>
          <w:tcPr>
            <w:tcW w:w="2268" w:type="dxa"/>
            <w:vAlign w:val="center"/>
          </w:tcPr>
          <w:p>
            <w:pPr>
              <w:pStyle w:val="26"/>
            </w:pPr>
            <w:r>
              <w:t>【隆尧县普通高中高中国家助学金管理办法的通知】隆财【2018】105号，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提高学生毕业率</w:t>
            </w:r>
          </w:p>
        </w:tc>
        <w:tc>
          <w:tcPr>
            <w:tcW w:w="2835" w:type="dxa"/>
            <w:vAlign w:val="center"/>
          </w:tcPr>
          <w:p>
            <w:pPr>
              <w:pStyle w:val="26"/>
            </w:pPr>
            <w:r>
              <w:t>提高学生毕业率，改善学生素质</w:t>
            </w:r>
          </w:p>
        </w:tc>
        <w:tc>
          <w:tcPr>
            <w:tcW w:w="2551" w:type="dxa"/>
            <w:vAlign w:val="center"/>
          </w:tcPr>
          <w:p>
            <w:pPr>
              <w:pStyle w:val="26"/>
            </w:pPr>
            <w:r>
              <w:t>保障改善</w:t>
            </w:r>
          </w:p>
        </w:tc>
        <w:tc>
          <w:tcPr>
            <w:tcW w:w="2268" w:type="dxa"/>
            <w:vAlign w:val="center"/>
          </w:tcPr>
          <w:p>
            <w:pPr>
              <w:pStyle w:val="26"/>
            </w:pPr>
            <w:r>
              <w:t>【隆尧县普通高中高中国家助学金管理办法的通知】隆财【2018】105号，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学生家长</w:t>
            </w:r>
          </w:p>
        </w:tc>
        <w:tc>
          <w:tcPr>
            <w:tcW w:w="2835" w:type="dxa"/>
            <w:vAlign w:val="center"/>
          </w:tcPr>
          <w:p>
            <w:pPr>
              <w:pStyle w:val="26"/>
            </w:pPr>
            <w:r>
              <w:t>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287、上年结转/*扶贫资金/冀财教[2021]46号/下达2021年学生资助中央补助经费/中职助学金绩效目标表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1.结转2021中央中职助学金1.3089万元，用于资助涉农专业及其他专业贫困学生</w:t>
            </w:r>
          </w:p>
          <w:p>
            <w:pPr>
              <w:pStyle w:val="26"/>
            </w:pPr>
            <w:r>
              <w:t>2.减轻农民负担，增加中职吸引力，加快县域经济发展</w:t>
            </w:r>
          </w:p>
          <w:p>
            <w:pPr>
              <w:pStyle w:val="26"/>
            </w:pPr>
            <w:r>
              <w:t>3.增加中职招生吸引力，控制学生流失率下降，促进教育均衡发展</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中职享受助学金人数</w:t>
            </w:r>
          </w:p>
        </w:tc>
        <w:tc>
          <w:tcPr>
            <w:tcW w:w="2835" w:type="dxa"/>
            <w:vAlign w:val="center"/>
          </w:tcPr>
          <w:p>
            <w:pPr>
              <w:pStyle w:val="26"/>
            </w:pPr>
            <w:r>
              <w:t>中职享受助学金人数</w:t>
            </w:r>
          </w:p>
        </w:tc>
        <w:tc>
          <w:tcPr>
            <w:tcW w:w="2551" w:type="dxa"/>
            <w:vAlign w:val="center"/>
          </w:tcPr>
          <w:p>
            <w:pPr>
              <w:pStyle w:val="26"/>
            </w:pPr>
            <w:r>
              <w:t>≥364人</w:t>
            </w:r>
          </w:p>
        </w:tc>
        <w:tc>
          <w:tcPr>
            <w:tcW w:w="2268" w:type="dxa"/>
            <w:vAlign w:val="center"/>
          </w:tcPr>
          <w:p>
            <w:pPr>
              <w:pStyle w:val="26"/>
            </w:pPr>
            <w:r>
              <w:t>冀隆财【2018】108号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完成助学金发放工作</w:t>
            </w:r>
          </w:p>
        </w:tc>
        <w:tc>
          <w:tcPr>
            <w:tcW w:w="2835" w:type="dxa"/>
            <w:vAlign w:val="center"/>
          </w:tcPr>
          <w:p>
            <w:pPr>
              <w:pStyle w:val="26"/>
            </w:pPr>
            <w:r>
              <w:t>涉农专业学生及其他专业贫困生</w:t>
            </w:r>
          </w:p>
        </w:tc>
        <w:tc>
          <w:tcPr>
            <w:tcW w:w="2551" w:type="dxa"/>
            <w:vAlign w:val="center"/>
          </w:tcPr>
          <w:p>
            <w:pPr>
              <w:pStyle w:val="26"/>
            </w:pPr>
            <w:r>
              <w:t>涉农344人，非涉农15%20人</w:t>
            </w:r>
          </w:p>
        </w:tc>
        <w:tc>
          <w:tcPr>
            <w:tcW w:w="2268" w:type="dxa"/>
            <w:vAlign w:val="center"/>
          </w:tcPr>
          <w:p>
            <w:pPr>
              <w:pStyle w:val="26"/>
            </w:pPr>
            <w:r>
              <w:t>冀隆财【2018】108号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助学及及时足额发放</w:t>
            </w:r>
          </w:p>
        </w:tc>
        <w:tc>
          <w:tcPr>
            <w:tcW w:w="2835" w:type="dxa"/>
            <w:vAlign w:val="center"/>
          </w:tcPr>
          <w:p>
            <w:pPr>
              <w:pStyle w:val="26"/>
            </w:pPr>
            <w:r>
              <w:t>助学金及时足额发放率</w:t>
            </w:r>
          </w:p>
        </w:tc>
        <w:tc>
          <w:tcPr>
            <w:tcW w:w="2551" w:type="dxa"/>
            <w:vAlign w:val="center"/>
          </w:tcPr>
          <w:p>
            <w:pPr>
              <w:pStyle w:val="26"/>
            </w:pPr>
            <w:r>
              <w:t>≥100%</w:t>
            </w:r>
          </w:p>
        </w:tc>
        <w:tc>
          <w:tcPr>
            <w:tcW w:w="2268" w:type="dxa"/>
            <w:vAlign w:val="center"/>
          </w:tcPr>
          <w:p>
            <w:pPr>
              <w:pStyle w:val="26"/>
            </w:pPr>
            <w:r>
              <w:t>冀隆财【2018】108号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中职助学金标准</w:t>
            </w:r>
          </w:p>
        </w:tc>
        <w:tc>
          <w:tcPr>
            <w:tcW w:w="2835" w:type="dxa"/>
            <w:vAlign w:val="center"/>
          </w:tcPr>
          <w:p>
            <w:pPr>
              <w:pStyle w:val="26"/>
            </w:pPr>
            <w:r>
              <w:t>中职助学金资助标准2000/生/年</w:t>
            </w:r>
          </w:p>
        </w:tc>
        <w:tc>
          <w:tcPr>
            <w:tcW w:w="2551" w:type="dxa"/>
            <w:vAlign w:val="center"/>
          </w:tcPr>
          <w:p>
            <w:pPr>
              <w:pStyle w:val="26"/>
            </w:pPr>
            <w:r>
              <w:t>2000元</w:t>
            </w:r>
          </w:p>
        </w:tc>
        <w:tc>
          <w:tcPr>
            <w:tcW w:w="2268" w:type="dxa"/>
            <w:vAlign w:val="center"/>
          </w:tcPr>
          <w:p>
            <w:pPr>
              <w:pStyle w:val="26"/>
            </w:pPr>
            <w:r>
              <w:t>冀隆财【2018】108号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增加贫困家庭经济收入</w:t>
            </w:r>
          </w:p>
        </w:tc>
        <w:tc>
          <w:tcPr>
            <w:tcW w:w="2835" w:type="dxa"/>
            <w:vAlign w:val="center"/>
          </w:tcPr>
          <w:p>
            <w:pPr>
              <w:pStyle w:val="26"/>
            </w:pPr>
            <w:r>
              <w:t>增加贫困家庭经济收入</w:t>
            </w:r>
          </w:p>
        </w:tc>
        <w:tc>
          <w:tcPr>
            <w:tcW w:w="2551" w:type="dxa"/>
            <w:vAlign w:val="center"/>
          </w:tcPr>
          <w:p>
            <w:pPr>
              <w:pStyle w:val="26"/>
            </w:pPr>
            <w:r>
              <w:t>≥100%</w:t>
            </w:r>
          </w:p>
        </w:tc>
        <w:tc>
          <w:tcPr>
            <w:tcW w:w="2268" w:type="dxa"/>
            <w:vAlign w:val="center"/>
          </w:tcPr>
          <w:p>
            <w:pPr>
              <w:pStyle w:val="26"/>
            </w:pPr>
            <w:r>
              <w:t>冀隆财【2018】108号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缓解家庭经济困难</w:t>
            </w:r>
          </w:p>
        </w:tc>
        <w:tc>
          <w:tcPr>
            <w:tcW w:w="2835" w:type="dxa"/>
            <w:vAlign w:val="center"/>
          </w:tcPr>
          <w:p>
            <w:pPr>
              <w:pStyle w:val="26"/>
            </w:pPr>
            <w:r>
              <w:t>确保贫困家庭学生完成学业</w:t>
            </w:r>
          </w:p>
        </w:tc>
        <w:tc>
          <w:tcPr>
            <w:tcW w:w="2551" w:type="dxa"/>
            <w:vAlign w:val="center"/>
          </w:tcPr>
          <w:p>
            <w:pPr>
              <w:pStyle w:val="26"/>
            </w:pPr>
            <w:r>
              <w:t>有效</w:t>
            </w:r>
          </w:p>
        </w:tc>
        <w:tc>
          <w:tcPr>
            <w:tcW w:w="2268" w:type="dxa"/>
            <w:vAlign w:val="center"/>
          </w:tcPr>
          <w:p>
            <w:pPr>
              <w:pStyle w:val="26"/>
            </w:pPr>
            <w:r>
              <w:t>冀隆财【2018】108号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加强学生环保意识</w:t>
            </w:r>
          </w:p>
        </w:tc>
        <w:tc>
          <w:tcPr>
            <w:tcW w:w="2835" w:type="dxa"/>
            <w:vAlign w:val="center"/>
          </w:tcPr>
          <w:p>
            <w:pPr>
              <w:pStyle w:val="26"/>
            </w:pPr>
            <w:r>
              <w:t>加强学生环保安全意识教育</w:t>
            </w:r>
          </w:p>
        </w:tc>
        <w:tc>
          <w:tcPr>
            <w:tcW w:w="2551" w:type="dxa"/>
            <w:vAlign w:val="center"/>
          </w:tcPr>
          <w:p>
            <w:pPr>
              <w:pStyle w:val="26"/>
            </w:pPr>
            <w:r>
              <w:t>持续加强</w:t>
            </w:r>
          </w:p>
        </w:tc>
        <w:tc>
          <w:tcPr>
            <w:tcW w:w="2268" w:type="dxa"/>
            <w:vAlign w:val="center"/>
          </w:tcPr>
          <w:p>
            <w:pPr>
              <w:pStyle w:val="26"/>
            </w:pPr>
            <w:r>
              <w:t>冀隆财【2018】108号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提高学生毕业率</w:t>
            </w:r>
          </w:p>
        </w:tc>
        <w:tc>
          <w:tcPr>
            <w:tcW w:w="2835" w:type="dxa"/>
            <w:vAlign w:val="center"/>
          </w:tcPr>
          <w:p>
            <w:pPr>
              <w:pStyle w:val="26"/>
            </w:pPr>
            <w:r>
              <w:t>提高学生毕业率改善学生素质</w:t>
            </w:r>
          </w:p>
        </w:tc>
        <w:tc>
          <w:tcPr>
            <w:tcW w:w="2551" w:type="dxa"/>
            <w:vAlign w:val="center"/>
          </w:tcPr>
          <w:p>
            <w:pPr>
              <w:pStyle w:val="26"/>
            </w:pPr>
            <w:r>
              <w:t>保障改善</w:t>
            </w:r>
          </w:p>
        </w:tc>
        <w:tc>
          <w:tcPr>
            <w:tcW w:w="2268" w:type="dxa"/>
            <w:vAlign w:val="center"/>
          </w:tcPr>
          <w:p>
            <w:pPr>
              <w:pStyle w:val="26"/>
            </w:pPr>
            <w:r>
              <w:t>冀隆财【2018】108号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学生家长</w:t>
            </w:r>
          </w:p>
        </w:tc>
        <w:tc>
          <w:tcPr>
            <w:tcW w:w="2835" w:type="dxa"/>
            <w:vAlign w:val="center"/>
          </w:tcPr>
          <w:p>
            <w:pPr>
              <w:pStyle w:val="26"/>
            </w:pPr>
            <w:r>
              <w:t>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288、提前下达专项债券/隆尧县职业技术教育中心教科研研发中心绩效目标表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1.新建隆尧县职业技术教育中心教科研研发中心一栋。使用专项债券资金1600万元</w:t>
            </w:r>
          </w:p>
          <w:p>
            <w:pPr>
              <w:pStyle w:val="26"/>
            </w:pPr>
            <w:r>
              <w:t>2.深化产教融合，推进职业教育高质量发展。</w:t>
            </w:r>
          </w:p>
          <w:p>
            <w:pPr>
              <w:pStyle w:val="26"/>
            </w:pPr>
            <w:r>
              <w:t>3.促进隆尧县职业教育发展的迫切需要，优化职业教育布局，提高职业教育办学层次，办学质量。</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新建教科研研发中心一栋</w:t>
            </w:r>
          </w:p>
        </w:tc>
        <w:tc>
          <w:tcPr>
            <w:tcW w:w="2835" w:type="dxa"/>
            <w:vAlign w:val="center"/>
          </w:tcPr>
          <w:p>
            <w:pPr>
              <w:pStyle w:val="26"/>
            </w:pPr>
            <w:r>
              <w:t>新建教科研研发中心一栋</w:t>
            </w:r>
          </w:p>
        </w:tc>
        <w:tc>
          <w:tcPr>
            <w:tcW w:w="2551" w:type="dxa"/>
            <w:vAlign w:val="center"/>
          </w:tcPr>
          <w:p>
            <w:pPr>
              <w:pStyle w:val="26"/>
            </w:pPr>
            <w:r>
              <w:t>≥860平方米</w:t>
            </w:r>
          </w:p>
        </w:tc>
        <w:tc>
          <w:tcPr>
            <w:tcW w:w="2268" w:type="dxa"/>
            <w:vAlign w:val="center"/>
          </w:tcPr>
          <w:p>
            <w:pPr>
              <w:pStyle w:val="26"/>
            </w:pPr>
            <w:r>
              <w:t>隆批投资【2021】299号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工程合格率</w:t>
            </w:r>
          </w:p>
        </w:tc>
        <w:tc>
          <w:tcPr>
            <w:tcW w:w="2835" w:type="dxa"/>
            <w:vAlign w:val="center"/>
          </w:tcPr>
          <w:p>
            <w:pPr>
              <w:pStyle w:val="26"/>
            </w:pPr>
            <w:r>
              <w:t>工程合格率</w:t>
            </w:r>
          </w:p>
        </w:tc>
        <w:tc>
          <w:tcPr>
            <w:tcW w:w="2551" w:type="dxa"/>
            <w:vAlign w:val="center"/>
          </w:tcPr>
          <w:p>
            <w:pPr>
              <w:pStyle w:val="26"/>
            </w:pPr>
            <w:r>
              <w:t>≥100%</w:t>
            </w:r>
          </w:p>
        </w:tc>
        <w:tc>
          <w:tcPr>
            <w:tcW w:w="2268" w:type="dxa"/>
            <w:vAlign w:val="center"/>
          </w:tcPr>
          <w:p>
            <w:pPr>
              <w:pStyle w:val="26"/>
            </w:pPr>
            <w:r>
              <w:t>隆批投资【2021】299号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项目时间</w:t>
            </w:r>
          </w:p>
        </w:tc>
        <w:tc>
          <w:tcPr>
            <w:tcW w:w="2835" w:type="dxa"/>
            <w:vAlign w:val="center"/>
          </w:tcPr>
          <w:p>
            <w:pPr>
              <w:pStyle w:val="26"/>
            </w:pPr>
            <w:r>
              <w:t>2022年1月--2023年12月底</w:t>
            </w:r>
          </w:p>
        </w:tc>
        <w:tc>
          <w:tcPr>
            <w:tcW w:w="2551" w:type="dxa"/>
            <w:vAlign w:val="center"/>
          </w:tcPr>
          <w:p>
            <w:pPr>
              <w:pStyle w:val="26"/>
            </w:pPr>
            <w:r>
              <w:t>≥100%</w:t>
            </w:r>
          </w:p>
        </w:tc>
        <w:tc>
          <w:tcPr>
            <w:tcW w:w="2268" w:type="dxa"/>
            <w:vAlign w:val="center"/>
          </w:tcPr>
          <w:p>
            <w:pPr>
              <w:pStyle w:val="26"/>
            </w:pPr>
            <w:r>
              <w:t>隆批投资【2021】299号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建设成本</w:t>
            </w:r>
          </w:p>
        </w:tc>
        <w:tc>
          <w:tcPr>
            <w:tcW w:w="2835" w:type="dxa"/>
            <w:vAlign w:val="center"/>
          </w:tcPr>
          <w:p>
            <w:pPr>
              <w:pStyle w:val="26"/>
            </w:pPr>
            <w:r>
              <w:t>使用专项债券资金</w:t>
            </w:r>
          </w:p>
        </w:tc>
        <w:tc>
          <w:tcPr>
            <w:tcW w:w="2551" w:type="dxa"/>
            <w:vAlign w:val="center"/>
          </w:tcPr>
          <w:p>
            <w:pPr>
              <w:pStyle w:val="26"/>
            </w:pPr>
            <w:r>
              <w:t>1600万元</w:t>
            </w:r>
          </w:p>
        </w:tc>
        <w:tc>
          <w:tcPr>
            <w:tcW w:w="2268" w:type="dxa"/>
            <w:vAlign w:val="center"/>
          </w:tcPr>
          <w:p>
            <w:pPr>
              <w:pStyle w:val="26"/>
            </w:pPr>
            <w:r>
              <w:t>隆批投资【2021】299号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提高师资水平及学生就业能力</w:t>
            </w:r>
          </w:p>
        </w:tc>
        <w:tc>
          <w:tcPr>
            <w:tcW w:w="2835" w:type="dxa"/>
            <w:vAlign w:val="center"/>
          </w:tcPr>
          <w:p>
            <w:pPr>
              <w:pStyle w:val="26"/>
            </w:pPr>
            <w:r>
              <w:t>提高师资水平及学生就业能力</w:t>
            </w:r>
          </w:p>
        </w:tc>
        <w:tc>
          <w:tcPr>
            <w:tcW w:w="2551" w:type="dxa"/>
            <w:vAlign w:val="center"/>
          </w:tcPr>
          <w:p>
            <w:pPr>
              <w:pStyle w:val="26"/>
            </w:pPr>
            <w:r>
              <w:t>≥100%</w:t>
            </w:r>
          </w:p>
        </w:tc>
        <w:tc>
          <w:tcPr>
            <w:tcW w:w="2268" w:type="dxa"/>
            <w:vAlign w:val="center"/>
          </w:tcPr>
          <w:p>
            <w:pPr>
              <w:pStyle w:val="26"/>
            </w:pPr>
            <w:r>
              <w:t>隆批投资【2021】299号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全面提升教学质量和综合办学水平</w:t>
            </w:r>
          </w:p>
        </w:tc>
        <w:tc>
          <w:tcPr>
            <w:tcW w:w="2835" w:type="dxa"/>
            <w:vAlign w:val="center"/>
          </w:tcPr>
          <w:p>
            <w:pPr>
              <w:pStyle w:val="26"/>
            </w:pPr>
            <w:r>
              <w:t>全面提升教学质量和综合办学水平</w:t>
            </w:r>
          </w:p>
        </w:tc>
        <w:tc>
          <w:tcPr>
            <w:tcW w:w="2551" w:type="dxa"/>
            <w:vAlign w:val="center"/>
          </w:tcPr>
          <w:p>
            <w:pPr>
              <w:pStyle w:val="26"/>
            </w:pPr>
            <w:r>
              <w:t>全面提升</w:t>
            </w:r>
          </w:p>
        </w:tc>
        <w:tc>
          <w:tcPr>
            <w:tcW w:w="2268" w:type="dxa"/>
            <w:vAlign w:val="center"/>
          </w:tcPr>
          <w:p>
            <w:pPr>
              <w:pStyle w:val="26"/>
            </w:pPr>
            <w:r>
              <w:t>隆批投资【2021】299号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改善办学环境提高办学能力</w:t>
            </w:r>
          </w:p>
        </w:tc>
        <w:tc>
          <w:tcPr>
            <w:tcW w:w="2835" w:type="dxa"/>
            <w:vAlign w:val="center"/>
          </w:tcPr>
          <w:p>
            <w:pPr>
              <w:pStyle w:val="26"/>
            </w:pPr>
            <w:r>
              <w:t>改善办学环境提高办学能力</w:t>
            </w:r>
          </w:p>
        </w:tc>
        <w:tc>
          <w:tcPr>
            <w:tcW w:w="2551" w:type="dxa"/>
            <w:vAlign w:val="center"/>
          </w:tcPr>
          <w:p>
            <w:pPr>
              <w:pStyle w:val="26"/>
            </w:pPr>
            <w:r>
              <w:t>改善提升</w:t>
            </w:r>
          </w:p>
        </w:tc>
        <w:tc>
          <w:tcPr>
            <w:tcW w:w="2268" w:type="dxa"/>
            <w:vAlign w:val="center"/>
          </w:tcPr>
          <w:p>
            <w:pPr>
              <w:pStyle w:val="26"/>
            </w:pPr>
            <w:r>
              <w:t>隆批投资【2021】299号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扩大职业教育辐射范围及影响力</w:t>
            </w:r>
          </w:p>
        </w:tc>
        <w:tc>
          <w:tcPr>
            <w:tcW w:w="2835" w:type="dxa"/>
            <w:vAlign w:val="center"/>
          </w:tcPr>
          <w:p>
            <w:pPr>
              <w:pStyle w:val="26"/>
            </w:pPr>
            <w:r>
              <w:t>扩大职业教育辐射范围及影响力</w:t>
            </w:r>
          </w:p>
        </w:tc>
        <w:tc>
          <w:tcPr>
            <w:tcW w:w="2551" w:type="dxa"/>
            <w:vAlign w:val="center"/>
          </w:tcPr>
          <w:p>
            <w:pPr>
              <w:pStyle w:val="26"/>
            </w:pPr>
            <w:r>
              <w:t>扩大</w:t>
            </w:r>
          </w:p>
        </w:tc>
        <w:tc>
          <w:tcPr>
            <w:tcW w:w="2268" w:type="dxa"/>
            <w:vAlign w:val="center"/>
          </w:tcPr>
          <w:p>
            <w:pPr>
              <w:pStyle w:val="26"/>
            </w:pPr>
            <w:r>
              <w:t>隆批投资【2021】299号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教师、学生、家长</w:t>
            </w:r>
          </w:p>
        </w:tc>
        <w:tc>
          <w:tcPr>
            <w:tcW w:w="2835" w:type="dxa"/>
            <w:vAlign w:val="center"/>
          </w:tcPr>
          <w:p>
            <w:pPr>
              <w:pStyle w:val="26"/>
            </w:pPr>
            <w:r>
              <w:t>教师、学生、家长满意度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289、土地出让金计提/职教中心雨污分流项目绩效目标表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1.按照项目工程进度及时支付资金</w:t>
            </w:r>
          </w:p>
          <w:p>
            <w:pPr>
              <w:pStyle w:val="26"/>
            </w:pPr>
            <w:r>
              <w:t>2.按时完成隆尧县职教中心雨污分流工程</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雨污分流项目改造工程量</w:t>
            </w:r>
          </w:p>
        </w:tc>
        <w:tc>
          <w:tcPr>
            <w:tcW w:w="2835" w:type="dxa"/>
            <w:vAlign w:val="center"/>
          </w:tcPr>
          <w:p>
            <w:pPr>
              <w:pStyle w:val="26"/>
            </w:pPr>
            <w:r>
              <w:t>雨污分流项目改造工程量</w:t>
            </w:r>
          </w:p>
        </w:tc>
        <w:tc>
          <w:tcPr>
            <w:tcW w:w="2551" w:type="dxa"/>
            <w:vAlign w:val="center"/>
          </w:tcPr>
          <w:p>
            <w:pPr>
              <w:pStyle w:val="26"/>
            </w:pPr>
            <w:r>
              <w:t>488米</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雨污分流工程合格率</w:t>
            </w:r>
          </w:p>
        </w:tc>
        <w:tc>
          <w:tcPr>
            <w:tcW w:w="2835" w:type="dxa"/>
            <w:vAlign w:val="center"/>
          </w:tcPr>
          <w:p>
            <w:pPr>
              <w:pStyle w:val="26"/>
            </w:pPr>
            <w:r>
              <w:t>雨污分流工程合格率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工程任务完成及时率</w:t>
            </w:r>
          </w:p>
        </w:tc>
        <w:tc>
          <w:tcPr>
            <w:tcW w:w="2835" w:type="dxa"/>
            <w:vAlign w:val="center"/>
          </w:tcPr>
          <w:p>
            <w:pPr>
              <w:pStyle w:val="26"/>
            </w:pPr>
            <w:r>
              <w:t>规定期间完成</w:t>
            </w:r>
          </w:p>
        </w:tc>
        <w:tc>
          <w:tcPr>
            <w:tcW w:w="2551" w:type="dxa"/>
            <w:vAlign w:val="center"/>
          </w:tcPr>
          <w:p>
            <w:pPr>
              <w:pStyle w:val="26"/>
            </w:pPr>
            <w:r>
              <w:t>规定期间内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项目实际成本</w:t>
            </w:r>
          </w:p>
        </w:tc>
        <w:tc>
          <w:tcPr>
            <w:tcW w:w="2551" w:type="dxa"/>
            <w:vAlign w:val="center"/>
          </w:tcPr>
          <w:p>
            <w:pPr>
              <w:pStyle w:val="26"/>
            </w:pPr>
            <w:r>
              <w:t>21万元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有效提升学校环境，提升教学质量</w:t>
            </w:r>
          </w:p>
        </w:tc>
        <w:tc>
          <w:tcPr>
            <w:tcW w:w="2551" w:type="dxa"/>
            <w:vAlign w:val="center"/>
          </w:tcPr>
          <w:p>
            <w:pPr>
              <w:pStyle w:val="26"/>
            </w:pPr>
            <w:r>
              <w:t>得到提升</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提升环境环保质量</w:t>
            </w:r>
          </w:p>
        </w:tc>
        <w:tc>
          <w:tcPr>
            <w:tcW w:w="2835" w:type="dxa"/>
            <w:vAlign w:val="center"/>
          </w:tcPr>
          <w:p>
            <w:pPr>
              <w:pStyle w:val="26"/>
            </w:pPr>
            <w:r>
              <w:t>提升环境环保质量</w:t>
            </w:r>
          </w:p>
        </w:tc>
        <w:tc>
          <w:tcPr>
            <w:tcW w:w="2551" w:type="dxa"/>
            <w:vAlign w:val="center"/>
          </w:tcPr>
          <w:p>
            <w:pPr>
              <w:pStyle w:val="26"/>
            </w:pPr>
            <w:r>
              <w:t>持续提升</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改善学校师生生活质量</w:t>
            </w:r>
          </w:p>
        </w:tc>
        <w:tc>
          <w:tcPr>
            <w:tcW w:w="2835" w:type="dxa"/>
            <w:vAlign w:val="center"/>
          </w:tcPr>
          <w:p>
            <w:pPr>
              <w:pStyle w:val="26"/>
            </w:pPr>
            <w:r>
              <w:t>改善学校师生生活质量</w:t>
            </w:r>
          </w:p>
        </w:tc>
        <w:tc>
          <w:tcPr>
            <w:tcW w:w="2551" w:type="dxa"/>
            <w:vAlign w:val="center"/>
          </w:tcPr>
          <w:p>
            <w:pPr>
              <w:pStyle w:val="26"/>
            </w:pPr>
            <w:r>
              <w:t>得到改善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改善学校师生生活质量</w:t>
            </w:r>
          </w:p>
        </w:tc>
        <w:tc>
          <w:tcPr>
            <w:tcW w:w="2835" w:type="dxa"/>
            <w:vAlign w:val="center"/>
          </w:tcPr>
          <w:p>
            <w:pPr>
              <w:pStyle w:val="26"/>
            </w:pPr>
            <w:r>
              <w:t>改善学校师生生活质量</w:t>
            </w:r>
          </w:p>
        </w:tc>
        <w:tc>
          <w:tcPr>
            <w:tcW w:w="2551" w:type="dxa"/>
            <w:vAlign w:val="center"/>
          </w:tcPr>
          <w:p>
            <w:pPr>
              <w:pStyle w:val="26"/>
            </w:pPr>
            <w:r>
              <w:t>改善质量</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学校师生满意度</w:t>
            </w:r>
          </w:p>
        </w:tc>
        <w:tc>
          <w:tcPr>
            <w:tcW w:w="2835" w:type="dxa"/>
            <w:vAlign w:val="center"/>
          </w:tcPr>
          <w:p>
            <w:pPr>
              <w:pStyle w:val="26"/>
            </w:pPr>
            <w:r>
              <w:t>学校师生满意度</w:t>
            </w:r>
          </w:p>
        </w:tc>
        <w:tc>
          <w:tcPr>
            <w:tcW w:w="2551" w:type="dxa"/>
            <w:vAlign w:val="center"/>
          </w:tcPr>
          <w:p>
            <w:pPr>
              <w:pStyle w:val="26"/>
            </w:pPr>
            <w:r>
              <w:t>≥95%</w:t>
            </w:r>
          </w:p>
        </w:tc>
        <w:tc>
          <w:tcPr>
            <w:tcW w:w="2268" w:type="dxa"/>
            <w:vAlign w:val="center"/>
          </w:tcPr>
          <w:p>
            <w:pPr>
              <w:pStyle w:val="26"/>
            </w:pPr>
            <w:r>
              <w:t>年度工作计划</w:t>
            </w:r>
          </w:p>
        </w:tc>
      </w:tr>
    </w:tbl>
    <w:p>
      <w:pPr>
        <w:pStyle w:val="24"/>
      </w:pPr>
    </w:p>
    <w:p>
      <w:pPr>
        <w:pStyle w:val="24"/>
        <w:ind w:firstLine="560"/>
      </w:pPr>
      <w:r>
        <w:rPr>
          <w:rFonts w:ascii="方正仿宋_GBK" w:hAnsi="方正仿宋_GBK" w:eastAsia="方正仿宋_GBK" w:cs="方正仿宋_GBK"/>
          <w:b/>
          <w:color w:val="000000"/>
          <w:sz w:val="28"/>
        </w:rPr>
        <w:t>290、中职公用经费绩效目标表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1.保障学校正常运转，改善办学条件。</w:t>
            </w:r>
            <w:r>
              <w:tab/>
            </w:r>
            <w:r>
              <w:tab/>
            </w:r>
            <w:r>
              <w:tab/>
            </w:r>
            <w:r>
              <w:tab/>
            </w:r>
          </w:p>
          <w:p>
            <w:pPr>
              <w:pStyle w:val="26"/>
            </w:pPr>
          </w:p>
          <w:p>
            <w:pPr>
              <w:pStyle w:val="26"/>
            </w:pPr>
            <w:r>
              <w:t>2.按时优质完成2022年度教学任务，提升教学质量。</w:t>
            </w:r>
          </w:p>
          <w:p>
            <w:pPr>
              <w:pStyle w:val="26"/>
            </w:pPr>
            <w:r>
              <w:t>3.按学校实际工作运转需求，按季度办理资金拨付。</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在校生人数</w:t>
            </w:r>
          </w:p>
        </w:tc>
        <w:tc>
          <w:tcPr>
            <w:tcW w:w="2835" w:type="dxa"/>
            <w:vAlign w:val="center"/>
          </w:tcPr>
          <w:p>
            <w:pPr>
              <w:pStyle w:val="26"/>
            </w:pPr>
            <w:r>
              <w:t>中职在校学生人数</w:t>
            </w:r>
          </w:p>
        </w:tc>
        <w:tc>
          <w:tcPr>
            <w:tcW w:w="2551" w:type="dxa"/>
            <w:vAlign w:val="center"/>
          </w:tcPr>
          <w:p>
            <w:pPr>
              <w:pStyle w:val="26"/>
            </w:pPr>
            <w:r>
              <w:t>≥1355人</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提升办学质量</w:t>
            </w:r>
          </w:p>
        </w:tc>
        <w:tc>
          <w:tcPr>
            <w:tcW w:w="2835" w:type="dxa"/>
            <w:vAlign w:val="center"/>
          </w:tcPr>
          <w:p>
            <w:pPr>
              <w:pStyle w:val="26"/>
            </w:pPr>
            <w:r>
              <w:t>按学校实际工作运转，按季度办理资金拨付。提升办学质量</w:t>
            </w:r>
          </w:p>
        </w:tc>
        <w:tc>
          <w:tcPr>
            <w:tcW w:w="2551" w:type="dxa"/>
            <w:vAlign w:val="center"/>
          </w:tcPr>
          <w:p>
            <w:pPr>
              <w:pStyle w:val="26"/>
            </w:pPr>
            <w:r>
              <w:t>学校运转需求</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按照项目进度完成资金支付</w:t>
            </w:r>
          </w:p>
        </w:tc>
        <w:tc>
          <w:tcPr>
            <w:tcW w:w="2551" w:type="dxa"/>
            <w:vAlign w:val="center"/>
          </w:tcPr>
          <w:p>
            <w:pPr>
              <w:pStyle w:val="26"/>
            </w:pPr>
            <w:r>
              <w:t>完成</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生均财政投入</w:t>
            </w:r>
          </w:p>
        </w:tc>
        <w:tc>
          <w:tcPr>
            <w:tcW w:w="2835" w:type="dxa"/>
            <w:vAlign w:val="center"/>
          </w:tcPr>
          <w:p>
            <w:pPr>
              <w:pStyle w:val="26"/>
            </w:pPr>
            <w:r>
              <w:t>中职公用最低标准：1000元/生/学年）</w:t>
            </w:r>
          </w:p>
        </w:tc>
        <w:tc>
          <w:tcPr>
            <w:tcW w:w="2551" w:type="dxa"/>
            <w:vAlign w:val="center"/>
          </w:tcPr>
          <w:p>
            <w:pPr>
              <w:pStyle w:val="26"/>
            </w:pPr>
            <w:r>
              <w:t>1000元/人/学年</w:t>
            </w:r>
          </w:p>
        </w:tc>
        <w:tc>
          <w:tcPr>
            <w:tcW w:w="2268" w:type="dxa"/>
            <w:vAlign w:val="center"/>
          </w:tcPr>
          <w:p>
            <w:pPr>
              <w:pStyle w:val="26"/>
            </w:pPr>
            <w:r>
              <w:t>冀财教【2016】1号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项目实施效果</w:t>
            </w:r>
          </w:p>
        </w:tc>
        <w:tc>
          <w:tcPr>
            <w:tcW w:w="2835" w:type="dxa"/>
            <w:vAlign w:val="center"/>
          </w:tcPr>
          <w:p>
            <w:pPr>
              <w:pStyle w:val="26"/>
            </w:pPr>
            <w:r>
              <w:t>学校正常运转，减轻受教育学生家庭经济负担，改善办学条件。</w:t>
            </w:r>
          </w:p>
        </w:tc>
        <w:tc>
          <w:tcPr>
            <w:tcW w:w="2551" w:type="dxa"/>
            <w:vAlign w:val="center"/>
          </w:tcPr>
          <w:p>
            <w:pPr>
              <w:pStyle w:val="26"/>
            </w:pPr>
            <w:r>
              <w:t>明显减轻</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改善教学条件，提高学生和家长的满意程度，增加择优率。</w:t>
            </w:r>
          </w:p>
        </w:tc>
        <w:tc>
          <w:tcPr>
            <w:tcW w:w="2551" w:type="dxa"/>
            <w:vAlign w:val="center"/>
          </w:tcPr>
          <w:p>
            <w:pPr>
              <w:pStyle w:val="26"/>
            </w:pPr>
            <w:r>
              <w:t>明显提升</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推动教育事业发展</w:t>
            </w:r>
          </w:p>
        </w:tc>
        <w:tc>
          <w:tcPr>
            <w:tcW w:w="2835" w:type="dxa"/>
            <w:vAlign w:val="center"/>
          </w:tcPr>
          <w:p>
            <w:pPr>
              <w:pStyle w:val="26"/>
            </w:pPr>
            <w:r>
              <w:t>改善校园环境，提高学生住宿条件和教学质量</w:t>
            </w:r>
          </w:p>
        </w:tc>
        <w:tc>
          <w:tcPr>
            <w:tcW w:w="2551" w:type="dxa"/>
            <w:vAlign w:val="center"/>
          </w:tcPr>
          <w:p>
            <w:pPr>
              <w:pStyle w:val="26"/>
            </w:pPr>
            <w:r>
              <w:t>明显减轻</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持续提高升学率</w:t>
            </w:r>
          </w:p>
        </w:tc>
        <w:tc>
          <w:tcPr>
            <w:tcW w:w="2835" w:type="dxa"/>
            <w:vAlign w:val="center"/>
          </w:tcPr>
          <w:p>
            <w:pPr>
              <w:pStyle w:val="26"/>
            </w:pPr>
            <w:r>
              <w:t>改善办学条件，提高教学水平</w:t>
            </w:r>
          </w:p>
        </w:tc>
        <w:tc>
          <w:tcPr>
            <w:tcW w:w="2551" w:type="dxa"/>
            <w:vAlign w:val="center"/>
          </w:tcPr>
          <w:p>
            <w:pPr>
              <w:pStyle w:val="26"/>
            </w:pPr>
            <w:r>
              <w:t>明显提升</w:t>
            </w:r>
          </w:p>
        </w:tc>
        <w:tc>
          <w:tcPr>
            <w:tcW w:w="2268" w:type="dxa"/>
            <w:vAlign w:val="center"/>
          </w:tcPr>
          <w:p>
            <w:pPr>
              <w:pStyle w:val="26"/>
            </w:pPr>
            <w:r>
              <w:t>中职公用经费管理办法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学生及家长满意</w:t>
            </w:r>
          </w:p>
        </w:tc>
        <w:tc>
          <w:tcPr>
            <w:tcW w:w="2835" w:type="dxa"/>
            <w:vAlign w:val="center"/>
          </w:tcPr>
          <w:p>
            <w:pPr>
              <w:pStyle w:val="26"/>
            </w:pPr>
            <w:r>
              <w:t>学生及家长满意</w:t>
            </w:r>
          </w:p>
        </w:tc>
        <w:tc>
          <w:tcPr>
            <w:tcW w:w="2551" w:type="dxa"/>
            <w:vAlign w:val="center"/>
          </w:tcPr>
          <w:p>
            <w:pPr>
              <w:pStyle w:val="26"/>
            </w:pPr>
            <w:r>
              <w:t>≥95%</w:t>
            </w:r>
          </w:p>
        </w:tc>
        <w:tc>
          <w:tcPr>
            <w:tcW w:w="2268" w:type="dxa"/>
            <w:vAlign w:val="center"/>
          </w:tcPr>
          <w:p>
            <w:pPr>
              <w:pStyle w:val="26"/>
            </w:pPr>
            <w:r>
              <w:t>中职公用经费管理办法</w:t>
            </w:r>
          </w:p>
        </w:tc>
      </w:tr>
    </w:tbl>
    <w:p>
      <w:pPr>
        <w:pStyle w:val="24"/>
      </w:pPr>
    </w:p>
    <w:p>
      <w:pPr>
        <w:pStyle w:val="24"/>
        <w:ind w:firstLine="560"/>
      </w:pPr>
      <w:r>
        <w:rPr>
          <w:rFonts w:ascii="方正仿宋_GBK" w:hAnsi="方正仿宋_GBK" w:eastAsia="方正仿宋_GBK" w:cs="方正仿宋_GBK"/>
          <w:b/>
          <w:color w:val="000000"/>
          <w:sz w:val="28"/>
        </w:rPr>
        <w:t>291、中职专项经费/职教中心绩效目标表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1.按时完成学费、住宿费收缴，全额上缴财政专户</w:t>
            </w:r>
            <w:r>
              <w:tab/>
            </w:r>
            <w:r>
              <w:tab/>
            </w:r>
            <w:r>
              <w:tab/>
            </w:r>
            <w:r>
              <w:tab/>
            </w:r>
          </w:p>
          <w:p>
            <w:pPr>
              <w:pStyle w:val="26"/>
            </w:pPr>
            <w:r>
              <w:tab/>
            </w:r>
            <w:r>
              <w:tab/>
            </w:r>
            <w:r>
              <w:tab/>
            </w:r>
          </w:p>
          <w:p>
            <w:pPr>
              <w:pStyle w:val="26"/>
            </w:pPr>
          </w:p>
          <w:p>
            <w:pPr>
              <w:pStyle w:val="26"/>
            </w:pPr>
            <w:r>
              <w:t>2.完成2022年度教学任务，提升教学质量</w:t>
            </w:r>
            <w:r>
              <w:tab/>
            </w:r>
            <w:r>
              <w:tab/>
            </w:r>
            <w:r>
              <w:tab/>
            </w:r>
            <w:r>
              <w:tab/>
            </w:r>
          </w:p>
          <w:p>
            <w:pPr>
              <w:pStyle w:val="26"/>
            </w:pPr>
          </w:p>
          <w:p>
            <w:pPr>
              <w:pStyle w:val="26"/>
            </w:pPr>
            <w:r>
              <w:t>3.维持学校正常运转和保持正常教育教学秩序，保证经费合理支出</w:t>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在校生人数</w:t>
            </w:r>
          </w:p>
        </w:tc>
        <w:tc>
          <w:tcPr>
            <w:tcW w:w="2835" w:type="dxa"/>
            <w:vAlign w:val="center"/>
          </w:tcPr>
          <w:p>
            <w:pPr>
              <w:pStyle w:val="26"/>
            </w:pPr>
            <w:r>
              <w:t>中职在校学生人数</w:t>
            </w:r>
          </w:p>
        </w:tc>
        <w:tc>
          <w:tcPr>
            <w:tcW w:w="2551" w:type="dxa"/>
            <w:vAlign w:val="center"/>
          </w:tcPr>
          <w:p>
            <w:pPr>
              <w:pStyle w:val="26"/>
            </w:pPr>
            <w:r>
              <w:t>≥1355人</w:t>
            </w:r>
          </w:p>
        </w:tc>
        <w:tc>
          <w:tcPr>
            <w:tcW w:w="2268" w:type="dxa"/>
            <w:vAlign w:val="center"/>
          </w:tcPr>
          <w:p>
            <w:pPr>
              <w:pStyle w:val="26"/>
            </w:pPr>
            <w:r>
              <w:t>中职专项公用管理办法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按学期上缴财政专户完成率</w:t>
            </w:r>
          </w:p>
        </w:tc>
        <w:tc>
          <w:tcPr>
            <w:tcW w:w="2835" w:type="dxa"/>
            <w:vAlign w:val="center"/>
          </w:tcPr>
          <w:p>
            <w:pPr>
              <w:pStyle w:val="26"/>
            </w:pPr>
            <w:r>
              <w:t>按学期完成学费、住宿费上缴财政专户</w:t>
            </w:r>
          </w:p>
        </w:tc>
        <w:tc>
          <w:tcPr>
            <w:tcW w:w="2551" w:type="dxa"/>
            <w:vAlign w:val="center"/>
          </w:tcPr>
          <w:p>
            <w:pPr>
              <w:pStyle w:val="26"/>
            </w:pPr>
            <w:r>
              <w:t>≥100%</w:t>
            </w:r>
          </w:p>
        </w:tc>
        <w:tc>
          <w:tcPr>
            <w:tcW w:w="2268" w:type="dxa"/>
            <w:vAlign w:val="center"/>
          </w:tcPr>
          <w:p>
            <w:pPr>
              <w:pStyle w:val="26"/>
            </w:pPr>
            <w:r>
              <w:t>中职专项公用管理办法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中职专项公用管理办法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收费标准</w:t>
            </w:r>
          </w:p>
        </w:tc>
        <w:tc>
          <w:tcPr>
            <w:tcW w:w="2835" w:type="dxa"/>
            <w:vAlign w:val="center"/>
          </w:tcPr>
          <w:p>
            <w:pPr>
              <w:pStyle w:val="26"/>
            </w:pPr>
            <w:r>
              <w:t>按照发改局收费标准收取学住宿费公寓楼300元/生/学期、普通宿舍楼200元/生/学期，财政全额返还</w:t>
            </w:r>
          </w:p>
        </w:tc>
        <w:tc>
          <w:tcPr>
            <w:tcW w:w="2551" w:type="dxa"/>
            <w:vAlign w:val="center"/>
          </w:tcPr>
          <w:p>
            <w:pPr>
              <w:pStyle w:val="26"/>
            </w:pPr>
            <w:r>
              <w:t>按标准收费</w:t>
            </w:r>
          </w:p>
        </w:tc>
        <w:tc>
          <w:tcPr>
            <w:tcW w:w="2268" w:type="dxa"/>
            <w:vAlign w:val="center"/>
          </w:tcPr>
          <w:p>
            <w:pPr>
              <w:pStyle w:val="26"/>
            </w:pPr>
            <w:r>
              <w:t>隆发改价格【2020】5号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日常公用支出改善办学 条件</w:t>
            </w:r>
          </w:p>
        </w:tc>
        <w:tc>
          <w:tcPr>
            <w:tcW w:w="2835" w:type="dxa"/>
            <w:vAlign w:val="center"/>
          </w:tcPr>
          <w:p>
            <w:pPr>
              <w:pStyle w:val="26"/>
            </w:pPr>
            <w:r>
              <w:t>弥补日常公用经费资金不足提升 办学 条件</w:t>
            </w:r>
          </w:p>
        </w:tc>
        <w:tc>
          <w:tcPr>
            <w:tcW w:w="2551" w:type="dxa"/>
            <w:vAlign w:val="center"/>
          </w:tcPr>
          <w:p>
            <w:pPr>
              <w:pStyle w:val="26"/>
            </w:pPr>
            <w:r>
              <w:t>得到提升</w:t>
            </w:r>
          </w:p>
        </w:tc>
        <w:tc>
          <w:tcPr>
            <w:tcW w:w="2268" w:type="dxa"/>
            <w:vAlign w:val="center"/>
          </w:tcPr>
          <w:p>
            <w:pPr>
              <w:pStyle w:val="26"/>
            </w:pPr>
            <w:r>
              <w:t>中职专项公用管理办法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学校毛入学率</w:t>
            </w:r>
          </w:p>
        </w:tc>
        <w:tc>
          <w:tcPr>
            <w:tcW w:w="2835" w:type="dxa"/>
            <w:vAlign w:val="center"/>
          </w:tcPr>
          <w:p>
            <w:pPr>
              <w:pStyle w:val="26"/>
            </w:pPr>
            <w:r>
              <w:t>改善 教学条件提升 学生入学率</w:t>
            </w:r>
          </w:p>
        </w:tc>
        <w:tc>
          <w:tcPr>
            <w:tcW w:w="2551" w:type="dxa"/>
            <w:vAlign w:val="center"/>
          </w:tcPr>
          <w:p>
            <w:pPr>
              <w:pStyle w:val="26"/>
            </w:pPr>
            <w:r>
              <w:t>≥100%</w:t>
            </w:r>
          </w:p>
        </w:tc>
        <w:tc>
          <w:tcPr>
            <w:tcW w:w="2268" w:type="dxa"/>
            <w:vAlign w:val="center"/>
          </w:tcPr>
          <w:p>
            <w:pPr>
              <w:pStyle w:val="26"/>
            </w:pPr>
            <w:r>
              <w:t>中职专项公用管理办法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改善校园环境</w:t>
            </w:r>
          </w:p>
        </w:tc>
        <w:tc>
          <w:tcPr>
            <w:tcW w:w="2835" w:type="dxa"/>
            <w:vAlign w:val="center"/>
          </w:tcPr>
          <w:p>
            <w:pPr>
              <w:pStyle w:val="26"/>
            </w:pPr>
            <w:r>
              <w:t>改善校园环境提高教学质量</w:t>
            </w:r>
          </w:p>
        </w:tc>
        <w:tc>
          <w:tcPr>
            <w:tcW w:w="2551" w:type="dxa"/>
            <w:vAlign w:val="center"/>
          </w:tcPr>
          <w:p>
            <w:pPr>
              <w:pStyle w:val="26"/>
            </w:pPr>
            <w:r>
              <w:t>提高质量</w:t>
            </w:r>
          </w:p>
        </w:tc>
        <w:tc>
          <w:tcPr>
            <w:tcW w:w="2268" w:type="dxa"/>
            <w:vAlign w:val="center"/>
          </w:tcPr>
          <w:p>
            <w:pPr>
              <w:pStyle w:val="26"/>
            </w:pPr>
            <w:r>
              <w:t>中职专项公用管理办法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持续提升办学能力</w:t>
            </w:r>
          </w:p>
        </w:tc>
        <w:tc>
          <w:tcPr>
            <w:tcW w:w="2551" w:type="dxa"/>
            <w:vAlign w:val="center"/>
          </w:tcPr>
          <w:p>
            <w:pPr>
              <w:pStyle w:val="26"/>
            </w:pPr>
            <w:r>
              <w:t>持续提升</w:t>
            </w:r>
          </w:p>
        </w:tc>
        <w:tc>
          <w:tcPr>
            <w:tcW w:w="2268" w:type="dxa"/>
            <w:vAlign w:val="center"/>
          </w:tcPr>
          <w:p>
            <w:pPr>
              <w:pStyle w:val="26"/>
            </w:pPr>
            <w:r>
              <w:t>中职专项公用管理办法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学生及家长满意</w:t>
            </w:r>
          </w:p>
        </w:tc>
        <w:tc>
          <w:tcPr>
            <w:tcW w:w="2835" w:type="dxa"/>
            <w:vAlign w:val="center"/>
          </w:tcPr>
          <w:p>
            <w:pPr>
              <w:pStyle w:val="26"/>
            </w:pPr>
            <w:r>
              <w:t>学生及家长满意</w:t>
            </w:r>
          </w:p>
        </w:tc>
        <w:tc>
          <w:tcPr>
            <w:tcW w:w="2551" w:type="dxa"/>
            <w:vAlign w:val="center"/>
          </w:tcPr>
          <w:p>
            <w:pPr>
              <w:pStyle w:val="26"/>
            </w:pPr>
            <w:r>
              <w:t>≥95%</w:t>
            </w:r>
          </w:p>
        </w:tc>
        <w:tc>
          <w:tcPr>
            <w:tcW w:w="2268" w:type="dxa"/>
            <w:vAlign w:val="center"/>
          </w:tcPr>
          <w:p>
            <w:pPr>
              <w:pStyle w:val="26"/>
            </w:pPr>
            <w:r>
              <w:t>中职专项公用管理办法</w:t>
            </w:r>
          </w:p>
        </w:tc>
      </w:tr>
    </w:tbl>
    <w:p>
      <w:pPr>
        <w:pStyle w:val="24"/>
      </w:pPr>
    </w:p>
    <w:p>
      <w:pPr>
        <w:pStyle w:val="24"/>
        <w:ind w:firstLine="560"/>
      </w:pPr>
      <w:r>
        <w:rPr>
          <w:rFonts w:ascii="方正仿宋_GBK" w:hAnsi="方正仿宋_GBK" w:eastAsia="方正仿宋_GBK" w:cs="方正仿宋_GBK"/>
          <w:b/>
          <w:color w:val="000000"/>
          <w:sz w:val="28"/>
        </w:rPr>
        <w:t>292、*衔接资金/县级配套/城关校区学前教育幼儿资助绩效目标表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2.保证本年度资助经费足额落实到位，符合享受资助条件的学生应助尽助。</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293、党建活动费/城关校区绩效目标表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1.按照党要求保障本单位党支部有序开展工作</w:t>
            </w:r>
          </w:p>
          <w:p>
            <w:pPr>
              <w:pStyle w:val="26"/>
            </w:pPr>
            <w:r>
              <w:t>2.提升党员凝聚力，发挥党支部战斗力</w:t>
            </w:r>
          </w:p>
          <w:p>
            <w:pPr>
              <w:pStyle w:val="26"/>
            </w:pPr>
            <w:r>
              <w:t>3.按照党组织实际活动需求进行资金拨付</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61人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按照党员活动建设完成率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经济使用情况</w:t>
            </w:r>
          </w:p>
        </w:tc>
        <w:tc>
          <w:tcPr>
            <w:tcW w:w="2835" w:type="dxa"/>
            <w:vAlign w:val="center"/>
          </w:tcPr>
          <w:p>
            <w:pPr>
              <w:pStyle w:val="26"/>
            </w:pPr>
            <w:r>
              <w:t>规范使用资金，提高党建活动质量</w:t>
            </w:r>
          </w:p>
        </w:tc>
        <w:tc>
          <w:tcPr>
            <w:tcW w:w="2551" w:type="dxa"/>
            <w:vAlign w:val="center"/>
          </w:tcPr>
          <w:p>
            <w:pPr>
              <w:pStyle w:val="26"/>
            </w:pPr>
            <w:r>
              <w:t>明显改善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党员工作热情</w:t>
            </w:r>
          </w:p>
        </w:tc>
        <w:tc>
          <w:tcPr>
            <w:tcW w:w="2835" w:type="dxa"/>
            <w:vAlign w:val="center"/>
          </w:tcPr>
          <w:p>
            <w:pPr>
              <w:pStyle w:val="26"/>
            </w:pPr>
            <w:r>
              <w:t>提高党员工作热情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294、冀财教[2021]129号/下达2022年义务教育薄弱环节改善与能力提升中央补助资金/薄改与能力提升/杨河小学教学楼扩建绩效目标表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1.加大公办学校建设投资力度，提升学校形象，改善义务教育阶段办学条件，创造良好的校园环境。</w:t>
            </w:r>
          </w:p>
          <w:p>
            <w:pPr>
              <w:pStyle w:val="26"/>
            </w:pPr>
            <w:r>
              <w:t>2.项目需资金1930000元，资金拨付率达到100%。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教学楼扩建</w:t>
            </w:r>
          </w:p>
        </w:tc>
        <w:tc>
          <w:tcPr>
            <w:tcW w:w="2835" w:type="dxa"/>
            <w:vAlign w:val="center"/>
          </w:tcPr>
          <w:p>
            <w:pPr>
              <w:pStyle w:val="26"/>
            </w:pPr>
            <w:r>
              <w:t>教学楼与宿舍楼之间进行扩建连廊</w:t>
            </w:r>
          </w:p>
        </w:tc>
        <w:tc>
          <w:tcPr>
            <w:tcW w:w="2551" w:type="dxa"/>
            <w:vAlign w:val="center"/>
          </w:tcPr>
          <w:p>
            <w:pPr>
              <w:pStyle w:val="26"/>
            </w:pPr>
            <w:r>
              <w:t>1000平方米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工程实施验收合格率</w:t>
            </w:r>
          </w:p>
        </w:tc>
        <w:tc>
          <w:tcPr>
            <w:tcW w:w="2835" w:type="dxa"/>
            <w:vAlign w:val="center"/>
          </w:tcPr>
          <w:p>
            <w:pPr>
              <w:pStyle w:val="26"/>
            </w:pPr>
            <w:r>
              <w:t>申报程序的合规，项目实施及资金使用符合项目规划</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项目成本控制情况</w:t>
            </w:r>
          </w:p>
        </w:tc>
        <w:tc>
          <w:tcPr>
            <w:tcW w:w="2835" w:type="dxa"/>
            <w:vAlign w:val="center"/>
          </w:tcPr>
          <w:p>
            <w:pPr>
              <w:pStyle w:val="26"/>
            </w:pPr>
            <w:r>
              <w:t>严格按照招标价格及审计额进行</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有效提高教学环境，提升教学质量</w:t>
            </w:r>
          </w:p>
        </w:tc>
        <w:tc>
          <w:tcPr>
            <w:tcW w:w="2551" w:type="dxa"/>
            <w:vAlign w:val="center"/>
          </w:tcPr>
          <w:p>
            <w:pPr>
              <w:pStyle w:val="26"/>
            </w:pPr>
            <w:r>
              <w:t>招生量提高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学生、教师及家长对学校教学环境满意度情况</w:t>
            </w:r>
          </w:p>
        </w:tc>
        <w:tc>
          <w:tcPr>
            <w:tcW w:w="2835" w:type="dxa"/>
            <w:vAlign w:val="center"/>
          </w:tcPr>
          <w:p>
            <w:pPr>
              <w:pStyle w:val="26"/>
            </w:pPr>
            <w:r>
              <w:t>学生、教师及家长对学校教学环境满意度情况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295、冀财教[2021]130号/下达2022年城乡义务教育中央补助经费预算(直达资金)的通知/陈村小学公用经费绩效目标表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2.按规定拨付公用经费资金124700元，资金拨付率达到100%。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190人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296、冀财教[2021]130号/下达2022年城乡义务教育中央补助经费预算(直达资金)的通知/东甫中心小学公用经费绩效目标表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2.按规定拨付公用经费资金1432200元，资金拨付率达到100%。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2210人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p>
            <w:pPr>
              <w:pStyle w:val="26"/>
            </w:pP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p>
            <w:pPr>
              <w:pStyle w:val="26"/>
            </w:pP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297、冀财教[2021]130号/下达2022年城乡义务教育中央补助经费预算(直达资金)的通知/柳行小学公用经费绩效目标表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2.按规定拨付公用经费资金339400元，资金拨付率达到100%。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549人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298、冀财教[2021]130号/下达2022年城乡义务教育中央补助经费预算(直达资金)的通知/杨河小学公用经费绩效目标表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2.按规定拨付公用经费资金1530900元，资金拨付率达到100%。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2399人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299、冀财教[2021]130号/下达2022年城乡义务教育中央补助经费预算(直达资金)的通知/尧山小学公用经费绩效目标表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2.按规定拨付公用经费资金216400元，资金拨付率达到100%。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320人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300、冀财教[2021]130号/下达2022年城乡义务教育中央补助经费预算(直达资金)的通知/义丰小学公用经费绩效目标表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2.按规定拨付公用经费资金1330800元，资金拨付率达到100%。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≥2202人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301、冀财教[2021]168号/下达2022年城乡义务教育省级补助经费/陈村小学公用经费绩效目标表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2.按规定拨付公用经费资金15300元，资金拨付率达到100%。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192人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302、冀财教[2021]168号/下达2022年城乡义务教育省级补助经费/东甫中心小学公用经费绩效目标表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2.按规定拨付公用经费资金175900元，资金拨付率达到100%。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2210人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303、冀财教[2021]168号/下达2022年城乡义务教育省级补助经费/柳行小学公用经费绩效目标表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2.按规定拨付公用经费资金41700元，资金拨付率达到100%。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549人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304、冀财教[2021]168号/下达2022年城乡义务教育省级补助经费/杨河小学公用经费绩效目标表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2.按规定拨付公用经费资金188000元，资金拨付率达到100%。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2399人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305、冀财教[2021]168号/下达2022年城乡义务教育省级补助经费/尧山小学公用经费绩效目标表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2.按规定拨付公用经费资金26500元，资金拨付率达到100%。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320人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306、冀财教[2021]168号/下达2022年城乡义务教育省级补助经费/义丰小学公用经费绩效目标表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2.按规定拨付公用经费资金163400元，资金拨付率达到100%。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2202人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307、教育费附加/杨河小学塑胶操场改造绩效目标表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1.改善义务教育办学条件，进一步提升教育教学办学质量</w:t>
            </w:r>
            <w:r>
              <w:tab/>
            </w:r>
            <w:r>
              <w:tab/>
            </w:r>
            <w:r>
              <w:tab/>
            </w:r>
          </w:p>
          <w:p>
            <w:pPr>
              <w:pStyle w:val="26"/>
            </w:pPr>
            <w:r>
              <w:t>2.杨河小学塑胶操场项目资金830000元，资金拨付率达100%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塑胶操场改造</w:t>
            </w:r>
          </w:p>
        </w:tc>
        <w:tc>
          <w:tcPr>
            <w:tcW w:w="2835" w:type="dxa"/>
            <w:vAlign w:val="center"/>
          </w:tcPr>
          <w:p>
            <w:pPr>
              <w:pStyle w:val="26"/>
            </w:pPr>
            <w:r>
              <w:t>对学校操场进行铺设塑胶跑道面积</w:t>
            </w:r>
          </w:p>
        </w:tc>
        <w:tc>
          <w:tcPr>
            <w:tcW w:w="2551" w:type="dxa"/>
            <w:vAlign w:val="center"/>
          </w:tcPr>
          <w:p>
            <w:pPr>
              <w:pStyle w:val="26"/>
            </w:pPr>
            <w:r>
              <w:t>5200平方米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工程实施验收合格率</w:t>
            </w:r>
          </w:p>
        </w:tc>
        <w:tc>
          <w:tcPr>
            <w:tcW w:w="2835" w:type="dxa"/>
            <w:vAlign w:val="center"/>
          </w:tcPr>
          <w:p>
            <w:pPr>
              <w:pStyle w:val="26"/>
            </w:pPr>
            <w:r>
              <w:t>申报程序的合规，项目实施及资金使用符合项目规划</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项目成本控制情况</w:t>
            </w:r>
          </w:p>
        </w:tc>
        <w:tc>
          <w:tcPr>
            <w:tcW w:w="2835" w:type="dxa"/>
            <w:vAlign w:val="center"/>
          </w:tcPr>
          <w:p>
            <w:pPr>
              <w:pStyle w:val="26"/>
            </w:pPr>
            <w:r>
              <w:t>严格按照招标价格及审计额进行</w:t>
            </w:r>
          </w:p>
        </w:tc>
        <w:tc>
          <w:tcPr>
            <w:tcW w:w="2551" w:type="dxa"/>
            <w:vAlign w:val="center"/>
          </w:tcPr>
          <w:p>
            <w:pPr>
              <w:pStyle w:val="26"/>
            </w:pPr>
            <w:r>
              <w:t>不超预算</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有效提高教学环境，提升教学质量</w:t>
            </w:r>
          </w:p>
        </w:tc>
        <w:tc>
          <w:tcPr>
            <w:tcW w:w="2551" w:type="dxa"/>
            <w:vAlign w:val="center"/>
          </w:tcPr>
          <w:p>
            <w:pPr>
              <w:pStyle w:val="26"/>
            </w:pPr>
            <w:r>
              <w:t>招生量提高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学生、教师及家长对学校教学环境满意度情况</w:t>
            </w:r>
          </w:p>
        </w:tc>
        <w:tc>
          <w:tcPr>
            <w:tcW w:w="2835" w:type="dxa"/>
            <w:vAlign w:val="center"/>
          </w:tcPr>
          <w:p>
            <w:pPr>
              <w:pStyle w:val="26"/>
            </w:pPr>
            <w:r>
              <w:t>学生、教师及家长对学校教学环境满意度情况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308、教职工福利费/城关校区绩效目标表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1.保障教职员工身体健康和工作热情，关爱教职员工的身心健康，增强教职工抵御风险的能力。</w:t>
            </w:r>
          </w:p>
          <w:p>
            <w:pPr>
              <w:pStyle w:val="26"/>
            </w:pPr>
            <w:r>
              <w:t>2.按时完成教师体检，保障体检工作顺利完成。</w:t>
            </w:r>
          </w:p>
          <w:p>
            <w:pPr>
              <w:pStyle w:val="26"/>
            </w:pPr>
            <w:r>
              <w:t>3.按实际参检人数（标准：100元/人）进行资金支付。</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456人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教师健康情况明显好转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工作效率高</w:t>
            </w:r>
          </w:p>
        </w:tc>
        <w:tc>
          <w:tcPr>
            <w:tcW w:w="2835" w:type="dxa"/>
            <w:vAlign w:val="center"/>
          </w:tcPr>
          <w:p>
            <w:pPr>
              <w:pStyle w:val="26"/>
            </w:pPr>
            <w:r>
              <w:t>提升教师在教育教学工作中积极性</w:t>
            </w:r>
          </w:p>
        </w:tc>
        <w:tc>
          <w:tcPr>
            <w:tcW w:w="2551" w:type="dxa"/>
            <w:vAlign w:val="center"/>
          </w:tcPr>
          <w:p>
            <w:pPr>
              <w:pStyle w:val="26"/>
            </w:pPr>
            <w:r>
              <w:t>明显提高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309、上年结转/*扶贫资金/冀财教[2020]146号/下达2021年支持学前教育发展中央资金/城关校区学前教育幼儿资助绩效目标表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2.保证本年度资助经费足额落实到位，符合享受资助条件的学生应助尽助。</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310、上年结转/冀财教[2020]176号/下达2021年城乡义务教育省级补助资金/陈村小学公用经费绩效目标表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2.按规定结转结余培训费经费资金5800元，资金拨付率达到100%。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311、上年结转/冀财教[2020]176号/下达2021年城乡义务教育省级补助资金/东甫中心小学公用经费绩效目标表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2.按规定结转结余培训费经费资金50350元，资金拨付率达到100%。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312、上年结转/冀财教[2020]176号/下达2021年城乡义务教育省级补助资金/柳行小学公用经费绩效目标表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2.按规定结转结余培训费经费资金11900元，资金拨付率达到100%。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313、上年结转/冀财教[2020]176号/下达2021年城乡义务教育省级补助资金/杨河小学公用经费绩效目标表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2.按规定结转结余培训费经费资金26160元，资金拨付率达到100%。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314、上年结转/冀财教[2020]176号/下达2021年城乡义务教育省级补助资金/尧山小学公用经费绩效目标表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2.按规定结转结余培训费经费资金8500元，资金拨付率达到100%。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315、上年结转/冀财教[2020]176号/下达2021年城乡义务教育省级补助资金/义丰小学公用经费绩效目标表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2.按规定结转结余培训费经费资金51500元，资金拨付率达到100%。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316、县级资金/城关校区幼儿园公用经费绩效目标表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1.完成2022年度教学任务提升教学质量</w:t>
            </w:r>
          </w:p>
          <w:p>
            <w:pPr>
              <w:pStyle w:val="26"/>
            </w:pPr>
            <w:r>
              <w:t>2.维持学校正常运转和改善办学条件</w:t>
            </w:r>
          </w:p>
          <w:p>
            <w:pPr>
              <w:pStyle w:val="26"/>
            </w:pPr>
            <w:r>
              <w:t>3.按序时进度完成经费拨付和支出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≥2557人</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w:t>
            </w:r>
          </w:p>
        </w:tc>
        <w:tc>
          <w:tcPr>
            <w:tcW w:w="2835" w:type="dxa"/>
            <w:vAlign w:val="center"/>
          </w:tcPr>
          <w:p>
            <w:pPr>
              <w:pStyle w:val="26"/>
            </w:pPr>
            <w:r>
              <w:t>保障学前正常运转，提升教育教学质量</w:t>
            </w:r>
          </w:p>
        </w:tc>
        <w:tc>
          <w:tcPr>
            <w:tcW w:w="2551" w:type="dxa"/>
            <w:vAlign w:val="center"/>
          </w:tcPr>
          <w:p>
            <w:pPr>
              <w:pStyle w:val="26"/>
            </w:pPr>
            <w:r>
              <w:t>提升教学质量</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按照序时进度完成学前公用经费资金支付</w:t>
            </w:r>
          </w:p>
        </w:tc>
        <w:tc>
          <w:tcPr>
            <w:tcW w:w="2551" w:type="dxa"/>
            <w:vAlign w:val="center"/>
          </w:tcPr>
          <w:p>
            <w:pPr>
              <w:pStyle w:val="26"/>
            </w:pPr>
            <w:r>
              <w:t>≥100%</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学前：（基本标准400元/生/学年）</w:t>
            </w:r>
          </w:p>
        </w:tc>
        <w:tc>
          <w:tcPr>
            <w:tcW w:w="2551" w:type="dxa"/>
            <w:vAlign w:val="center"/>
          </w:tcPr>
          <w:p>
            <w:pPr>
              <w:pStyle w:val="26"/>
            </w:pPr>
            <w:r>
              <w:t>按标准拨付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幼儿、教师及家长对学校保教保育工作满意度情况</w:t>
            </w:r>
          </w:p>
        </w:tc>
        <w:tc>
          <w:tcPr>
            <w:tcW w:w="2551" w:type="dxa"/>
            <w:vAlign w:val="center"/>
          </w:tcPr>
          <w:p>
            <w:pPr>
              <w:pStyle w:val="26"/>
            </w:pPr>
            <w:r>
              <w:t>≥95%</w:t>
            </w:r>
          </w:p>
        </w:tc>
        <w:tc>
          <w:tcPr>
            <w:tcW w:w="2268" w:type="dxa"/>
            <w:vAlign w:val="center"/>
          </w:tcPr>
          <w:p>
            <w:pPr>
              <w:pStyle w:val="26"/>
            </w:pPr>
            <w:r>
              <w:t>支持学前教育发展县级资金管理办法</w:t>
            </w:r>
          </w:p>
        </w:tc>
      </w:tr>
    </w:tbl>
    <w:p>
      <w:pPr>
        <w:pStyle w:val="24"/>
      </w:pPr>
    </w:p>
    <w:p>
      <w:pPr>
        <w:pStyle w:val="24"/>
        <w:ind w:firstLine="560"/>
      </w:pPr>
      <w:r>
        <w:rPr>
          <w:rFonts w:ascii="方正仿宋_GBK" w:hAnsi="方正仿宋_GBK" w:eastAsia="方正仿宋_GBK" w:cs="方正仿宋_GBK"/>
          <w:b/>
          <w:color w:val="000000"/>
          <w:sz w:val="28"/>
        </w:rPr>
        <w:t>317、学前专项经费/城关校区绩效目标表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1.按预算要求完成2022年度学前教学任务提升及教学质量提高。</w:t>
            </w:r>
          </w:p>
          <w:p>
            <w:pPr>
              <w:pStyle w:val="26"/>
            </w:pPr>
            <w:r>
              <w:t>2.按要求完成公立幼儿园保育费按月/季度上缴财政。</w:t>
            </w:r>
          </w:p>
          <w:p>
            <w:pPr>
              <w:pStyle w:val="26"/>
            </w:pPr>
            <w:r>
              <w:t>3.按上缴财政序时进度完成公立幼儿园保育费支出。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≥2557人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按月上缴财政完成率</w:t>
            </w:r>
          </w:p>
        </w:tc>
        <w:tc>
          <w:tcPr>
            <w:tcW w:w="2835" w:type="dxa"/>
            <w:vAlign w:val="center"/>
          </w:tcPr>
          <w:p>
            <w:pPr>
              <w:pStyle w:val="26"/>
            </w:pPr>
            <w:r>
              <w:t>按月完成公立幼儿园保育费上缴财政</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按照上缴财政进度完成公立幼儿园保育费支付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城市一类园280元/月/生，城市二类园230元/月/生。城市三类200元/月/生，农村一类园150元/月/生，农村二类园130元/月/生，农村三类园100元/月/生</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适当弥补学前经费不足</w:t>
            </w:r>
          </w:p>
        </w:tc>
        <w:tc>
          <w:tcPr>
            <w:tcW w:w="2551" w:type="dxa"/>
            <w:vAlign w:val="center"/>
          </w:tcPr>
          <w:p>
            <w:pPr>
              <w:pStyle w:val="26"/>
            </w:pPr>
            <w:r>
              <w:t>减轻学校负担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教育环境</w:t>
            </w:r>
          </w:p>
        </w:tc>
        <w:tc>
          <w:tcPr>
            <w:tcW w:w="2835" w:type="dxa"/>
            <w:vAlign w:val="center"/>
          </w:tcPr>
          <w:p>
            <w:pPr>
              <w:pStyle w:val="26"/>
            </w:pPr>
            <w:r>
              <w:t>为学前儿童提供良好的成长环境</w:t>
            </w:r>
          </w:p>
        </w:tc>
        <w:tc>
          <w:tcPr>
            <w:tcW w:w="2551" w:type="dxa"/>
            <w:vAlign w:val="center"/>
          </w:tcPr>
          <w:p>
            <w:pPr>
              <w:pStyle w:val="26"/>
            </w:pPr>
            <w:r>
              <w:t>有效改善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幼儿、教师及家长对学校保教保育工作满意度情况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318、*衔接资金/县级配套/魏庄校区学前教育幼儿资助绩效目标表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2.保证本年度资助经费足额落实到位，符合享受资助条件的学生应助尽助。</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319、党建活动费/魏庄校区绩效目标表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保障本单位党支部有序开展工作，党员活动高质量开展。</w:t>
            </w:r>
          </w:p>
          <w:p>
            <w:pPr>
              <w:pStyle w:val="26"/>
            </w:pPr>
            <w:r>
              <w:t>2.目标内容2   高效开展党员活动，提高党员个人素养。</w:t>
            </w:r>
          </w:p>
          <w:p>
            <w:pPr>
              <w:pStyle w:val="26"/>
            </w:pPr>
            <w:r>
              <w:t>3.目标内容3   按规定拨付党员活动费0.54万元，资金拨付率达到100%。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27人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按照党员活动建设完成率</w:t>
            </w:r>
          </w:p>
        </w:tc>
        <w:tc>
          <w:tcPr>
            <w:tcW w:w="2551" w:type="dxa"/>
            <w:vAlign w:val="center"/>
          </w:tcPr>
          <w:p>
            <w:pPr>
              <w:pStyle w:val="26"/>
            </w:pPr>
            <w:r>
              <w:t>按季度拨付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320、冀财教[2021]130号/下达2022年城乡义务教育中央补助经费预算(直达资金)的通知/魏庄小学公用经费绩效目标表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82.32万元，资金拨付率达到100%。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1157人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321、冀财教[2021]130号/下达2022年城乡义务教育中央补助经费预算(直达资金)的通知/肖实小学公用经费绩效目标表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2.按规定拨付公用经费资金19.46万元，资金拨付率达到100%。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322人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322、冀财教[2021]130号/下达2022年城乡义务教育中央补助经费预算(直达资金)的通知/张汪小学公用经费绩效目标表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55.8万元，资金拨付率达到100%。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909人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323、冀财教[2021]168号/下达2022年城乡义务教育省级补助经费/魏庄小学公用经费绩效目标表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2.按规定拨付公用经费资金101100元，资金拨付率达到100%。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1157人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324、冀财教[2021]168号/下达2022年城乡义务教育省级补助经费/肖实小学公用经费绩效目标表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2.按规定拨付公用经费资金23900元，资金拨付率达到100%。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322人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325、冀财教[2021]168号/下达2022年城乡义务教育省级补助经费/张汪小学公用经费绩效目标表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2.按规定拨付公用经费资金68500元，资金拨付率达到100%。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909人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326、教职工福利费/魏庄校区绩效目标表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保障教职员工身体健康和工作热情。</w:t>
            </w:r>
          </w:p>
          <w:p>
            <w:pPr>
              <w:pStyle w:val="26"/>
            </w:pPr>
            <w:r>
              <w:t>2.目标内容2   按时完成教师体检进度，保障顺利完成教师体检工作。</w:t>
            </w:r>
          </w:p>
          <w:p>
            <w:pPr>
              <w:pStyle w:val="26"/>
            </w:pPr>
            <w:r>
              <w:t>3.目标内容3   按规定拨付体检福利费1.7万元，资金拨付率达到100%。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170人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按需拨付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100元/人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教师健康情况明显好转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327、上年结转/*扶贫资金/冀财教[2020]146号/下达2021年支持学前教育发展中央资金/魏庄校区学前教育幼儿资助绩效目标表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2.保证本年度资助经费足额落实到位，符合享受资助条件的学生应助尽助。</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328、上年结转/冀财教[2020]154号/下达2021年城乡义务教育中央补助经费预算（直达资金）/校舍安全保障/魏庄中心小学食堂接建绩效目标表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1.按时完成魏庄小学食堂接建项目，进一步提升学校办学水平和家长满意度。</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食堂接建</w:t>
            </w:r>
          </w:p>
        </w:tc>
        <w:tc>
          <w:tcPr>
            <w:tcW w:w="2835" w:type="dxa"/>
            <w:vAlign w:val="center"/>
          </w:tcPr>
          <w:p>
            <w:pPr>
              <w:pStyle w:val="26"/>
            </w:pPr>
            <w:r>
              <w:t>魏庄小学食堂接建</w:t>
            </w:r>
          </w:p>
        </w:tc>
        <w:tc>
          <w:tcPr>
            <w:tcW w:w="2551" w:type="dxa"/>
            <w:vAlign w:val="center"/>
          </w:tcPr>
          <w:p>
            <w:pPr>
              <w:pStyle w:val="26"/>
            </w:pPr>
            <w:r>
              <w:t>按时完成接建</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w:t>
            </w:r>
          </w:p>
        </w:tc>
        <w:tc>
          <w:tcPr>
            <w:tcW w:w="2835" w:type="dxa"/>
            <w:vAlign w:val="center"/>
          </w:tcPr>
          <w:p>
            <w:pPr>
              <w:pStyle w:val="26"/>
            </w:pPr>
            <w:r>
              <w:t>保证工程质量，符合标准</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修缮工程按时完成率</w:t>
            </w:r>
          </w:p>
        </w:tc>
        <w:tc>
          <w:tcPr>
            <w:tcW w:w="2835" w:type="dxa"/>
            <w:vAlign w:val="center"/>
          </w:tcPr>
          <w:p>
            <w:pPr>
              <w:pStyle w:val="26"/>
            </w:pPr>
            <w:r>
              <w:t>规定期间内完成修缮工程</w:t>
            </w:r>
          </w:p>
        </w:tc>
        <w:tc>
          <w:tcPr>
            <w:tcW w:w="2551" w:type="dxa"/>
            <w:vAlign w:val="center"/>
          </w:tcPr>
          <w:p>
            <w:pPr>
              <w:pStyle w:val="26"/>
            </w:pPr>
            <w:r>
              <w:t>规定期间内</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项目实际成本</w:t>
            </w:r>
          </w:p>
        </w:tc>
        <w:tc>
          <w:tcPr>
            <w:tcW w:w="2551" w:type="dxa"/>
            <w:vAlign w:val="center"/>
          </w:tcPr>
          <w:p>
            <w:pPr>
              <w:pStyle w:val="26"/>
            </w:pPr>
            <w:r>
              <w:t>49.55万元</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提示学生生活和学习质量</w:t>
            </w:r>
          </w:p>
        </w:tc>
        <w:tc>
          <w:tcPr>
            <w:tcW w:w="2835" w:type="dxa"/>
            <w:vAlign w:val="center"/>
          </w:tcPr>
          <w:p>
            <w:pPr>
              <w:pStyle w:val="26"/>
            </w:pPr>
            <w:r>
              <w:t>提升学生生活和学生质量</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提升学生家长满意度</w:t>
            </w:r>
          </w:p>
        </w:tc>
        <w:tc>
          <w:tcPr>
            <w:tcW w:w="2835" w:type="dxa"/>
            <w:vAlign w:val="center"/>
          </w:tcPr>
          <w:p>
            <w:pPr>
              <w:pStyle w:val="26"/>
            </w:pPr>
            <w:r>
              <w:t>提升学生家长满意度</w:t>
            </w:r>
          </w:p>
        </w:tc>
        <w:tc>
          <w:tcPr>
            <w:tcW w:w="2551" w:type="dxa"/>
            <w:vAlign w:val="center"/>
          </w:tcPr>
          <w:p>
            <w:pPr>
              <w:pStyle w:val="26"/>
            </w:pPr>
            <w:r>
              <w:t>≥95%</w:t>
            </w:r>
          </w:p>
        </w:tc>
        <w:tc>
          <w:tcPr>
            <w:tcW w:w="2268" w:type="dxa"/>
            <w:vAlign w:val="center"/>
          </w:tcPr>
          <w:p>
            <w:pPr>
              <w:pStyle w:val="26"/>
            </w:pPr>
            <w:r>
              <w:t>项目规划</w:t>
            </w:r>
          </w:p>
        </w:tc>
      </w:tr>
    </w:tbl>
    <w:p>
      <w:pPr>
        <w:pStyle w:val="24"/>
      </w:pPr>
    </w:p>
    <w:p>
      <w:pPr>
        <w:pStyle w:val="24"/>
        <w:ind w:firstLine="560"/>
      </w:pPr>
      <w:r>
        <w:rPr>
          <w:rFonts w:ascii="方正仿宋_GBK" w:hAnsi="方正仿宋_GBK" w:eastAsia="方正仿宋_GBK" w:cs="方正仿宋_GBK"/>
          <w:b/>
          <w:color w:val="000000"/>
          <w:sz w:val="28"/>
        </w:rPr>
        <w:t>329、上年结转/冀财教[2020]176号/下达2021年城乡义务教育省级补助资金/魏庄小学公用经费绩效目标表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2.按规定结转结余培训费经费资金39600元，资金拨付率达到100%。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330、上年结转/冀财教[2020]176号/下达2021年城乡义务教育省级补助资金/肖实小学公用经费绩效目标表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2.按规定结转结余培训费经费资金8500元，资金拨付率达到100%。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331、上年结转/冀财教[2020]176号/下达2021年城乡义务教育省级补助资金/张汪小学公用经费绩效目标表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2.按规定结转结余培训费经费资金26132元，资金拨付率达到100%。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332、土地出让金计提/魏庄小学餐厅购置绩效目标表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1.完成魏庄小学学生餐厅购置，满足学校正常需求</w:t>
            </w:r>
            <w:r>
              <w:tab/>
            </w:r>
            <w:r>
              <w:tab/>
            </w:r>
            <w:r>
              <w:tab/>
            </w:r>
          </w:p>
          <w:p>
            <w:pPr>
              <w:pStyle w:val="26"/>
            </w:pPr>
          </w:p>
          <w:p>
            <w:pPr>
              <w:pStyle w:val="26"/>
            </w:pPr>
            <w:r>
              <w:t>2.按规定拨付10万元，资金拨付率达100%</w:t>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餐厅设备购置</w:t>
            </w:r>
          </w:p>
        </w:tc>
        <w:tc>
          <w:tcPr>
            <w:tcW w:w="2835" w:type="dxa"/>
            <w:vAlign w:val="center"/>
          </w:tcPr>
          <w:p>
            <w:pPr>
              <w:pStyle w:val="26"/>
            </w:pPr>
            <w:r>
              <w:t>魏庄小学新建学生餐厅设备购置</w:t>
            </w:r>
          </w:p>
        </w:tc>
        <w:tc>
          <w:tcPr>
            <w:tcW w:w="2551" w:type="dxa"/>
            <w:vAlign w:val="center"/>
          </w:tcPr>
          <w:p>
            <w:pPr>
              <w:pStyle w:val="26"/>
            </w:pPr>
            <w:r>
              <w:t>按时完成</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项目验收合格率</w:t>
            </w:r>
          </w:p>
        </w:tc>
        <w:tc>
          <w:tcPr>
            <w:tcW w:w="2835" w:type="dxa"/>
            <w:vAlign w:val="center"/>
          </w:tcPr>
          <w:p>
            <w:pPr>
              <w:pStyle w:val="26"/>
            </w:pPr>
            <w:r>
              <w:t>项目质量达标率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项目实际成本</w:t>
            </w:r>
          </w:p>
        </w:tc>
        <w:tc>
          <w:tcPr>
            <w:tcW w:w="2551" w:type="dxa"/>
            <w:vAlign w:val="center"/>
          </w:tcPr>
          <w:p>
            <w:pPr>
              <w:pStyle w:val="26"/>
            </w:pPr>
            <w:r>
              <w:t>≥10万元</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校园环境</w:t>
            </w:r>
          </w:p>
        </w:tc>
        <w:tc>
          <w:tcPr>
            <w:tcW w:w="2835" w:type="dxa"/>
            <w:vAlign w:val="center"/>
          </w:tcPr>
          <w:p>
            <w:pPr>
              <w:pStyle w:val="26"/>
            </w:pPr>
            <w:r>
              <w:t>办学条件和环境得到改善</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333、县级资金/魏庄校区幼儿园公用经费绩效目标表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1.维持6所公办幼儿园正常运转，改善办学条件</w:t>
            </w:r>
          </w:p>
          <w:p>
            <w:pPr>
              <w:pStyle w:val="26"/>
            </w:pPr>
            <w:r>
              <w:t>2.按序时进度完成经费拨付和支出</w:t>
            </w:r>
          </w:p>
          <w:p>
            <w:pPr>
              <w:pStyle w:val="26"/>
            </w:pPr>
            <w:r>
              <w:t>3.完成2022年度教学任务提升教学质量</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适龄在园人数</w:t>
            </w:r>
          </w:p>
        </w:tc>
        <w:tc>
          <w:tcPr>
            <w:tcW w:w="2551" w:type="dxa"/>
            <w:vAlign w:val="center"/>
          </w:tcPr>
          <w:p>
            <w:pPr>
              <w:pStyle w:val="26"/>
            </w:pPr>
            <w:r>
              <w:t>560人</w:t>
            </w:r>
          </w:p>
        </w:tc>
        <w:tc>
          <w:tcPr>
            <w:tcW w:w="2268" w:type="dxa"/>
            <w:vAlign w:val="center"/>
          </w:tcPr>
          <w:p>
            <w:pPr>
              <w:pStyle w:val="26"/>
            </w:pPr>
            <w:r>
              <w:t>公办幼儿园生均公用经费管理办法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公用经费拨款完成率</w:t>
            </w:r>
          </w:p>
        </w:tc>
        <w:tc>
          <w:tcPr>
            <w:tcW w:w="2835" w:type="dxa"/>
            <w:vAlign w:val="center"/>
          </w:tcPr>
          <w:p>
            <w:pPr>
              <w:pStyle w:val="26"/>
            </w:pPr>
            <w:r>
              <w:t>保障学前正常运转，弥补经费不足，提升教育教学质量</w:t>
            </w:r>
          </w:p>
        </w:tc>
        <w:tc>
          <w:tcPr>
            <w:tcW w:w="2551" w:type="dxa"/>
            <w:vAlign w:val="center"/>
          </w:tcPr>
          <w:p>
            <w:pPr>
              <w:pStyle w:val="26"/>
            </w:pPr>
            <w:r>
              <w:t>分季度拨付</w:t>
            </w:r>
          </w:p>
        </w:tc>
        <w:tc>
          <w:tcPr>
            <w:tcW w:w="2268" w:type="dxa"/>
            <w:vAlign w:val="center"/>
          </w:tcPr>
          <w:p>
            <w:pPr>
              <w:pStyle w:val="26"/>
            </w:pPr>
            <w:r>
              <w:t>公办幼儿园生均公用经费管理办法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按照序时进度完成学前公用经费资金支付</w:t>
            </w:r>
          </w:p>
        </w:tc>
        <w:tc>
          <w:tcPr>
            <w:tcW w:w="2551" w:type="dxa"/>
            <w:vAlign w:val="center"/>
          </w:tcPr>
          <w:p>
            <w:pPr>
              <w:pStyle w:val="26"/>
            </w:pPr>
            <w:r>
              <w:t>≥100%</w:t>
            </w:r>
          </w:p>
        </w:tc>
        <w:tc>
          <w:tcPr>
            <w:tcW w:w="2268" w:type="dxa"/>
            <w:vAlign w:val="center"/>
          </w:tcPr>
          <w:p>
            <w:pPr>
              <w:pStyle w:val="26"/>
            </w:pPr>
            <w:r>
              <w:t>公办幼儿园生均公用经费管理办法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400元/生/年</w:t>
            </w:r>
          </w:p>
        </w:tc>
        <w:tc>
          <w:tcPr>
            <w:tcW w:w="2551" w:type="dxa"/>
            <w:vAlign w:val="center"/>
          </w:tcPr>
          <w:p>
            <w:pPr>
              <w:pStyle w:val="26"/>
            </w:pPr>
            <w:r>
              <w:t>按标准拨付</w:t>
            </w:r>
          </w:p>
        </w:tc>
        <w:tc>
          <w:tcPr>
            <w:tcW w:w="2268" w:type="dxa"/>
            <w:vAlign w:val="center"/>
          </w:tcPr>
          <w:p>
            <w:pPr>
              <w:pStyle w:val="26"/>
            </w:pPr>
            <w:r>
              <w:t>公办幼儿园生均公用经费管理办法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公办幼儿园生均公用经费管理办法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公办幼儿园生均公用经费管理办法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334、学前专项经费/魏庄校区绩效目标表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1.保障幼儿园正常运转，完成教育教学活动和其他日常工作任务.</w:t>
            </w:r>
          </w:p>
          <w:p>
            <w:pPr>
              <w:pStyle w:val="26"/>
            </w:pPr>
            <w:r>
              <w:t>2.按上缴财政序时进度完成公立幼儿园保育费上缴及支出。</w:t>
            </w:r>
          </w:p>
          <w:p>
            <w:pPr>
              <w:pStyle w:val="26"/>
            </w:pPr>
            <w:r>
              <w:t>3.按预算要求完成2022年度学前教学任务提升及教学质量提高。</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适龄在园生</w:t>
            </w:r>
          </w:p>
        </w:tc>
        <w:tc>
          <w:tcPr>
            <w:tcW w:w="2835" w:type="dxa"/>
            <w:vAlign w:val="center"/>
          </w:tcPr>
          <w:p>
            <w:pPr>
              <w:pStyle w:val="26"/>
            </w:pPr>
            <w:r>
              <w:t>适龄在园人数</w:t>
            </w:r>
          </w:p>
        </w:tc>
        <w:tc>
          <w:tcPr>
            <w:tcW w:w="2551" w:type="dxa"/>
            <w:vAlign w:val="center"/>
          </w:tcPr>
          <w:p>
            <w:pPr>
              <w:pStyle w:val="26"/>
            </w:pPr>
            <w:r>
              <w:t>560人</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使用完成率</w:t>
            </w:r>
          </w:p>
        </w:tc>
        <w:tc>
          <w:tcPr>
            <w:tcW w:w="2835" w:type="dxa"/>
            <w:vAlign w:val="center"/>
          </w:tcPr>
          <w:p>
            <w:pPr>
              <w:pStyle w:val="26"/>
            </w:pPr>
            <w:r>
              <w:t>按月完成公立幼儿园保育费上缴财政</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按照上缴财政进度完成公立幼儿园保育费支付</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保教费收取标准</w:t>
            </w:r>
          </w:p>
        </w:tc>
        <w:tc>
          <w:tcPr>
            <w:tcW w:w="2835" w:type="dxa"/>
            <w:vAlign w:val="center"/>
          </w:tcPr>
          <w:p>
            <w:pPr>
              <w:pStyle w:val="26"/>
            </w:pPr>
            <w:r>
              <w:t>农村示范园：170元/月/生/；农村一类园：150元/月/生/；农村二类园：130元/月/生/；农村三类园：100元/月/生；</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专项资金支出</w:t>
            </w:r>
          </w:p>
        </w:tc>
        <w:tc>
          <w:tcPr>
            <w:tcW w:w="2835" w:type="dxa"/>
            <w:vAlign w:val="center"/>
          </w:tcPr>
          <w:p>
            <w:pPr>
              <w:pStyle w:val="26"/>
            </w:pPr>
            <w:r>
              <w:t>弥补幼儿园经费使用不足，改善教学条件</w:t>
            </w:r>
          </w:p>
        </w:tc>
        <w:tc>
          <w:tcPr>
            <w:tcW w:w="2551" w:type="dxa"/>
            <w:vAlign w:val="center"/>
          </w:tcPr>
          <w:p>
            <w:pPr>
              <w:pStyle w:val="26"/>
            </w:pPr>
            <w:r>
              <w:t>按标准拨付</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办园能力提升</w:t>
            </w:r>
          </w:p>
        </w:tc>
        <w:tc>
          <w:tcPr>
            <w:tcW w:w="2835" w:type="dxa"/>
            <w:vAlign w:val="center"/>
          </w:tcPr>
          <w:p>
            <w:pPr>
              <w:pStyle w:val="26"/>
            </w:pPr>
            <w:r>
              <w:t>办园能力提升情况及教育教学工作等开展的情况</w:t>
            </w:r>
          </w:p>
        </w:tc>
        <w:tc>
          <w:tcPr>
            <w:tcW w:w="2551" w:type="dxa"/>
            <w:vAlign w:val="center"/>
          </w:tcPr>
          <w:p>
            <w:pPr>
              <w:pStyle w:val="26"/>
            </w:pPr>
            <w:r>
              <w:t>按标准拨付</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335、*衔接资金/县级配套/北楼校区学前教育幼儿资助绩效目标表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2.保证本年度资助经费足额落实到位，符合享受资助条件的学生应助尽助。</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学前适龄在园儿童10%</w:t>
            </w:r>
          </w:p>
        </w:tc>
        <w:tc>
          <w:tcPr>
            <w:tcW w:w="2551" w:type="dxa"/>
            <w:vAlign w:val="center"/>
          </w:tcPr>
          <w:p>
            <w:pPr>
              <w:pStyle w:val="26"/>
            </w:pPr>
            <w:r>
              <w:t>应助尽助</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标准：1000元/生/年</w:t>
            </w:r>
          </w:p>
        </w:tc>
        <w:tc>
          <w:tcPr>
            <w:tcW w:w="2551" w:type="dxa"/>
            <w:vAlign w:val="center"/>
          </w:tcPr>
          <w:p>
            <w:pPr>
              <w:pStyle w:val="26"/>
            </w:pPr>
            <w:r>
              <w:t>按照绩效指标描述落实</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336、党建活动费/北楼校区绩效目标表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1.按照要求保障本单位党支部有序开展工作，完成党员活动。</w:t>
            </w:r>
          </w:p>
          <w:p>
            <w:pPr>
              <w:pStyle w:val="26"/>
            </w:pPr>
            <w:r>
              <w:t>2.提高党员工作积极性，激发党员对工作的热爱</w:t>
            </w:r>
          </w:p>
          <w:p>
            <w:pPr>
              <w:pStyle w:val="26"/>
            </w:pPr>
            <w:r>
              <w:t>3.按规定拨付党员活动费4000元，资金拨付率达到100%。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20人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按照党员活动建设完成率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337、冀财教[2021]129号/下达2022年义务教育薄弱环节改善与能力提升中央补助资金/薄改与能力提升/尚礼小学新建综合楼绩效目标表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1.完成尚礼小学综合楼项目建设，满足学校正常教学需要。</w:t>
            </w:r>
            <w:r>
              <w:tab/>
            </w:r>
            <w:r>
              <w:tab/>
            </w:r>
            <w:r>
              <w:tab/>
            </w:r>
            <w:r>
              <w:tab/>
            </w:r>
            <w:r>
              <w:tab/>
            </w:r>
            <w:r>
              <w:tab/>
            </w:r>
          </w:p>
          <w:p>
            <w:pPr>
              <w:pStyle w:val="26"/>
            </w:pPr>
          </w:p>
          <w:p>
            <w:pPr>
              <w:pStyle w:val="26"/>
            </w:pPr>
            <w:r>
              <w:t>2.按规定拨付专项资金689万元，资金拨付率达到100%。</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综合楼建设</w:t>
            </w:r>
          </w:p>
        </w:tc>
        <w:tc>
          <w:tcPr>
            <w:tcW w:w="2835" w:type="dxa"/>
            <w:vAlign w:val="center"/>
          </w:tcPr>
          <w:p>
            <w:pPr>
              <w:pStyle w:val="26"/>
            </w:pPr>
            <w:r>
              <w:t>尚礼小学新建框架三层综合楼</w:t>
            </w:r>
          </w:p>
        </w:tc>
        <w:tc>
          <w:tcPr>
            <w:tcW w:w="2551" w:type="dxa"/>
            <w:vAlign w:val="center"/>
          </w:tcPr>
          <w:p>
            <w:pPr>
              <w:pStyle w:val="26"/>
            </w:pPr>
            <w:r>
              <w:t>三层框架综合楼</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项目竣工验收合格率</w:t>
            </w:r>
          </w:p>
        </w:tc>
        <w:tc>
          <w:tcPr>
            <w:tcW w:w="2835" w:type="dxa"/>
            <w:vAlign w:val="center"/>
          </w:tcPr>
          <w:p>
            <w:pPr>
              <w:pStyle w:val="26"/>
            </w:pPr>
            <w:r>
              <w:t>项目改造质量达标率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综合楼共3078平方米，单价2238元。</w:t>
            </w:r>
          </w:p>
        </w:tc>
        <w:tc>
          <w:tcPr>
            <w:tcW w:w="2551" w:type="dxa"/>
            <w:vAlign w:val="center"/>
          </w:tcPr>
          <w:p>
            <w:pPr>
              <w:pStyle w:val="26"/>
            </w:pPr>
            <w:r>
              <w:t>689万元</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校园环境</w:t>
            </w:r>
          </w:p>
        </w:tc>
        <w:tc>
          <w:tcPr>
            <w:tcW w:w="2835" w:type="dxa"/>
            <w:vAlign w:val="center"/>
          </w:tcPr>
          <w:p>
            <w:pPr>
              <w:pStyle w:val="26"/>
            </w:pPr>
            <w:r>
              <w:t>办学条件和环境得到改善</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338、冀财教[2021]130号/下达2022年城乡义务教育中央补助经费预算(直达资金)的通知/北楼小学公用经费绩效目标表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按照序时进度完成学校公用经费资金支付</w:t>
            </w:r>
          </w:p>
        </w:tc>
        <w:tc>
          <w:tcPr>
            <w:tcW w:w="2551" w:type="dxa"/>
            <w:vAlign w:val="center"/>
          </w:tcPr>
          <w:p>
            <w:pPr>
              <w:pStyle w:val="26"/>
            </w:pPr>
            <w:r>
              <w:t>≥100%</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339、冀财教[2021]130号/下达2022年城乡义务教育中央补助经费预算(直达资金)的通知/景福小学公用经费绩效目标表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18.1万元，资金拨付率达到100%。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340、冀财教[2021]130号/下达2022年城乡义务教育中央补助经费预算(直达资金)的通知/南楼小学公用经费绩效目标表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r>
              <w:tab/>
            </w:r>
            <w:r>
              <w:tab/>
            </w:r>
            <w:r>
              <w:tab/>
            </w:r>
            <w:r>
              <w:tab/>
            </w:r>
            <w:r>
              <w:tab/>
            </w:r>
            <w:r>
              <w:tab/>
            </w:r>
          </w:p>
          <w:p>
            <w:pPr>
              <w:pStyle w:val="26"/>
            </w:pP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学校办学能力提升情况及教育教学工作等开展的情况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341、冀财教[2021]130号/下达2022年城乡义务教育中央补助经费预算(直达资金)的通知/南汪店小学公用经费绩效目标表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按照序时进度完成学前公用经费资金支付</w:t>
            </w:r>
          </w:p>
        </w:tc>
        <w:tc>
          <w:tcPr>
            <w:tcW w:w="2551" w:type="dxa"/>
            <w:vAlign w:val="center"/>
          </w:tcPr>
          <w:p>
            <w:pPr>
              <w:pStyle w:val="26"/>
            </w:pPr>
            <w:r>
              <w:t>≥100%</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342、冀财教[2021]130号/下达2022年城乡义务教育中央补助经费预算(直达资金)的通知/尚礼小学公用经费绩效目标表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按照序时进度完成学校公用经费资金支付</w:t>
            </w:r>
          </w:p>
        </w:tc>
        <w:tc>
          <w:tcPr>
            <w:tcW w:w="2551" w:type="dxa"/>
            <w:vAlign w:val="center"/>
          </w:tcPr>
          <w:p>
            <w:pPr>
              <w:pStyle w:val="26"/>
            </w:pPr>
            <w:r>
              <w:t>≥100%</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w:t>
            </w:r>
          </w:p>
        </w:tc>
        <w:tc>
          <w:tcPr>
            <w:tcW w:w="2551" w:type="dxa"/>
            <w:vAlign w:val="center"/>
          </w:tcPr>
          <w:p>
            <w:pPr>
              <w:pStyle w:val="26"/>
            </w:pPr>
            <w:r>
              <w:t>按标准拨付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343、冀财教[2021]168号/下达2022年城乡义务教育省级补助经费/北楼小学公用经费绩效目标表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2.按规定拨付公用经费资金4.63万元，资金拨付率达到100%。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服务对象满意度指标</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344、冀财教[2021]168号/下达2022年城乡义务教育省级补助经费/景福小学公用经费绩效目标表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r>
              <w:tab/>
            </w:r>
            <w:r>
              <w:tab/>
            </w:r>
            <w:r>
              <w:tab/>
            </w:r>
            <w:r>
              <w:tab/>
            </w:r>
            <w:r>
              <w:tab/>
            </w:r>
            <w:r>
              <w:tab/>
            </w:r>
          </w:p>
          <w:p>
            <w:pPr>
              <w:pStyle w:val="26"/>
            </w:pPr>
          </w:p>
          <w:p>
            <w:pPr>
              <w:pStyle w:val="26"/>
            </w:pPr>
            <w:r>
              <w:t>2.按规定拨付公用经费资金2.22万元，资金拨付率达到100%。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345、冀财教[2021]168号/下达2022年城乡义务教育省级补助经费/南楼小学公用经费绩效目标表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2.按规定拨付公用经费资金3.25万元，资金拨付率达到100%。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服务对象满意度指标</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346、冀财教[2021]168号/下达2022年城乡义务教育省级补助经费/南汪店小学公用经费绩效目标表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2.按规定拨付公用经费资金4.93万元，资金拨付率达到100%。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347、冀财教[2021]168号/下达2022年城乡义务教育省级补助经费/尚礼小学公用经费绩效目标表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2.按规定拨付公用经费资金3.87万元，资金拨付率达到100%。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服务对象满意度指标</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348、教职工福利费/北楼校区绩效目标表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w:t>
            </w:r>
          </w:p>
          <w:p>
            <w:pPr>
              <w:pStyle w:val="26"/>
            </w:pPr>
            <w:r>
              <w:t>2.按时完成教师体检进度，保障顺利完成教师体检工作。</w:t>
            </w:r>
          </w:p>
          <w:p>
            <w:pPr>
              <w:pStyle w:val="26"/>
            </w:pPr>
            <w:r>
              <w:t>3.按规定拨付体检福利费12100元，资金拨付率达到100%。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121人</w:t>
            </w:r>
          </w:p>
        </w:tc>
        <w:tc>
          <w:tcPr>
            <w:tcW w:w="2268" w:type="dxa"/>
            <w:vAlign w:val="center"/>
          </w:tcPr>
          <w:p>
            <w:pPr>
              <w:pStyle w:val="26"/>
            </w:pPr>
            <w:r>
              <w:t>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≥100%</w:t>
            </w:r>
          </w:p>
        </w:tc>
        <w:tc>
          <w:tcPr>
            <w:tcW w:w="2268" w:type="dxa"/>
            <w:vAlign w:val="center"/>
          </w:tcPr>
          <w:p>
            <w:pPr>
              <w:pStyle w:val="26"/>
            </w:pPr>
            <w:r>
              <w:t>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按标准拨付</w:t>
            </w:r>
          </w:p>
        </w:tc>
        <w:tc>
          <w:tcPr>
            <w:tcW w:w="2268" w:type="dxa"/>
            <w:vAlign w:val="center"/>
          </w:tcPr>
          <w:p>
            <w:pPr>
              <w:pStyle w:val="26"/>
            </w:pPr>
            <w:r>
              <w:t>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教师健康情况明显好转</w:t>
            </w:r>
          </w:p>
        </w:tc>
        <w:tc>
          <w:tcPr>
            <w:tcW w:w="2551" w:type="dxa"/>
            <w:vAlign w:val="center"/>
          </w:tcPr>
          <w:p>
            <w:pPr>
              <w:pStyle w:val="26"/>
            </w:pPr>
            <w:r>
              <w:t>明显好转</w:t>
            </w:r>
          </w:p>
        </w:tc>
        <w:tc>
          <w:tcPr>
            <w:tcW w:w="2268" w:type="dxa"/>
            <w:vAlign w:val="center"/>
          </w:tcPr>
          <w:p>
            <w:pPr>
              <w:pStyle w:val="26"/>
            </w:pPr>
            <w:r>
              <w:t>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349、上年结转/*扶贫资金/冀财教[2020]146号/下达2021年支持学前教育发展中央资金/北楼校区学前教育幼儿资助绩效目标表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r>
              <w:tab/>
            </w:r>
            <w:r>
              <w:tab/>
            </w:r>
            <w:r>
              <w:tab/>
            </w:r>
            <w:r>
              <w:tab/>
            </w:r>
            <w:r>
              <w:tab/>
            </w:r>
            <w:r>
              <w:tab/>
            </w:r>
          </w:p>
          <w:p>
            <w:pPr>
              <w:pStyle w:val="26"/>
            </w:pPr>
          </w:p>
          <w:p>
            <w:pPr>
              <w:pStyle w:val="26"/>
            </w:pPr>
            <w:r>
              <w:t>2.保证本年度资助经费足额落实到位，符合享受资助条件的学生应助尽助。</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350、上年结转/冀财教[2020]176号/下达2021年城乡义务教育省级补助资金/北楼小学公用经费绩效目标表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2.按规定结转结余培训费经费资金21100元，资金拨付率达到100%。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351、上年结转/冀财教[2020]176号/下达2021年城乡义务教育省级补助资金/景福小学公用经费绩效目标表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2.按规定结转结余培训费经费资金2800元，资金拨付率达到100%。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352、上年结转/冀财教[2020]176号/下达2021年城乡义务教育省级补助资金/南楼小学公用经费绩效目标表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2.按规定结转结余培训费经费资金11000元，资金拨付率达到100%。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353、上年结转/冀财教[2020]176号/下达2021年城乡义务教育省级补助资金/南汪店小学公用经费绩效目标表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1.结转培训费保障义务教育学校正常运转，完成教育教学活动和教师培训工作任务等方面的费用支出。</w:t>
            </w:r>
            <w:r>
              <w:tab/>
            </w:r>
            <w:r>
              <w:tab/>
            </w:r>
            <w:r>
              <w:tab/>
            </w:r>
            <w:r>
              <w:tab/>
            </w:r>
            <w:r>
              <w:tab/>
            </w:r>
            <w:r>
              <w:tab/>
            </w:r>
            <w:r>
              <w:tab/>
            </w:r>
          </w:p>
          <w:p>
            <w:pPr>
              <w:pStyle w:val="26"/>
            </w:pPr>
          </w:p>
          <w:p>
            <w:pPr>
              <w:pStyle w:val="26"/>
            </w:pPr>
            <w:r>
              <w:t>2.按规定结转结余培训费经费资金8800元，资金拨付率达到100%。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354、上年结转/冀财教[2020]176号/下达2021年城乡义务教育省级补助资金/尚礼小学公用经费绩效目标表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2.按规定结转结余培训费经费资金12232元，资金拨付率达到100%。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355、上年结转/冀财教[2020]176号/下达2021年城乡义务教育省级补助资金预算/校舍安全保障/尧张小学新建食堂绩效目标表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1.完成尧张小学学生食堂项目建设，满足学校正常需求</w:t>
            </w:r>
          </w:p>
          <w:p>
            <w:pPr>
              <w:pStyle w:val="26"/>
            </w:pPr>
            <w:r>
              <w:t>2.按规定拨付1.8312万元，资金拨付率达100%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学生食堂项目</w:t>
            </w:r>
          </w:p>
        </w:tc>
        <w:tc>
          <w:tcPr>
            <w:tcW w:w="2835" w:type="dxa"/>
            <w:vAlign w:val="center"/>
          </w:tcPr>
          <w:p>
            <w:pPr>
              <w:pStyle w:val="26"/>
            </w:pPr>
            <w:r>
              <w:t>尧张小学新建学生食堂</w:t>
            </w:r>
          </w:p>
        </w:tc>
        <w:tc>
          <w:tcPr>
            <w:tcW w:w="2551" w:type="dxa"/>
            <w:vAlign w:val="center"/>
          </w:tcPr>
          <w:p>
            <w:pPr>
              <w:pStyle w:val="26"/>
            </w:pPr>
            <w:r>
              <w:t>按时完成</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项目竣工验收合格率</w:t>
            </w:r>
          </w:p>
        </w:tc>
        <w:tc>
          <w:tcPr>
            <w:tcW w:w="2835" w:type="dxa"/>
            <w:vAlign w:val="center"/>
          </w:tcPr>
          <w:p>
            <w:pPr>
              <w:pStyle w:val="26"/>
            </w:pPr>
            <w:r>
              <w:t>项目改造质量达标率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项目实际成本</w:t>
            </w:r>
          </w:p>
        </w:tc>
        <w:tc>
          <w:tcPr>
            <w:tcW w:w="2551" w:type="dxa"/>
            <w:vAlign w:val="center"/>
          </w:tcPr>
          <w:p>
            <w:pPr>
              <w:pStyle w:val="26"/>
            </w:pPr>
            <w:r>
              <w:t>1.83万元</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校园环境</w:t>
            </w:r>
          </w:p>
        </w:tc>
        <w:tc>
          <w:tcPr>
            <w:tcW w:w="2835" w:type="dxa"/>
            <w:vAlign w:val="center"/>
          </w:tcPr>
          <w:p>
            <w:pPr>
              <w:pStyle w:val="26"/>
            </w:pPr>
            <w:r>
              <w:t>办学条件和环境得到改善</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356、县级资金/北楼校区幼儿园公用经费绩效目标表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1.按要求完成公立幼儿园保育费按月/季度上缴财政</w:t>
            </w:r>
          </w:p>
          <w:p>
            <w:pPr>
              <w:pStyle w:val="26"/>
            </w:pPr>
            <w:r>
              <w:t>2.按上缴财政序时进度完成公立幼儿园保育费上缴</w:t>
            </w:r>
          </w:p>
          <w:p>
            <w:pPr>
              <w:pStyle w:val="26"/>
            </w:pPr>
            <w:r>
              <w:t>3.按预算要求完成2022年度学前教学任务提升及教学质量提高</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适龄在学生</w:t>
            </w:r>
          </w:p>
        </w:tc>
        <w:tc>
          <w:tcPr>
            <w:tcW w:w="2835" w:type="dxa"/>
            <w:vAlign w:val="center"/>
          </w:tcPr>
          <w:p>
            <w:pPr>
              <w:pStyle w:val="26"/>
            </w:pPr>
            <w:r>
              <w:t>适龄在园学生人数</w:t>
            </w:r>
          </w:p>
        </w:tc>
        <w:tc>
          <w:tcPr>
            <w:tcW w:w="2551" w:type="dxa"/>
            <w:vAlign w:val="center"/>
          </w:tcPr>
          <w:p>
            <w:pPr>
              <w:pStyle w:val="26"/>
            </w:pPr>
            <w:r>
              <w:t>244人</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按月上缴财政完成率</w:t>
            </w:r>
          </w:p>
        </w:tc>
        <w:tc>
          <w:tcPr>
            <w:tcW w:w="2835" w:type="dxa"/>
            <w:vAlign w:val="center"/>
          </w:tcPr>
          <w:p>
            <w:pPr>
              <w:pStyle w:val="26"/>
            </w:pPr>
            <w:r>
              <w:t>按月完成公立幼儿园保育费上缴财政</w:t>
            </w:r>
          </w:p>
        </w:tc>
        <w:tc>
          <w:tcPr>
            <w:tcW w:w="2551" w:type="dxa"/>
            <w:vAlign w:val="center"/>
          </w:tcPr>
          <w:p>
            <w:pPr>
              <w:pStyle w:val="26"/>
            </w:pPr>
            <w:r>
              <w:t>≥100%</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经费标准</w:t>
            </w:r>
          </w:p>
        </w:tc>
        <w:tc>
          <w:tcPr>
            <w:tcW w:w="2835" w:type="dxa"/>
            <w:vAlign w:val="center"/>
          </w:tcPr>
          <w:p>
            <w:pPr>
              <w:pStyle w:val="26"/>
            </w:pPr>
            <w:r>
              <w:t>400元/学期/生</w:t>
            </w:r>
          </w:p>
        </w:tc>
        <w:tc>
          <w:tcPr>
            <w:tcW w:w="2551" w:type="dxa"/>
            <w:vAlign w:val="center"/>
          </w:tcPr>
          <w:p>
            <w:pPr>
              <w:pStyle w:val="26"/>
            </w:pPr>
            <w:r>
              <w:t>按标准支付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减轻幼儿家庭经济负担</w:t>
            </w:r>
          </w:p>
        </w:tc>
        <w:tc>
          <w:tcPr>
            <w:tcW w:w="2551" w:type="dxa"/>
            <w:vAlign w:val="center"/>
          </w:tcPr>
          <w:p>
            <w:pPr>
              <w:pStyle w:val="26"/>
            </w:pPr>
            <w:r>
              <w:t>减轻家庭负担</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办园能力持续提升</w:t>
            </w:r>
          </w:p>
        </w:tc>
        <w:tc>
          <w:tcPr>
            <w:tcW w:w="2551" w:type="dxa"/>
            <w:vAlign w:val="center"/>
          </w:tcPr>
          <w:p>
            <w:pPr>
              <w:pStyle w:val="26"/>
            </w:pPr>
            <w:r>
              <w:t>持续提高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幼儿园教育环境明显改善</w:t>
            </w:r>
          </w:p>
        </w:tc>
        <w:tc>
          <w:tcPr>
            <w:tcW w:w="2551" w:type="dxa"/>
            <w:vAlign w:val="center"/>
          </w:tcPr>
          <w:p>
            <w:pPr>
              <w:pStyle w:val="26"/>
            </w:pPr>
            <w:r>
              <w:t>明显好转</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357、学前专项经费/北楼校区绩效目标表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1.为保证学校正常运转和改善办学条件</w:t>
            </w:r>
          </w:p>
          <w:p>
            <w:pPr>
              <w:pStyle w:val="26"/>
            </w:pPr>
            <w:r>
              <w:t>2.按照序时进度完成学前公用经费资金拨付和支出</w:t>
            </w:r>
          </w:p>
          <w:p>
            <w:pPr>
              <w:pStyle w:val="26"/>
            </w:pPr>
            <w:r>
              <w:t>3.按要求完成2020年度教学任务提升教学质量</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244人</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公用经费拨款完成率</w:t>
            </w:r>
          </w:p>
        </w:tc>
        <w:tc>
          <w:tcPr>
            <w:tcW w:w="2835" w:type="dxa"/>
            <w:vAlign w:val="center"/>
          </w:tcPr>
          <w:p>
            <w:pPr>
              <w:pStyle w:val="26"/>
            </w:pPr>
            <w:r>
              <w:t>保障学前正常运转，提升教育教学质量</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按照序时进度完成学前公用经费资金支付</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保教费收取标准</w:t>
            </w:r>
          </w:p>
        </w:tc>
        <w:tc>
          <w:tcPr>
            <w:tcW w:w="2835" w:type="dxa"/>
            <w:vAlign w:val="center"/>
          </w:tcPr>
          <w:p>
            <w:pPr>
              <w:pStyle w:val="26"/>
            </w:pPr>
            <w:r>
              <w:t>农村示范园：170元/月/生/；农村一类园：150元/月/生/；农村二类园：130元/月/生/；农村三类园：100元/月/生；</w:t>
            </w:r>
          </w:p>
        </w:tc>
        <w:tc>
          <w:tcPr>
            <w:tcW w:w="2551" w:type="dxa"/>
            <w:vAlign w:val="center"/>
          </w:tcPr>
          <w:p>
            <w:pPr>
              <w:pStyle w:val="26"/>
            </w:pPr>
            <w:r>
              <w:t>按标准拨付</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服务对象满意度指标</w:t>
            </w:r>
          </w:p>
        </w:tc>
        <w:tc>
          <w:tcPr>
            <w:tcW w:w="2835" w:type="dxa"/>
            <w:vAlign w:val="center"/>
          </w:tcPr>
          <w:p>
            <w:pPr>
              <w:pStyle w:val="26"/>
            </w:pPr>
            <w:r>
              <w:t>受益学生家长及调查满意度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358、原树人二小场地租赁费绩效目标表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1.使树人二小由民办学校转变为公办学校，进一步扩大北楼校区公办办学规模。</w:t>
            </w:r>
          </w:p>
          <w:p>
            <w:pPr>
              <w:pStyle w:val="26"/>
            </w:pPr>
            <w:r>
              <w:t>2.原树人二小场地租赁费按规定拨付13.75万元，资金拨付率达100%</w:t>
            </w:r>
            <w:r>
              <w:tab/>
            </w:r>
            <w:r>
              <w:tab/>
            </w:r>
            <w:r>
              <w:tab/>
            </w:r>
            <w:r>
              <w:tab/>
            </w:r>
            <w:r>
              <w:tab/>
            </w:r>
            <w:r>
              <w:tab/>
            </w:r>
          </w:p>
          <w:p>
            <w:pPr>
              <w:pStyle w:val="26"/>
            </w:pP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原树人二小场地租赁费</w:t>
            </w:r>
          </w:p>
        </w:tc>
        <w:tc>
          <w:tcPr>
            <w:tcW w:w="2835" w:type="dxa"/>
            <w:vAlign w:val="center"/>
          </w:tcPr>
          <w:p>
            <w:pPr>
              <w:pStyle w:val="26"/>
            </w:pPr>
            <w:r>
              <w:t>扩大北楼校区优质教育资源</w:t>
            </w:r>
          </w:p>
        </w:tc>
        <w:tc>
          <w:tcPr>
            <w:tcW w:w="2551" w:type="dxa"/>
            <w:vAlign w:val="center"/>
          </w:tcPr>
          <w:p>
            <w:pPr>
              <w:pStyle w:val="26"/>
            </w:pPr>
            <w:r>
              <w:t>按时完成</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资金使用质量</w:t>
            </w:r>
          </w:p>
        </w:tc>
        <w:tc>
          <w:tcPr>
            <w:tcW w:w="2835" w:type="dxa"/>
            <w:vAlign w:val="center"/>
          </w:tcPr>
          <w:p>
            <w:pPr>
              <w:pStyle w:val="26"/>
            </w:pPr>
            <w:r>
              <w:t>保障学校正常运转，提升教育教学质量</w:t>
            </w:r>
          </w:p>
        </w:tc>
        <w:tc>
          <w:tcPr>
            <w:tcW w:w="2551" w:type="dxa"/>
            <w:vAlign w:val="center"/>
          </w:tcPr>
          <w:p>
            <w:pPr>
              <w:pStyle w:val="26"/>
            </w:pPr>
            <w:r>
              <w:t>提升教育教学质量</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项目实际成本</w:t>
            </w:r>
          </w:p>
        </w:tc>
        <w:tc>
          <w:tcPr>
            <w:tcW w:w="2551" w:type="dxa"/>
            <w:vAlign w:val="center"/>
          </w:tcPr>
          <w:p>
            <w:pPr>
              <w:pStyle w:val="26"/>
            </w:pPr>
            <w:r>
              <w:t>13.75万元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校园环境</w:t>
            </w:r>
          </w:p>
        </w:tc>
        <w:tc>
          <w:tcPr>
            <w:tcW w:w="2835" w:type="dxa"/>
            <w:vAlign w:val="center"/>
          </w:tcPr>
          <w:p>
            <w:pPr>
              <w:pStyle w:val="26"/>
            </w:pPr>
            <w:r>
              <w:t>办学条件和环境得到改善</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359、*衔接资金/县级配套/东良校区学前教育幼儿资助绩效目标表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1.目标内容1保障落实建档立卡及家庭经济困难儿童资助所需资金，确保建档立卡等家庭经济困难幼儿优先获得资助</w:t>
            </w:r>
          </w:p>
          <w:p>
            <w:pPr>
              <w:pStyle w:val="26"/>
            </w:pPr>
            <w:r>
              <w:t>2.目标内容2保证本年度资助经费足额落实到位，符合享受资助条件的学生应助尽助。</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360、党建活动费/东良校区绩效目标表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1.按照要求保障本单位党支部有序开展工作，使党员党性觉悟提高，提升党支部凝聚力和战斗力。</w:t>
            </w:r>
            <w:r>
              <w:tab/>
            </w:r>
            <w:r>
              <w:tab/>
            </w:r>
            <w:r>
              <w:tab/>
            </w:r>
            <w:r>
              <w:tab/>
            </w:r>
            <w:r>
              <w:tab/>
            </w:r>
          </w:p>
          <w:p>
            <w:pPr>
              <w:pStyle w:val="26"/>
            </w:pPr>
          </w:p>
          <w:p>
            <w:pPr>
              <w:pStyle w:val="26"/>
            </w:pPr>
            <w:r>
              <w:t>2.按照学校党建活动任务，保障党建活动举行。</w:t>
            </w:r>
            <w:r>
              <w:tab/>
            </w:r>
            <w:r>
              <w:tab/>
            </w:r>
            <w:r>
              <w:tab/>
            </w:r>
            <w:r>
              <w:tab/>
            </w:r>
            <w:r>
              <w:tab/>
            </w:r>
          </w:p>
          <w:p>
            <w:pPr>
              <w:pStyle w:val="26"/>
            </w:pPr>
          </w:p>
          <w:p>
            <w:pPr>
              <w:pStyle w:val="26"/>
            </w:pPr>
            <w:r>
              <w:t>3.按照党建年度实际党建活动拨付党员活动费5400元。</w:t>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教职工党员</w:t>
            </w:r>
          </w:p>
        </w:tc>
        <w:tc>
          <w:tcPr>
            <w:tcW w:w="2835" w:type="dxa"/>
            <w:vAlign w:val="center"/>
          </w:tcPr>
          <w:p>
            <w:pPr>
              <w:pStyle w:val="26"/>
            </w:pPr>
            <w:r>
              <w:t>教职工党员数量</w:t>
            </w:r>
          </w:p>
        </w:tc>
        <w:tc>
          <w:tcPr>
            <w:tcW w:w="2551" w:type="dxa"/>
            <w:vAlign w:val="center"/>
          </w:tcPr>
          <w:p>
            <w:pPr>
              <w:pStyle w:val="26"/>
            </w:pPr>
            <w:r>
              <w:t>≥2527人</w:t>
            </w:r>
          </w:p>
        </w:tc>
        <w:tc>
          <w:tcPr>
            <w:tcW w:w="2268" w:type="dxa"/>
            <w:vAlign w:val="center"/>
          </w:tcPr>
          <w:p>
            <w:pPr>
              <w:pStyle w:val="26"/>
            </w:pPr>
            <w:r>
              <w:t>年度工作计划</w:t>
            </w:r>
          </w:p>
          <w:p>
            <w:pPr>
              <w:pStyle w:val="2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按照学校党支部年度工作计划组织党建活动任务</w:t>
            </w:r>
          </w:p>
        </w:tc>
        <w:tc>
          <w:tcPr>
            <w:tcW w:w="2551" w:type="dxa"/>
            <w:vAlign w:val="center"/>
          </w:tcPr>
          <w:p>
            <w:pPr>
              <w:pStyle w:val="26"/>
            </w:pPr>
            <w:r>
              <w:t>高质量完成任务</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按标准拨付</w:t>
            </w:r>
          </w:p>
        </w:tc>
        <w:tc>
          <w:tcPr>
            <w:tcW w:w="2551" w:type="dxa"/>
            <w:vAlign w:val="center"/>
          </w:tcPr>
          <w:p>
            <w:pPr>
              <w:pStyle w:val="26"/>
            </w:pPr>
            <w:r>
              <w:t>≥200按标准拨付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党员工作热情</w:t>
            </w:r>
          </w:p>
        </w:tc>
        <w:tc>
          <w:tcPr>
            <w:tcW w:w="2835" w:type="dxa"/>
            <w:vAlign w:val="center"/>
          </w:tcPr>
          <w:p>
            <w:pPr>
              <w:pStyle w:val="26"/>
            </w:pPr>
            <w:r>
              <w:t>提高党员工作热情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经济使用情况</w:t>
            </w:r>
          </w:p>
        </w:tc>
        <w:tc>
          <w:tcPr>
            <w:tcW w:w="2835" w:type="dxa"/>
            <w:vAlign w:val="center"/>
          </w:tcPr>
          <w:p>
            <w:pPr>
              <w:pStyle w:val="26"/>
            </w:pPr>
            <w:r>
              <w:t>规范使用资金，提高党建活动质量</w:t>
            </w:r>
          </w:p>
        </w:tc>
        <w:tc>
          <w:tcPr>
            <w:tcW w:w="2551" w:type="dxa"/>
            <w:vAlign w:val="center"/>
          </w:tcPr>
          <w:p>
            <w:pPr>
              <w:pStyle w:val="26"/>
            </w:pPr>
            <w:r>
              <w:t>明显改善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学校在职党员教师</w:t>
            </w:r>
          </w:p>
        </w:tc>
        <w:tc>
          <w:tcPr>
            <w:tcW w:w="2835" w:type="dxa"/>
            <w:vAlign w:val="center"/>
          </w:tcPr>
          <w:p>
            <w:pPr>
              <w:pStyle w:val="26"/>
            </w:pPr>
            <w:r>
              <w:t>党员教师满意度百分比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361、冀财教[2021]130号/下达2022年城乡义务教育中央补助经费预算(直达资金)的通知/大干言小学公用经费绩效目标表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1.目标内容1保障义务教育学校正常运转，完成教育教学活动和其他日常工作任务等方面的费用支出。</w:t>
            </w:r>
            <w:r>
              <w:tab/>
            </w:r>
            <w:r>
              <w:tab/>
            </w:r>
            <w:r>
              <w:tab/>
            </w:r>
            <w:r>
              <w:tab/>
            </w:r>
            <w:r>
              <w:tab/>
            </w:r>
            <w:r>
              <w:tab/>
            </w:r>
          </w:p>
          <w:p>
            <w:pPr>
              <w:pStyle w:val="26"/>
            </w:pPr>
          </w:p>
          <w:p>
            <w:pPr>
              <w:pStyle w:val="26"/>
            </w:pPr>
            <w:r>
              <w:t>2.目标内容2按规定拨付公用经费资金525100元，资金拨付率达到100%。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768人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362、冀财教[2021]130号/下达2022年城乡义务教育中央补助经费预算(直达资金)的通知/大市口小学公用经费绩效目标表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1.目标内容1保障义务教育学校正常运转，完成教育教学活动和其他日常工作任务等方面的费用支出。</w:t>
            </w:r>
          </w:p>
          <w:p>
            <w:pPr>
              <w:pStyle w:val="26"/>
            </w:pPr>
            <w:r>
              <w:t>2.目标内容2按规定拨付公用经费资金65400元，资金拨付率达到100%。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81人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363、冀财教[2021]130号/下达2022年城乡义务教育中央补助经费预算(直达资金)的通知/东良小学公用经费绩效目标表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1.目标内容1保障义务教育学校正常运转，完成教育教学活动和其他日常工作任务等方面的费用支出。</w:t>
            </w:r>
            <w:r>
              <w:tab/>
            </w:r>
            <w:r>
              <w:tab/>
            </w:r>
            <w:r>
              <w:tab/>
            </w:r>
            <w:r>
              <w:tab/>
            </w:r>
            <w:r>
              <w:tab/>
            </w:r>
            <w:r>
              <w:tab/>
            </w:r>
          </w:p>
          <w:p>
            <w:pPr>
              <w:pStyle w:val="26"/>
            </w:pPr>
          </w:p>
          <w:p>
            <w:pPr>
              <w:pStyle w:val="26"/>
            </w:pPr>
            <w:r>
              <w:t>2.目标内容2按规定拨付公用经费资金179600元，资金拨付率达到100%。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290人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364、冀财教[2021]130号/下达2022年城乡义务教育中央补助经费预算(直达资金)的通知/高村小学公用经费绩效目标表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1.目标内容1保障义务教育学校正常运转，完成教育教学活动和其他日常工作任务等方面的费用支出。</w:t>
            </w:r>
          </w:p>
          <w:p>
            <w:pPr>
              <w:pStyle w:val="26"/>
            </w:pPr>
            <w:r>
              <w:t>2.目标内容2按规定拨付公用经费资金143800元，资金拨付率达到100%。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238人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365、冀财教[2021]130号/下达2022年城乡义务教育中央补助经费预算(直达资金)的通知/南位小学公用经费绩效目标表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1.目标内容1保障义务教育学校正常运转，完成教育教学活动和其他日常工作任务等方面的费用支出。</w:t>
            </w:r>
          </w:p>
          <w:p>
            <w:pPr>
              <w:pStyle w:val="26"/>
            </w:pPr>
            <w:r>
              <w:t>2.目标内容2按规定拨付公用经费资金385100元，资金拨付率达到100%。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480人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366、冀财教[2021]130号/下达2022年城乡义务教育中央补助经费预算(直达资金)的通知/泽畔小学公用经费绩效目标表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1.目标内容1保障义务教育学校正常运转，完成教育教学活动和其他日常工作任务等方面的费用支出。</w:t>
            </w:r>
          </w:p>
          <w:p>
            <w:pPr>
              <w:pStyle w:val="26"/>
            </w:pPr>
            <w:r>
              <w:t>2.目标内容2按规定拨付公用经费资金547400元，资金拨付率达到100%。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791人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367、冀财教[2021]130号/下达2022年城乡义务教育中央补助经费预算(直达资金)的通知/周村小学公用经费绩效目标表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1.目标内容1保障义务教育学校正常运转，完成教育教学活动和其他日常工作任务等方面的费用支出。</w:t>
            </w:r>
            <w:r>
              <w:tab/>
            </w:r>
            <w:r>
              <w:tab/>
            </w:r>
            <w:r>
              <w:tab/>
            </w:r>
            <w:r>
              <w:tab/>
            </w:r>
            <w:r>
              <w:tab/>
            </w:r>
            <w:r>
              <w:tab/>
            </w:r>
          </w:p>
          <w:p>
            <w:pPr>
              <w:pStyle w:val="26"/>
            </w:pPr>
          </w:p>
          <w:p>
            <w:pPr>
              <w:pStyle w:val="26"/>
            </w:pPr>
            <w:r>
              <w:t>2.目标内容2按规定拨付公用经费资金156100元，资金拨付率达到100%。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244人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368、冀财教[2021]168号/下达2022年城乡义务教育省级补助经费/大干言小学公用经费绩效目标表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2.按规定拨付公用经费资金64500元，资金拨付率达到100%。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768人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369、冀财教[2021]168号/下达2022年城乡义务教育省级补助经费/大市口小学公用经费绩效目标表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1.目标内容1保障义务教育学校正常运转，完成教育教学活动和其他日常工作任务等方面的费用支出。</w:t>
            </w:r>
          </w:p>
          <w:p>
            <w:pPr>
              <w:pStyle w:val="26"/>
            </w:pPr>
            <w:r>
              <w:t>2.目标内容2按规定拨付公用经费资金8000元，资金拨付率达到100%。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81人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370、冀财教[2021]168号/下达2022年城乡义务教育省级补助经费/东良小学公用经费绩效目标表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2.按规定拨付公用经费资金22000元，资金拨付率达到100%。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290人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371、冀财教[2021]168号/下达2022年城乡义务教育省级补助经费/高村小学公用经费绩效目标表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1.目标内容1保障义务教育学校正常运转，完成教育教学活动和其他日常工作任务等方面的费用支出。</w:t>
            </w:r>
            <w:r>
              <w:tab/>
            </w:r>
            <w:r>
              <w:tab/>
            </w:r>
            <w:r>
              <w:tab/>
            </w:r>
            <w:r>
              <w:tab/>
            </w:r>
            <w:r>
              <w:tab/>
            </w:r>
            <w:r>
              <w:tab/>
            </w:r>
          </w:p>
          <w:p>
            <w:pPr>
              <w:pStyle w:val="26"/>
            </w:pPr>
          </w:p>
          <w:p>
            <w:pPr>
              <w:pStyle w:val="26"/>
            </w:pPr>
            <w:r>
              <w:t>2.目标内容2按规定拨付公用经费资金17700元，资金拨付率达到100%。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238人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372、冀财教[2021]168号/下达2022年城乡义务教育省级补助经费/南位小学公用经费绩效目标表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2.按规定拨付公用经费资金47300元，资金拨付率达到100%。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520人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373、冀财教[2021]168号/下达2022年城乡义务教育省级补助经费/泽畔小学公用经费绩效目标表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1.目标内容1保障义务教育学校正常运转，完成教育教学活动和其他日常工作任务等方面的费用支出。</w:t>
            </w:r>
          </w:p>
          <w:p>
            <w:pPr>
              <w:pStyle w:val="26"/>
            </w:pPr>
            <w:r>
              <w:t>2.目标内容2按规定拨付公用经费资金67300元，资金拨付率达到100%。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791人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374、冀财教[2021]168号/下达2022年城乡义务教育省级补助经费/周村小学公用经费绩效目标表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2.按规定拨付公用经费资金19200元，资金拨付率达到100%。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244人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375、教职工福利费/东良校区绩效目标表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1.保障教职员工身体健康和工作热情，关爱教职员工的身心健康，增强教职工抵御风险的能力。</w:t>
            </w:r>
            <w:r>
              <w:tab/>
            </w:r>
            <w:r>
              <w:tab/>
            </w:r>
            <w:r>
              <w:tab/>
            </w:r>
            <w:r>
              <w:tab/>
            </w:r>
            <w:r>
              <w:tab/>
            </w:r>
          </w:p>
          <w:p>
            <w:pPr>
              <w:pStyle w:val="26"/>
            </w:pPr>
          </w:p>
          <w:p>
            <w:pPr>
              <w:pStyle w:val="26"/>
            </w:pPr>
            <w:r>
              <w:t>2.按时完成教师体检，保障体检工作顺利完成</w:t>
            </w:r>
            <w:r>
              <w:tab/>
            </w:r>
            <w:r>
              <w:tab/>
            </w:r>
            <w:r>
              <w:tab/>
            </w:r>
            <w:r>
              <w:tab/>
            </w:r>
            <w:r>
              <w:tab/>
            </w:r>
            <w:r>
              <w:tab/>
            </w:r>
          </w:p>
          <w:p>
            <w:pPr>
              <w:pStyle w:val="26"/>
            </w:pPr>
          </w:p>
          <w:p>
            <w:pPr>
              <w:pStyle w:val="26"/>
            </w:pPr>
            <w:r>
              <w:t>3.按实际参检人数（标准：100元/人）进行资金支付</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在职教职工人数</w:t>
            </w:r>
          </w:p>
        </w:tc>
        <w:tc>
          <w:tcPr>
            <w:tcW w:w="2551" w:type="dxa"/>
            <w:vAlign w:val="center"/>
          </w:tcPr>
          <w:p>
            <w:pPr>
              <w:pStyle w:val="26"/>
            </w:pPr>
            <w:r>
              <w:t>≥193人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资金拨付完成率</w:t>
            </w:r>
          </w:p>
        </w:tc>
        <w:tc>
          <w:tcPr>
            <w:tcW w:w="2835" w:type="dxa"/>
            <w:vAlign w:val="center"/>
          </w:tcPr>
          <w:p>
            <w:pPr>
              <w:pStyle w:val="26"/>
            </w:pPr>
            <w:r>
              <w:t>按照年度工作计划完成教师体检工作</w:t>
            </w:r>
          </w:p>
        </w:tc>
        <w:tc>
          <w:tcPr>
            <w:tcW w:w="2551" w:type="dxa"/>
            <w:vAlign w:val="center"/>
          </w:tcPr>
          <w:p>
            <w:pPr>
              <w:pStyle w:val="26"/>
            </w:pPr>
            <w:r>
              <w:t>应检尽检</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资金拨付完成率达到序时进度</w:t>
            </w:r>
          </w:p>
        </w:tc>
        <w:tc>
          <w:tcPr>
            <w:tcW w:w="2551" w:type="dxa"/>
            <w:vAlign w:val="center"/>
          </w:tcPr>
          <w:p>
            <w:pPr>
              <w:pStyle w:val="26"/>
            </w:pPr>
            <w:r>
              <w:t>按时完成</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实施效果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提高教师工作热情，保障教师身体健康</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及时了解教师健康情况</w:t>
            </w:r>
          </w:p>
        </w:tc>
        <w:tc>
          <w:tcPr>
            <w:tcW w:w="2551" w:type="dxa"/>
            <w:vAlign w:val="center"/>
          </w:tcPr>
          <w:p>
            <w:pPr>
              <w:pStyle w:val="26"/>
            </w:pPr>
            <w:r>
              <w:t>及时获取</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工作效率高</w:t>
            </w:r>
          </w:p>
        </w:tc>
        <w:tc>
          <w:tcPr>
            <w:tcW w:w="2835" w:type="dxa"/>
            <w:vAlign w:val="center"/>
          </w:tcPr>
          <w:p>
            <w:pPr>
              <w:pStyle w:val="26"/>
            </w:pPr>
            <w:r>
              <w:t>提升教师在教育教学工作中积极性</w:t>
            </w:r>
          </w:p>
        </w:tc>
        <w:tc>
          <w:tcPr>
            <w:tcW w:w="2551" w:type="dxa"/>
            <w:vAlign w:val="center"/>
          </w:tcPr>
          <w:p>
            <w:pPr>
              <w:pStyle w:val="26"/>
            </w:pPr>
            <w:r>
              <w:t>明显提高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在职教职工满意度</w:t>
            </w:r>
          </w:p>
        </w:tc>
        <w:tc>
          <w:tcPr>
            <w:tcW w:w="2835" w:type="dxa"/>
            <w:vAlign w:val="center"/>
          </w:tcPr>
          <w:p>
            <w:pPr>
              <w:pStyle w:val="26"/>
            </w:pPr>
            <w:r>
              <w:t>在职教职工满意度百分比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376、上年结转/*扶贫资金/冀财教[2020]146号/下达2021年支持学前教育发展中央资金/东良校区学前教育幼儿资助绩效目标表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r>
              <w:tab/>
            </w:r>
            <w:r>
              <w:tab/>
            </w:r>
            <w:r>
              <w:tab/>
            </w:r>
            <w:r>
              <w:tab/>
            </w:r>
            <w:r>
              <w:tab/>
            </w:r>
            <w:r>
              <w:tab/>
            </w:r>
          </w:p>
          <w:p>
            <w:pPr>
              <w:pStyle w:val="26"/>
            </w:pPr>
          </w:p>
          <w:p>
            <w:pPr>
              <w:pStyle w:val="26"/>
            </w:pPr>
            <w:r>
              <w:t>2.保证本年度资助经费足额落实到位，符合享受资助条件的学生应助尽助。</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377、上年结转/冀财教[2020]176号/下达2021年城乡义务教育省级补助资金/大干言小学公用经费绩效目标表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1.目标内容1保障义务教育学校正常运转，完成教育教学活动和教师培训工作任务等方面的费用支出。</w:t>
            </w:r>
          </w:p>
          <w:p>
            <w:pPr>
              <w:pStyle w:val="26"/>
            </w:pPr>
            <w:r>
              <w:t>2.目标内容2按规定结转结余培训费经费资金23200元，资金拨付率达到100%。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378、上年结转/冀财教[2020]176号/下达2021年城乡义务教育省级补助资金/大市口小学公用经费绩效目标表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1.目标内容1保障义务教育学校正常运转，完成教育教学活动和教师培训工作任务等方面的费用支出。</w:t>
            </w:r>
          </w:p>
          <w:p>
            <w:pPr>
              <w:pStyle w:val="26"/>
            </w:pPr>
            <w:r>
              <w:t>2.目标内容2按规定结转结余培训费经费资金2800元，资金拨付率达到100%。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379、上年结转/冀财教[2020]176号/下达2021年城乡义务教育省级补助资金/东良小学公用经费绩效目标表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1.目标内容1保障义务教育学校正常运转，完成教育教学活动和教师培训工作任务等方面的费用支出。</w:t>
            </w:r>
          </w:p>
          <w:p>
            <w:pPr>
              <w:pStyle w:val="26"/>
            </w:pPr>
            <w:r>
              <w:t>2.目标内容2按规定结转结余培训费经费资金7200元，资金拨付率达到100%。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380、上年结转/冀财教[2020]176号/下达2021年城乡义务教育省级补助资金/高村小学公用经费绩效目标表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1.目标内容1保障义务教育学校正常运转，完成教育教学活动和教师培训工作任务等方面的费用支出。</w:t>
            </w:r>
          </w:p>
          <w:p>
            <w:pPr>
              <w:pStyle w:val="26"/>
            </w:pPr>
            <w:r>
              <w:t>2.目标内容2按规定结转结余培训费经费资金6500元，资金拨付率达到100%。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381、上年结转/冀财教[2020]176号/下达2021年城乡义务教育省级补助资金/南位小学公用经费绩效目标表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1.目标内容1保障义务教育学校正常运转，完成教育教学活动和教师培训工作任务等方面的费用支出。</w:t>
            </w:r>
          </w:p>
          <w:p>
            <w:pPr>
              <w:pStyle w:val="26"/>
            </w:pPr>
            <w:r>
              <w:t>2.目标内容2按规定结转结余培训费经费资金17600元，资金拨付率达到100%。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382、上年结转/冀财教[2020]176号/下达2021年城乡义务教育省级补助资金/泽畔小学公用经费绩效目标表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2.按规定结转结余培训费经费资金21032元，资金拨付率达到100%。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383、上年结转/冀财教[2020]176号/下达2021年城乡义务教育省级补助资金/周村小学公用经费绩效目标表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1.目标内容1保障义务教育学校正常运转，完成教育教学活动和教师培训工作任务等方面的费用支出。</w:t>
            </w:r>
          </w:p>
          <w:p>
            <w:pPr>
              <w:pStyle w:val="26"/>
            </w:pPr>
            <w:r>
              <w:t>2.目标内容2按规定结转结余培训费经费资金6300元，资金拨付率达到100%。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384、上年结转/冀财教[2020]176号/下达2021年城乡义务教育省级补助资金预算/校舍安全保障/大干言小学新建食堂绩效目标表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1.目标内容1按时完成大干言小学食堂接建项目，进一步提升学校办学水平和家长满意度。</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食堂接建</w:t>
            </w:r>
          </w:p>
        </w:tc>
        <w:tc>
          <w:tcPr>
            <w:tcW w:w="2835" w:type="dxa"/>
            <w:vAlign w:val="center"/>
          </w:tcPr>
          <w:p>
            <w:pPr>
              <w:pStyle w:val="26"/>
            </w:pPr>
            <w:r>
              <w:t>大干言小学食堂接建</w:t>
            </w:r>
          </w:p>
        </w:tc>
        <w:tc>
          <w:tcPr>
            <w:tcW w:w="2551" w:type="dxa"/>
            <w:vAlign w:val="center"/>
          </w:tcPr>
          <w:p>
            <w:pPr>
              <w:pStyle w:val="26"/>
            </w:pPr>
            <w:r>
              <w:t>按时完成接建</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w:t>
            </w:r>
          </w:p>
        </w:tc>
        <w:tc>
          <w:tcPr>
            <w:tcW w:w="2835" w:type="dxa"/>
            <w:vAlign w:val="center"/>
          </w:tcPr>
          <w:p>
            <w:pPr>
              <w:pStyle w:val="26"/>
            </w:pPr>
            <w:r>
              <w:t>保证工程质量，符合标准</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修缮工程按时完成率</w:t>
            </w:r>
          </w:p>
        </w:tc>
        <w:tc>
          <w:tcPr>
            <w:tcW w:w="2835" w:type="dxa"/>
            <w:vAlign w:val="center"/>
          </w:tcPr>
          <w:p>
            <w:pPr>
              <w:pStyle w:val="26"/>
            </w:pPr>
            <w:r>
              <w:t>规定期间内完成修缮工程</w:t>
            </w:r>
          </w:p>
        </w:tc>
        <w:tc>
          <w:tcPr>
            <w:tcW w:w="2551" w:type="dxa"/>
            <w:vAlign w:val="center"/>
          </w:tcPr>
          <w:p>
            <w:pPr>
              <w:pStyle w:val="26"/>
            </w:pPr>
            <w:r>
              <w:t>规定期间内</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项目实际成本</w:t>
            </w:r>
          </w:p>
        </w:tc>
        <w:tc>
          <w:tcPr>
            <w:tcW w:w="2551" w:type="dxa"/>
            <w:vAlign w:val="center"/>
          </w:tcPr>
          <w:p>
            <w:pPr>
              <w:pStyle w:val="26"/>
            </w:pPr>
            <w:r>
              <w:t>21万元</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提示学生生活和学习质量</w:t>
            </w:r>
          </w:p>
        </w:tc>
        <w:tc>
          <w:tcPr>
            <w:tcW w:w="2835" w:type="dxa"/>
            <w:vAlign w:val="center"/>
          </w:tcPr>
          <w:p>
            <w:pPr>
              <w:pStyle w:val="26"/>
            </w:pPr>
            <w:r>
              <w:t>提升学生生活和学生质量</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提升学生家长满意度</w:t>
            </w:r>
          </w:p>
        </w:tc>
        <w:tc>
          <w:tcPr>
            <w:tcW w:w="2835" w:type="dxa"/>
            <w:vAlign w:val="center"/>
          </w:tcPr>
          <w:p>
            <w:pPr>
              <w:pStyle w:val="26"/>
            </w:pPr>
            <w:r>
              <w:t>提升学生家长满意度</w:t>
            </w:r>
          </w:p>
        </w:tc>
        <w:tc>
          <w:tcPr>
            <w:tcW w:w="2551" w:type="dxa"/>
            <w:vAlign w:val="center"/>
          </w:tcPr>
          <w:p>
            <w:pPr>
              <w:pStyle w:val="26"/>
            </w:pPr>
            <w:r>
              <w:t>≥95%</w:t>
            </w:r>
          </w:p>
        </w:tc>
        <w:tc>
          <w:tcPr>
            <w:tcW w:w="2268" w:type="dxa"/>
            <w:vAlign w:val="center"/>
          </w:tcPr>
          <w:p>
            <w:pPr>
              <w:pStyle w:val="26"/>
            </w:pPr>
            <w:r>
              <w:t>项目规划</w:t>
            </w:r>
          </w:p>
        </w:tc>
      </w:tr>
    </w:tbl>
    <w:p>
      <w:pPr>
        <w:pStyle w:val="24"/>
      </w:pPr>
    </w:p>
    <w:p>
      <w:pPr>
        <w:pStyle w:val="24"/>
        <w:ind w:firstLine="560"/>
      </w:pPr>
      <w:r>
        <w:rPr>
          <w:rFonts w:ascii="方正仿宋_GBK" w:hAnsi="方正仿宋_GBK" w:eastAsia="方正仿宋_GBK" w:cs="方正仿宋_GBK"/>
          <w:b/>
          <w:color w:val="000000"/>
          <w:sz w:val="28"/>
        </w:rPr>
        <w:t>385、土地出让金计提/大干言餐厅购置绩效目标表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1.完成大干言小学学生食堂餐厅购置，满足学校正常需求</w:t>
            </w:r>
            <w:r>
              <w:tab/>
            </w:r>
            <w:r>
              <w:tab/>
            </w:r>
            <w:r>
              <w:tab/>
            </w:r>
          </w:p>
          <w:p>
            <w:pPr>
              <w:pStyle w:val="26"/>
            </w:pPr>
            <w:r>
              <w:t>2.按规定拨付10万元，资金拨付率达100%</w:t>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餐厅设备购置</w:t>
            </w:r>
          </w:p>
        </w:tc>
        <w:tc>
          <w:tcPr>
            <w:tcW w:w="2835" w:type="dxa"/>
            <w:vAlign w:val="center"/>
          </w:tcPr>
          <w:p>
            <w:pPr>
              <w:pStyle w:val="26"/>
            </w:pPr>
            <w:r>
              <w:t>大干言小学新建学生餐厅设备购置</w:t>
            </w:r>
          </w:p>
        </w:tc>
        <w:tc>
          <w:tcPr>
            <w:tcW w:w="2551" w:type="dxa"/>
            <w:vAlign w:val="center"/>
          </w:tcPr>
          <w:p>
            <w:pPr>
              <w:pStyle w:val="26"/>
            </w:pPr>
            <w:r>
              <w:t>按时完成</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项目验收合格率</w:t>
            </w:r>
          </w:p>
        </w:tc>
        <w:tc>
          <w:tcPr>
            <w:tcW w:w="2835" w:type="dxa"/>
            <w:vAlign w:val="center"/>
          </w:tcPr>
          <w:p>
            <w:pPr>
              <w:pStyle w:val="26"/>
            </w:pPr>
            <w:r>
              <w:t>项目质量达标率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项目实际成本</w:t>
            </w:r>
          </w:p>
        </w:tc>
        <w:tc>
          <w:tcPr>
            <w:tcW w:w="2551" w:type="dxa"/>
            <w:vAlign w:val="center"/>
          </w:tcPr>
          <w:p>
            <w:pPr>
              <w:pStyle w:val="26"/>
            </w:pPr>
            <w:r>
              <w:t>≥10万元</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校园环境</w:t>
            </w:r>
          </w:p>
        </w:tc>
        <w:tc>
          <w:tcPr>
            <w:tcW w:w="2835" w:type="dxa"/>
            <w:vAlign w:val="center"/>
          </w:tcPr>
          <w:p>
            <w:pPr>
              <w:pStyle w:val="26"/>
            </w:pPr>
            <w:r>
              <w:t>办学条件和环境得到改善</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386、县级资金/东良校区幼儿园公用经费绩效目标表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1.完成2022年度教学任务提升教学质量</w:t>
            </w:r>
          </w:p>
          <w:p>
            <w:pPr>
              <w:pStyle w:val="26"/>
            </w:pPr>
            <w:r>
              <w:t>2.维持学校正常运转和改善办学条件</w:t>
            </w:r>
          </w:p>
          <w:p>
            <w:pPr>
              <w:pStyle w:val="26"/>
            </w:pPr>
            <w:r>
              <w:t>3.按序时进度完成经费拨付和支出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≥995人</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w:t>
            </w:r>
          </w:p>
        </w:tc>
        <w:tc>
          <w:tcPr>
            <w:tcW w:w="2835" w:type="dxa"/>
            <w:vAlign w:val="center"/>
          </w:tcPr>
          <w:p>
            <w:pPr>
              <w:pStyle w:val="26"/>
            </w:pPr>
            <w:r>
              <w:t>保障学前正常运转，提升教育教学质量</w:t>
            </w:r>
          </w:p>
        </w:tc>
        <w:tc>
          <w:tcPr>
            <w:tcW w:w="2551" w:type="dxa"/>
            <w:vAlign w:val="center"/>
          </w:tcPr>
          <w:p>
            <w:pPr>
              <w:pStyle w:val="26"/>
            </w:pPr>
            <w:r>
              <w:t>提升教学质量</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按照序时进度完成学前公用经费资金支付</w:t>
            </w:r>
          </w:p>
        </w:tc>
        <w:tc>
          <w:tcPr>
            <w:tcW w:w="2551" w:type="dxa"/>
            <w:vAlign w:val="center"/>
          </w:tcPr>
          <w:p>
            <w:pPr>
              <w:pStyle w:val="26"/>
            </w:pPr>
            <w:r>
              <w:t>≥100%</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学前：（基本标准400元/生/学年）</w:t>
            </w:r>
          </w:p>
        </w:tc>
        <w:tc>
          <w:tcPr>
            <w:tcW w:w="2551" w:type="dxa"/>
            <w:vAlign w:val="center"/>
          </w:tcPr>
          <w:p>
            <w:pPr>
              <w:pStyle w:val="26"/>
            </w:pPr>
            <w:r>
              <w:t>按标准拨付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幼儿、教师及家长对学校保教保育工作满意度情况</w:t>
            </w:r>
          </w:p>
        </w:tc>
        <w:tc>
          <w:tcPr>
            <w:tcW w:w="2551" w:type="dxa"/>
            <w:vAlign w:val="center"/>
          </w:tcPr>
          <w:p>
            <w:pPr>
              <w:pStyle w:val="26"/>
            </w:pPr>
            <w:r>
              <w:t>≥95%</w:t>
            </w:r>
          </w:p>
        </w:tc>
        <w:tc>
          <w:tcPr>
            <w:tcW w:w="2268" w:type="dxa"/>
            <w:vAlign w:val="center"/>
          </w:tcPr>
          <w:p>
            <w:pPr>
              <w:pStyle w:val="26"/>
            </w:pPr>
            <w:r>
              <w:t>支持学前教育发展县级资金管理办法</w:t>
            </w:r>
          </w:p>
        </w:tc>
      </w:tr>
    </w:tbl>
    <w:p>
      <w:pPr>
        <w:pStyle w:val="24"/>
      </w:pPr>
    </w:p>
    <w:p>
      <w:pPr>
        <w:pStyle w:val="24"/>
        <w:ind w:firstLine="560"/>
      </w:pPr>
      <w:r>
        <w:rPr>
          <w:rFonts w:ascii="方正仿宋_GBK" w:hAnsi="方正仿宋_GBK" w:eastAsia="方正仿宋_GBK" w:cs="方正仿宋_GBK"/>
          <w:b/>
          <w:color w:val="000000"/>
          <w:sz w:val="28"/>
        </w:rPr>
        <w:t>387、学前专项经费/东良校区绩效目标表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1.按预算要求完成2022年度学前教学任务提升及教学质量提高。</w:t>
            </w:r>
          </w:p>
          <w:p>
            <w:pPr>
              <w:pStyle w:val="26"/>
            </w:pPr>
            <w:r>
              <w:t>2.按要求完成公立幼儿园保育费按月/季度上缴财政。</w:t>
            </w:r>
          </w:p>
          <w:p>
            <w:pPr>
              <w:pStyle w:val="26"/>
            </w:pPr>
            <w:r>
              <w:t>3.按上缴财政序时进度完成公立幼儿园保育费支出。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≥995人</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按月上缴财政完成率</w:t>
            </w:r>
          </w:p>
        </w:tc>
        <w:tc>
          <w:tcPr>
            <w:tcW w:w="2835" w:type="dxa"/>
            <w:vAlign w:val="center"/>
          </w:tcPr>
          <w:p>
            <w:pPr>
              <w:pStyle w:val="26"/>
            </w:pPr>
            <w:r>
              <w:t>按月完成公立幼儿园保育费上缴财政</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按照上缴财政进度完成公立幼儿园保育费支付</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城市一类园280元/月/生，城市二类园230元/月/生。城市三类200元/月/生，农村一类园150元/月/生，农村二类园130元/月/生，农村三类园100元/月/生</w:t>
            </w:r>
          </w:p>
        </w:tc>
        <w:tc>
          <w:tcPr>
            <w:tcW w:w="2551" w:type="dxa"/>
            <w:vAlign w:val="center"/>
          </w:tcPr>
          <w:p>
            <w:pPr>
              <w:pStyle w:val="26"/>
            </w:pPr>
            <w:r>
              <w:t>按标准拨付</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适当弥补学前经费不足</w:t>
            </w:r>
          </w:p>
        </w:tc>
        <w:tc>
          <w:tcPr>
            <w:tcW w:w="2551" w:type="dxa"/>
            <w:vAlign w:val="center"/>
          </w:tcPr>
          <w:p>
            <w:pPr>
              <w:pStyle w:val="26"/>
            </w:pPr>
            <w:r>
              <w:t>减轻学校负担</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持续提高</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教育环境</w:t>
            </w:r>
          </w:p>
        </w:tc>
        <w:tc>
          <w:tcPr>
            <w:tcW w:w="2835" w:type="dxa"/>
            <w:vAlign w:val="center"/>
          </w:tcPr>
          <w:p>
            <w:pPr>
              <w:pStyle w:val="26"/>
            </w:pPr>
            <w:r>
              <w:t>为学前儿童提供良好的成长环境</w:t>
            </w:r>
          </w:p>
        </w:tc>
        <w:tc>
          <w:tcPr>
            <w:tcW w:w="2551" w:type="dxa"/>
            <w:vAlign w:val="center"/>
          </w:tcPr>
          <w:p>
            <w:pPr>
              <w:pStyle w:val="26"/>
            </w:pPr>
            <w:r>
              <w:t>有效改善</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幼儿、教师及家长对学校保教保育工作满意度情况</w:t>
            </w:r>
          </w:p>
        </w:tc>
        <w:tc>
          <w:tcPr>
            <w:tcW w:w="2551" w:type="dxa"/>
            <w:vAlign w:val="center"/>
          </w:tcPr>
          <w:p>
            <w:pPr>
              <w:pStyle w:val="26"/>
            </w:pPr>
            <w:r>
              <w:t>≥95%</w:t>
            </w:r>
          </w:p>
        </w:tc>
        <w:tc>
          <w:tcPr>
            <w:tcW w:w="2268" w:type="dxa"/>
            <w:vAlign w:val="center"/>
          </w:tcPr>
          <w:p>
            <w:pPr>
              <w:pStyle w:val="26"/>
            </w:pPr>
            <w:r>
              <w:t>公办幼儿园保教收费新标准</w:t>
            </w:r>
          </w:p>
        </w:tc>
      </w:tr>
    </w:tbl>
    <w:p>
      <w:pPr>
        <w:pStyle w:val="24"/>
      </w:pPr>
    </w:p>
    <w:p>
      <w:pPr>
        <w:pStyle w:val="24"/>
        <w:ind w:firstLine="560"/>
      </w:pPr>
      <w:r>
        <w:rPr>
          <w:rFonts w:ascii="方正仿宋_GBK" w:hAnsi="方正仿宋_GBK" w:eastAsia="方正仿宋_GBK" w:cs="方正仿宋_GBK"/>
          <w:b/>
          <w:color w:val="000000"/>
          <w:sz w:val="28"/>
        </w:rPr>
        <w:t>388、*衔接资金/县级配套/双碑校区学前教育幼儿资助绩效目标表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1.各幼儿园按预算要求,完成2022年度学前教学任务,提升幼儿园办学水平，提高幼儿园教学质量。</w:t>
            </w:r>
          </w:p>
          <w:p>
            <w:pPr>
              <w:pStyle w:val="26"/>
            </w:pPr>
            <w:r>
              <w:t>2.保证本年度资助经费足额落实到位，符合享受资助条件的学生应助尽助。</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学前适龄在园儿童10%</w:t>
            </w:r>
          </w:p>
        </w:tc>
        <w:tc>
          <w:tcPr>
            <w:tcW w:w="2551" w:type="dxa"/>
            <w:vAlign w:val="center"/>
          </w:tcPr>
          <w:p>
            <w:pPr>
              <w:pStyle w:val="26"/>
            </w:pPr>
            <w:r>
              <w:t>应助尽助</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标准：1000元/生/年</w:t>
            </w:r>
          </w:p>
        </w:tc>
        <w:tc>
          <w:tcPr>
            <w:tcW w:w="2551" w:type="dxa"/>
            <w:vAlign w:val="center"/>
          </w:tcPr>
          <w:p>
            <w:pPr>
              <w:pStyle w:val="26"/>
            </w:pPr>
            <w:r>
              <w:t>按照绩效指标描述落实</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389、党建活动费/双碑校区绩效目标表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1.按照要求保障本单位党支部有序开展工作，完成党员活动的费用支出</w:t>
            </w:r>
          </w:p>
          <w:p>
            <w:pPr>
              <w:pStyle w:val="26"/>
            </w:pPr>
            <w:r>
              <w:t>2.按需拨付经费及党员活动任务完成党员活动经费支出</w:t>
            </w:r>
          </w:p>
          <w:p>
            <w:pPr>
              <w:pStyle w:val="26"/>
            </w:pPr>
            <w:r>
              <w:t>3.按规定拨付党员活动费6000元，资金拨付率达到100%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30人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按照党员活动建设完成率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经济使用情况</w:t>
            </w:r>
          </w:p>
        </w:tc>
        <w:tc>
          <w:tcPr>
            <w:tcW w:w="2835" w:type="dxa"/>
            <w:vAlign w:val="center"/>
          </w:tcPr>
          <w:p>
            <w:pPr>
              <w:pStyle w:val="26"/>
            </w:pPr>
            <w:r>
              <w:t>规范使用资金，提高党建活动质量</w:t>
            </w:r>
          </w:p>
        </w:tc>
        <w:tc>
          <w:tcPr>
            <w:tcW w:w="2551" w:type="dxa"/>
            <w:vAlign w:val="center"/>
          </w:tcPr>
          <w:p>
            <w:pPr>
              <w:pStyle w:val="26"/>
            </w:pPr>
            <w:r>
              <w:t>明显改善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党员工作热情</w:t>
            </w:r>
          </w:p>
        </w:tc>
        <w:tc>
          <w:tcPr>
            <w:tcW w:w="2835" w:type="dxa"/>
            <w:vAlign w:val="center"/>
          </w:tcPr>
          <w:p>
            <w:pPr>
              <w:pStyle w:val="26"/>
            </w:pPr>
            <w:r>
              <w:t>提高党员工作热情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390、冀财教[2021]130号/下达2022年城乡义务教育中央补助经费预算(直达资金)的通知/北村小学公用经费绩效目标表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12.03万元，资金拨付率达到100%。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391、冀财教[2021]130号/下达2022年城乡义务教育中央补助经费预算(直达资金)的通知/城角小学公用经费绩效目标表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r>
              <w:tab/>
            </w:r>
            <w:r>
              <w:tab/>
            </w:r>
          </w:p>
          <w:p>
            <w:pPr>
              <w:pStyle w:val="26"/>
            </w:pPr>
            <w:r>
              <w:t>2.按规定拨付公用经费资金 6.04万元，资金拨付率达到100%。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392、冀财教[2021]130号/下达2022年城乡义务教育中央补助经费预算(直达资金)的通知/大崔庄小学公用经费绩效目标表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2.按规定拨付公用经费资金16.02万元，资金拨付率达到100%。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393、冀财教[2021]130号/下达2022年城乡义务教育中央补助经费预算(直达资金)的通知/木花小学公用经费绩效目标表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24.02万元，资金拨付率达到100%。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394、冀财教[2021]130号/下达2022年城乡义务教育中央补助经费预算(直达资金)的通知/双碑小学公用经费绩效目标表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22.19万元，资金拨付率达到100%。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395、冀财教[2021]130号/下达2022年城乡义务教育中央补助经费预算(直达资金)的通知/西良后小学公用经费绩效目标表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15.35万元，资金拨付率达到100%。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396、冀财教[2021]130号/下达2022年城乡义务教育中央补助经费预算(直达资金)的通知/西良前小学公用经费绩效目标表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2.按规定拨付公用经费资金6.04万元，资金拨付率达到100%。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397、冀财教[2021]130号/下达2022年城乡义务教育中央补助经费预算(直达资金)的通知/亦城小学公用经费绩效目标表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16.08万元，资金拨付率达到100%。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398、冀财教[2021]167号/下达2022年义务教育薄弱环节改善与能力提升省级补助资金/薄改与能力提升/西良后小学新建餐厅绩效目标表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1.保障小学正常运转，完成教育教学生活和其他日常工作任务等方面的费用支出。</w:t>
            </w:r>
          </w:p>
          <w:p>
            <w:pPr>
              <w:pStyle w:val="26"/>
            </w:pPr>
            <w:r>
              <w:t>2.按季度分批次拨付公用经费资金2620000元，资金拨付率达到100%。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新建餐厅</w:t>
            </w:r>
          </w:p>
        </w:tc>
        <w:tc>
          <w:tcPr>
            <w:tcW w:w="2835" w:type="dxa"/>
            <w:vAlign w:val="center"/>
          </w:tcPr>
          <w:p>
            <w:pPr>
              <w:pStyle w:val="26"/>
            </w:pPr>
            <w:r>
              <w:t>两层餐厅砖混结构</w:t>
            </w:r>
          </w:p>
        </w:tc>
        <w:tc>
          <w:tcPr>
            <w:tcW w:w="2551" w:type="dxa"/>
            <w:vAlign w:val="center"/>
          </w:tcPr>
          <w:p>
            <w:pPr>
              <w:pStyle w:val="26"/>
            </w:pPr>
            <w:r>
              <w:t>1200平方米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工程实施验收合格率</w:t>
            </w:r>
          </w:p>
        </w:tc>
        <w:tc>
          <w:tcPr>
            <w:tcW w:w="2835" w:type="dxa"/>
            <w:vAlign w:val="center"/>
          </w:tcPr>
          <w:p>
            <w:pPr>
              <w:pStyle w:val="26"/>
            </w:pPr>
            <w:r>
              <w:t>申报程序的合规，项目实施及资金使用符合项目规划</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项目成本控制情况</w:t>
            </w:r>
          </w:p>
        </w:tc>
        <w:tc>
          <w:tcPr>
            <w:tcW w:w="2835" w:type="dxa"/>
            <w:vAlign w:val="center"/>
          </w:tcPr>
          <w:p>
            <w:pPr>
              <w:pStyle w:val="26"/>
            </w:pPr>
            <w:r>
              <w:t>严格按照招标价格及审计额进行</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有效提高教学环境，提升教学质量</w:t>
            </w:r>
          </w:p>
        </w:tc>
        <w:tc>
          <w:tcPr>
            <w:tcW w:w="2551" w:type="dxa"/>
            <w:vAlign w:val="center"/>
          </w:tcPr>
          <w:p>
            <w:pPr>
              <w:pStyle w:val="26"/>
            </w:pPr>
            <w:r>
              <w:t>招生量提高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学生、教师及家长对学校教学环境满意度情况</w:t>
            </w:r>
          </w:p>
        </w:tc>
        <w:tc>
          <w:tcPr>
            <w:tcW w:w="2835" w:type="dxa"/>
            <w:vAlign w:val="center"/>
          </w:tcPr>
          <w:p>
            <w:pPr>
              <w:pStyle w:val="26"/>
            </w:pPr>
            <w:r>
              <w:t>学生、教师及家长对学校教学环境满意度情况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399、冀财教[2021]168号/下达2022年城乡义务教育省级补助经费/北村小学公用经费绩效目标表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2.按规定拨付公用经费资金1.47万元，资金拨付率达到100%。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服务对象满意度指标</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400、冀财教[2021]168号/下达2022年城乡义务教育省级补助经费/城角小学公用经费绩效目标表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2.按规定拨付公用经费资金0.75万元，资金拨付率达到100%。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401、冀财教[2021]168号/下达2022年城乡义务教育省级补助经费/大崔庄小学公用经费绩效目标表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1.96万元，资金拨付率达到100%。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402、冀财教[2021]168号/下达2022年城乡义务教育省级补助经费/木花小学公用经费绩效目标表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2.按规定拨付公用经费资金2.95万元，资金拨付率达到100%。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403、冀财教[2021]168号/下达2022年城乡义务教育省级补助经费/双碑小学公用经费绩效目标表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2.按规定拨付公用经费资金2.72万元，资金拨付率达到100%。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404、冀财教[2021]168号/下达2022年城乡义务教育省级补助经费/西良后小学公用经费绩效目标表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1.89万元，资金拨付率达到100%。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405、冀财教[2021]168号/下达2022年城乡义务教育省级补助经费/西良前小学公用经费绩效目标表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2.按规定拨付公用经费资金0.75万元，资金拨付率达到100%。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406、冀财教[2021]168号/下达2022年城乡义务教育省级补助经费/亦城小学公用经费绩效目标表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1.97万元，资金拨付率达到100%。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407、教职工福利费/双碑校区绩效目标表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w:t>
            </w:r>
          </w:p>
          <w:p>
            <w:pPr>
              <w:pStyle w:val="26"/>
            </w:pPr>
            <w:r>
              <w:t>2.按时完成教师体检进度，保障顺利完成教师体检工作。</w:t>
            </w:r>
          </w:p>
          <w:p>
            <w:pPr>
              <w:pStyle w:val="26"/>
            </w:pPr>
            <w:r>
              <w:t>3.按需拨付体检福利费1.36万元，资金拨付率达到100%。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136人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保障教职工身体健康和工作热情</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100元/人</w:t>
            </w:r>
          </w:p>
        </w:tc>
        <w:tc>
          <w:tcPr>
            <w:tcW w:w="2551" w:type="dxa"/>
            <w:vAlign w:val="center"/>
          </w:tcPr>
          <w:p>
            <w:pPr>
              <w:pStyle w:val="26"/>
            </w:pPr>
            <w:r>
              <w:t>13600元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教师健康情况明显好转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工作效率高</w:t>
            </w:r>
          </w:p>
        </w:tc>
        <w:tc>
          <w:tcPr>
            <w:tcW w:w="2835" w:type="dxa"/>
            <w:vAlign w:val="center"/>
          </w:tcPr>
          <w:p>
            <w:pPr>
              <w:pStyle w:val="26"/>
            </w:pPr>
            <w:r>
              <w:t>提升教师在教育教学工作中积极性</w:t>
            </w:r>
          </w:p>
        </w:tc>
        <w:tc>
          <w:tcPr>
            <w:tcW w:w="2551" w:type="dxa"/>
            <w:vAlign w:val="center"/>
          </w:tcPr>
          <w:p>
            <w:pPr>
              <w:pStyle w:val="26"/>
            </w:pPr>
            <w:r>
              <w:t>明显提高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408、上年结转/*扶贫资金/冀财教[2020]146号/下达2021年支持学前教育发展中央资金/双碑校区学前教育幼儿资助绩效目标表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r>
              <w:tab/>
            </w:r>
            <w:r>
              <w:tab/>
            </w:r>
            <w:r>
              <w:tab/>
            </w:r>
            <w:r>
              <w:tab/>
            </w:r>
            <w:r>
              <w:tab/>
            </w:r>
            <w:r>
              <w:tab/>
            </w:r>
          </w:p>
          <w:p>
            <w:pPr>
              <w:pStyle w:val="26"/>
            </w:pPr>
          </w:p>
          <w:p>
            <w:pPr>
              <w:pStyle w:val="26"/>
            </w:pPr>
            <w:r>
              <w:t>2.保证本年度资助经费足额落实到位，符合享受资助条件的学生应助尽助。</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409、上年结转/冀财教[2020]176号/下达2021年城乡义务教育省级补助资金/北村小学公用经费绩效目标表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2.按规定结转结余培训费经费资金2423元，资金拨付率达到100%。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410、上年结转/冀财教[2020]176号/下达2021年城乡义务教育省级补助资金/城角小学公用经费绩效目标表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2.按规定结转结余培训费经费资金2800元，资金拨付率达到100%。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411、上年结转/冀财教[2020]176号/下达2021年城乡义务教育省级补助资金/大崔庄小学公用经费绩效目标表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2.按规定结转结余培训费经费资金4808元，资金拨付率达到100%。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412、上年结转/冀财教[2020]176号/下达2021年城乡义务教育省级补助资金/木花小学公用经费绩效目标表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2.按规定结转结余培训费经费资金6414元，资金拨付率达到100%。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413、上年结转/冀财教[2020]176号/下达2021年城乡义务教育省级补助资金/双碑小学公用经费绩效目标表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2.按规定结转结余培训费经费资金8597元，资金拨付率达到100%。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414、上年结转/冀财教[2020]176号/下达2021年城乡义务教育省级补助资金/西良后小学公用经费绩效目标表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2.按规定结转结余培训费经费资金4412元，资金拨付率达到100%。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415、上年结转/冀财教[2020]176号/下达2021年城乡义务教育省级补助资金/西良前小学公用经费绩效目标表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2.按规定结转结余培训费经费资金2413元，资金拨付率达到100%。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416、上年结转/冀财教[2020]176号/下达2021年城乡义务教育省级补助资金/亦城小学公用经费绩效目标表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2.按规定结转结余培训费经费资金3744元，资金拨付率达到100%。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417、县级资金/双碑校区幼儿园公用经费绩效目标表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适龄在园生</w:t>
            </w:r>
          </w:p>
        </w:tc>
        <w:tc>
          <w:tcPr>
            <w:tcW w:w="2835" w:type="dxa"/>
            <w:vAlign w:val="center"/>
          </w:tcPr>
          <w:p>
            <w:pPr>
              <w:pStyle w:val="26"/>
            </w:pPr>
            <w:r>
              <w:t>适龄在园学生人数</w:t>
            </w:r>
          </w:p>
        </w:tc>
        <w:tc>
          <w:tcPr>
            <w:tcW w:w="2551" w:type="dxa"/>
            <w:vAlign w:val="center"/>
          </w:tcPr>
          <w:p>
            <w:pPr>
              <w:pStyle w:val="26"/>
            </w:pPr>
            <w:r>
              <w:t>864人</w:t>
            </w:r>
          </w:p>
        </w:tc>
        <w:tc>
          <w:tcPr>
            <w:tcW w:w="2268" w:type="dxa"/>
            <w:vAlign w:val="center"/>
          </w:tcPr>
          <w:p>
            <w:pPr>
              <w:pStyle w:val="26"/>
            </w:pPr>
            <w:r>
              <w:t>支持学前教育发展资金管理办法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保障学前正常运转，提升教育教学质量</w:t>
            </w:r>
          </w:p>
        </w:tc>
        <w:tc>
          <w:tcPr>
            <w:tcW w:w="2551" w:type="dxa"/>
            <w:vAlign w:val="center"/>
          </w:tcPr>
          <w:p>
            <w:pPr>
              <w:pStyle w:val="26"/>
            </w:pPr>
            <w:r>
              <w:t>≥100%</w:t>
            </w:r>
          </w:p>
        </w:tc>
        <w:tc>
          <w:tcPr>
            <w:tcW w:w="2268" w:type="dxa"/>
            <w:vAlign w:val="center"/>
          </w:tcPr>
          <w:p>
            <w:pPr>
              <w:pStyle w:val="26"/>
            </w:pPr>
            <w:r>
              <w:t>支持学前教育发展资金管理办法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支持学前教育发展资金管理办法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学前：（基本标准400元/生/学年）</w:t>
            </w:r>
          </w:p>
        </w:tc>
        <w:tc>
          <w:tcPr>
            <w:tcW w:w="2551" w:type="dxa"/>
            <w:vAlign w:val="center"/>
          </w:tcPr>
          <w:p>
            <w:pPr>
              <w:pStyle w:val="26"/>
            </w:pPr>
            <w:r>
              <w:t>按标准支付</w:t>
            </w:r>
          </w:p>
        </w:tc>
        <w:tc>
          <w:tcPr>
            <w:tcW w:w="2268" w:type="dxa"/>
            <w:vAlign w:val="center"/>
          </w:tcPr>
          <w:p>
            <w:pPr>
              <w:pStyle w:val="26"/>
            </w:pPr>
            <w:r>
              <w:t>支持学前教育发展资金管理办法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支持学前教育发展资金管理办法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支持学前教育发展资金管理办法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支持学前教育发展资金管理办法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幼儿、教师及家长对学校保教保育工作满意度情况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418、学前专项经费/双碑校区绩效目标表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1.按要求完成公立幼儿园保育费按月/季度上缴财政。</w:t>
            </w:r>
          </w:p>
          <w:p>
            <w:pPr>
              <w:pStyle w:val="26"/>
            </w:pPr>
            <w:r>
              <w:t>2.按上缴财政序时进度完成公立幼儿园保育费上缴及支出。</w:t>
            </w:r>
          </w:p>
          <w:p>
            <w:pPr>
              <w:pStyle w:val="26"/>
            </w:pPr>
            <w:r>
              <w:t>3.按预算要求完成2022年度学前教学任务提升及教学质量提高。</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≥864人</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公用经费拨款完成率</w:t>
            </w:r>
          </w:p>
        </w:tc>
        <w:tc>
          <w:tcPr>
            <w:tcW w:w="2835" w:type="dxa"/>
            <w:vAlign w:val="center"/>
          </w:tcPr>
          <w:p>
            <w:pPr>
              <w:pStyle w:val="26"/>
            </w:pPr>
            <w:r>
              <w:t>按月完成公立幼儿园保育费上缴财政</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按照上缴财政进度完成公立幼儿园保育费支付</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收费标准</w:t>
            </w:r>
          </w:p>
        </w:tc>
        <w:tc>
          <w:tcPr>
            <w:tcW w:w="2835" w:type="dxa"/>
            <w:vAlign w:val="center"/>
          </w:tcPr>
          <w:p>
            <w:pPr>
              <w:pStyle w:val="26"/>
            </w:pPr>
            <w:r>
              <w:t>农村一类园150元/月/生，农村二类园130元/月/生</w:t>
            </w:r>
          </w:p>
        </w:tc>
        <w:tc>
          <w:tcPr>
            <w:tcW w:w="2551" w:type="dxa"/>
            <w:vAlign w:val="center"/>
          </w:tcPr>
          <w:p>
            <w:pPr>
              <w:pStyle w:val="26"/>
            </w:pPr>
            <w:r>
              <w:t>按标准拨付</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用于弥补学校经费不足，改善教学条件。</w:t>
            </w:r>
          </w:p>
        </w:tc>
        <w:tc>
          <w:tcPr>
            <w:tcW w:w="2551" w:type="dxa"/>
            <w:vAlign w:val="center"/>
          </w:tcPr>
          <w:p>
            <w:pPr>
              <w:pStyle w:val="26"/>
            </w:pPr>
            <w:r>
              <w:t>持续提高</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幼儿园办园能力提升情况及教育教学工作等开展的情况</w:t>
            </w:r>
          </w:p>
        </w:tc>
        <w:tc>
          <w:tcPr>
            <w:tcW w:w="2551" w:type="dxa"/>
            <w:vAlign w:val="center"/>
          </w:tcPr>
          <w:p>
            <w:pPr>
              <w:pStyle w:val="26"/>
            </w:pPr>
            <w:r>
              <w:t>明显好转</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教育环境</w:t>
            </w:r>
          </w:p>
        </w:tc>
        <w:tc>
          <w:tcPr>
            <w:tcW w:w="2835" w:type="dxa"/>
            <w:vAlign w:val="center"/>
          </w:tcPr>
          <w:p>
            <w:pPr>
              <w:pStyle w:val="26"/>
            </w:pPr>
            <w:r>
              <w:t>辖区内教育环境明显好转</w:t>
            </w:r>
          </w:p>
        </w:tc>
        <w:tc>
          <w:tcPr>
            <w:tcW w:w="2551" w:type="dxa"/>
            <w:vAlign w:val="center"/>
          </w:tcPr>
          <w:p>
            <w:pPr>
              <w:pStyle w:val="26"/>
            </w:pPr>
            <w:r>
              <w:t>有效改善</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幼儿、教师及家长对学校保教保育工作满意度情况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419、*衔接资金/县级配套/山口校区学前教育幼儿资助绩效目标表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2.保证本年度资助经费足额落实到位，符合享受资助条件的学生应助尽助。</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420、党建活动费/山口校区绩效目标表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1.按照党要求保障本单位党支部有序开展工作</w:t>
            </w:r>
          </w:p>
          <w:p>
            <w:pPr>
              <w:pStyle w:val="26"/>
            </w:pPr>
            <w:r>
              <w:t>2.提升党员凝聚力，发挥党支部战斗力</w:t>
            </w:r>
          </w:p>
          <w:p>
            <w:pPr>
              <w:pStyle w:val="26"/>
            </w:pPr>
            <w:r>
              <w:t>3.按照党组织实际活动需求进行资金拨付</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教职工党员</w:t>
            </w:r>
          </w:p>
        </w:tc>
        <w:tc>
          <w:tcPr>
            <w:tcW w:w="2835" w:type="dxa"/>
            <w:vAlign w:val="center"/>
          </w:tcPr>
          <w:p>
            <w:pPr>
              <w:pStyle w:val="26"/>
            </w:pPr>
            <w:r>
              <w:t>教职工党员数量</w:t>
            </w:r>
          </w:p>
        </w:tc>
        <w:tc>
          <w:tcPr>
            <w:tcW w:w="2551" w:type="dxa"/>
            <w:vAlign w:val="center"/>
          </w:tcPr>
          <w:p>
            <w:pPr>
              <w:pStyle w:val="26"/>
            </w:pPr>
            <w:r>
              <w:t>29人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按照学校党支部年度工作计划组织党建活动任务</w:t>
            </w:r>
          </w:p>
        </w:tc>
        <w:tc>
          <w:tcPr>
            <w:tcW w:w="2551" w:type="dxa"/>
            <w:vAlign w:val="center"/>
          </w:tcPr>
          <w:p>
            <w:pPr>
              <w:pStyle w:val="26"/>
            </w:pPr>
            <w:r>
              <w:t>高质量完成任务</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按时完成</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按标准拨付</w:t>
            </w:r>
          </w:p>
        </w:tc>
        <w:tc>
          <w:tcPr>
            <w:tcW w:w="2551" w:type="dxa"/>
            <w:vAlign w:val="center"/>
          </w:tcPr>
          <w:p>
            <w:pPr>
              <w:pStyle w:val="26"/>
            </w:pPr>
            <w:r>
              <w:t>200元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经济使用情况</w:t>
            </w:r>
          </w:p>
        </w:tc>
        <w:tc>
          <w:tcPr>
            <w:tcW w:w="2835" w:type="dxa"/>
            <w:vAlign w:val="center"/>
          </w:tcPr>
          <w:p>
            <w:pPr>
              <w:pStyle w:val="26"/>
            </w:pPr>
            <w:r>
              <w:t>规范使用资金，提高党建活动质量</w:t>
            </w:r>
          </w:p>
        </w:tc>
        <w:tc>
          <w:tcPr>
            <w:tcW w:w="2551" w:type="dxa"/>
            <w:vAlign w:val="center"/>
          </w:tcPr>
          <w:p>
            <w:pPr>
              <w:pStyle w:val="26"/>
            </w:pPr>
            <w:r>
              <w:t>明显改善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党员工作热情</w:t>
            </w:r>
          </w:p>
        </w:tc>
        <w:tc>
          <w:tcPr>
            <w:tcW w:w="2835" w:type="dxa"/>
            <w:vAlign w:val="center"/>
          </w:tcPr>
          <w:p>
            <w:pPr>
              <w:pStyle w:val="26"/>
            </w:pPr>
            <w:r>
              <w:t>提高党员工作热情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学校在职党员教师</w:t>
            </w:r>
          </w:p>
        </w:tc>
        <w:tc>
          <w:tcPr>
            <w:tcW w:w="2835" w:type="dxa"/>
            <w:vAlign w:val="center"/>
          </w:tcPr>
          <w:p>
            <w:pPr>
              <w:pStyle w:val="26"/>
            </w:pPr>
            <w:r>
              <w:t>党员教师满意度百分比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421、冀财教[2021]130号/下达2022年城乡义务教育中央补助经费预算(直达资金)的通知/佃户营小学公用经费绩效目标表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2.按规定拨付公用经费资金60400元，资金拨付率达到100%。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52人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422、冀财教[2021]130号/下达2022年城乡义务教育中央补助经费预算(直达资金)的通知/东尚中心小学公用经费绩效目标表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2.按规定拨付公用经费资金88800元，资金拨付率达到100%。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142人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423、冀财教[2021]130号/下达2022年城乡义务教育中央补助经费预算(直达资金)的通知/后庄中心小学公用经费绩效目标表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2.按规定拨付公用经费资金89500元，资金拨付率达到100%。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147人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424、冀财教[2021]130号/下达2022年城乡义务教育中央补助经费预算(直达资金)的通知/齐村小学公用经费绩效目标表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2.按规定拨付公用经费资金480500元，资金拨付率达到100%。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720人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425、冀财教[2021]130号/下达2022年城乡义务教育中央补助经费预算(直达资金)的通知/山口小学公用经费绩效目标表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2.按规定拨付公用经费资金60400元，资金拨付率达到100%。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33人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426、冀财教[2021]130号/下达2022年城乡义务教育中央补助经费预算(直达资金)的通知/水饭庄中心小学公用经费绩效目标表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2.按规定拨付公用经费资金813700元，资金拨付率达到100%。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1165人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427、冀财教[2021]168号/下达2022年城乡义务教育省级补助经费/佃户营小学公用经费绩效目标表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2.按规定拨付公用经费资金7500元，资金拨付率达到100%。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52人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428、冀财教[2021]168号/下达2022年城乡义务教育省级补助经费/东尚中心小学公用经费绩效目标表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2.按规定拨付公用经费资金10900元，资金拨付率达到100%。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147人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429、冀财教[2021]168号/下达2022年城乡义务教育省级补助经费/后庄中心小学公用经费绩效目标表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2.按规定拨付公用经费资金11000元，资金拨付率达到100%。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142人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430、冀财教[2021]168号/下达2022年城乡义务教育省级补助经费/齐村小学公用经费绩效目标表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2.按规定拨付公用经费资金59000元，资金拨付率达到100%。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720人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431、冀财教[2021]168号/下达2022年城乡义务教育省级补助经费/山口小学公用经费绩效目标表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2.按规定拨付公用经费资金7500元，资金拨付率达到100%。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33人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432、冀财教[2021]168号/下达2022年城乡义务教育省级补助经费/水饭庄中心小学公用经费绩效目标表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2.按规定拨付公用经费资金99900元，资金拨付率达到100%。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1165人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433、教职工福利费/山口校区绩效目标表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1.保障教职员工身体健康和工作热情，关爱教职员工的身心健康，增强教职工抵御风险的能力。</w:t>
            </w:r>
          </w:p>
          <w:p>
            <w:pPr>
              <w:pStyle w:val="26"/>
            </w:pPr>
            <w:r>
              <w:t>2.按时完成教师体检，保障体检工作顺利完成</w:t>
            </w:r>
          </w:p>
          <w:p>
            <w:pPr>
              <w:pStyle w:val="26"/>
            </w:pPr>
            <w:r>
              <w:t>3.按实际参检人数（标准：100元/人）进行资金支付</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在职教职工人数</w:t>
            </w:r>
          </w:p>
        </w:tc>
        <w:tc>
          <w:tcPr>
            <w:tcW w:w="2551" w:type="dxa"/>
            <w:vAlign w:val="center"/>
          </w:tcPr>
          <w:p>
            <w:pPr>
              <w:pStyle w:val="26"/>
            </w:pPr>
            <w:r>
              <w:t>200人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资金拨付完成率</w:t>
            </w:r>
          </w:p>
        </w:tc>
        <w:tc>
          <w:tcPr>
            <w:tcW w:w="2835" w:type="dxa"/>
            <w:vAlign w:val="center"/>
          </w:tcPr>
          <w:p>
            <w:pPr>
              <w:pStyle w:val="26"/>
            </w:pPr>
            <w:r>
              <w:t>按照年度工作计划完成教师体检工作</w:t>
            </w:r>
          </w:p>
        </w:tc>
        <w:tc>
          <w:tcPr>
            <w:tcW w:w="2551" w:type="dxa"/>
            <w:vAlign w:val="center"/>
          </w:tcPr>
          <w:p>
            <w:pPr>
              <w:pStyle w:val="26"/>
            </w:pPr>
            <w:r>
              <w:t>应检尽检</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资金拨付完成率达到序时进度</w:t>
            </w:r>
          </w:p>
        </w:tc>
        <w:tc>
          <w:tcPr>
            <w:tcW w:w="2551" w:type="dxa"/>
            <w:vAlign w:val="center"/>
          </w:tcPr>
          <w:p>
            <w:pPr>
              <w:pStyle w:val="26"/>
            </w:pPr>
            <w:r>
              <w:t>按时完成</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实施效果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提高教师工作热情，保障教师身体健康</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及时了解教师健康情况</w:t>
            </w:r>
          </w:p>
        </w:tc>
        <w:tc>
          <w:tcPr>
            <w:tcW w:w="2551" w:type="dxa"/>
            <w:vAlign w:val="center"/>
          </w:tcPr>
          <w:p>
            <w:pPr>
              <w:pStyle w:val="26"/>
            </w:pPr>
            <w:r>
              <w:t>及时获取</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工作效率高</w:t>
            </w:r>
          </w:p>
        </w:tc>
        <w:tc>
          <w:tcPr>
            <w:tcW w:w="2835" w:type="dxa"/>
            <w:vAlign w:val="center"/>
          </w:tcPr>
          <w:p>
            <w:pPr>
              <w:pStyle w:val="26"/>
            </w:pPr>
            <w:r>
              <w:t>提升教师在教育教学工作中积极性</w:t>
            </w:r>
          </w:p>
        </w:tc>
        <w:tc>
          <w:tcPr>
            <w:tcW w:w="2551" w:type="dxa"/>
            <w:vAlign w:val="center"/>
          </w:tcPr>
          <w:p>
            <w:pPr>
              <w:pStyle w:val="26"/>
            </w:pPr>
            <w:r>
              <w:t>明显提高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在职教职工满意度</w:t>
            </w:r>
          </w:p>
        </w:tc>
        <w:tc>
          <w:tcPr>
            <w:tcW w:w="2835" w:type="dxa"/>
            <w:vAlign w:val="center"/>
          </w:tcPr>
          <w:p>
            <w:pPr>
              <w:pStyle w:val="26"/>
            </w:pPr>
            <w:r>
              <w:t>在职教职工满意度百分比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434、上年结转/*扶贫资金/冀财教[2020]146号/下达2021年支持学前教育发展中央资金/山口校区学前教育幼儿资助绩效目标表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2.保证本年度资助经费足额落实到位，符合享受资助条件的学生应助尽助。</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435、上年结转/冀财教[2020]176号/下达2021年城乡义务教育省级补助资金/佃户营小学公用经费绩效目标表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2.按规定结转结余培训费经费资金2800元，资金拨付率达到100%。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436、上年结转/冀财教[2020]176号/下达2021年城乡义务教育省级补助资金/东尚中心小学公用经费绩效目标表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2.按规定结转结余培训费经费资金4900元，资金拨付率达到100%。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437、上年结转/冀财教[2020]176号/下达2021年城乡义务教育省级补助资金/后庄中心小学公用经费绩效目标表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2.按规定结转结余培训费经费资金4800元，资金拨付率达到100%。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438、上年结转/冀财教[2020]176号/下达2021年城乡义务教育省级补助资金/齐村小学公用经费绩效目标表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2.按规定结转结余培训费经费资金19200元，资金拨付率达到100%。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439、上年结转/冀财教[2020]176号/下达2021年城乡义务教育省级补助资金/山口小学公用经费绩效目标表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2.按规定结转结余培训费经费资金2900元，资金拨付率达到100%。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440、上年结转/冀财教[2020]176号/下达2021年城乡义务教育省级补助资金/水饭庄中心小学公用经费绩效目标表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2.按规定结转结余培训费经费资金35532元，资金拨付率达到100%。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441、县级资金/山口校区幼儿园公用经费绩效目标表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1.完成2022年度教学任务提升教学质量</w:t>
            </w:r>
          </w:p>
          <w:p>
            <w:pPr>
              <w:pStyle w:val="26"/>
            </w:pPr>
            <w:r>
              <w:t>2.维持学校正常运转和改善办学条件</w:t>
            </w:r>
          </w:p>
          <w:p>
            <w:pPr>
              <w:pStyle w:val="26"/>
            </w:pPr>
            <w:r>
              <w:t>3.按序时进度完成经费拨付和支出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876人</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w:t>
            </w:r>
          </w:p>
        </w:tc>
        <w:tc>
          <w:tcPr>
            <w:tcW w:w="2835" w:type="dxa"/>
            <w:vAlign w:val="center"/>
          </w:tcPr>
          <w:p>
            <w:pPr>
              <w:pStyle w:val="26"/>
            </w:pPr>
            <w:r>
              <w:t>保障学前正常运转，提升教育教学质量</w:t>
            </w:r>
          </w:p>
        </w:tc>
        <w:tc>
          <w:tcPr>
            <w:tcW w:w="2551" w:type="dxa"/>
            <w:vAlign w:val="center"/>
          </w:tcPr>
          <w:p>
            <w:pPr>
              <w:pStyle w:val="26"/>
            </w:pPr>
            <w:r>
              <w:t>提升教学质量</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按照序时进度完成学前公用经费资金支付</w:t>
            </w:r>
          </w:p>
        </w:tc>
        <w:tc>
          <w:tcPr>
            <w:tcW w:w="2551" w:type="dxa"/>
            <w:vAlign w:val="center"/>
          </w:tcPr>
          <w:p>
            <w:pPr>
              <w:pStyle w:val="26"/>
            </w:pPr>
            <w:r>
              <w:t>≥100%</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学前：（基本标准400元/生/学年）</w:t>
            </w:r>
          </w:p>
        </w:tc>
        <w:tc>
          <w:tcPr>
            <w:tcW w:w="2551" w:type="dxa"/>
            <w:vAlign w:val="center"/>
          </w:tcPr>
          <w:p>
            <w:pPr>
              <w:pStyle w:val="26"/>
            </w:pPr>
            <w:r>
              <w:t>按标准拨付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幼儿、教师及家长对学校保教保育工作满意度情况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442、学前专项经费/山口校区绩效目标表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1.按预算要求完成2022年度学前教学任务提升及教学质量提高。</w:t>
            </w:r>
          </w:p>
          <w:p>
            <w:pPr>
              <w:pStyle w:val="26"/>
            </w:pPr>
            <w:r>
              <w:t>2.按要求完成公立幼儿园保育费按月/季度上缴财政。</w:t>
            </w:r>
          </w:p>
          <w:p>
            <w:pPr>
              <w:pStyle w:val="26"/>
            </w:pPr>
            <w:r>
              <w:t>3.按上缴财政序时进度完成公立幼儿园保育费支出。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876人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按月上缴财政完成率</w:t>
            </w:r>
          </w:p>
        </w:tc>
        <w:tc>
          <w:tcPr>
            <w:tcW w:w="2835" w:type="dxa"/>
            <w:vAlign w:val="center"/>
          </w:tcPr>
          <w:p>
            <w:pPr>
              <w:pStyle w:val="26"/>
            </w:pPr>
            <w:r>
              <w:t>按月完成公立幼儿园保育费上缴财政</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按照上缴财政进度完成公立幼儿园保育费支付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城市一类园280元/月/生，城市二类园230元/月/生。城市三类200元/月/生，农村一类园150元/月/生，农村二类园130元/月/生，农村三类园100元/月/生</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适当弥补学前经费不足</w:t>
            </w:r>
          </w:p>
        </w:tc>
        <w:tc>
          <w:tcPr>
            <w:tcW w:w="2551" w:type="dxa"/>
            <w:vAlign w:val="center"/>
          </w:tcPr>
          <w:p>
            <w:pPr>
              <w:pStyle w:val="26"/>
            </w:pPr>
            <w:r>
              <w:t>减轻学校负担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幼儿、教师及家长对学校保教保育工作满意度情况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443、*衔接资金/县级配套/尹村校区学前教育幼儿资助绩效目标表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p>
          <w:p>
            <w:pPr>
              <w:pStyle w:val="26"/>
            </w:pPr>
            <w:r>
              <w:t>2.保证本年度资助经费足额落实到位，符合享受资助条件的学生应助尽助。</w:t>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w:t>
            </w:r>
          </w:p>
        </w:tc>
        <w:tc>
          <w:tcPr>
            <w:tcW w:w="2551" w:type="dxa"/>
            <w:vAlign w:val="center"/>
          </w:tcPr>
          <w:p>
            <w:pPr>
              <w:pStyle w:val="26"/>
            </w:pPr>
            <w:r>
              <w:t>应助尽助</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500元/生/学期</w:t>
            </w:r>
          </w:p>
        </w:tc>
        <w:tc>
          <w:tcPr>
            <w:tcW w:w="2551" w:type="dxa"/>
            <w:vAlign w:val="center"/>
          </w:tcPr>
          <w:p>
            <w:pPr>
              <w:pStyle w:val="26"/>
            </w:pPr>
            <w:r>
              <w:t>按照绩效指标描述落实</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444、党建活动费/尹村校区绩效目标表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1.按照要求保障本单位党支部有序开展工作，完成党员活动。</w:t>
            </w:r>
          </w:p>
          <w:p>
            <w:pPr>
              <w:pStyle w:val="26"/>
            </w:pPr>
          </w:p>
          <w:p>
            <w:pPr>
              <w:pStyle w:val="26"/>
            </w:pPr>
            <w:r>
              <w:t>2.按需拨付经费及党员活动任务完、学习党章知识。</w:t>
            </w:r>
          </w:p>
          <w:p>
            <w:pPr>
              <w:pStyle w:val="26"/>
            </w:pPr>
          </w:p>
          <w:p>
            <w:pPr>
              <w:pStyle w:val="26"/>
            </w:pPr>
            <w:r>
              <w:t>3.按规定拨付党员活动费6800元，资金拨付率达到100%。</w:t>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34人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按照党员活动建设完成率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445、冀财教[2021]130号/下达2022年城乡义务教育中央补助经费预算(直达资金)的通知/大霍小学公用经费绩效目标表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1.保障义务教育学校正常运转，改善办学条件。</w:t>
            </w:r>
            <w:r>
              <w:tab/>
            </w:r>
            <w:r>
              <w:tab/>
            </w:r>
            <w:r>
              <w:tab/>
            </w:r>
            <w:r>
              <w:tab/>
            </w:r>
            <w:r>
              <w:tab/>
            </w:r>
            <w:r>
              <w:tab/>
            </w:r>
          </w:p>
          <w:p>
            <w:pPr>
              <w:pStyle w:val="26"/>
            </w:pPr>
          </w:p>
          <w:p>
            <w:pPr>
              <w:pStyle w:val="26"/>
            </w:pPr>
          </w:p>
          <w:p>
            <w:pPr>
              <w:pStyle w:val="26"/>
            </w:pPr>
            <w:r>
              <w:t>2.中央补助公用经费资金869700 元，资金拨付和支出达到100%。</w:t>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维持学校正常运转</w:t>
            </w:r>
          </w:p>
        </w:tc>
        <w:tc>
          <w:tcPr>
            <w:tcW w:w="2835" w:type="dxa"/>
            <w:vAlign w:val="center"/>
          </w:tcPr>
          <w:p>
            <w:pPr>
              <w:pStyle w:val="26"/>
            </w:pPr>
            <w:r>
              <w:t>提升教学质量、保障教学效果</w:t>
            </w:r>
          </w:p>
        </w:tc>
        <w:tc>
          <w:tcPr>
            <w:tcW w:w="2551" w:type="dxa"/>
            <w:vAlign w:val="center"/>
          </w:tcPr>
          <w:p>
            <w:pPr>
              <w:pStyle w:val="26"/>
            </w:pPr>
            <w:r>
              <w:t>学生素质显著提高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小学：（基本标准650元、寄宿生200元、取暖85元）/生/学年；随班就读学生：标准6000元/生/学年。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446、冀财教[2021]130号/下达2022年城乡义务教育中央补助经费预算(直达资金)的通知/大宁甫小学公用经费绩效目标表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r>
              <w:tab/>
            </w:r>
            <w:r>
              <w:tab/>
            </w:r>
            <w:r>
              <w:tab/>
            </w:r>
            <w:r>
              <w:tab/>
            </w:r>
            <w:r>
              <w:tab/>
            </w:r>
            <w:r>
              <w:tab/>
            </w:r>
          </w:p>
          <w:p>
            <w:pPr>
              <w:pStyle w:val="26"/>
            </w:pPr>
          </w:p>
          <w:p>
            <w:pPr>
              <w:pStyle w:val="26"/>
            </w:pPr>
          </w:p>
          <w:p>
            <w:pPr>
              <w:pStyle w:val="26"/>
            </w:pPr>
            <w:r>
              <w:t>2.中央补助公用经费资金307700 元，资金拨付和支出达到100%。</w:t>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维持学校正常运转</w:t>
            </w:r>
          </w:p>
        </w:tc>
        <w:tc>
          <w:tcPr>
            <w:tcW w:w="2835" w:type="dxa"/>
            <w:vAlign w:val="center"/>
          </w:tcPr>
          <w:p>
            <w:pPr>
              <w:pStyle w:val="26"/>
            </w:pPr>
            <w:r>
              <w:t>提升教学质量、保障教学效果</w:t>
            </w:r>
          </w:p>
        </w:tc>
        <w:tc>
          <w:tcPr>
            <w:tcW w:w="2551" w:type="dxa"/>
            <w:vAlign w:val="center"/>
          </w:tcPr>
          <w:p>
            <w:pPr>
              <w:pStyle w:val="26"/>
            </w:pPr>
            <w:r>
              <w:t>学生素质显著提高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小学：（基本标准650元、寄宿生200元、取暖85元）/生/学年；随班就读学生：标准6000元/生/学年。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447、冀财教[2021]130号/下达2022年城乡义务教育中央补助经费预算(直达资金)的通知/东尹小学公用经费绩效目标表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r>
              <w:tab/>
            </w:r>
            <w:r>
              <w:tab/>
            </w:r>
            <w:r>
              <w:tab/>
            </w:r>
            <w:r>
              <w:tab/>
            </w:r>
            <w:r>
              <w:tab/>
            </w:r>
            <w:r>
              <w:tab/>
            </w:r>
          </w:p>
          <w:p>
            <w:pPr>
              <w:pStyle w:val="26"/>
            </w:pPr>
          </w:p>
          <w:p>
            <w:pPr>
              <w:pStyle w:val="26"/>
            </w:pPr>
          </w:p>
          <w:p>
            <w:pPr>
              <w:pStyle w:val="26"/>
            </w:pPr>
            <w:r>
              <w:t>2.中央补助公用经费资金197700 元，资金拨付和支出达到100%。</w:t>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维持学校正常运转</w:t>
            </w:r>
          </w:p>
        </w:tc>
        <w:tc>
          <w:tcPr>
            <w:tcW w:w="2835" w:type="dxa"/>
            <w:vAlign w:val="center"/>
          </w:tcPr>
          <w:p>
            <w:pPr>
              <w:pStyle w:val="26"/>
            </w:pPr>
            <w:r>
              <w:t>提升教学质量、保障教学效果</w:t>
            </w:r>
          </w:p>
        </w:tc>
        <w:tc>
          <w:tcPr>
            <w:tcW w:w="2551" w:type="dxa"/>
            <w:vAlign w:val="center"/>
          </w:tcPr>
          <w:p>
            <w:pPr>
              <w:pStyle w:val="26"/>
            </w:pPr>
            <w:r>
              <w:t>学生素质显著提高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小学：（基本标准650元、寄宿生200元、取暖85元）/生/学年；随班就读学生：标准6000元/生/学年。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448、冀财教[2021]130号/下达2022年城乡义务教育中央补助经费预算(直达资金)的通知/良村小学公用经费绩效目标表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r>
              <w:tab/>
            </w:r>
            <w:r>
              <w:tab/>
            </w:r>
            <w:r>
              <w:tab/>
            </w:r>
            <w:r>
              <w:tab/>
            </w:r>
            <w:r>
              <w:tab/>
            </w:r>
            <w:r>
              <w:tab/>
            </w:r>
          </w:p>
          <w:p>
            <w:pPr>
              <w:pStyle w:val="26"/>
            </w:pPr>
          </w:p>
          <w:p>
            <w:pPr>
              <w:pStyle w:val="26"/>
            </w:pPr>
            <w:r>
              <w:t>2.中央补助公用经费资金108400 元，资金拨付和支出达到100%。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维持学校正常运转</w:t>
            </w:r>
          </w:p>
        </w:tc>
        <w:tc>
          <w:tcPr>
            <w:tcW w:w="2835" w:type="dxa"/>
            <w:vAlign w:val="center"/>
          </w:tcPr>
          <w:p>
            <w:pPr>
              <w:pStyle w:val="26"/>
            </w:pPr>
            <w:r>
              <w:t>提升教学质量、保障教学效果</w:t>
            </w:r>
          </w:p>
        </w:tc>
        <w:tc>
          <w:tcPr>
            <w:tcW w:w="2551" w:type="dxa"/>
            <w:vAlign w:val="center"/>
          </w:tcPr>
          <w:p>
            <w:pPr>
              <w:pStyle w:val="26"/>
            </w:pPr>
            <w:r>
              <w:t>学生素质显著提高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小学：（基本标准650元、寄宿生200元、取暖85元）/生/学年；随班就读学生：标准6000元/生/学年。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449、冀财教[2021]130号/下达2022年城乡义务教育中央补助经费预算(直达资金)的通知/西尹小学公用经费绩效目标表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r>
              <w:tab/>
            </w:r>
            <w:r>
              <w:tab/>
            </w:r>
            <w:r>
              <w:tab/>
            </w:r>
            <w:r>
              <w:tab/>
            </w:r>
            <w:r>
              <w:tab/>
            </w:r>
            <w:r>
              <w:tab/>
            </w:r>
          </w:p>
          <w:p>
            <w:pPr>
              <w:pStyle w:val="26"/>
            </w:pPr>
          </w:p>
          <w:p>
            <w:pPr>
              <w:pStyle w:val="26"/>
            </w:pPr>
          </w:p>
          <w:p>
            <w:pPr>
              <w:pStyle w:val="26"/>
            </w:pPr>
            <w:r>
              <w:t>2.中央补助公用经费资金150500 元，资金拨付和支出达到100%。</w:t>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维持学校正常运转</w:t>
            </w:r>
          </w:p>
        </w:tc>
        <w:tc>
          <w:tcPr>
            <w:tcW w:w="2835" w:type="dxa"/>
            <w:vAlign w:val="center"/>
          </w:tcPr>
          <w:p>
            <w:pPr>
              <w:pStyle w:val="26"/>
            </w:pPr>
            <w:r>
              <w:t>提升教学质量、保障教学效果</w:t>
            </w:r>
          </w:p>
        </w:tc>
        <w:tc>
          <w:tcPr>
            <w:tcW w:w="2551" w:type="dxa"/>
            <w:vAlign w:val="center"/>
          </w:tcPr>
          <w:p>
            <w:pPr>
              <w:pStyle w:val="26"/>
            </w:pPr>
            <w:r>
              <w:t>学生素质显著提高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小学：（基本标准650元、寄宿生200元、取暖85元）/生/学年；随班就读学生：标准6000元/生/学年。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450、冀财教[2021]130号/下达2022年城乡义务教育中央补助经费预算(直达资金)的通知/杨村小学公用经费绩效目标表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r>
              <w:tab/>
            </w:r>
            <w:r>
              <w:tab/>
            </w:r>
            <w:r>
              <w:tab/>
            </w:r>
            <w:r>
              <w:tab/>
            </w:r>
            <w:r>
              <w:tab/>
            </w:r>
            <w:r>
              <w:tab/>
            </w:r>
          </w:p>
          <w:p>
            <w:pPr>
              <w:pStyle w:val="26"/>
            </w:pPr>
          </w:p>
          <w:p>
            <w:pPr>
              <w:pStyle w:val="26"/>
            </w:pPr>
          </w:p>
          <w:p>
            <w:pPr>
              <w:pStyle w:val="26"/>
            </w:pPr>
            <w:r>
              <w:t>2.中央补助公用经费资金443100 元，资金拨付和支出达到100%。</w:t>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维持学校正常运转</w:t>
            </w:r>
          </w:p>
        </w:tc>
        <w:tc>
          <w:tcPr>
            <w:tcW w:w="2835" w:type="dxa"/>
            <w:vAlign w:val="center"/>
          </w:tcPr>
          <w:p>
            <w:pPr>
              <w:pStyle w:val="26"/>
            </w:pPr>
            <w:r>
              <w:t>提升教学质量、保障教学效果</w:t>
            </w:r>
          </w:p>
        </w:tc>
        <w:tc>
          <w:tcPr>
            <w:tcW w:w="2551" w:type="dxa"/>
            <w:vAlign w:val="center"/>
          </w:tcPr>
          <w:p>
            <w:pPr>
              <w:pStyle w:val="26"/>
            </w:pPr>
            <w:r>
              <w:t>学生素质显著提高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小学：（基本标准650元、寄宿生200元、取暖85元）/生/学年；随班就读学生：标准6000元/生/学年。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451、冀财教[2021]168号/下达2022年城乡义务教育省级补助经费/大霍小学公用经费绩效目标表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1.保障义务教育学校正常运转，改善办学条件。</w:t>
            </w:r>
            <w:r>
              <w:tab/>
            </w:r>
            <w:r>
              <w:tab/>
            </w:r>
            <w:r>
              <w:tab/>
            </w:r>
            <w:r>
              <w:tab/>
            </w:r>
            <w:r>
              <w:tab/>
            </w:r>
            <w:r>
              <w:tab/>
            </w:r>
          </w:p>
          <w:p>
            <w:pPr>
              <w:pStyle w:val="26"/>
            </w:pPr>
          </w:p>
          <w:p>
            <w:pPr>
              <w:pStyle w:val="26"/>
            </w:pPr>
          </w:p>
          <w:p>
            <w:pPr>
              <w:pStyle w:val="26"/>
            </w:pPr>
            <w:r>
              <w:t>2.省级补助公用经费资金106800 元，资金拨付和支出达到100%。</w:t>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维持学校正常运转</w:t>
            </w:r>
          </w:p>
        </w:tc>
        <w:tc>
          <w:tcPr>
            <w:tcW w:w="2835" w:type="dxa"/>
            <w:vAlign w:val="center"/>
          </w:tcPr>
          <w:p>
            <w:pPr>
              <w:pStyle w:val="26"/>
            </w:pPr>
            <w:r>
              <w:t>弥补经费不足、保障教学效果</w:t>
            </w:r>
          </w:p>
        </w:tc>
        <w:tc>
          <w:tcPr>
            <w:tcW w:w="2551" w:type="dxa"/>
            <w:vAlign w:val="center"/>
          </w:tcPr>
          <w:p>
            <w:pPr>
              <w:pStyle w:val="26"/>
            </w:pPr>
            <w:r>
              <w:t>学生素质显著提高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小学：（基本标准650元、寄宿生200元、取暖85元）/生/学年；随班就读学生：标准6000元/生/学年。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452、冀财教[2021]168号/下达2022年城乡义务教育省级补助经费/大宁甫小学公用经费绩效目标表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1.保障义务教育学校正常运转，改善办学条件。</w:t>
            </w:r>
            <w:r>
              <w:tab/>
            </w:r>
            <w:r>
              <w:tab/>
            </w:r>
            <w:r>
              <w:tab/>
            </w:r>
            <w:r>
              <w:tab/>
            </w:r>
            <w:r>
              <w:tab/>
            </w:r>
            <w:r>
              <w:tab/>
            </w:r>
          </w:p>
          <w:p>
            <w:pPr>
              <w:pStyle w:val="26"/>
            </w:pPr>
          </w:p>
          <w:p>
            <w:pPr>
              <w:pStyle w:val="26"/>
            </w:pPr>
          </w:p>
          <w:p>
            <w:pPr>
              <w:pStyle w:val="26"/>
            </w:pPr>
            <w:r>
              <w:t>2.省级补助公用经费资金37800 元，资金拨付和支出达到100%。</w:t>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维持学校正常运转</w:t>
            </w:r>
          </w:p>
        </w:tc>
        <w:tc>
          <w:tcPr>
            <w:tcW w:w="2835" w:type="dxa"/>
            <w:vAlign w:val="center"/>
          </w:tcPr>
          <w:p>
            <w:pPr>
              <w:pStyle w:val="26"/>
            </w:pPr>
            <w:r>
              <w:t>弥补经费不足、保障教学效果</w:t>
            </w:r>
          </w:p>
        </w:tc>
        <w:tc>
          <w:tcPr>
            <w:tcW w:w="2551" w:type="dxa"/>
            <w:vAlign w:val="center"/>
          </w:tcPr>
          <w:p>
            <w:pPr>
              <w:pStyle w:val="26"/>
            </w:pPr>
            <w:r>
              <w:t>学生素质显著提高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小学：（基本标准650元、寄宿生200元、取暖85元）/生/学年；随班就读学生：标准6000元/生/学年。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453、冀财教[2021]168号/下达2022年城乡义务教育省级补助经费/东尹小学公用经费绩效目标表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1.保障义务教育学校正常运转，改善办学条件。</w:t>
            </w:r>
            <w:r>
              <w:tab/>
            </w:r>
            <w:r>
              <w:tab/>
            </w:r>
            <w:r>
              <w:tab/>
            </w:r>
            <w:r>
              <w:tab/>
            </w:r>
            <w:r>
              <w:tab/>
            </w:r>
            <w:r>
              <w:tab/>
            </w:r>
          </w:p>
          <w:p>
            <w:pPr>
              <w:pStyle w:val="26"/>
            </w:pPr>
          </w:p>
          <w:p>
            <w:pPr>
              <w:pStyle w:val="26"/>
            </w:pPr>
          </w:p>
          <w:p>
            <w:pPr>
              <w:pStyle w:val="26"/>
            </w:pPr>
            <w:r>
              <w:t>2.省级补助公用经费资金24300 元，资金拨付和支出达到100%。</w:t>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维持学校正常运转</w:t>
            </w:r>
          </w:p>
        </w:tc>
        <w:tc>
          <w:tcPr>
            <w:tcW w:w="2835" w:type="dxa"/>
            <w:vAlign w:val="center"/>
          </w:tcPr>
          <w:p>
            <w:pPr>
              <w:pStyle w:val="26"/>
            </w:pPr>
            <w:r>
              <w:t>弥补经费不足、保障教学效果</w:t>
            </w:r>
          </w:p>
        </w:tc>
        <w:tc>
          <w:tcPr>
            <w:tcW w:w="2551" w:type="dxa"/>
            <w:vAlign w:val="center"/>
          </w:tcPr>
          <w:p>
            <w:pPr>
              <w:pStyle w:val="26"/>
            </w:pPr>
            <w:r>
              <w:t>学生素质显著提高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小学：（基本标准650元、寄宿生200元、取暖85元）/生/学年；随班就读学生：标准6000元/生/学年。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454、冀财教[2021]168号/下达2022年城乡义务教育省级补助经费/良村小学公用经费绩效目标表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1.保障义务教育学校正常运转，改善办学条件。</w:t>
            </w:r>
            <w:r>
              <w:tab/>
            </w:r>
            <w:r>
              <w:tab/>
            </w:r>
            <w:r>
              <w:tab/>
            </w:r>
            <w:r>
              <w:tab/>
            </w:r>
            <w:r>
              <w:tab/>
            </w:r>
            <w:r>
              <w:tab/>
            </w:r>
          </w:p>
          <w:p>
            <w:pPr>
              <w:pStyle w:val="26"/>
            </w:pPr>
          </w:p>
          <w:p>
            <w:pPr>
              <w:pStyle w:val="26"/>
            </w:pPr>
          </w:p>
          <w:p>
            <w:pPr>
              <w:pStyle w:val="26"/>
            </w:pPr>
            <w:r>
              <w:t>2.省级补助公用经费资金13300 元，资金拨付和支出达到100%。</w:t>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维持学校正常运转</w:t>
            </w:r>
          </w:p>
        </w:tc>
        <w:tc>
          <w:tcPr>
            <w:tcW w:w="2835" w:type="dxa"/>
            <w:vAlign w:val="center"/>
          </w:tcPr>
          <w:p>
            <w:pPr>
              <w:pStyle w:val="26"/>
            </w:pPr>
            <w:r>
              <w:t>弥补经费不足、保障教学效果</w:t>
            </w:r>
          </w:p>
        </w:tc>
        <w:tc>
          <w:tcPr>
            <w:tcW w:w="2551" w:type="dxa"/>
            <w:vAlign w:val="center"/>
          </w:tcPr>
          <w:p>
            <w:pPr>
              <w:pStyle w:val="26"/>
            </w:pPr>
            <w:r>
              <w:t>学生素质显著提高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小学：（基本标准650元、寄宿生200元、取暖85元）/生/学年；随班就读学生：标准6000元/生/学年。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455、冀财教[2021]168号/下达2022年城乡义务教育省级补助经费/西尹小学公用经费绩效目标表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1.保障义务教育学校正常运转，改善办学条件。</w:t>
            </w:r>
            <w:r>
              <w:tab/>
            </w:r>
            <w:r>
              <w:tab/>
            </w:r>
            <w:r>
              <w:tab/>
            </w:r>
            <w:r>
              <w:tab/>
            </w:r>
            <w:r>
              <w:tab/>
            </w:r>
            <w:r>
              <w:tab/>
            </w:r>
          </w:p>
          <w:p>
            <w:pPr>
              <w:pStyle w:val="26"/>
            </w:pPr>
          </w:p>
          <w:p>
            <w:pPr>
              <w:pStyle w:val="26"/>
            </w:pPr>
          </w:p>
          <w:p>
            <w:pPr>
              <w:pStyle w:val="26"/>
            </w:pPr>
            <w:r>
              <w:t>2.省级补助公用经费资金18500 元，资金拨付和支出达到100%。</w:t>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维持学校正常运转</w:t>
            </w:r>
          </w:p>
        </w:tc>
        <w:tc>
          <w:tcPr>
            <w:tcW w:w="2835" w:type="dxa"/>
            <w:vAlign w:val="center"/>
          </w:tcPr>
          <w:p>
            <w:pPr>
              <w:pStyle w:val="26"/>
            </w:pPr>
            <w:r>
              <w:t>弥补经费不足、保障教学效果</w:t>
            </w:r>
          </w:p>
        </w:tc>
        <w:tc>
          <w:tcPr>
            <w:tcW w:w="2551" w:type="dxa"/>
            <w:vAlign w:val="center"/>
          </w:tcPr>
          <w:p>
            <w:pPr>
              <w:pStyle w:val="26"/>
            </w:pPr>
            <w:r>
              <w:t>学生素质显著提高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小学：（基本标准650元、寄宿生200元、取暖85元）/生/学年；随班就读学生：标准6000元/生/学年。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456、冀财教[2021]168号/下达2022年城乡义务教育省级补助经费/杨村小学公用经费绩效目标表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1.保障义务教育学校正常运转，改善办学条件。</w:t>
            </w:r>
            <w:r>
              <w:tab/>
            </w:r>
            <w:r>
              <w:tab/>
            </w:r>
            <w:r>
              <w:tab/>
            </w:r>
            <w:r>
              <w:tab/>
            </w:r>
            <w:r>
              <w:tab/>
            </w:r>
            <w:r>
              <w:tab/>
            </w:r>
          </w:p>
          <w:p>
            <w:pPr>
              <w:pStyle w:val="26"/>
            </w:pPr>
          </w:p>
          <w:p>
            <w:pPr>
              <w:pStyle w:val="26"/>
            </w:pPr>
          </w:p>
          <w:p>
            <w:pPr>
              <w:pStyle w:val="26"/>
            </w:pPr>
            <w:r>
              <w:t>2.省级补助公用经费资金54400 元，资金拨付和支出达到100%。</w:t>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维持学校正常运转</w:t>
            </w:r>
          </w:p>
        </w:tc>
        <w:tc>
          <w:tcPr>
            <w:tcW w:w="2835" w:type="dxa"/>
            <w:vAlign w:val="center"/>
          </w:tcPr>
          <w:p>
            <w:pPr>
              <w:pStyle w:val="26"/>
            </w:pPr>
            <w:r>
              <w:t>弥补经费不足、保障教学效果</w:t>
            </w:r>
          </w:p>
        </w:tc>
        <w:tc>
          <w:tcPr>
            <w:tcW w:w="2551" w:type="dxa"/>
            <w:vAlign w:val="center"/>
          </w:tcPr>
          <w:p>
            <w:pPr>
              <w:pStyle w:val="26"/>
            </w:pPr>
            <w:r>
              <w:t>学生素质显著提高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小学：（基本标准650元、寄宿生200元、取暖85元）/生/学年；随班就读学生：标准6000元/生/学年。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457、教职工福利费/尹村校区绩效目标表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w:t>
            </w:r>
          </w:p>
          <w:p>
            <w:pPr>
              <w:pStyle w:val="26"/>
            </w:pPr>
          </w:p>
          <w:p>
            <w:pPr>
              <w:pStyle w:val="26"/>
            </w:pPr>
            <w:r>
              <w:t>2.按时完成教师体检进度，保障顺利完成教师体检工作。</w:t>
            </w:r>
          </w:p>
          <w:p>
            <w:pPr>
              <w:pStyle w:val="26"/>
            </w:pPr>
          </w:p>
          <w:p>
            <w:pPr>
              <w:pStyle w:val="26"/>
            </w:pPr>
            <w:r>
              <w:t>3.按规定拨付体检福利费25000元，资金拨付率达到100%。</w:t>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250人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教师健康情况</w:t>
            </w:r>
          </w:p>
        </w:tc>
        <w:tc>
          <w:tcPr>
            <w:tcW w:w="2835" w:type="dxa"/>
            <w:vAlign w:val="center"/>
          </w:tcPr>
          <w:p>
            <w:pPr>
              <w:pStyle w:val="26"/>
            </w:pPr>
            <w:r>
              <w:t>教师健康情况明显好转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458、上年结转/*扶贫资金/冀财教[2020]146号/下达2021年支持学前教育发展中央资金/尹村校区学前教育幼儿资助绩效目标表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2.保证本年度资助经费足额落实到位，符合享受资助条件的学生应助尽助。</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459、上年结转/*扶贫资金/冀财教[2020]167号/下达2021年支持学前教育发展省级资金/尹村校区学前教育幼儿资助绩效目标表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2.保证本年度资助经费足额落实到位，符合享受资助条件的学生应助尽助。</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460、上年结转/冀财教[2020]176号/下达2021年城乡义务教育省级补助资金/大霍小学公用经费绩效目标表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r>
              <w:tab/>
            </w:r>
            <w:r>
              <w:tab/>
            </w:r>
            <w:r>
              <w:tab/>
            </w:r>
            <w:r>
              <w:tab/>
            </w:r>
            <w:r>
              <w:tab/>
            </w:r>
            <w:r>
              <w:tab/>
            </w:r>
          </w:p>
          <w:p>
            <w:pPr>
              <w:pStyle w:val="26"/>
            </w:pPr>
          </w:p>
          <w:p>
            <w:pPr>
              <w:pStyle w:val="26"/>
            </w:pPr>
            <w:r>
              <w:t>2.按规定结转结余培训费经费资金34680元，资金拨付率达到100%。</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461、上年结转/冀财教[2020]176号/下达2021年城乡义务教育省级补助资金/大宁甫小学公用经费绩效目标表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r>
              <w:tab/>
            </w:r>
            <w:r>
              <w:tab/>
            </w:r>
            <w:r>
              <w:tab/>
            </w:r>
            <w:r>
              <w:tab/>
            </w:r>
            <w:r>
              <w:tab/>
            </w:r>
            <w:r>
              <w:tab/>
            </w:r>
          </w:p>
          <w:p>
            <w:pPr>
              <w:pStyle w:val="26"/>
            </w:pPr>
          </w:p>
          <w:p>
            <w:pPr>
              <w:pStyle w:val="26"/>
            </w:pPr>
            <w:r>
              <w:t>2.按规定结转结余培训费经费资金16500元，资金拨付率达到100%。</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462、上年结转/冀财教[2020]176号/下达2021年城乡义务教育省级补助资金/东尹小学公用经费绩效目标表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2.按规定结转结余培训费经费资金9500元，资金拨付率达到100%。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463、上年结转/冀财教[2020]176号/下达2021年城乡义务教育省级补助资金/良村小学公用经费绩效目标表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2.按规定结转结余培训费经费资金4200元，资金拨付率达到100%。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464、上年结转/冀财教[2020]176号/下达2021年城乡义务教育省级补助资金/西尹小学公用经费绩效目标表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r>
              <w:tab/>
            </w:r>
            <w:r>
              <w:tab/>
            </w:r>
            <w:r>
              <w:tab/>
            </w:r>
            <w:r>
              <w:tab/>
            </w:r>
            <w:r>
              <w:tab/>
            </w:r>
            <w:r>
              <w:tab/>
            </w:r>
          </w:p>
          <w:p>
            <w:pPr>
              <w:pStyle w:val="26"/>
            </w:pPr>
          </w:p>
          <w:p>
            <w:pPr>
              <w:pStyle w:val="26"/>
            </w:pPr>
            <w:r>
              <w:t>2.按规定结转结余培训费经费资金8000元，资金拨付率达到100%。</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465、上年结转/冀财教[2020]176号/下达2021年城乡义务教育省级补助资金/杨村小学公用经费绩效目标表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2.按规定结转结余培训费经费资金19800元，资金拨付率达到100%。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466、县级资金/尹村校区幼儿园公用经费绩效目标表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1.完成2022年度教学任务提升教学质量</w:t>
            </w:r>
          </w:p>
          <w:p>
            <w:pPr>
              <w:pStyle w:val="26"/>
            </w:pPr>
          </w:p>
          <w:p>
            <w:pPr>
              <w:pStyle w:val="26"/>
            </w:pPr>
            <w:r>
              <w:t>2.维持学校正常运转和改善办学条件</w:t>
            </w:r>
          </w:p>
          <w:p>
            <w:pPr>
              <w:pStyle w:val="26"/>
            </w:pPr>
          </w:p>
          <w:p>
            <w:pPr>
              <w:pStyle w:val="26"/>
            </w:pPr>
            <w:r>
              <w:t>3.按序时进度完成经费拨付和支出</w:t>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≥880人</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w:t>
            </w:r>
          </w:p>
        </w:tc>
        <w:tc>
          <w:tcPr>
            <w:tcW w:w="2835" w:type="dxa"/>
            <w:vAlign w:val="center"/>
          </w:tcPr>
          <w:p>
            <w:pPr>
              <w:pStyle w:val="26"/>
            </w:pPr>
            <w:r>
              <w:t>保障学前正常运转，提升教育教学质量</w:t>
            </w:r>
          </w:p>
        </w:tc>
        <w:tc>
          <w:tcPr>
            <w:tcW w:w="2551" w:type="dxa"/>
            <w:vAlign w:val="center"/>
          </w:tcPr>
          <w:p>
            <w:pPr>
              <w:pStyle w:val="26"/>
            </w:pPr>
            <w:r>
              <w:t>提升教学质量</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按照序时进度完成学前公用经费资金支付</w:t>
            </w:r>
          </w:p>
        </w:tc>
        <w:tc>
          <w:tcPr>
            <w:tcW w:w="2551" w:type="dxa"/>
            <w:vAlign w:val="center"/>
          </w:tcPr>
          <w:p>
            <w:pPr>
              <w:pStyle w:val="26"/>
            </w:pPr>
            <w:r>
              <w:t>≥100%</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学前：（基本标准400元/生/学年）</w:t>
            </w:r>
          </w:p>
        </w:tc>
        <w:tc>
          <w:tcPr>
            <w:tcW w:w="2551" w:type="dxa"/>
            <w:vAlign w:val="center"/>
          </w:tcPr>
          <w:p>
            <w:pPr>
              <w:pStyle w:val="26"/>
            </w:pPr>
            <w:r>
              <w:t>按标准拨付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幼儿、教师及家长对学校保教保育工作满意度情况</w:t>
            </w:r>
          </w:p>
        </w:tc>
        <w:tc>
          <w:tcPr>
            <w:tcW w:w="2551" w:type="dxa"/>
            <w:vAlign w:val="center"/>
          </w:tcPr>
          <w:p>
            <w:pPr>
              <w:pStyle w:val="26"/>
            </w:pPr>
            <w:r>
              <w:t>≥95%</w:t>
            </w:r>
          </w:p>
        </w:tc>
        <w:tc>
          <w:tcPr>
            <w:tcW w:w="2268" w:type="dxa"/>
            <w:vAlign w:val="center"/>
          </w:tcPr>
          <w:p>
            <w:pPr>
              <w:pStyle w:val="26"/>
            </w:pPr>
            <w:r>
              <w:t>支持学前教育发展县级资金管理办法</w:t>
            </w:r>
          </w:p>
        </w:tc>
      </w:tr>
    </w:tbl>
    <w:p>
      <w:pPr>
        <w:pStyle w:val="24"/>
      </w:pPr>
    </w:p>
    <w:p>
      <w:pPr>
        <w:pStyle w:val="24"/>
        <w:ind w:firstLine="560"/>
      </w:pPr>
      <w:r>
        <w:rPr>
          <w:rFonts w:ascii="方正仿宋_GBK" w:hAnsi="方正仿宋_GBK" w:eastAsia="方正仿宋_GBK" w:cs="方正仿宋_GBK"/>
          <w:b/>
          <w:color w:val="000000"/>
          <w:sz w:val="28"/>
        </w:rPr>
        <w:t>467、学前专项经费/尹村校区绩效目标表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1.按预算要求完成2022年度学前教学任务提升及教学质量提高。</w:t>
            </w:r>
          </w:p>
          <w:p>
            <w:pPr>
              <w:pStyle w:val="26"/>
            </w:pPr>
          </w:p>
          <w:p>
            <w:pPr>
              <w:pStyle w:val="26"/>
            </w:pPr>
            <w:r>
              <w:t>2.按要求完成公立幼儿园保育费按月/季度上缴财政。</w:t>
            </w:r>
          </w:p>
          <w:p>
            <w:pPr>
              <w:pStyle w:val="26"/>
            </w:pPr>
          </w:p>
          <w:p>
            <w:pPr>
              <w:pStyle w:val="26"/>
            </w:pPr>
            <w:r>
              <w:t>3.按上缴财政序时进度完成公立幼儿园保育费支出。</w:t>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≥880人</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按月上缴财政完成率</w:t>
            </w:r>
          </w:p>
        </w:tc>
        <w:tc>
          <w:tcPr>
            <w:tcW w:w="2835" w:type="dxa"/>
            <w:vAlign w:val="center"/>
          </w:tcPr>
          <w:p>
            <w:pPr>
              <w:pStyle w:val="26"/>
            </w:pPr>
            <w:r>
              <w:t>按月完成公立幼儿园保育费上缴财政</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按照上缴财政进度完成公立幼儿园保育费支付</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城市一类园280元/月/生，城市二类园230元/月/生。城市三类200元/月/生，农村一类园150元/月/生，农村二类园130元/月/生，农村三类园100元/月/生</w:t>
            </w:r>
          </w:p>
        </w:tc>
        <w:tc>
          <w:tcPr>
            <w:tcW w:w="2551" w:type="dxa"/>
            <w:vAlign w:val="center"/>
          </w:tcPr>
          <w:p>
            <w:pPr>
              <w:pStyle w:val="26"/>
            </w:pPr>
            <w:r>
              <w:t>按标准拨付</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适当弥补学前经费不足</w:t>
            </w:r>
          </w:p>
        </w:tc>
        <w:tc>
          <w:tcPr>
            <w:tcW w:w="2551" w:type="dxa"/>
            <w:vAlign w:val="center"/>
          </w:tcPr>
          <w:p>
            <w:pPr>
              <w:pStyle w:val="26"/>
            </w:pPr>
            <w:r>
              <w:t>减轻学校负担</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幼儿、教师及家长对学校保教保育工作满意度情况</w:t>
            </w:r>
          </w:p>
        </w:tc>
        <w:tc>
          <w:tcPr>
            <w:tcW w:w="2551" w:type="dxa"/>
            <w:vAlign w:val="center"/>
          </w:tcPr>
          <w:p>
            <w:pPr>
              <w:pStyle w:val="26"/>
            </w:pPr>
            <w:r>
              <w:t>≥95%</w:t>
            </w:r>
          </w:p>
        </w:tc>
        <w:tc>
          <w:tcPr>
            <w:tcW w:w="2268" w:type="dxa"/>
            <w:vAlign w:val="center"/>
          </w:tcPr>
          <w:p>
            <w:pPr>
              <w:pStyle w:val="26"/>
            </w:pPr>
            <w:r>
              <w:t>公办幼儿园保教收费新标准</w:t>
            </w:r>
          </w:p>
        </w:tc>
      </w:tr>
    </w:tbl>
    <w:p>
      <w:pPr>
        <w:pStyle w:val="24"/>
      </w:pPr>
    </w:p>
    <w:p>
      <w:pPr>
        <w:pStyle w:val="24"/>
        <w:ind w:firstLine="560"/>
      </w:pPr>
      <w:r>
        <w:rPr>
          <w:rFonts w:ascii="方正仿宋_GBK" w:hAnsi="方正仿宋_GBK" w:eastAsia="方正仿宋_GBK" w:cs="方正仿宋_GBK"/>
          <w:b/>
          <w:color w:val="000000"/>
          <w:sz w:val="28"/>
        </w:rPr>
        <w:t>468、*衔接资金/县级配套/固城校区学前教育幼儿资助绩效目标表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2.保证本年度资助经费足额落实到位，符合享受资助条件的学生应助尽助。</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469、党建活动费/固城校区绩效目标表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1.按照要求保障本单位党支部有序开展工作，使党员党性觉悟提高，提升党支部凝聚力和战斗力。</w:t>
            </w:r>
          </w:p>
          <w:p>
            <w:pPr>
              <w:pStyle w:val="26"/>
            </w:pPr>
            <w:r>
              <w:t>2.按照学校党建活动任务，保障党建活动举行。</w:t>
            </w:r>
          </w:p>
          <w:p>
            <w:pPr>
              <w:pStyle w:val="26"/>
            </w:pPr>
            <w:r>
              <w:t>3.按照党建年度实际党建活动拨付党员活动费5000元。</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教职工党员</w:t>
            </w:r>
          </w:p>
        </w:tc>
        <w:tc>
          <w:tcPr>
            <w:tcW w:w="2835" w:type="dxa"/>
            <w:vAlign w:val="center"/>
          </w:tcPr>
          <w:p>
            <w:pPr>
              <w:pStyle w:val="26"/>
            </w:pPr>
            <w:r>
              <w:t>教职工党员数量</w:t>
            </w:r>
          </w:p>
        </w:tc>
        <w:tc>
          <w:tcPr>
            <w:tcW w:w="2551" w:type="dxa"/>
            <w:vAlign w:val="center"/>
          </w:tcPr>
          <w:p>
            <w:pPr>
              <w:pStyle w:val="26"/>
            </w:pPr>
            <w:r>
              <w:t>≥25人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按照学校党支部年度工作计划组织党建活动任务</w:t>
            </w:r>
          </w:p>
        </w:tc>
        <w:tc>
          <w:tcPr>
            <w:tcW w:w="2551" w:type="dxa"/>
            <w:vAlign w:val="center"/>
          </w:tcPr>
          <w:p>
            <w:pPr>
              <w:pStyle w:val="26"/>
            </w:pPr>
            <w:r>
              <w:t>高质量完成任务</w:t>
            </w:r>
          </w:p>
          <w:p>
            <w:pPr>
              <w:pStyle w:val="26"/>
            </w:pP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按时完成</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按标准拨付</w:t>
            </w:r>
          </w:p>
        </w:tc>
        <w:tc>
          <w:tcPr>
            <w:tcW w:w="2551" w:type="dxa"/>
            <w:vAlign w:val="center"/>
          </w:tcPr>
          <w:p>
            <w:pPr>
              <w:pStyle w:val="26"/>
            </w:pPr>
            <w:r>
              <w:t>200元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党员工作热情</w:t>
            </w:r>
          </w:p>
        </w:tc>
        <w:tc>
          <w:tcPr>
            <w:tcW w:w="2835" w:type="dxa"/>
            <w:vAlign w:val="center"/>
          </w:tcPr>
          <w:p>
            <w:pPr>
              <w:pStyle w:val="26"/>
            </w:pPr>
            <w:r>
              <w:t>提高党员工作热情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经济使用情况</w:t>
            </w:r>
          </w:p>
        </w:tc>
        <w:tc>
          <w:tcPr>
            <w:tcW w:w="2835" w:type="dxa"/>
            <w:vAlign w:val="center"/>
          </w:tcPr>
          <w:p>
            <w:pPr>
              <w:pStyle w:val="26"/>
            </w:pPr>
            <w:r>
              <w:t>规范使用资金，提高党建活动质量</w:t>
            </w:r>
          </w:p>
        </w:tc>
        <w:tc>
          <w:tcPr>
            <w:tcW w:w="2551" w:type="dxa"/>
            <w:vAlign w:val="center"/>
          </w:tcPr>
          <w:p>
            <w:pPr>
              <w:pStyle w:val="26"/>
            </w:pPr>
            <w:r>
              <w:t>明显改善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学校在职党员教师</w:t>
            </w:r>
          </w:p>
        </w:tc>
        <w:tc>
          <w:tcPr>
            <w:tcW w:w="2835" w:type="dxa"/>
            <w:vAlign w:val="center"/>
          </w:tcPr>
          <w:p>
            <w:pPr>
              <w:pStyle w:val="26"/>
            </w:pPr>
            <w:r>
              <w:t>党员教师满意度百分比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470、冀财教[2021]130号/下达2022年城乡义务教育中央补助经费预算(直达资金)的通知/固城小学公用经费绩效目标表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2.按规定拨付公用经费资金224400元，资金拨付率达到100%。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357人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471、冀财教[2021]130号/下达2022年城乡义务教育中央补助经费预算(直达资金)的通知/火连庄小学公用经费绩效目标表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2.按规定拨付公用经费资金214000元，资金拨付率达到100%。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277人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472、冀财教[2021]130号/下达2022年城乡义务教育中央补助经费预算(直达资金)的通知/王村小学公用经费绩效目标表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2.按规定拨付公用经费资金561900元，资金拨付率达到100%。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849人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473、冀财教[2021]130号/下达2022年城乡义务教育中央补助经费预算(直达资金)的通知/乡观小学公用经费绩效目标表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2.按规定拨付公用经费资金60400元，资金拨付率达到100%。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11人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474、冀财教[2021]130号/下达2022年城乡义务教育中央补助经费预算(直达资金)的通知/小孟小学公用经费绩效目标表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2.按规定拨付公用经费资金429900元，资金拨付率达到100%。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628人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475、冀财教[2021]168号/下达2022年城乡义务教育省级补助经费/固城小学公用经费绩效目标表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2.按规定拨付公用经费资金27600元，资金拨付率达到100%。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357人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476、冀财教[2021]168号/下达2022年城乡义务教育省级补助经费/火连庄小学公用经费绩效目标表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2.按规定拨付公用经费资金26300元，资金拨付率达到100%。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277人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477、冀财教[2021]168号/下达2022年城乡义务教育省级补助经费/王村小学公用经费绩效目标表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2.按规定拨付公用经费资金69000元，资金拨付率达到100%。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849人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478、冀财教[2021]168号/下达2022年城乡义务教育省级补助经费/乡观小学公用经费绩效目标表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2.按规定拨付公用经费资金7500元，资金拨付率达到100%。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11人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479、冀财教[2021]168号/下达2022年城乡义务教育省级补助经费/小孟小学公用经费绩效目标表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2.按规定拨付公用经费资金52800元，资金拨付率达到100%。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628人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480、教职工福利费/固城校区绩效目标表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1.保障教职员工身体健康和工作热情，关爱教职员工的身心健康，增强教职工抵御风险的能力。</w:t>
            </w:r>
          </w:p>
          <w:p>
            <w:pPr>
              <w:pStyle w:val="26"/>
            </w:pPr>
            <w:r>
              <w:t>2.按时完成教师体检，保障体检工作顺利完成</w:t>
            </w:r>
          </w:p>
          <w:p>
            <w:pPr>
              <w:pStyle w:val="26"/>
            </w:pPr>
            <w:r>
              <w:t>3.按实际参检人数（标准：100元/人）进行资金支付</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在职教职工人数</w:t>
            </w:r>
          </w:p>
        </w:tc>
        <w:tc>
          <w:tcPr>
            <w:tcW w:w="2551" w:type="dxa"/>
            <w:vAlign w:val="center"/>
          </w:tcPr>
          <w:p>
            <w:pPr>
              <w:pStyle w:val="26"/>
            </w:pPr>
            <w:r>
              <w:t>≥175人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资金拨付完成率</w:t>
            </w:r>
          </w:p>
        </w:tc>
        <w:tc>
          <w:tcPr>
            <w:tcW w:w="2835" w:type="dxa"/>
            <w:vAlign w:val="center"/>
          </w:tcPr>
          <w:p>
            <w:pPr>
              <w:pStyle w:val="26"/>
            </w:pPr>
            <w:r>
              <w:t>按照年度工作计划完成教师体检工作</w:t>
            </w:r>
          </w:p>
        </w:tc>
        <w:tc>
          <w:tcPr>
            <w:tcW w:w="2551" w:type="dxa"/>
            <w:vAlign w:val="center"/>
          </w:tcPr>
          <w:p>
            <w:pPr>
              <w:pStyle w:val="26"/>
            </w:pPr>
            <w:r>
              <w:t>应检尽检</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资金拨付完成率达到序时进度</w:t>
            </w:r>
          </w:p>
        </w:tc>
        <w:tc>
          <w:tcPr>
            <w:tcW w:w="2551" w:type="dxa"/>
            <w:vAlign w:val="center"/>
          </w:tcPr>
          <w:p>
            <w:pPr>
              <w:pStyle w:val="26"/>
            </w:pPr>
            <w:r>
              <w:t>按时完成</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实施效果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提高教师工作热情，保障教师身体健康</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及时了解教师健康情况</w:t>
            </w:r>
          </w:p>
        </w:tc>
        <w:tc>
          <w:tcPr>
            <w:tcW w:w="2551" w:type="dxa"/>
            <w:vAlign w:val="center"/>
          </w:tcPr>
          <w:p>
            <w:pPr>
              <w:pStyle w:val="26"/>
            </w:pPr>
            <w:r>
              <w:t>及时获取</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工作效率高</w:t>
            </w:r>
          </w:p>
        </w:tc>
        <w:tc>
          <w:tcPr>
            <w:tcW w:w="2835" w:type="dxa"/>
            <w:vAlign w:val="center"/>
          </w:tcPr>
          <w:p>
            <w:pPr>
              <w:pStyle w:val="26"/>
            </w:pPr>
            <w:r>
              <w:t>提升教师在教育教学工作中积极性</w:t>
            </w:r>
          </w:p>
        </w:tc>
        <w:tc>
          <w:tcPr>
            <w:tcW w:w="2551" w:type="dxa"/>
            <w:vAlign w:val="center"/>
          </w:tcPr>
          <w:p>
            <w:pPr>
              <w:pStyle w:val="26"/>
            </w:pPr>
            <w:r>
              <w:t>明显提高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在职教职工满意度</w:t>
            </w:r>
          </w:p>
        </w:tc>
        <w:tc>
          <w:tcPr>
            <w:tcW w:w="2835" w:type="dxa"/>
            <w:vAlign w:val="center"/>
          </w:tcPr>
          <w:p>
            <w:pPr>
              <w:pStyle w:val="26"/>
            </w:pPr>
            <w:r>
              <w:t>在职教职工满意度百分比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481、上年结转/*扶贫资金/冀财教[2020]167号/下达2021年支持学前教育发展省级资金/固城校区学前教育幼儿资助绩效目标表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2.保证本年度资助经费足额落实到位，符合享受资助条件的学生应助尽助。</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482、上年结转/冀财教[2020]176号/下达2021年城乡义务教育省级补助资金/固城小学公用经费绩效目标表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1.保障义务教育学校正常运转，完成教育教学活动教师培训工作任务等方面的费用支出。</w:t>
            </w:r>
            <w:r>
              <w:tab/>
            </w:r>
            <w:r>
              <w:tab/>
            </w:r>
            <w:r>
              <w:tab/>
            </w:r>
            <w:r>
              <w:tab/>
            </w:r>
            <w:r>
              <w:tab/>
            </w:r>
            <w:r>
              <w:tab/>
            </w:r>
          </w:p>
          <w:p>
            <w:pPr>
              <w:pStyle w:val="26"/>
            </w:pPr>
          </w:p>
          <w:p>
            <w:pPr>
              <w:pStyle w:val="26"/>
            </w:pPr>
            <w:r>
              <w:t>2.按规定结转培训费9900元，资金拨付率100%。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277人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483、上年结转/冀财教[2020]176号/下达2021年城乡义务教育省级补助资金/火连庄小学公用经费绩效目标表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1.保障义务教育学校日常运行，促进教育教学发展，保障教师日常培训任务。</w:t>
            </w:r>
          </w:p>
          <w:p>
            <w:pPr>
              <w:pStyle w:val="26"/>
            </w:pPr>
            <w:r>
              <w:t>2.按规定结转结余培训费9300元，资金拨付率100%。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484、上年结转/冀财教[2020]176号/下达2021年城乡义务教育省级补助资金/王村小学公用经费绩效目标表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1.保障义务教育学校日常运转，促进教育教学质量提高，保证教师日常培训完成</w:t>
            </w:r>
          </w:p>
          <w:p>
            <w:pPr>
              <w:pStyle w:val="26"/>
            </w:pPr>
            <w:r>
              <w:t>2.按规定结转结余培训费24532元，资金拨付率10%。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485、上年结转/冀财教[2020]176号/下达2021年城乡义务教育省级补助资金/乡观小学公用经费绩效目标表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1.保障义务教育健康发展，促进教育教学发展，保障教师日常培训开展。</w:t>
            </w:r>
          </w:p>
          <w:p>
            <w:pPr>
              <w:pStyle w:val="26"/>
            </w:pPr>
            <w:r>
              <w:t>2.按照规定结转结余培训费2800元，资金拨付率100%。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486、上年结转/冀财教[2020]176号/下达2021年城乡义务教育省级补助资金/小孟小学公用经费绩效目标表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1.保障义务教育学校日常运转，促进教育教学发展，保证教师日常培训。</w:t>
            </w:r>
          </w:p>
          <w:p>
            <w:pPr>
              <w:pStyle w:val="26"/>
            </w:pPr>
            <w:r>
              <w:t>2.按规定结转结余日常经费培训费20600元，资金拨付率100%。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487、县级资金/固城校区幼儿园公用经费绩效目标表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1.完成2022年度教学任务提升教学质量</w:t>
            </w:r>
          </w:p>
          <w:p>
            <w:pPr>
              <w:pStyle w:val="26"/>
            </w:pPr>
            <w:r>
              <w:t>2.维持学校正常运转和改善办学条件</w:t>
            </w:r>
          </w:p>
          <w:p>
            <w:pPr>
              <w:pStyle w:val="26"/>
            </w:pPr>
            <w:r>
              <w:t>3.按序时进度完成经费拨付和支出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≥759人</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w:t>
            </w:r>
          </w:p>
        </w:tc>
        <w:tc>
          <w:tcPr>
            <w:tcW w:w="2835" w:type="dxa"/>
            <w:vAlign w:val="center"/>
          </w:tcPr>
          <w:p>
            <w:pPr>
              <w:pStyle w:val="26"/>
            </w:pPr>
            <w:r>
              <w:t>保障学前正常运转，提升教育教学质量</w:t>
            </w:r>
          </w:p>
        </w:tc>
        <w:tc>
          <w:tcPr>
            <w:tcW w:w="2551" w:type="dxa"/>
            <w:vAlign w:val="center"/>
          </w:tcPr>
          <w:p>
            <w:pPr>
              <w:pStyle w:val="26"/>
            </w:pPr>
            <w:r>
              <w:t>提升教学质量</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按照序时进度完成学前公用经费资金支付</w:t>
            </w:r>
          </w:p>
        </w:tc>
        <w:tc>
          <w:tcPr>
            <w:tcW w:w="2551" w:type="dxa"/>
            <w:vAlign w:val="center"/>
          </w:tcPr>
          <w:p>
            <w:pPr>
              <w:pStyle w:val="26"/>
            </w:pPr>
            <w:r>
              <w:t>≥100%</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学前：（基本标准400元/生/学年）</w:t>
            </w:r>
          </w:p>
        </w:tc>
        <w:tc>
          <w:tcPr>
            <w:tcW w:w="2551" w:type="dxa"/>
            <w:vAlign w:val="center"/>
          </w:tcPr>
          <w:p>
            <w:pPr>
              <w:pStyle w:val="26"/>
            </w:pPr>
            <w:r>
              <w:t>按标准拨付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幼儿园生均公用经费管理办法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幼儿、教师及家长对学校保教保育工作满意度情况</w:t>
            </w:r>
          </w:p>
        </w:tc>
        <w:tc>
          <w:tcPr>
            <w:tcW w:w="2551" w:type="dxa"/>
            <w:vAlign w:val="center"/>
          </w:tcPr>
          <w:p>
            <w:pPr>
              <w:pStyle w:val="26"/>
            </w:pPr>
            <w:r>
              <w:t>≥95%</w:t>
            </w:r>
          </w:p>
        </w:tc>
        <w:tc>
          <w:tcPr>
            <w:tcW w:w="2268" w:type="dxa"/>
            <w:vAlign w:val="center"/>
          </w:tcPr>
          <w:p>
            <w:pPr>
              <w:pStyle w:val="26"/>
            </w:pPr>
            <w:r>
              <w:t>幼儿园生均公用经费管理办法</w:t>
            </w:r>
          </w:p>
        </w:tc>
      </w:tr>
    </w:tbl>
    <w:p>
      <w:pPr>
        <w:pStyle w:val="24"/>
      </w:pPr>
    </w:p>
    <w:p>
      <w:pPr>
        <w:pStyle w:val="24"/>
        <w:ind w:firstLine="560"/>
      </w:pPr>
      <w:r>
        <w:rPr>
          <w:rFonts w:ascii="方正仿宋_GBK" w:hAnsi="方正仿宋_GBK" w:eastAsia="方正仿宋_GBK" w:cs="方正仿宋_GBK"/>
          <w:b/>
          <w:color w:val="000000"/>
          <w:sz w:val="28"/>
        </w:rPr>
        <w:t>488、学前专项经费/固城校区绩效目标表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1.按预算要求完成2022年度学前教学任务提升及教学质量提高。</w:t>
            </w:r>
          </w:p>
          <w:p>
            <w:pPr>
              <w:pStyle w:val="26"/>
            </w:pPr>
            <w:r>
              <w:t>2.按要求完成公立幼儿园保育费按月/季度上缴财政。</w:t>
            </w:r>
          </w:p>
          <w:p>
            <w:pPr>
              <w:pStyle w:val="26"/>
            </w:pPr>
            <w:r>
              <w:t>3.按上缴财政序时进度完成公立幼儿园保育费支出。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≥759人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按月上缴财政完成率</w:t>
            </w:r>
          </w:p>
        </w:tc>
        <w:tc>
          <w:tcPr>
            <w:tcW w:w="2835" w:type="dxa"/>
            <w:vAlign w:val="center"/>
          </w:tcPr>
          <w:p>
            <w:pPr>
              <w:pStyle w:val="26"/>
            </w:pPr>
            <w:r>
              <w:t>按月完成公立幼儿园保育费上缴财政</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按照上缴财政进度完成公立幼儿园保育费支付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城市一类园280元/月/生，城市二类园230元/月/生。城市三类200元/月/生，农村一类园150元/月/生，农村二类园130元/月/生，农村三类园100元/月/生</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适当弥补学前经费不足</w:t>
            </w:r>
          </w:p>
        </w:tc>
        <w:tc>
          <w:tcPr>
            <w:tcW w:w="2551" w:type="dxa"/>
            <w:vAlign w:val="center"/>
          </w:tcPr>
          <w:p>
            <w:pPr>
              <w:pStyle w:val="26"/>
            </w:pPr>
            <w:r>
              <w:t>减轻学校负担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教育环境</w:t>
            </w:r>
          </w:p>
        </w:tc>
        <w:tc>
          <w:tcPr>
            <w:tcW w:w="2835" w:type="dxa"/>
            <w:vAlign w:val="center"/>
          </w:tcPr>
          <w:p>
            <w:pPr>
              <w:pStyle w:val="26"/>
            </w:pPr>
            <w:r>
              <w:t>为学前儿童提供良好的成长环境</w:t>
            </w:r>
          </w:p>
        </w:tc>
        <w:tc>
          <w:tcPr>
            <w:tcW w:w="2551" w:type="dxa"/>
            <w:vAlign w:val="center"/>
          </w:tcPr>
          <w:p>
            <w:pPr>
              <w:pStyle w:val="26"/>
            </w:pPr>
            <w:r>
              <w:t>有效改善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幼儿、教师及家长对学校保教保育工作满意度情况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489、*衔接资金/县级配套/张庄校区学前教育幼儿资助绩效目标表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2.减轻学前受教育幼儿家庭经济负担，提高学前幼儿入学率。</w:t>
            </w:r>
          </w:p>
          <w:p>
            <w:pPr>
              <w:pStyle w:val="26"/>
            </w:pPr>
            <w:r>
              <w:t>3.按规定拨付3.66万元，资金拨付率达到100%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全部落实到位</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分两次，4月底和10月底学前教育资助经费拨付到位</w:t>
            </w:r>
          </w:p>
        </w:tc>
        <w:tc>
          <w:tcPr>
            <w:tcW w:w="2551" w:type="dxa"/>
            <w:vAlign w:val="center"/>
          </w:tcPr>
          <w:p>
            <w:pPr>
              <w:pStyle w:val="26"/>
            </w:pPr>
            <w:r>
              <w:t>≥100%</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基准定额1000元/生/年</w:t>
            </w:r>
          </w:p>
        </w:tc>
        <w:tc>
          <w:tcPr>
            <w:tcW w:w="2551" w:type="dxa"/>
            <w:vAlign w:val="center"/>
          </w:tcPr>
          <w:p>
            <w:pPr>
              <w:pStyle w:val="26"/>
            </w:pPr>
            <w:r>
              <w:t>按标准拨付</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p>
            <w:pPr>
              <w:pStyle w:val="26"/>
            </w:pP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490、党建活动费/张庄校区绩效目标表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1.保障本单位党支部有序开展工作，完成党员党建活动。</w:t>
            </w:r>
          </w:p>
          <w:p>
            <w:pPr>
              <w:pStyle w:val="26"/>
            </w:pPr>
            <w:r>
              <w:t>2.提升全体党员的党性修养，提高工作积极性，激发对岗位工作的热爱度！</w:t>
            </w:r>
          </w:p>
          <w:p>
            <w:pPr>
              <w:pStyle w:val="26"/>
            </w:pPr>
            <w:r>
              <w:t>3.按规定拨付党员活动费0.52万元，资金拨付率达到100%。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26人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党员活动建设任务目标</w:t>
            </w:r>
          </w:p>
        </w:tc>
        <w:tc>
          <w:tcPr>
            <w:tcW w:w="2551" w:type="dxa"/>
            <w:vAlign w:val="center"/>
          </w:tcPr>
          <w:p>
            <w:pPr>
              <w:pStyle w:val="26"/>
            </w:pPr>
            <w:r>
              <w:t>完成</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491、冀财教[2021]130号/下达2022年城乡义务教育中央补助经费预算(直达资金)的通知/大曹庄中心小学公用经费绩效目标表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92人</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公用经费拨款完成率</w:t>
            </w:r>
          </w:p>
        </w:tc>
        <w:tc>
          <w:tcPr>
            <w:tcW w:w="2835" w:type="dxa"/>
            <w:vAlign w:val="center"/>
          </w:tcPr>
          <w:p>
            <w:pPr>
              <w:pStyle w:val="26"/>
            </w:pPr>
            <w:r>
              <w:t>分季度完成公用经费拨款</w:t>
            </w:r>
          </w:p>
        </w:tc>
        <w:tc>
          <w:tcPr>
            <w:tcW w:w="2551" w:type="dxa"/>
            <w:vAlign w:val="center"/>
          </w:tcPr>
          <w:p>
            <w:pPr>
              <w:pStyle w:val="26"/>
            </w:pPr>
            <w:r>
              <w:t>≥100%</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按照序时进度完成公用经费资金支付</w:t>
            </w:r>
          </w:p>
        </w:tc>
        <w:tc>
          <w:tcPr>
            <w:tcW w:w="2551" w:type="dxa"/>
            <w:vAlign w:val="center"/>
          </w:tcPr>
          <w:p>
            <w:pPr>
              <w:pStyle w:val="26"/>
            </w:pPr>
            <w:r>
              <w:t>≥100%</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p>
            <w:pPr>
              <w:pStyle w:val="26"/>
            </w:pP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r>
              <w:tab/>
            </w:r>
          </w:p>
          <w:p>
            <w:pPr>
              <w:pStyle w:val="26"/>
            </w:pP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492、冀财教[2021]130号/下达2022年城乡义务教育中央补助经费预算(直达资金)的通知/大张家庄中心小学公用经费绩效目标表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550人</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公用经费拨款完成率</w:t>
            </w:r>
          </w:p>
        </w:tc>
        <w:tc>
          <w:tcPr>
            <w:tcW w:w="2835" w:type="dxa"/>
            <w:vAlign w:val="center"/>
          </w:tcPr>
          <w:p>
            <w:pPr>
              <w:pStyle w:val="26"/>
            </w:pPr>
            <w:r>
              <w:t>分季度完成学前公用经费拨款</w:t>
            </w:r>
          </w:p>
        </w:tc>
        <w:tc>
          <w:tcPr>
            <w:tcW w:w="2551" w:type="dxa"/>
            <w:vAlign w:val="center"/>
          </w:tcPr>
          <w:p>
            <w:pPr>
              <w:pStyle w:val="26"/>
            </w:pPr>
            <w:r>
              <w:t>≥100%</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按照序时进度完成公用经费资金支付</w:t>
            </w:r>
          </w:p>
        </w:tc>
        <w:tc>
          <w:tcPr>
            <w:tcW w:w="2551" w:type="dxa"/>
            <w:vAlign w:val="center"/>
          </w:tcPr>
          <w:p>
            <w:pPr>
              <w:pStyle w:val="26"/>
            </w:pPr>
            <w:r>
              <w:t>≥100%</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p>
            <w:pPr>
              <w:pStyle w:val="26"/>
            </w:pP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p>
            <w:pPr>
              <w:pStyle w:val="26"/>
            </w:pPr>
          </w:p>
        </w:tc>
        <w:tc>
          <w:tcPr>
            <w:tcW w:w="2835" w:type="dxa"/>
            <w:vAlign w:val="center"/>
          </w:tcPr>
          <w:p>
            <w:pPr>
              <w:pStyle w:val="26"/>
            </w:pPr>
            <w:r>
              <w:t>学生、教师及家长对学校保教保育工作满意度情况</w:t>
            </w:r>
            <w:r>
              <w:tab/>
            </w:r>
          </w:p>
          <w:p>
            <w:pPr>
              <w:pStyle w:val="26"/>
            </w:pP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493、冀财教[2021]130号/下达2022年城乡义务教育中央补助经费预算(直达资金)的通知/黄家庄中心小学公用经费绩效目标表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153人</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公用经费拨付完成率</w:t>
            </w:r>
          </w:p>
        </w:tc>
        <w:tc>
          <w:tcPr>
            <w:tcW w:w="2835" w:type="dxa"/>
            <w:vAlign w:val="center"/>
          </w:tcPr>
          <w:p>
            <w:pPr>
              <w:pStyle w:val="26"/>
            </w:pPr>
            <w:r>
              <w:t>分季度完成小学公用经费拨款</w:t>
            </w:r>
          </w:p>
        </w:tc>
        <w:tc>
          <w:tcPr>
            <w:tcW w:w="2551" w:type="dxa"/>
            <w:vAlign w:val="center"/>
          </w:tcPr>
          <w:p>
            <w:pPr>
              <w:pStyle w:val="26"/>
            </w:pPr>
            <w:r>
              <w:t>≥100%</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494、冀财教[2021]130号/下达2022年城乡义务教育中央补助经费预算(直达资金)的通知/刘通庄中心小学公用经费绩效目标表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205人</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公用经费拨款完成率</w:t>
            </w:r>
          </w:p>
        </w:tc>
        <w:tc>
          <w:tcPr>
            <w:tcW w:w="2835" w:type="dxa"/>
            <w:vAlign w:val="center"/>
          </w:tcPr>
          <w:p>
            <w:pPr>
              <w:pStyle w:val="26"/>
            </w:pPr>
            <w:r>
              <w:t>分季度完成公用经费拨款</w:t>
            </w:r>
          </w:p>
        </w:tc>
        <w:tc>
          <w:tcPr>
            <w:tcW w:w="2551" w:type="dxa"/>
            <w:vAlign w:val="center"/>
          </w:tcPr>
          <w:p>
            <w:pPr>
              <w:pStyle w:val="26"/>
            </w:pPr>
            <w:r>
              <w:t>≥100%</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按照序时进度完成公用经费资金支付</w:t>
            </w:r>
          </w:p>
        </w:tc>
        <w:tc>
          <w:tcPr>
            <w:tcW w:w="2551" w:type="dxa"/>
            <w:vAlign w:val="center"/>
          </w:tcPr>
          <w:p>
            <w:pPr>
              <w:pStyle w:val="26"/>
            </w:pPr>
            <w:r>
              <w:t>≥100%</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p>
            <w:pPr>
              <w:pStyle w:val="26"/>
            </w:pPr>
          </w:p>
        </w:tc>
        <w:tc>
          <w:tcPr>
            <w:tcW w:w="2835" w:type="dxa"/>
            <w:vAlign w:val="center"/>
          </w:tcPr>
          <w:p>
            <w:pPr>
              <w:pStyle w:val="26"/>
            </w:pPr>
            <w:r>
              <w:t>学生、教师及家长对学校工作满意度情况</w:t>
            </w:r>
          </w:p>
          <w:p>
            <w:pPr>
              <w:pStyle w:val="26"/>
            </w:pP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495、冀财教[2021]168号/下达2022年城乡义务教育省级补助经费/大曹庄中心小学公用经费绩效目标表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92人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公用经费拨款完成率</w:t>
            </w:r>
          </w:p>
        </w:tc>
        <w:tc>
          <w:tcPr>
            <w:tcW w:w="2835" w:type="dxa"/>
            <w:vAlign w:val="center"/>
          </w:tcPr>
          <w:p>
            <w:pPr>
              <w:pStyle w:val="26"/>
            </w:pPr>
            <w:r>
              <w:t>分季度完成公用经费拨款</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按照序时进度完成公用经费资金支付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496、冀财教[2021]168号/下达2022年城乡义务教育省级补助经费/大张家庄中心小学公用经费绩效目标表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550人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公用经费拨款完成率</w:t>
            </w:r>
          </w:p>
        </w:tc>
        <w:tc>
          <w:tcPr>
            <w:tcW w:w="2835" w:type="dxa"/>
            <w:vAlign w:val="center"/>
          </w:tcPr>
          <w:p>
            <w:pPr>
              <w:pStyle w:val="26"/>
            </w:pPr>
            <w:r>
              <w:t>分季度完成公用经费拨款</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按照序时进度完成公用经费资金支付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p>
            <w:pPr>
              <w:pStyle w:val="26"/>
            </w:pPr>
          </w:p>
        </w:tc>
        <w:tc>
          <w:tcPr>
            <w:tcW w:w="2835" w:type="dxa"/>
            <w:vAlign w:val="center"/>
          </w:tcPr>
          <w:p>
            <w:pPr>
              <w:pStyle w:val="26"/>
            </w:pPr>
            <w:r>
              <w:t>学生、教师及家长对学校保教保育工作满意度情况</w:t>
            </w:r>
            <w:r>
              <w:tab/>
            </w:r>
          </w:p>
          <w:p>
            <w:pPr>
              <w:pStyle w:val="26"/>
            </w:pP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497、冀财教[2021]168号/下达2022年城乡义务教育省级补助经费/黄家庄中心小学公用经费绩效目标表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153人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公用经费拨款完成率</w:t>
            </w:r>
          </w:p>
        </w:tc>
        <w:tc>
          <w:tcPr>
            <w:tcW w:w="2835" w:type="dxa"/>
            <w:vAlign w:val="center"/>
          </w:tcPr>
          <w:p>
            <w:pPr>
              <w:pStyle w:val="26"/>
            </w:pPr>
            <w:r>
              <w:t>分季度完成公用经费拨款</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按照序时进度完成公用经费资金支付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498、冀财教[2021]168号/下达2022年城乡义务教育省级补助经费/刘通庄中心小学公用经费绩效目标表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205人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公用经费拨款完成率</w:t>
            </w:r>
          </w:p>
        </w:tc>
        <w:tc>
          <w:tcPr>
            <w:tcW w:w="2835" w:type="dxa"/>
            <w:vAlign w:val="center"/>
          </w:tcPr>
          <w:p>
            <w:pPr>
              <w:pStyle w:val="26"/>
            </w:pPr>
            <w:r>
              <w:t>分季度完成公用经费拨款</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按照序时进度完成公用经费资金支付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499、教职工福利费/张庄校区绩效目标表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1.保障教职员工身体健康和工作热情，完成教师体检。</w:t>
            </w:r>
          </w:p>
          <w:p>
            <w:pPr>
              <w:pStyle w:val="26"/>
            </w:pPr>
            <w:r>
              <w:t>2.提高全体教师的生活质量，提升幸福感，刺激工作积极性，激发对岗位工作的热爱度！</w:t>
            </w:r>
          </w:p>
          <w:p>
            <w:pPr>
              <w:pStyle w:val="26"/>
            </w:pPr>
            <w:r>
              <w:t>3.按规定拨付体检福利费1.32万元，资金拨付率达到100%。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132人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教师体检率</w:t>
            </w:r>
          </w:p>
        </w:tc>
        <w:tc>
          <w:tcPr>
            <w:tcW w:w="2835" w:type="dxa"/>
            <w:vAlign w:val="center"/>
          </w:tcPr>
          <w:p>
            <w:pPr>
              <w:pStyle w:val="26"/>
            </w:pPr>
            <w:r>
              <w:t>全体教师进行体检工作</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100元/人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及时获取教师健康信息</w:t>
            </w:r>
          </w:p>
        </w:tc>
        <w:tc>
          <w:tcPr>
            <w:tcW w:w="2551" w:type="dxa"/>
            <w:vAlign w:val="center"/>
          </w:tcPr>
          <w:p>
            <w:pPr>
              <w:pStyle w:val="26"/>
            </w:pPr>
            <w:r>
              <w:t>及时获取</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500、上年结转/冀财教[2020]146号/下达2021年支持学前教育发展中央资金/刘通庄幼儿园新建附属用房绩效目标表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1.刘通庄幼儿园新建附属用房，满足幼儿园正常教学需要。</w:t>
            </w:r>
            <w:r>
              <w:tab/>
            </w:r>
            <w:r>
              <w:tab/>
            </w:r>
            <w:r>
              <w:tab/>
            </w:r>
            <w:r>
              <w:tab/>
            </w:r>
            <w:r>
              <w:tab/>
            </w:r>
            <w:r>
              <w:tab/>
            </w:r>
          </w:p>
          <w:p>
            <w:pPr>
              <w:pStyle w:val="26"/>
            </w:pPr>
            <w:r>
              <w:tab/>
            </w:r>
            <w:r>
              <w:tab/>
            </w:r>
            <w:r>
              <w:tab/>
            </w:r>
            <w:r>
              <w:tab/>
            </w:r>
            <w:r>
              <w:tab/>
            </w:r>
            <w:r>
              <w:tab/>
            </w:r>
          </w:p>
          <w:p>
            <w:pPr>
              <w:pStyle w:val="26"/>
            </w:pPr>
          </w:p>
          <w:p>
            <w:pPr>
              <w:pStyle w:val="26"/>
            </w:pPr>
            <w:r>
              <w:t>2.改善园内环境，提高办园水平</w:t>
            </w:r>
          </w:p>
          <w:p>
            <w:pPr>
              <w:pStyle w:val="26"/>
            </w:pPr>
            <w:r>
              <w:t>3.按规定拨付资金230000元，资金拨付率达到100%。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附属用房项目</w:t>
            </w:r>
          </w:p>
        </w:tc>
        <w:tc>
          <w:tcPr>
            <w:tcW w:w="2835" w:type="dxa"/>
            <w:vAlign w:val="center"/>
          </w:tcPr>
          <w:p>
            <w:pPr>
              <w:pStyle w:val="26"/>
            </w:pPr>
            <w:r>
              <w:t>刘通庄幼儿园新建附属用房</w:t>
            </w:r>
          </w:p>
        </w:tc>
        <w:tc>
          <w:tcPr>
            <w:tcW w:w="2551" w:type="dxa"/>
            <w:vAlign w:val="center"/>
          </w:tcPr>
          <w:p>
            <w:pPr>
              <w:pStyle w:val="26"/>
            </w:pPr>
            <w:r>
              <w:t>796平方米</w:t>
            </w:r>
          </w:p>
        </w:tc>
        <w:tc>
          <w:tcPr>
            <w:tcW w:w="2268" w:type="dxa"/>
            <w:vAlign w:val="center"/>
          </w:tcPr>
          <w:p>
            <w:pPr>
              <w:pStyle w:val="26"/>
            </w:pPr>
            <w:r>
              <w:t>支持学前教育发展专项资金管理办法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项目竣工验收合格率</w:t>
            </w:r>
          </w:p>
        </w:tc>
        <w:tc>
          <w:tcPr>
            <w:tcW w:w="2835" w:type="dxa"/>
            <w:vAlign w:val="center"/>
          </w:tcPr>
          <w:p>
            <w:pPr>
              <w:pStyle w:val="26"/>
            </w:pPr>
            <w:r>
              <w:t>项目质量达标率</w:t>
            </w:r>
          </w:p>
        </w:tc>
        <w:tc>
          <w:tcPr>
            <w:tcW w:w="2551" w:type="dxa"/>
            <w:vAlign w:val="center"/>
          </w:tcPr>
          <w:p>
            <w:pPr>
              <w:pStyle w:val="26"/>
            </w:pPr>
            <w:r>
              <w:t>≥100%</w:t>
            </w:r>
          </w:p>
        </w:tc>
        <w:tc>
          <w:tcPr>
            <w:tcW w:w="2268" w:type="dxa"/>
            <w:vAlign w:val="center"/>
          </w:tcPr>
          <w:p>
            <w:pPr>
              <w:pStyle w:val="26"/>
            </w:pPr>
            <w:r>
              <w:t>支持学前教育发展专项资金管理办法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支持学前教育发展专项资金管理办法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项目实际成本</w:t>
            </w:r>
          </w:p>
        </w:tc>
        <w:tc>
          <w:tcPr>
            <w:tcW w:w="2551" w:type="dxa"/>
            <w:vAlign w:val="center"/>
          </w:tcPr>
          <w:p>
            <w:pPr>
              <w:pStyle w:val="26"/>
            </w:pPr>
            <w:r>
              <w:t>23万元</w:t>
            </w:r>
          </w:p>
        </w:tc>
        <w:tc>
          <w:tcPr>
            <w:tcW w:w="2268" w:type="dxa"/>
            <w:vAlign w:val="center"/>
          </w:tcPr>
          <w:p>
            <w:pPr>
              <w:pStyle w:val="26"/>
            </w:pPr>
            <w:r>
              <w:t>支持学前教育发展专项资金管理办法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校园环境</w:t>
            </w:r>
          </w:p>
        </w:tc>
        <w:tc>
          <w:tcPr>
            <w:tcW w:w="2835" w:type="dxa"/>
            <w:vAlign w:val="center"/>
          </w:tcPr>
          <w:p>
            <w:pPr>
              <w:pStyle w:val="26"/>
            </w:pPr>
            <w:r>
              <w:t>办学条件和校园环境得到提高</w:t>
            </w:r>
          </w:p>
        </w:tc>
        <w:tc>
          <w:tcPr>
            <w:tcW w:w="2551" w:type="dxa"/>
            <w:vAlign w:val="center"/>
          </w:tcPr>
          <w:p>
            <w:pPr>
              <w:pStyle w:val="26"/>
            </w:pPr>
            <w:r>
              <w:t>明显提高</w:t>
            </w:r>
          </w:p>
        </w:tc>
        <w:tc>
          <w:tcPr>
            <w:tcW w:w="2268" w:type="dxa"/>
            <w:vAlign w:val="center"/>
          </w:tcPr>
          <w:p>
            <w:pPr>
              <w:pStyle w:val="26"/>
            </w:pPr>
            <w:r>
              <w:t>支持学前教育发展专项资金管理办法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支持学前教育发展专项资金管理办法</w:t>
            </w:r>
          </w:p>
        </w:tc>
      </w:tr>
    </w:tbl>
    <w:p>
      <w:pPr>
        <w:pStyle w:val="24"/>
      </w:pPr>
    </w:p>
    <w:p>
      <w:pPr>
        <w:pStyle w:val="24"/>
        <w:ind w:firstLine="560"/>
      </w:pPr>
      <w:r>
        <w:rPr>
          <w:rFonts w:ascii="方正仿宋_GBK" w:hAnsi="方正仿宋_GBK" w:eastAsia="方正仿宋_GBK" w:cs="方正仿宋_GBK"/>
          <w:b/>
          <w:color w:val="000000"/>
          <w:sz w:val="28"/>
        </w:rPr>
        <w:t>501、县级资金/张庄校区幼儿园公用经费绩效目标表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341人</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公用经费拨款完成率</w:t>
            </w:r>
          </w:p>
        </w:tc>
        <w:tc>
          <w:tcPr>
            <w:tcW w:w="2835" w:type="dxa"/>
            <w:vAlign w:val="center"/>
          </w:tcPr>
          <w:p>
            <w:pPr>
              <w:pStyle w:val="26"/>
            </w:pPr>
            <w:r>
              <w:t>分季度完成学前公用经费拨款</w:t>
            </w:r>
          </w:p>
        </w:tc>
        <w:tc>
          <w:tcPr>
            <w:tcW w:w="2551" w:type="dxa"/>
            <w:vAlign w:val="center"/>
          </w:tcPr>
          <w:p>
            <w:pPr>
              <w:pStyle w:val="26"/>
            </w:pPr>
            <w:r>
              <w:t>≥100%</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按照序时进度完成学前公用经费资金支付</w:t>
            </w:r>
          </w:p>
        </w:tc>
        <w:tc>
          <w:tcPr>
            <w:tcW w:w="2551" w:type="dxa"/>
            <w:vAlign w:val="center"/>
          </w:tcPr>
          <w:p>
            <w:pPr>
              <w:pStyle w:val="26"/>
            </w:pPr>
            <w:r>
              <w:t>≥100%</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学前：（基本标准400元/生/学年）</w:t>
            </w:r>
          </w:p>
        </w:tc>
        <w:tc>
          <w:tcPr>
            <w:tcW w:w="2551" w:type="dxa"/>
            <w:vAlign w:val="center"/>
          </w:tcPr>
          <w:p>
            <w:pPr>
              <w:pStyle w:val="26"/>
            </w:pPr>
            <w:r>
              <w:t>按标准拨付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幼儿、教师及家长对学校保教保育工作满意度情况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502、学前专项经费/张庄校区绩效目标表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1.按要求完成公立幼儿园保育费按月/季度上缴财政。</w:t>
            </w:r>
          </w:p>
          <w:p>
            <w:pPr>
              <w:pStyle w:val="26"/>
            </w:pPr>
            <w:r>
              <w:t>2.按上缴财政序时进度完成公立幼儿园保育费上缴及支出。</w:t>
            </w:r>
          </w:p>
          <w:p>
            <w:pPr>
              <w:pStyle w:val="26"/>
            </w:pPr>
            <w:r>
              <w:t>3.按预算要求完成2022年度学前教学任务提升及教学质量提高。</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341人</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按月上缴财政完成率</w:t>
            </w:r>
          </w:p>
        </w:tc>
        <w:tc>
          <w:tcPr>
            <w:tcW w:w="2835" w:type="dxa"/>
            <w:vAlign w:val="center"/>
          </w:tcPr>
          <w:p>
            <w:pPr>
              <w:pStyle w:val="26"/>
            </w:pPr>
            <w:r>
              <w:t>按月完成公立幼儿园保育费上缴财政</w:t>
            </w:r>
          </w:p>
        </w:tc>
        <w:tc>
          <w:tcPr>
            <w:tcW w:w="2551" w:type="dxa"/>
            <w:vAlign w:val="center"/>
          </w:tcPr>
          <w:p>
            <w:pPr>
              <w:pStyle w:val="26"/>
            </w:pPr>
            <w:r>
              <w:t>≥100%</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按照上缴财政进度完成公立幼儿园保育费支付</w:t>
            </w:r>
          </w:p>
        </w:tc>
        <w:tc>
          <w:tcPr>
            <w:tcW w:w="2551" w:type="dxa"/>
            <w:vAlign w:val="center"/>
          </w:tcPr>
          <w:p>
            <w:pPr>
              <w:pStyle w:val="26"/>
            </w:pPr>
            <w:r>
              <w:t>≥100%</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农村一类园150元/月/生，农村二类园130元/月/生，农村三类园100元/月/生</w:t>
            </w:r>
          </w:p>
        </w:tc>
        <w:tc>
          <w:tcPr>
            <w:tcW w:w="2551" w:type="dxa"/>
            <w:vAlign w:val="center"/>
          </w:tcPr>
          <w:p>
            <w:pPr>
              <w:pStyle w:val="26"/>
            </w:pPr>
            <w:r>
              <w:t>按标准拨付</w:t>
            </w:r>
          </w:p>
          <w:p>
            <w:pPr>
              <w:pStyle w:val="26"/>
            </w:pP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用于弥补学校经费不足，改善教学条件。</w:t>
            </w:r>
          </w:p>
        </w:tc>
        <w:tc>
          <w:tcPr>
            <w:tcW w:w="2551" w:type="dxa"/>
            <w:vAlign w:val="center"/>
          </w:tcPr>
          <w:p>
            <w:pPr>
              <w:pStyle w:val="26"/>
            </w:pPr>
            <w:r>
              <w:t>提升教学条件</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幼儿、教师及家长对学校保教保育工作满意度情况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503、*衔接资金/县级配套/千户校区学前教育幼儿资助绩效目标表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2.保证本年度资助经费足额落实到位，符合享受资助条件的学生应助尽助。</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504、党建活动费/千户校区绩效目标表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1.按照200元/人的标准拨付资金，用于单位党员活动支出。</w:t>
            </w:r>
          </w:p>
          <w:p>
            <w:pPr>
              <w:pStyle w:val="26"/>
            </w:pPr>
            <w:r>
              <w:t>2.按规定拨付党员活动费4600元。</w:t>
            </w:r>
          </w:p>
          <w:p>
            <w:pPr>
              <w:pStyle w:val="26"/>
            </w:pPr>
            <w:r>
              <w:t>3.按需拨付经费及党员活动任务完成党员活动经费支出。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≥23人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按照党员活动建设完成率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经济使用情况</w:t>
            </w:r>
          </w:p>
        </w:tc>
        <w:tc>
          <w:tcPr>
            <w:tcW w:w="2835" w:type="dxa"/>
            <w:vAlign w:val="center"/>
          </w:tcPr>
          <w:p>
            <w:pPr>
              <w:pStyle w:val="26"/>
            </w:pPr>
            <w:r>
              <w:t>规范使用资金，提高党建活动质量</w:t>
            </w:r>
          </w:p>
        </w:tc>
        <w:tc>
          <w:tcPr>
            <w:tcW w:w="2551" w:type="dxa"/>
            <w:vAlign w:val="center"/>
          </w:tcPr>
          <w:p>
            <w:pPr>
              <w:pStyle w:val="26"/>
            </w:pPr>
            <w:r>
              <w:t>明显改善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党员工作热情</w:t>
            </w:r>
          </w:p>
        </w:tc>
        <w:tc>
          <w:tcPr>
            <w:tcW w:w="2835" w:type="dxa"/>
            <w:vAlign w:val="center"/>
          </w:tcPr>
          <w:p>
            <w:pPr>
              <w:pStyle w:val="26"/>
            </w:pPr>
            <w:r>
              <w:t>提高党员工作热情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505、冀财教[2021]130号/下达2022年城乡义务教育中央补助经费预算(直达资金)的通知/毛尔寨中心小学公用经费绩效目标表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2.按规定拨付公用经费资金216200元，资金拨付率达到100%。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277人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506、冀财教[2021]130号/下达2022年城乡义务教育中央补助经费预算(直达资金)的通知/千户营小学公用经费绩效目标表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2.按规定拨付公用经费资金634800元，资金拨付率达到100%。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836人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507、冀财教[2021]130号/下达2022年城乡义务教育中央补助经费预算(直达资金)的通知/徐麻营小学公用经费绩效目标表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2.按规定拨付公用经费资金140600元，资金拨付率达到100%。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193人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508、冀财教[2021]130号/下达2022年城乡义务教育中央补助经费预算(直达资金)的通知/枣驼小学公用经费绩效目标表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2.按规定拨付公用经费资金128200元，资金拨付率达到100%。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205人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509、冀财教[2021]168号/下达2022年城乡义务教育省级补助经费/毛尔寨中心小学公用经费绩效目标表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2.按规定拨付公用经费资金26500元，资金拨付率达到100%。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277人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510、冀财教[2021]168号/下达2022年城乡义务教育省级补助经费/千户营小学公用经费绩效目标表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2.按规定拨付公用经费资金78000元，资金拨付率达到100%。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836人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511、冀财教[2021]168号/下达2022年城乡义务教育省级补助经费/徐麻营小学公用经费绩效目标表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2.按规定拨付公用经费资金17300元，资金拨付率达到100%。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193人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512、冀财教[2021]168号/下达2022年城乡义务教育省级补助经费/枣驼小学公用经费绩效目标表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2.按规定拨付公用经费资金15800元，资金拨付率达到100%。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205人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513、教职工福利费/千户校区绩效目标表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w:t>
            </w:r>
          </w:p>
          <w:p>
            <w:pPr>
              <w:pStyle w:val="26"/>
            </w:pPr>
            <w:r>
              <w:t>2.按时完成教师体检进度，保障顺利完成教师体检工作</w:t>
            </w:r>
          </w:p>
          <w:p>
            <w:pPr>
              <w:pStyle w:val="26"/>
            </w:pPr>
            <w:r>
              <w:t>3.按规定拨付体检福利费12100元，资金拨付率达到100%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≥121人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教师健康情况明显好转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工作效率高</w:t>
            </w:r>
          </w:p>
        </w:tc>
        <w:tc>
          <w:tcPr>
            <w:tcW w:w="2835" w:type="dxa"/>
            <w:vAlign w:val="center"/>
          </w:tcPr>
          <w:p>
            <w:pPr>
              <w:pStyle w:val="26"/>
            </w:pPr>
            <w:r>
              <w:t>提升教师在教育教学工作中积极性</w:t>
            </w:r>
          </w:p>
        </w:tc>
        <w:tc>
          <w:tcPr>
            <w:tcW w:w="2551" w:type="dxa"/>
            <w:vAlign w:val="center"/>
          </w:tcPr>
          <w:p>
            <w:pPr>
              <w:pStyle w:val="26"/>
            </w:pPr>
            <w:r>
              <w:t>明显提高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514、上年结转/*扶贫资金/冀财教[2020]167号/下达2021年支持学前教育发展省级资金/千户校区学前教育幼儿资助绩效目标表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2.保证本年度资助经费足额落实到位，符合享受资助条件的学生应助尽助。</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515、上年结转/冀财教[2020]154号/下达2021年城乡义务教育中央补助经费预算（直达资金）/校舍安全保障/南王岳小学新建食堂绩效目标表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1.按时完成南王岳小学新建食堂项目，进一步提升学校办学水平和家长满意度。</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食堂接建</w:t>
            </w:r>
          </w:p>
        </w:tc>
        <w:tc>
          <w:tcPr>
            <w:tcW w:w="2835" w:type="dxa"/>
            <w:vAlign w:val="center"/>
          </w:tcPr>
          <w:p>
            <w:pPr>
              <w:pStyle w:val="26"/>
            </w:pPr>
            <w:r>
              <w:t>南王岳小学新建食堂项目</w:t>
            </w:r>
          </w:p>
        </w:tc>
        <w:tc>
          <w:tcPr>
            <w:tcW w:w="2551" w:type="dxa"/>
            <w:vAlign w:val="center"/>
          </w:tcPr>
          <w:p>
            <w:pPr>
              <w:pStyle w:val="26"/>
            </w:pPr>
            <w:r>
              <w:t>按时完成接建</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工程质量</w:t>
            </w:r>
          </w:p>
        </w:tc>
        <w:tc>
          <w:tcPr>
            <w:tcW w:w="2835" w:type="dxa"/>
            <w:vAlign w:val="center"/>
          </w:tcPr>
          <w:p>
            <w:pPr>
              <w:pStyle w:val="26"/>
            </w:pPr>
            <w:r>
              <w:t>保证工程质量，符合标准</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修缮工程按时完成率</w:t>
            </w:r>
          </w:p>
        </w:tc>
        <w:tc>
          <w:tcPr>
            <w:tcW w:w="2835" w:type="dxa"/>
            <w:vAlign w:val="center"/>
          </w:tcPr>
          <w:p>
            <w:pPr>
              <w:pStyle w:val="26"/>
            </w:pPr>
            <w:r>
              <w:t>规定期间内完成修缮工程</w:t>
            </w:r>
          </w:p>
        </w:tc>
        <w:tc>
          <w:tcPr>
            <w:tcW w:w="2551" w:type="dxa"/>
            <w:vAlign w:val="center"/>
          </w:tcPr>
          <w:p>
            <w:pPr>
              <w:pStyle w:val="26"/>
            </w:pPr>
            <w:r>
              <w:t>规定期间内</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项目实际成本</w:t>
            </w:r>
          </w:p>
        </w:tc>
        <w:tc>
          <w:tcPr>
            <w:tcW w:w="2551" w:type="dxa"/>
            <w:vAlign w:val="center"/>
          </w:tcPr>
          <w:p>
            <w:pPr>
              <w:pStyle w:val="26"/>
            </w:pPr>
            <w:r>
              <w:t>21万元</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提示学生生活和学习质量</w:t>
            </w:r>
          </w:p>
        </w:tc>
        <w:tc>
          <w:tcPr>
            <w:tcW w:w="2835" w:type="dxa"/>
            <w:vAlign w:val="center"/>
          </w:tcPr>
          <w:p>
            <w:pPr>
              <w:pStyle w:val="26"/>
            </w:pPr>
            <w:r>
              <w:t>提升学生生活和学生质量</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提升学生家长满意度</w:t>
            </w:r>
          </w:p>
        </w:tc>
        <w:tc>
          <w:tcPr>
            <w:tcW w:w="2835" w:type="dxa"/>
            <w:vAlign w:val="center"/>
          </w:tcPr>
          <w:p>
            <w:pPr>
              <w:pStyle w:val="26"/>
            </w:pPr>
            <w:r>
              <w:t>提升学生家长满意度</w:t>
            </w:r>
          </w:p>
        </w:tc>
        <w:tc>
          <w:tcPr>
            <w:tcW w:w="2551" w:type="dxa"/>
            <w:vAlign w:val="center"/>
          </w:tcPr>
          <w:p>
            <w:pPr>
              <w:pStyle w:val="26"/>
            </w:pPr>
            <w:r>
              <w:t>≥95%</w:t>
            </w:r>
          </w:p>
        </w:tc>
        <w:tc>
          <w:tcPr>
            <w:tcW w:w="2268" w:type="dxa"/>
            <w:vAlign w:val="center"/>
          </w:tcPr>
          <w:p>
            <w:pPr>
              <w:pStyle w:val="26"/>
            </w:pPr>
            <w:r>
              <w:t>项目规划</w:t>
            </w:r>
          </w:p>
        </w:tc>
      </w:tr>
    </w:tbl>
    <w:p>
      <w:pPr>
        <w:pStyle w:val="24"/>
      </w:pPr>
    </w:p>
    <w:p>
      <w:pPr>
        <w:pStyle w:val="24"/>
        <w:ind w:firstLine="560"/>
      </w:pPr>
      <w:r>
        <w:rPr>
          <w:rFonts w:ascii="方正仿宋_GBK" w:hAnsi="方正仿宋_GBK" w:eastAsia="方正仿宋_GBK" w:cs="方正仿宋_GBK"/>
          <w:b/>
          <w:color w:val="000000"/>
          <w:sz w:val="28"/>
        </w:rPr>
        <w:t>516、上年结转/冀财教[2020]176号/下达2021年城乡义务教育省级补助资金/毛尔寨中心小学公用经费绩效目标表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2.按规定结转结余培训费经费资金9900元，资金拨付率达到100%。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517、上年结转/冀财教[2020]176号/下达2021年城乡义务教育省级补助资金/千户营小学公用经费绩效目标表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2.按规定结转结余培训费经费资金24032元，资金拨付率达到100%。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518、上年结转/冀财教[2020]176号/下达2021年城乡义务教育省级补助资金/徐麻营小学公用经费绩效目标表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2.按规定结转结余培训费经费资金6600元，资金拨付率达到100%。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519、上年结转/冀财教[2020]176号/下达2021年城乡义务教育省级补助资金/枣驼小学公用经费绩效目标表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2.按规定结转结余培训费经费资金5800元，资金拨付率达到100%。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520、土地出让金计提/南王岳餐厅购置绩效目标表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1.完成南王岳小学学生食堂餐厅购置，满足学校正常需求</w:t>
            </w:r>
            <w:r>
              <w:tab/>
            </w:r>
            <w:r>
              <w:tab/>
            </w:r>
            <w:r>
              <w:tab/>
            </w:r>
          </w:p>
          <w:p>
            <w:pPr>
              <w:pStyle w:val="26"/>
            </w:pPr>
          </w:p>
          <w:p>
            <w:pPr>
              <w:pStyle w:val="26"/>
            </w:pPr>
            <w:r>
              <w:t>2.按规定拨付10万元，资金拨付率达100%</w:t>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餐厅设备购置</w:t>
            </w:r>
          </w:p>
        </w:tc>
        <w:tc>
          <w:tcPr>
            <w:tcW w:w="2835" w:type="dxa"/>
            <w:vAlign w:val="center"/>
          </w:tcPr>
          <w:p>
            <w:pPr>
              <w:pStyle w:val="26"/>
            </w:pPr>
            <w:r>
              <w:t>南王岳小学新建学生餐厅设备购置</w:t>
            </w:r>
          </w:p>
        </w:tc>
        <w:tc>
          <w:tcPr>
            <w:tcW w:w="2551" w:type="dxa"/>
            <w:vAlign w:val="center"/>
          </w:tcPr>
          <w:p>
            <w:pPr>
              <w:pStyle w:val="26"/>
            </w:pPr>
            <w:r>
              <w:t>按时完成</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项目验收合格率</w:t>
            </w:r>
          </w:p>
        </w:tc>
        <w:tc>
          <w:tcPr>
            <w:tcW w:w="2835" w:type="dxa"/>
            <w:vAlign w:val="center"/>
          </w:tcPr>
          <w:p>
            <w:pPr>
              <w:pStyle w:val="26"/>
            </w:pPr>
            <w:r>
              <w:t>项目质量达标率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项目实际成本</w:t>
            </w:r>
          </w:p>
        </w:tc>
        <w:tc>
          <w:tcPr>
            <w:tcW w:w="2551" w:type="dxa"/>
            <w:vAlign w:val="center"/>
          </w:tcPr>
          <w:p>
            <w:pPr>
              <w:pStyle w:val="26"/>
            </w:pPr>
            <w:r>
              <w:t>≥10万元</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校园环境</w:t>
            </w:r>
          </w:p>
        </w:tc>
        <w:tc>
          <w:tcPr>
            <w:tcW w:w="2835" w:type="dxa"/>
            <w:vAlign w:val="center"/>
          </w:tcPr>
          <w:p>
            <w:pPr>
              <w:pStyle w:val="26"/>
            </w:pPr>
            <w:r>
              <w:t>办学条件和环境得到改善</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521、土地出让金计提/徐麻营餐厅购置绩效目标表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1.完成徐麻营小学学生食堂餐厅购置，满足学校正常需求</w:t>
            </w:r>
            <w:r>
              <w:tab/>
            </w:r>
            <w:r>
              <w:tab/>
            </w:r>
            <w:r>
              <w:tab/>
            </w:r>
          </w:p>
          <w:p>
            <w:pPr>
              <w:pStyle w:val="26"/>
            </w:pPr>
          </w:p>
          <w:p>
            <w:pPr>
              <w:pStyle w:val="26"/>
            </w:pPr>
            <w:r>
              <w:t>2.按规定拨付10万元，资金拨付率达100%</w:t>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餐厅设备购置</w:t>
            </w:r>
          </w:p>
        </w:tc>
        <w:tc>
          <w:tcPr>
            <w:tcW w:w="2835" w:type="dxa"/>
            <w:vAlign w:val="center"/>
          </w:tcPr>
          <w:p>
            <w:pPr>
              <w:pStyle w:val="26"/>
            </w:pPr>
            <w:r>
              <w:t>徐麻营小学新建学生餐厅设备购置</w:t>
            </w:r>
          </w:p>
        </w:tc>
        <w:tc>
          <w:tcPr>
            <w:tcW w:w="2551" w:type="dxa"/>
            <w:vAlign w:val="center"/>
          </w:tcPr>
          <w:p>
            <w:pPr>
              <w:pStyle w:val="26"/>
            </w:pPr>
            <w:r>
              <w:t>按时完成</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项目验收合格率</w:t>
            </w:r>
          </w:p>
        </w:tc>
        <w:tc>
          <w:tcPr>
            <w:tcW w:w="2835" w:type="dxa"/>
            <w:vAlign w:val="center"/>
          </w:tcPr>
          <w:p>
            <w:pPr>
              <w:pStyle w:val="26"/>
            </w:pPr>
            <w:r>
              <w:t>项目质量达标率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项目实际成本</w:t>
            </w:r>
          </w:p>
        </w:tc>
        <w:tc>
          <w:tcPr>
            <w:tcW w:w="2551" w:type="dxa"/>
            <w:vAlign w:val="center"/>
          </w:tcPr>
          <w:p>
            <w:pPr>
              <w:pStyle w:val="26"/>
            </w:pPr>
            <w:r>
              <w:t>≥10万元</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校园环境</w:t>
            </w:r>
          </w:p>
        </w:tc>
        <w:tc>
          <w:tcPr>
            <w:tcW w:w="2835" w:type="dxa"/>
            <w:vAlign w:val="center"/>
          </w:tcPr>
          <w:p>
            <w:pPr>
              <w:pStyle w:val="26"/>
            </w:pPr>
            <w:r>
              <w:t>办学条件和环境得到改善</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522、县级资金/千户校区幼儿园公用经费绩效目标表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1.完成2022年度教学任务提升教学质量</w:t>
            </w:r>
          </w:p>
          <w:p>
            <w:pPr>
              <w:pStyle w:val="26"/>
            </w:pPr>
            <w:r>
              <w:t>2.维持学校正常运转和改善办学条件</w:t>
            </w:r>
          </w:p>
          <w:p>
            <w:pPr>
              <w:pStyle w:val="26"/>
            </w:pPr>
            <w:r>
              <w:t>3.按序时进度完成经费拨付和支出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≥518人</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w:t>
            </w:r>
          </w:p>
        </w:tc>
        <w:tc>
          <w:tcPr>
            <w:tcW w:w="2835" w:type="dxa"/>
            <w:vAlign w:val="center"/>
          </w:tcPr>
          <w:p>
            <w:pPr>
              <w:pStyle w:val="26"/>
            </w:pPr>
            <w:r>
              <w:t>保障学前正常运转，提升教育教学质量</w:t>
            </w:r>
          </w:p>
        </w:tc>
        <w:tc>
          <w:tcPr>
            <w:tcW w:w="2551" w:type="dxa"/>
            <w:vAlign w:val="center"/>
          </w:tcPr>
          <w:p>
            <w:pPr>
              <w:pStyle w:val="26"/>
            </w:pPr>
            <w:r>
              <w:t>提升教学质量</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按照序时进度完成学前公用经费资金支付</w:t>
            </w:r>
          </w:p>
        </w:tc>
        <w:tc>
          <w:tcPr>
            <w:tcW w:w="2551" w:type="dxa"/>
            <w:vAlign w:val="center"/>
          </w:tcPr>
          <w:p>
            <w:pPr>
              <w:pStyle w:val="26"/>
            </w:pPr>
            <w:r>
              <w:t>≥100%</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学前：（基本标准400元/生/学年）</w:t>
            </w:r>
          </w:p>
        </w:tc>
        <w:tc>
          <w:tcPr>
            <w:tcW w:w="2551" w:type="dxa"/>
            <w:vAlign w:val="center"/>
          </w:tcPr>
          <w:p>
            <w:pPr>
              <w:pStyle w:val="26"/>
            </w:pPr>
            <w:r>
              <w:t>按标准拨付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幼儿、教师及家长对学校保教保育工作满意度情况</w:t>
            </w:r>
          </w:p>
        </w:tc>
        <w:tc>
          <w:tcPr>
            <w:tcW w:w="2551" w:type="dxa"/>
            <w:vAlign w:val="center"/>
          </w:tcPr>
          <w:p>
            <w:pPr>
              <w:pStyle w:val="26"/>
            </w:pPr>
            <w:r>
              <w:t>≥95%</w:t>
            </w:r>
          </w:p>
        </w:tc>
        <w:tc>
          <w:tcPr>
            <w:tcW w:w="2268" w:type="dxa"/>
            <w:vAlign w:val="center"/>
          </w:tcPr>
          <w:p>
            <w:pPr>
              <w:pStyle w:val="26"/>
            </w:pPr>
            <w:r>
              <w:t>支持学前教育发展县级资金管理办法</w:t>
            </w:r>
          </w:p>
        </w:tc>
      </w:tr>
    </w:tbl>
    <w:p>
      <w:pPr>
        <w:pStyle w:val="24"/>
      </w:pPr>
    </w:p>
    <w:p>
      <w:pPr>
        <w:pStyle w:val="24"/>
        <w:ind w:firstLine="560"/>
      </w:pPr>
      <w:r>
        <w:rPr>
          <w:rFonts w:ascii="方正仿宋_GBK" w:hAnsi="方正仿宋_GBK" w:eastAsia="方正仿宋_GBK" w:cs="方正仿宋_GBK"/>
          <w:b/>
          <w:color w:val="000000"/>
          <w:sz w:val="28"/>
        </w:rPr>
        <w:t>523、学前专项经费/千户校区绩效目标表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1.按预算要求完成2022年度学前教学任务提升及教学质量提高。</w:t>
            </w:r>
          </w:p>
          <w:p>
            <w:pPr>
              <w:pStyle w:val="26"/>
            </w:pPr>
            <w:r>
              <w:t>2.按要求完成公立幼儿园保育费按月/季度上缴财政。</w:t>
            </w:r>
          </w:p>
          <w:p>
            <w:pPr>
              <w:pStyle w:val="26"/>
            </w:pPr>
            <w:r>
              <w:t>3.按上缴财政序时进度完成公立幼儿园保育费支出。</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≥518人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按月上缴财政完成率</w:t>
            </w:r>
          </w:p>
        </w:tc>
        <w:tc>
          <w:tcPr>
            <w:tcW w:w="2835" w:type="dxa"/>
            <w:vAlign w:val="center"/>
          </w:tcPr>
          <w:p>
            <w:pPr>
              <w:pStyle w:val="26"/>
            </w:pPr>
            <w:r>
              <w:t>按月完成公立幼儿园保育费上缴财政</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按照上缴财政进度完成公立幼儿园保育费支付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农村示范园170元/月/生，农村二类园130元/月/生</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适当弥补学前经费不足</w:t>
            </w:r>
          </w:p>
        </w:tc>
        <w:tc>
          <w:tcPr>
            <w:tcW w:w="2551" w:type="dxa"/>
            <w:vAlign w:val="center"/>
          </w:tcPr>
          <w:p>
            <w:pPr>
              <w:pStyle w:val="26"/>
            </w:pPr>
            <w:r>
              <w:t>减轻学校负担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教育环境</w:t>
            </w:r>
          </w:p>
        </w:tc>
        <w:tc>
          <w:tcPr>
            <w:tcW w:w="2835" w:type="dxa"/>
            <w:vAlign w:val="center"/>
          </w:tcPr>
          <w:p>
            <w:pPr>
              <w:pStyle w:val="26"/>
            </w:pPr>
            <w:r>
              <w:t>为学前儿童提供良好的成长环境</w:t>
            </w:r>
          </w:p>
        </w:tc>
        <w:tc>
          <w:tcPr>
            <w:tcW w:w="2551" w:type="dxa"/>
            <w:vAlign w:val="center"/>
          </w:tcPr>
          <w:p>
            <w:pPr>
              <w:pStyle w:val="26"/>
            </w:pPr>
            <w:r>
              <w:t>有效改善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幼儿、教师及家长对学校保教保育工作满意度情况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524、*衔接资金/冀财教[2021]149号/下达2022年支持学前教育发展省级专项资金/牛桥校区学前教育幼儿资助绩效目标表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2.保证本年度资助经费足额落实到位，符合享受资助条件的学生应助尽助。</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525、*衔接资金/县级配套/牛桥校区学前教育幼儿资助绩效目标表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2.保证本年度资助经费足额落实到位，符合享受资助条件的学生应助尽助。</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按学前适龄在园儿童10%测算</w:t>
            </w:r>
          </w:p>
        </w:tc>
        <w:tc>
          <w:tcPr>
            <w:tcW w:w="2551" w:type="dxa"/>
            <w:vAlign w:val="center"/>
          </w:tcPr>
          <w:p>
            <w:pPr>
              <w:pStyle w:val="26"/>
            </w:pPr>
            <w:r>
              <w:t>应助尽助</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幼儿资助经费管理办法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526、党建活动费/牛桥校区绩效目标表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保障本单位党支部有序开展工作，党员活动高质量开展。开展党员活动任务，提高党员的素养水平。按规定拨付党员活动费0.64万元，资金拨付率达到100%。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32人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党支部活动</w:t>
            </w:r>
          </w:p>
        </w:tc>
        <w:tc>
          <w:tcPr>
            <w:tcW w:w="2835" w:type="dxa"/>
            <w:vAlign w:val="center"/>
          </w:tcPr>
          <w:p>
            <w:pPr>
              <w:pStyle w:val="26"/>
            </w:pPr>
            <w:r>
              <w:t>保障党员生活会及党员活动正常进行</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年度工作计划</w:t>
            </w:r>
          </w:p>
        </w:tc>
      </w:tr>
    </w:tbl>
    <w:p>
      <w:pPr>
        <w:pStyle w:val="24"/>
      </w:pPr>
    </w:p>
    <w:p>
      <w:pPr>
        <w:pStyle w:val="24"/>
        <w:ind w:firstLine="560"/>
      </w:pPr>
      <w:r>
        <w:rPr>
          <w:rFonts w:ascii="方正仿宋_GBK" w:hAnsi="方正仿宋_GBK" w:eastAsia="方正仿宋_GBK" w:cs="方正仿宋_GBK"/>
          <w:b/>
          <w:color w:val="000000"/>
          <w:sz w:val="28"/>
        </w:rPr>
        <w:t>527、冀财教[2021]130号/下达2022年城乡义务教育中央补助经费预算(直达资金)的通知/北吴町小学公用经费绩效目标表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10.54万元，资金拨付率达到100%。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528、冀财教[2021]130号/下达2022年城乡义务教育中央补助经费预算(直达资金)的通知/旧城小学公用经费绩效目标表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41.98万元，资金拨付率达到100%。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529、冀财教[2021]130号/下达2022年城乡义务教育中央补助经费预算(直达资金)的通知/开河村小学公用经费绩效目标表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28.38万元，资金拨付率达到100%。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530、冀财教[2021]130号/下达2022年城乡义务教育中央补助经费预算(直达资金)的通知/梅庄小学公用经费绩效目标表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2.按规定拨付公用经费资金6.04万元，资金拨付率达到100%。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531、冀财教[2021]130号/下达2022年城乡义务教育中央补助经费预算(直达资金)的通知/南杨楼小学公用经费绩效目标表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r>
              <w:tab/>
            </w:r>
            <w:r>
              <w:tab/>
            </w:r>
            <w:r>
              <w:tab/>
            </w:r>
            <w:r>
              <w:tab/>
            </w:r>
            <w:r>
              <w:tab/>
            </w:r>
            <w:r>
              <w:tab/>
            </w:r>
          </w:p>
          <w:p>
            <w:pPr>
              <w:pStyle w:val="26"/>
            </w:pPr>
            <w:r>
              <w:tab/>
            </w:r>
            <w:r>
              <w:tab/>
            </w:r>
            <w:r>
              <w:tab/>
            </w:r>
            <w:r>
              <w:tab/>
            </w:r>
            <w:r>
              <w:tab/>
            </w:r>
            <w:r>
              <w:tab/>
            </w:r>
          </w:p>
          <w:p>
            <w:pPr>
              <w:pStyle w:val="26"/>
            </w:pPr>
          </w:p>
          <w:p>
            <w:pPr>
              <w:pStyle w:val="26"/>
            </w:pPr>
            <w:r>
              <w:t>2.按规定拨付公用经费资金6.04万元，资金拨付率达到100%。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532、冀财教[2021]130号/下达2022年城乡义务教育中央补助经费预算(直达资金)的通知/牛家桥小学公用经费绩效目标表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2.按规定拨付公用经费资金30.29万元，资金拨付率达到100%。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533、冀财教[2021]168号/下达2022年城乡义务教育省级补助经费/北吴町小学公用经费绩效目标表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2.按规定拨付公用经费资金1.29万元，资金拨付率达到100%。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534、冀财教[2021]168号/下达2022年城乡义务教育省级补助经费/旧城小学公用经费绩效目标表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2.按规定拨付公用经费资金5.16万元，资金拨付率达到100%。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535、冀财教[2021]168号/下达2022年城乡义务教育省级补助经费/开河村小学公用经费绩效目标表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3.48万元，资金拨付率达到100%。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536、冀财教[2021]168号/下达2022年城乡义务教育省级补助经费/梅庄小学公用经费绩效目标表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0.75万元，资金拨付率达到100%。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537、冀财教[2021]168号/下达2022年城乡义务教育省级补助经费/南杨楼小学公用经费绩效目标表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 0.75万元，资金拨付率达到100%。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538、冀财教[2021]168号/下达2022年城乡义务教育省级补助经费/牛家桥小学公用经费绩效目标表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2.按规定拨付公用经费资金3.72万元，资金拨付率达到100%。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用于保障学校工作正常开展</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539、教职工福利费/牛桥校区绩效目标表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保障教职员工身体健康和工作热情。按时完成教师体检进度，保障顺利完成教师体检工作。按需拨付体检福利费1.43万元，资金拨付率达到100%。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143人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保障教职工身体健康和工作热情</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100元/人</w:t>
            </w:r>
          </w:p>
        </w:tc>
        <w:tc>
          <w:tcPr>
            <w:tcW w:w="2551" w:type="dxa"/>
            <w:vAlign w:val="center"/>
          </w:tcPr>
          <w:p>
            <w:pPr>
              <w:pStyle w:val="26"/>
            </w:pPr>
            <w:r>
              <w:t>14300元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明显提高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540、上年结转/冀财教[2020]176号/下达2021年城乡义务教育省级补助资金/北吴町小学公用经费绩效目标表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2.按规定结转结余培训费经费资金4300元，资金拨付率达到100%。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541、上年结转/冀财教[2020]176号/下达2021年城乡义务教育省级补助资金/旧城小学公用经费绩效目标表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2.按规定结转结余培训费经费资金18800元，资金拨付率达到100%。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542、上年结转/冀财教[2020]176号/下达2021年城乡义务教育省级补助资金/开河村小学公用经费绩效目标表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2.按规定结转结余培训费经费资金12500元，资金拨付率达到100%。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543、上年结转/冀财教[2020]176号/下达2021年城乡义务教育省级补助资金/梅庄小学公用经费绩效目标表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2.按规定结转结余培训费经费资金2800元，资金拨付率达到100%。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544、上年结转/冀财教[2020]176号/下达2021年城乡义务教育省级补助资金/南杨楼小学公用经费绩效目标表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2.按规定结转结余培训费经费资金2800元，资金拨付率达到100%。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545、上年结转/冀财教[2020]176号/下达2021年城乡义务教育省级补助资金/牛家桥小学公用经费绩效目标表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2.按规定结转结余培训费经费资金14500元，资金拨付率达到100%。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546、县级资金/牛桥校区幼儿园公用经费绩效目标表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保障幼儿园正常运转，完成教育教学活动和其他日常工作任务等方面的费用支出。按季度分批次拨付公用经费资金20.6万元，资金拨付率达到100%。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适龄在园生</w:t>
            </w:r>
          </w:p>
        </w:tc>
        <w:tc>
          <w:tcPr>
            <w:tcW w:w="2835" w:type="dxa"/>
            <w:vAlign w:val="center"/>
          </w:tcPr>
          <w:p>
            <w:pPr>
              <w:pStyle w:val="26"/>
            </w:pPr>
            <w:r>
              <w:t>适龄在园学生人数</w:t>
            </w:r>
          </w:p>
        </w:tc>
        <w:tc>
          <w:tcPr>
            <w:tcW w:w="2551" w:type="dxa"/>
            <w:vAlign w:val="center"/>
          </w:tcPr>
          <w:p>
            <w:pPr>
              <w:pStyle w:val="26"/>
            </w:pPr>
            <w:r>
              <w:t>515人</w:t>
            </w:r>
          </w:p>
        </w:tc>
        <w:tc>
          <w:tcPr>
            <w:tcW w:w="2268" w:type="dxa"/>
            <w:vAlign w:val="center"/>
          </w:tcPr>
          <w:p>
            <w:pPr>
              <w:pStyle w:val="26"/>
            </w:pPr>
            <w:r>
              <w:t>支持学前教育发展县级资金管理方法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公用经费拨付</w:t>
            </w:r>
          </w:p>
        </w:tc>
        <w:tc>
          <w:tcPr>
            <w:tcW w:w="2835" w:type="dxa"/>
            <w:vAlign w:val="center"/>
          </w:tcPr>
          <w:p>
            <w:pPr>
              <w:pStyle w:val="26"/>
            </w:pPr>
            <w:r>
              <w:t>用于弥补经费不足，改善办学条件</w:t>
            </w:r>
          </w:p>
        </w:tc>
        <w:tc>
          <w:tcPr>
            <w:tcW w:w="2551" w:type="dxa"/>
            <w:vAlign w:val="center"/>
          </w:tcPr>
          <w:p>
            <w:pPr>
              <w:pStyle w:val="26"/>
            </w:pPr>
            <w:r>
              <w:t>≥100%</w:t>
            </w:r>
          </w:p>
        </w:tc>
        <w:tc>
          <w:tcPr>
            <w:tcW w:w="2268" w:type="dxa"/>
            <w:vAlign w:val="center"/>
          </w:tcPr>
          <w:p>
            <w:pPr>
              <w:pStyle w:val="26"/>
            </w:pPr>
            <w:r>
              <w:t>支持学前教育发展县级资金管理方法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支持学前教育发展县级资金管理方法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学前：（基本标准400元/生/学年）</w:t>
            </w:r>
          </w:p>
        </w:tc>
        <w:tc>
          <w:tcPr>
            <w:tcW w:w="2551" w:type="dxa"/>
            <w:vAlign w:val="center"/>
          </w:tcPr>
          <w:p>
            <w:pPr>
              <w:pStyle w:val="26"/>
            </w:pPr>
            <w:r>
              <w:t>206000元</w:t>
            </w:r>
          </w:p>
        </w:tc>
        <w:tc>
          <w:tcPr>
            <w:tcW w:w="2268" w:type="dxa"/>
            <w:vAlign w:val="center"/>
          </w:tcPr>
          <w:p>
            <w:pPr>
              <w:pStyle w:val="26"/>
            </w:pPr>
            <w:r>
              <w:t>支持学前教育发展县级资金管理方法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减轻幼儿家庭经济负担</w:t>
            </w:r>
          </w:p>
        </w:tc>
        <w:tc>
          <w:tcPr>
            <w:tcW w:w="2551" w:type="dxa"/>
            <w:vAlign w:val="center"/>
          </w:tcPr>
          <w:p>
            <w:pPr>
              <w:pStyle w:val="26"/>
            </w:pPr>
            <w:r>
              <w:t>减轻家庭负担</w:t>
            </w:r>
          </w:p>
        </w:tc>
        <w:tc>
          <w:tcPr>
            <w:tcW w:w="2268" w:type="dxa"/>
            <w:vAlign w:val="center"/>
          </w:tcPr>
          <w:p>
            <w:pPr>
              <w:pStyle w:val="26"/>
            </w:pPr>
            <w:r>
              <w:t>支持学前教育发展县级资金管理方法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办园能力提升</w:t>
            </w:r>
          </w:p>
        </w:tc>
        <w:tc>
          <w:tcPr>
            <w:tcW w:w="2835" w:type="dxa"/>
            <w:vAlign w:val="center"/>
          </w:tcPr>
          <w:p>
            <w:pPr>
              <w:pStyle w:val="26"/>
            </w:pPr>
            <w:r>
              <w:t>办园能力持续提升</w:t>
            </w:r>
          </w:p>
        </w:tc>
        <w:tc>
          <w:tcPr>
            <w:tcW w:w="2551" w:type="dxa"/>
            <w:vAlign w:val="center"/>
          </w:tcPr>
          <w:p>
            <w:pPr>
              <w:pStyle w:val="26"/>
            </w:pPr>
            <w:r>
              <w:t>持续提高</w:t>
            </w:r>
          </w:p>
        </w:tc>
        <w:tc>
          <w:tcPr>
            <w:tcW w:w="2268" w:type="dxa"/>
            <w:vAlign w:val="center"/>
          </w:tcPr>
          <w:p>
            <w:pPr>
              <w:pStyle w:val="26"/>
            </w:pPr>
            <w:r>
              <w:t>支持学前教育发展县级资金管理方法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幼儿园环境</w:t>
            </w:r>
          </w:p>
        </w:tc>
        <w:tc>
          <w:tcPr>
            <w:tcW w:w="2835" w:type="dxa"/>
            <w:vAlign w:val="center"/>
          </w:tcPr>
          <w:p>
            <w:pPr>
              <w:pStyle w:val="26"/>
            </w:pPr>
            <w:r>
              <w:t>幼儿园园环境明显改善</w:t>
            </w:r>
          </w:p>
        </w:tc>
        <w:tc>
          <w:tcPr>
            <w:tcW w:w="2551" w:type="dxa"/>
            <w:vAlign w:val="center"/>
          </w:tcPr>
          <w:p>
            <w:pPr>
              <w:pStyle w:val="26"/>
            </w:pPr>
            <w:r>
              <w:t>明显改善</w:t>
            </w:r>
          </w:p>
        </w:tc>
        <w:tc>
          <w:tcPr>
            <w:tcW w:w="2268" w:type="dxa"/>
            <w:vAlign w:val="center"/>
          </w:tcPr>
          <w:p>
            <w:pPr>
              <w:pStyle w:val="26"/>
            </w:pPr>
            <w:r>
              <w:t>支持学前教育发展县级资金管理方法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547、学前专项经费/牛桥校区绩效目标表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  保障幼儿园正常运转，完成保教保育等方面的劳务费用支出。按需拨付经费，保证保教保育人员的劳务费用，提升幼儿园办园能力。完成2022年度教学任务提升教学质量</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适龄在园学生</w:t>
            </w:r>
          </w:p>
        </w:tc>
        <w:tc>
          <w:tcPr>
            <w:tcW w:w="2835" w:type="dxa"/>
            <w:vAlign w:val="center"/>
          </w:tcPr>
          <w:p>
            <w:pPr>
              <w:pStyle w:val="26"/>
            </w:pPr>
            <w:r>
              <w:t>适龄在园学生人数</w:t>
            </w:r>
          </w:p>
        </w:tc>
        <w:tc>
          <w:tcPr>
            <w:tcW w:w="2551" w:type="dxa"/>
            <w:vAlign w:val="center"/>
          </w:tcPr>
          <w:p>
            <w:pPr>
              <w:pStyle w:val="26"/>
            </w:pPr>
            <w:r>
              <w:t>515人</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保教费拨付完成率</w:t>
            </w:r>
          </w:p>
        </w:tc>
        <w:tc>
          <w:tcPr>
            <w:tcW w:w="2835" w:type="dxa"/>
            <w:vAlign w:val="center"/>
          </w:tcPr>
          <w:p>
            <w:pPr>
              <w:pStyle w:val="26"/>
            </w:pPr>
            <w:r>
              <w:t>保教费收缴按月完成上缴财政</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农村示范园170元/月/生，农村一类园150元/月/生，农村二类园130元/月/生</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专项资金支出</w:t>
            </w:r>
          </w:p>
        </w:tc>
        <w:tc>
          <w:tcPr>
            <w:tcW w:w="2835" w:type="dxa"/>
            <w:vAlign w:val="center"/>
          </w:tcPr>
          <w:p>
            <w:pPr>
              <w:pStyle w:val="26"/>
            </w:pPr>
            <w:r>
              <w:t>劳务费66.393万元</w:t>
            </w:r>
          </w:p>
        </w:tc>
        <w:tc>
          <w:tcPr>
            <w:tcW w:w="2551" w:type="dxa"/>
            <w:vAlign w:val="center"/>
          </w:tcPr>
          <w:p>
            <w:pPr>
              <w:pStyle w:val="26"/>
            </w:pPr>
            <w:r>
              <w:t>按标准拨付</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办园能力提升</w:t>
            </w:r>
          </w:p>
        </w:tc>
        <w:tc>
          <w:tcPr>
            <w:tcW w:w="2835" w:type="dxa"/>
            <w:vAlign w:val="center"/>
          </w:tcPr>
          <w:p>
            <w:pPr>
              <w:pStyle w:val="26"/>
            </w:pPr>
            <w:r>
              <w:t>办园能力提升情况及教育教学工作等开展的情况</w:t>
            </w:r>
          </w:p>
        </w:tc>
        <w:tc>
          <w:tcPr>
            <w:tcW w:w="2551" w:type="dxa"/>
            <w:vAlign w:val="center"/>
          </w:tcPr>
          <w:p>
            <w:pPr>
              <w:pStyle w:val="26"/>
            </w:pPr>
            <w:r>
              <w:t>按标准拨付</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公办幼儿园保教收费新标准</w:t>
            </w:r>
          </w:p>
        </w:tc>
      </w:tr>
    </w:tbl>
    <w:p>
      <w:pPr>
        <w:pStyle w:val="24"/>
      </w:pPr>
    </w:p>
    <w:p>
      <w:pPr>
        <w:pStyle w:val="24"/>
        <w:ind w:firstLine="560"/>
      </w:pPr>
      <w:r>
        <w:rPr>
          <w:rFonts w:ascii="方正仿宋_GBK" w:hAnsi="方正仿宋_GBK" w:eastAsia="方正仿宋_GBK" w:cs="方正仿宋_GBK"/>
          <w:b/>
          <w:color w:val="000000"/>
          <w:sz w:val="28"/>
        </w:rPr>
        <w:t>548、*衔接资金/冀财教[2021]149号/下达2022年支持学前教育发展省级专项资金/莲子校区学前教育幼儿资助绩效目标表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1.保障落实建档立卡及家庭经济困难儿童资助所需资金，确保建档立卡等家庭经济困难幼儿优先获得资助。</w:t>
            </w:r>
          </w:p>
          <w:p>
            <w:pPr>
              <w:pStyle w:val="26"/>
            </w:pPr>
            <w:r>
              <w:t>2.保证本年度资助经费足额落实到位，符合享受资助条件的学生应助尽助。</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幼儿资助比例</w:t>
            </w:r>
          </w:p>
        </w:tc>
        <w:tc>
          <w:tcPr>
            <w:tcW w:w="2835" w:type="dxa"/>
            <w:vAlign w:val="center"/>
          </w:tcPr>
          <w:p>
            <w:pPr>
              <w:pStyle w:val="26"/>
            </w:pPr>
            <w:r>
              <w:t>学前适龄在园儿童10%</w:t>
            </w:r>
          </w:p>
        </w:tc>
        <w:tc>
          <w:tcPr>
            <w:tcW w:w="2551" w:type="dxa"/>
            <w:vAlign w:val="center"/>
          </w:tcPr>
          <w:p>
            <w:pPr>
              <w:pStyle w:val="26"/>
            </w:pPr>
            <w:r>
              <w:t>应助尽助</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学前教育资助制度落实情况</w:t>
            </w:r>
          </w:p>
        </w:tc>
        <w:tc>
          <w:tcPr>
            <w:tcW w:w="2835" w:type="dxa"/>
            <w:vAlign w:val="center"/>
          </w:tcPr>
          <w:p>
            <w:pPr>
              <w:pStyle w:val="26"/>
            </w:pPr>
            <w:r>
              <w:t>符合享受资助条件的学生应助尽助</w:t>
            </w:r>
          </w:p>
        </w:tc>
        <w:tc>
          <w:tcPr>
            <w:tcW w:w="2551" w:type="dxa"/>
            <w:vAlign w:val="center"/>
          </w:tcPr>
          <w:p>
            <w:pPr>
              <w:pStyle w:val="26"/>
            </w:pPr>
            <w:r>
              <w:t>≥100%</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资金拨付率</w:t>
            </w:r>
          </w:p>
        </w:tc>
        <w:tc>
          <w:tcPr>
            <w:tcW w:w="2835" w:type="dxa"/>
            <w:vAlign w:val="center"/>
          </w:tcPr>
          <w:p>
            <w:pPr>
              <w:pStyle w:val="26"/>
            </w:pPr>
            <w:r>
              <w:t>所有项目资金支付进度</w:t>
            </w:r>
          </w:p>
        </w:tc>
        <w:tc>
          <w:tcPr>
            <w:tcW w:w="2551" w:type="dxa"/>
            <w:vAlign w:val="center"/>
          </w:tcPr>
          <w:p>
            <w:pPr>
              <w:pStyle w:val="26"/>
            </w:pPr>
            <w:r>
              <w:t>≥100%</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幼儿园生均成本</w:t>
            </w:r>
          </w:p>
        </w:tc>
        <w:tc>
          <w:tcPr>
            <w:tcW w:w="2835" w:type="dxa"/>
            <w:vAlign w:val="center"/>
          </w:tcPr>
          <w:p>
            <w:pPr>
              <w:pStyle w:val="26"/>
            </w:pPr>
            <w:r>
              <w:t>1000元/生/年</w:t>
            </w:r>
          </w:p>
        </w:tc>
        <w:tc>
          <w:tcPr>
            <w:tcW w:w="2551" w:type="dxa"/>
            <w:vAlign w:val="center"/>
          </w:tcPr>
          <w:p>
            <w:pPr>
              <w:pStyle w:val="26"/>
            </w:pPr>
            <w:r>
              <w:t>按照绩效指标描述落实</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农村幼儿园办学能力升情况及教育教学工作等开展的情况</w:t>
            </w:r>
          </w:p>
        </w:tc>
        <w:tc>
          <w:tcPr>
            <w:tcW w:w="2551" w:type="dxa"/>
            <w:vAlign w:val="center"/>
          </w:tcPr>
          <w:p>
            <w:pPr>
              <w:pStyle w:val="26"/>
            </w:pPr>
            <w:r>
              <w:t>持续提高</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幼儿园运转</w:t>
            </w:r>
          </w:p>
        </w:tc>
        <w:tc>
          <w:tcPr>
            <w:tcW w:w="2835" w:type="dxa"/>
            <w:vAlign w:val="center"/>
          </w:tcPr>
          <w:p>
            <w:pPr>
              <w:pStyle w:val="26"/>
            </w:pPr>
            <w:r>
              <w:t>保障幼儿园正常运转，完成日常保教保育任务</w:t>
            </w:r>
          </w:p>
        </w:tc>
        <w:tc>
          <w:tcPr>
            <w:tcW w:w="2551" w:type="dxa"/>
            <w:vAlign w:val="center"/>
          </w:tcPr>
          <w:p>
            <w:pPr>
              <w:pStyle w:val="26"/>
            </w:pPr>
            <w:r>
              <w:t>完成</w:t>
            </w:r>
          </w:p>
        </w:tc>
        <w:tc>
          <w:tcPr>
            <w:tcW w:w="2268" w:type="dxa"/>
            <w:vAlign w:val="center"/>
          </w:tcPr>
          <w:p>
            <w:pPr>
              <w:pStyle w:val="26"/>
            </w:pPr>
            <w:r>
              <w:t>发展学前教育资金管理办法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受益幼儿家长及调查满意度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549、党建活动费/莲子校区绩效目标表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1.保障本单位党支部有序开展工作，党员活动高质量开展。</w:t>
            </w:r>
          </w:p>
          <w:p>
            <w:pPr>
              <w:pStyle w:val="26"/>
            </w:pPr>
            <w:r>
              <w:t>2.开展党员活动任务，提高党员的素养水平。</w:t>
            </w:r>
          </w:p>
          <w:p>
            <w:pPr>
              <w:pStyle w:val="26"/>
            </w:pPr>
            <w:r>
              <w:t>3.按规定拨付党员活动费0.78万元，资金拨付率达到100%。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39</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按照党员活动建设完成率</w:t>
            </w:r>
          </w:p>
        </w:tc>
        <w:tc>
          <w:tcPr>
            <w:tcW w:w="2551" w:type="dxa"/>
            <w:vAlign w:val="center"/>
          </w:tcPr>
          <w:p>
            <w:pPr>
              <w:pStyle w:val="26"/>
            </w:pPr>
            <w:r>
              <w:t>按季度拨付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550、冀财教[2021]130号/下达2022年城乡义务教育中央补助经费预算(直达资金)的通知/白家寨小学公用经费绩效目标表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基准定额小学650元/生/年，取暖费85元/生/年，住宿生补助200元/生/年，特教及随班就读残疾学生6000元/生/年的标准，安排我学校城乡义务教育经费中央直达资金19.44万元。用于学校教学业务与管理的办公支出、水电支出、印刷费支出、物业管理费、差旅费和学校房屋建筑物及设备的日常维修等。</w:t>
            </w:r>
          </w:p>
          <w:p>
            <w:pPr>
              <w:pStyle w:val="26"/>
            </w:pPr>
            <w:r>
              <w:t>2.保障了学校的正常教学秩序，提升了学校的办学水平，改善了学校的教学质量。</w:t>
            </w:r>
          </w:p>
          <w:p>
            <w:pPr>
              <w:pStyle w:val="26"/>
            </w:pPr>
            <w:r>
              <w:t>3.我校将严格按照经费文件使用要求，按照学校年度工作计划，合理编报用款支出计划。预算批准后，按照序时进度，加快资金支出，确保预算发挥资金效力。</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适龄学生数</w:t>
            </w:r>
          </w:p>
        </w:tc>
        <w:tc>
          <w:tcPr>
            <w:tcW w:w="2835" w:type="dxa"/>
            <w:vAlign w:val="center"/>
          </w:tcPr>
          <w:p>
            <w:pPr>
              <w:pStyle w:val="26"/>
            </w:pPr>
            <w:r>
              <w:t>适龄在校学生数</w:t>
            </w:r>
          </w:p>
        </w:tc>
        <w:tc>
          <w:tcPr>
            <w:tcW w:w="2551" w:type="dxa"/>
            <w:vAlign w:val="center"/>
          </w:tcPr>
          <w:p>
            <w:pPr>
              <w:pStyle w:val="26"/>
            </w:pPr>
            <w:r>
              <w:t>289人</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公用经费使用质量完成率</w:t>
            </w:r>
          </w:p>
        </w:tc>
        <w:tc>
          <w:tcPr>
            <w:tcW w:w="2835" w:type="dxa"/>
            <w:vAlign w:val="center"/>
          </w:tcPr>
          <w:p>
            <w:pPr>
              <w:pStyle w:val="26"/>
            </w:pPr>
            <w:r>
              <w:t>保障学前正常运转，提升教育教学质量</w:t>
            </w:r>
          </w:p>
        </w:tc>
        <w:tc>
          <w:tcPr>
            <w:tcW w:w="2551" w:type="dxa"/>
            <w:vAlign w:val="center"/>
          </w:tcPr>
          <w:p>
            <w:pPr>
              <w:pStyle w:val="26"/>
            </w:pPr>
            <w:r>
              <w:t>提升教育教学质量</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按照序时进度完成19.44万元资金支付</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小学：（基本标准650元/生/年，取暖费85元/生/年，住宿生补助200元/生/年，特教及随班就读残疾学生6000元/生/年的标准）</w:t>
            </w:r>
          </w:p>
        </w:tc>
        <w:tc>
          <w:tcPr>
            <w:tcW w:w="2551" w:type="dxa"/>
            <w:vAlign w:val="center"/>
          </w:tcPr>
          <w:p>
            <w:pPr>
              <w:pStyle w:val="26"/>
            </w:pPr>
            <w:r>
              <w:t>按标准拨付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保障小学适龄儿童100%接受教育，减轻受教育学生家庭经济负担</w:t>
            </w:r>
          </w:p>
        </w:tc>
        <w:tc>
          <w:tcPr>
            <w:tcW w:w="2551" w:type="dxa"/>
            <w:vAlign w:val="center"/>
          </w:tcPr>
          <w:p>
            <w:pPr>
              <w:pStyle w:val="26"/>
            </w:pPr>
            <w:r>
              <w:t>保障受教育，减轻家庭负担</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小学办学能力提升</w:t>
            </w:r>
          </w:p>
        </w:tc>
        <w:tc>
          <w:tcPr>
            <w:tcW w:w="2835" w:type="dxa"/>
            <w:vAlign w:val="center"/>
          </w:tcPr>
          <w:p>
            <w:pPr>
              <w:pStyle w:val="26"/>
            </w:pPr>
            <w:r>
              <w:t>小学办学能力提升情况及教育教学工作等开展的情况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适龄儿童、教师及家长对学校保教保育工作满意度情况</w:t>
            </w:r>
          </w:p>
        </w:tc>
        <w:tc>
          <w:tcPr>
            <w:tcW w:w="2551" w:type="dxa"/>
            <w:vAlign w:val="center"/>
          </w:tcPr>
          <w:p>
            <w:pPr>
              <w:pStyle w:val="26"/>
            </w:pPr>
            <w:r>
              <w:t>≥95%</w:t>
            </w:r>
          </w:p>
        </w:tc>
        <w:tc>
          <w:tcPr>
            <w:tcW w:w="2268" w:type="dxa"/>
            <w:vAlign w:val="center"/>
          </w:tcPr>
          <w:p>
            <w:pPr>
              <w:pStyle w:val="26"/>
            </w:pPr>
            <w:r>
              <w:t>河北省城乡义务教育补助经费管理办法</w:t>
            </w:r>
          </w:p>
        </w:tc>
      </w:tr>
    </w:tbl>
    <w:p>
      <w:pPr>
        <w:pStyle w:val="24"/>
      </w:pPr>
    </w:p>
    <w:p>
      <w:pPr>
        <w:pStyle w:val="24"/>
        <w:ind w:firstLine="560"/>
      </w:pPr>
      <w:r>
        <w:rPr>
          <w:rFonts w:ascii="方正仿宋_GBK" w:hAnsi="方正仿宋_GBK" w:eastAsia="方正仿宋_GBK" w:cs="方正仿宋_GBK"/>
          <w:b/>
          <w:color w:val="000000"/>
          <w:sz w:val="28"/>
        </w:rPr>
        <w:t>551、冀财教[2021]130号/下达2022年城乡义务教育中央补助经费预算(直达资金)的通知/后辛庄小学公用经费绩效目标表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基准定额小学650元/生/年，取暖费85元/生/年，住宿生补助200元/生/年，特教及随班就读残疾学生6000元/生/年的标准，安排我学校城乡义务教育经费中央直达资金6.26万元。用于学校教学业务与管理的办公支出、水电支出、物业管理费、差旅费和学校房屋建筑物及设备的日常维修等。</w:t>
            </w:r>
          </w:p>
          <w:p>
            <w:pPr>
              <w:pStyle w:val="26"/>
            </w:pPr>
            <w:r>
              <w:t>2.保障了学校的正常教学秩序，提升了学校的办学水平，改善了学校的教学质量。</w:t>
            </w:r>
          </w:p>
          <w:p>
            <w:pPr>
              <w:pStyle w:val="26"/>
            </w:pPr>
            <w:r>
              <w:t>3.我校将严格按照经费文件使用要求，按照学校年度工作计划，合理编报用款支出计划。预算批准后，按照序时进度，加快资金支出，确保预算发挥资金效力。</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适龄学生数</w:t>
            </w:r>
          </w:p>
        </w:tc>
        <w:tc>
          <w:tcPr>
            <w:tcW w:w="2835" w:type="dxa"/>
            <w:vAlign w:val="center"/>
          </w:tcPr>
          <w:p>
            <w:pPr>
              <w:pStyle w:val="26"/>
            </w:pPr>
            <w:r>
              <w:t>适龄在校学生数</w:t>
            </w:r>
          </w:p>
        </w:tc>
        <w:tc>
          <w:tcPr>
            <w:tcW w:w="2551" w:type="dxa"/>
            <w:vAlign w:val="center"/>
          </w:tcPr>
          <w:p>
            <w:pPr>
              <w:pStyle w:val="26"/>
            </w:pPr>
            <w:r>
              <w:t>29人</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公用经费使用质量完成率</w:t>
            </w:r>
          </w:p>
        </w:tc>
        <w:tc>
          <w:tcPr>
            <w:tcW w:w="2835" w:type="dxa"/>
            <w:vAlign w:val="center"/>
          </w:tcPr>
          <w:p>
            <w:pPr>
              <w:pStyle w:val="26"/>
            </w:pPr>
            <w:r>
              <w:t>保障学前正常运转，提升教育教学质量，</w:t>
            </w:r>
          </w:p>
        </w:tc>
        <w:tc>
          <w:tcPr>
            <w:tcW w:w="2551" w:type="dxa"/>
            <w:vAlign w:val="center"/>
          </w:tcPr>
          <w:p>
            <w:pPr>
              <w:pStyle w:val="26"/>
            </w:pPr>
            <w:r>
              <w:t>提升教育教学质量，</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按照序时进度完成6.26万元资金支付</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小学：（基本标准650元/生/年，取暖费85元/生/年，住宿生补助200元/生/年，特教及随班就读残疾学生6000元/生/年的标准）</w:t>
            </w:r>
          </w:p>
        </w:tc>
        <w:tc>
          <w:tcPr>
            <w:tcW w:w="2551" w:type="dxa"/>
            <w:vAlign w:val="center"/>
          </w:tcPr>
          <w:p>
            <w:pPr>
              <w:pStyle w:val="26"/>
            </w:pPr>
            <w:r>
              <w:t>按标准拨付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保障小学适龄儿童100%接受教育，减轻受教育学生家庭经济负担</w:t>
            </w:r>
          </w:p>
        </w:tc>
        <w:tc>
          <w:tcPr>
            <w:tcW w:w="2551" w:type="dxa"/>
            <w:vAlign w:val="center"/>
          </w:tcPr>
          <w:p>
            <w:pPr>
              <w:pStyle w:val="26"/>
            </w:pPr>
            <w:r>
              <w:t>保障受教育，减轻家庭负担</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小学办学能力提升</w:t>
            </w:r>
          </w:p>
        </w:tc>
        <w:tc>
          <w:tcPr>
            <w:tcW w:w="2835" w:type="dxa"/>
            <w:vAlign w:val="center"/>
          </w:tcPr>
          <w:p>
            <w:pPr>
              <w:pStyle w:val="26"/>
            </w:pPr>
            <w:r>
              <w:t>小学办学能力提升情况及教育教学工作等开展的情况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适龄儿童、教师及家长对学校保教保育工作满意度情况</w:t>
            </w:r>
          </w:p>
        </w:tc>
        <w:tc>
          <w:tcPr>
            <w:tcW w:w="2551" w:type="dxa"/>
            <w:vAlign w:val="center"/>
          </w:tcPr>
          <w:p>
            <w:pPr>
              <w:pStyle w:val="26"/>
            </w:pPr>
            <w:r>
              <w:t>≥95%</w:t>
            </w:r>
          </w:p>
        </w:tc>
        <w:tc>
          <w:tcPr>
            <w:tcW w:w="2268" w:type="dxa"/>
            <w:vAlign w:val="center"/>
          </w:tcPr>
          <w:p>
            <w:pPr>
              <w:pStyle w:val="26"/>
            </w:pPr>
            <w:r>
              <w:t>河北省城乡义务教育补助经费管理办法</w:t>
            </w:r>
          </w:p>
        </w:tc>
      </w:tr>
    </w:tbl>
    <w:p>
      <w:pPr>
        <w:pStyle w:val="24"/>
      </w:pPr>
    </w:p>
    <w:p>
      <w:pPr>
        <w:pStyle w:val="24"/>
        <w:ind w:firstLine="560"/>
      </w:pPr>
      <w:r>
        <w:rPr>
          <w:rFonts w:ascii="方正仿宋_GBK" w:hAnsi="方正仿宋_GBK" w:eastAsia="方正仿宋_GBK" w:cs="方正仿宋_GBK"/>
          <w:b/>
          <w:color w:val="000000"/>
          <w:sz w:val="28"/>
        </w:rPr>
        <w:t>552、冀财教[2021]130号/下达2022年城乡义务教育中央补助经费预算(直达资金)的通知/莲子镇小学公用经费绩效目标表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基准定额小学650元/生/年，取暖费85元/生/年，住宿生补助200元/生/年，特教及随班就读残疾学生6000元/生/年的标准，安排我学校城乡义务教育经费中央直达资金34.04万元。用于学校教学业务与管理的办公支出、水电支出、印刷费、物业管理费和学校房屋建筑物及设备的日常维修、其他商品和服务支出以及办公设备购置等。</w:t>
            </w:r>
          </w:p>
          <w:p>
            <w:pPr>
              <w:pStyle w:val="26"/>
            </w:pPr>
            <w:r>
              <w:t>2.保障了学校的正常教学秩序，提升了学校的办学水平，改善了学校的教学质量。</w:t>
            </w:r>
          </w:p>
          <w:p>
            <w:pPr>
              <w:pStyle w:val="26"/>
            </w:pPr>
            <w:r>
              <w:t>3.我校将严格按照经费文件使用要求，按照学校年度工作计划，合理编报用款支出计划。预算批准后，按照序时进度，加快资金支出，确保预算发挥资金效力。</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适龄学生数</w:t>
            </w:r>
          </w:p>
        </w:tc>
        <w:tc>
          <w:tcPr>
            <w:tcW w:w="2835" w:type="dxa"/>
            <w:vAlign w:val="center"/>
          </w:tcPr>
          <w:p>
            <w:pPr>
              <w:pStyle w:val="26"/>
            </w:pPr>
            <w:r>
              <w:t>适龄在校学生数</w:t>
            </w:r>
          </w:p>
        </w:tc>
        <w:tc>
          <w:tcPr>
            <w:tcW w:w="2551" w:type="dxa"/>
            <w:vAlign w:val="center"/>
          </w:tcPr>
          <w:p>
            <w:pPr>
              <w:pStyle w:val="26"/>
            </w:pPr>
            <w:r>
              <w:t>549人</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公用经费使用质量完成率</w:t>
            </w:r>
          </w:p>
        </w:tc>
        <w:tc>
          <w:tcPr>
            <w:tcW w:w="2835" w:type="dxa"/>
            <w:vAlign w:val="center"/>
          </w:tcPr>
          <w:p>
            <w:pPr>
              <w:pStyle w:val="26"/>
            </w:pPr>
            <w:r>
              <w:t>保障学前正常运转，提升教育教学质量，</w:t>
            </w:r>
          </w:p>
        </w:tc>
        <w:tc>
          <w:tcPr>
            <w:tcW w:w="2551" w:type="dxa"/>
            <w:vAlign w:val="center"/>
          </w:tcPr>
          <w:p>
            <w:pPr>
              <w:pStyle w:val="26"/>
            </w:pPr>
            <w:r>
              <w:t>提升教育教学质量</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按照序时进度完成34.04万元资金支付</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小学：（基本标准650元/生/年，取暖费85元/生/年，住宿生补助200元/生/年，特教及随班就读残疾学生6000元/生/年的标准）</w:t>
            </w:r>
          </w:p>
        </w:tc>
        <w:tc>
          <w:tcPr>
            <w:tcW w:w="2551" w:type="dxa"/>
            <w:vAlign w:val="center"/>
          </w:tcPr>
          <w:p>
            <w:pPr>
              <w:pStyle w:val="26"/>
            </w:pPr>
            <w:r>
              <w:t>按标准拨付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保障小学适龄儿童100%接受教育，减轻受教育学生家庭经济负担</w:t>
            </w:r>
          </w:p>
        </w:tc>
        <w:tc>
          <w:tcPr>
            <w:tcW w:w="2551" w:type="dxa"/>
            <w:vAlign w:val="center"/>
          </w:tcPr>
          <w:p>
            <w:pPr>
              <w:pStyle w:val="26"/>
            </w:pPr>
            <w:r>
              <w:t>保障受教育，减轻家庭负担</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小学办学能力提升</w:t>
            </w:r>
          </w:p>
        </w:tc>
        <w:tc>
          <w:tcPr>
            <w:tcW w:w="2835" w:type="dxa"/>
            <w:vAlign w:val="center"/>
          </w:tcPr>
          <w:p>
            <w:pPr>
              <w:pStyle w:val="26"/>
            </w:pPr>
            <w:r>
              <w:t>小学办学能力提升情况及教育教学工作等开展的情况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适龄儿童、教师及家长对学校保教保育工作满意度情况</w:t>
            </w:r>
          </w:p>
        </w:tc>
        <w:tc>
          <w:tcPr>
            <w:tcW w:w="2551" w:type="dxa"/>
            <w:vAlign w:val="center"/>
          </w:tcPr>
          <w:p>
            <w:pPr>
              <w:pStyle w:val="26"/>
            </w:pPr>
            <w:r>
              <w:t>≥95%</w:t>
            </w:r>
          </w:p>
        </w:tc>
        <w:tc>
          <w:tcPr>
            <w:tcW w:w="2268" w:type="dxa"/>
            <w:vAlign w:val="center"/>
          </w:tcPr>
          <w:p>
            <w:pPr>
              <w:pStyle w:val="26"/>
            </w:pPr>
            <w:r>
              <w:t>河北省城乡义务教育补助经费管理办法</w:t>
            </w:r>
          </w:p>
        </w:tc>
      </w:tr>
    </w:tbl>
    <w:p>
      <w:pPr>
        <w:pStyle w:val="24"/>
      </w:pPr>
    </w:p>
    <w:p>
      <w:pPr>
        <w:pStyle w:val="24"/>
        <w:ind w:firstLine="560"/>
      </w:pPr>
      <w:r>
        <w:rPr>
          <w:rFonts w:ascii="方正仿宋_GBK" w:hAnsi="方正仿宋_GBK" w:eastAsia="方正仿宋_GBK" w:cs="方正仿宋_GBK"/>
          <w:b/>
          <w:color w:val="000000"/>
          <w:sz w:val="28"/>
        </w:rPr>
        <w:t>553、冀财教[2021]130号/下达2022年城乡义务教育中央补助经费预算(直达资金)的通知/南吴町小学公用经费绩效目标表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基准定额小学650元/生/年，取暖费85元/生/年，住宿生补助200元/生/年，特教及随班就读残疾学生6000元/生/年的标准，安排我学校城乡义务教育经费中央直达资金7.47万元。用于学校教学业务与管理的办公支出、水电支出、和学校房屋建筑物及设备的日常维修等。</w:t>
            </w:r>
          </w:p>
          <w:p>
            <w:pPr>
              <w:pStyle w:val="26"/>
            </w:pPr>
            <w:r>
              <w:t>2.保障了学校的正常教学秩序，提升了学校的办学水平，改善了学校的教学质量。</w:t>
            </w:r>
          </w:p>
          <w:p>
            <w:pPr>
              <w:pStyle w:val="26"/>
            </w:pPr>
            <w:r>
              <w:t>3.我校将严格按照经费文件使用要求，按照学校年度工作计划，合理编报用款支出计划。预算批准后，按照序时进度，加快资金支出，确保预算发挥资金效力。</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适龄学生数</w:t>
            </w:r>
          </w:p>
        </w:tc>
        <w:tc>
          <w:tcPr>
            <w:tcW w:w="2835" w:type="dxa"/>
            <w:vAlign w:val="center"/>
          </w:tcPr>
          <w:p>
            <w:pPr>
              <w:pStyle w:val="26"/>
            </w:pPr>
            <w:r>
              <w:t>适龄在校学生数</w:t>
            </w:r>
          </w:p>
        </w:tc>
        <w:tc>
          <w:tcPr>
            <w:tcW w:w="2551" w:type="dxa"/>
            <w:vAlign w:val="center"/>
          </w:tcPr>
          <w:p>
            <w:pPr>
              <w:pStyle w:val="26"/>
            </w:pPr>
            <w:r>
              <w:t>93人</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公用经费使用质量完成率</w:t>
            </w:r>
          </w:p>
        </w:tc>
        <w:tc>
          <w:tcPr>
            <w:tcW w:w="2835" w:type="dxa"/>
            <w:vAlign w:val="center"/>
          </w:tcPr>
          <w:p>
            <w:pPr>
              <w:pStyle w:val="26"/>
            </w:pPr>
            <w:r>
              <w:t>保障学前正常运转，提升教育教学质量</w:t>
            </w:r>
          </w:p>
        </w:tc>
        <w:tc>
          <w:tcPr>
            <w:tcW w:w="2551" w:type="dxa"/>
            <w:vAlign w:val="center"/>
          </w:tcPr>
          <w:p>
            <w:pPr>
              <w:pStyle w:val="26"/>
            </w:pPr>
            <w:r>
              <w:t>提升教育教学质量</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按照序时进度完成7.47万元资金支付</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小学：（基本标准650元/生/年，取暖费85元/生/年，住宿生补助200元/生/年，特教及随班就读残疾学生6000元/生/年的标准）</w:t>
            </w:r>
          </w:p>
        </w:tc>
        <w:tc>
          <w:tcPr>
            <w:tcW w:w="2551" w:type="dxa"/>
            <w:vAlign w:val="center"/>
          </w:tcPr>
          <w:p>
            <w:pPr>
              <w:pStyle w:val="26"/>
            </w:pPr>
            <w:r>
              <w:t>按标准拨付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保障小学适龄儿童100%接受教育，减轻受教育学生家庭经济负担</w:t>
            </w:r>
          </w:p>
        </w:tc>
        <w:tc>
          <w:tcPr>
            <w:tcW w:w="2551" w:type="dxa"/>
            <w:vAlign w:val="center"/>
          </w:tcPr>
          <w:p>
            <w:pPr>
              <w:pStyle w:val="26"/>
            </w:pPr>
            <w:r>
              <w:t>保障受教育，减轻家庭负担</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小学办学能力提升</w:t>
            </w:r>
          </w:p>
        </w:tc>
        <w:tc>
          <w:tcPr>
            <w:tcW w:w="2835" w:type="dxa"/>
            <w:vAlign w:val="center"/>
          </w:tcPr>
          <w:p>
            <w:pPr>
              <w:pStyle w:val="26"/>
            </w:pPr>
            <w:r>
              <w:t>小学办学能力提升情况及教育教学工作等开展的情况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适龄儿童、教师及家长对学校保教保育工作满意度情况</w:t>
            </w:r>
          </w:p>
        </w:tc>
        <w:tc>
          <w:tcPr>
            <w:tcW w:w="2551" w:type="dxa"/>
            <w:vAlign w:val="center"/>
          </w:tcPr>
          <w:p>
            <w:pPr>
              <w:pStyle w:val="26"/>
            </w:pPr>
            <w:r>
              <w:t>≥95%</w:t>
            </w:r>
          </w:p>
        </w:tc>
        <w:tc>
          <w:tcPr>
            <w:tcW w:w="2268" w:type="dxa"/>
            <w:vAlign w:val="center"/>
          </w:tcPr>
          <w:p>
            <w:pPr>
              <w:pStyle w:val="26"/>
            </w:pPr>
            <w:r>
              <w:t>河北省城乡义务教育补助经费管理办法</w:t>
            </w:r>
          </w:p>
        </w:tc>
      </w:tr>
    </w:tbl>
    <w:p>
      <w:pPr>
        <w:pStyle w:val="24"/>
      </w:pPr>
    </w:p>
    <w:p>
      <w:pPr>
        <w:pStyle w:val="24"/>
        <w:ind w:firstLine="560"/>
      </w:pPr>
      <w:r>
        <w:rPr>
          <w:rFonts w:ascii="方正仿宋_GBK" w:hAnsi="方正仿宋_GBK" w:eastAsia="方正仿宋_GBK" w:cs="方正仿宋_GBK"/>
          <w:b/>
          <w:color w:val="000000"/>
          <w:sz w:val="28"/>
        </w:rPr>
        <w:t>554、冀财教[2021]130号/下达2022年城乡义务教育中央补助经费预算(直达资金)的通知/任村小学公用经费绩效目标表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基准定额小学650元/生/年，取暖费85元/生/年，住宿生补助200元/生/年，特教及随班就读残疾学生6000元/生/年的标准，安排我学校城乡义务教育经费中央直达资金6.34万元。用于学校电费、差旅费和学校房屋建筑物及设备的日常维修等。</w:t>
            </w:r>
          </w:p>
          <w:p>
            <w:pPr>
              <w:pStyle w:val="26"/>
            </w:pPr>
            <w:r>
              <w:t>2.保障了学校的正常教学秩序，提升了学校的办学水平，改善了学校的教学质量。</w:t>
            </w:r>
          </w:p>
          <w:p>
            <w:pPr>
              <w:pStyle w:val="26"/>
            </w:pPr>
            <w:r>
              <w:t>3.我校将严格按照经费文件使用要求，按照学校年度工作计划，合理编报用款支出计划。预算批准后，按照序时进度，加快资金支出，确保预算发挥资金效力。</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适龄学生数</w:t>
            </w:r>
          </w:p>
        </w:tc>
        <w:tc>
          <w:tcPr>
            <w:tcW w:w="2835" w:type="dxa"/>
            <w:vAlign w:val="center"/>
          </w:tcPr>
          <w:p>
            <w:pPr>
              <w:pStyle w:val="26"/>
            </w:pPr>
            <w:r>
              <w:t>适龄在校学生数</w:t>
            </w:r>
          </w:p>
        </w:tc>
        <w:tc>
          <w:tcPr>
            <w:tcW w:w="2551" w:type="dxa"/>
            <w:vAlign w:val="center"/>
          </w:tcPr>
          <w:p>
            <w:pPr>
              <w:pStyle w:val="26"/>
            </w:pPr>
            <w:r>
              <w:t>100人</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公用经费使用质量完成率</w:t>
            </w:r>
          </w:p>
        </w:tc>
        <w:tc>
          <w:tcPr>
            <w:tcW w:w="2835" w:type="dxa"/>
            <w:vAlign w:val="center"/>
          </w:tcPr>
          <w:p>
            <w:pPr>
              <w:pStyle w:val="26"/>
            </w:pPr>
            <w:r>
              <w:t>保障学前正常运转，提升教育教学质量</w:t>
            </w:r>
          </w:p>
        </w:tc>
        <w:tc>
          <w:tcPr>
            <w:tcW w:w="2551" w:type="dxa"/>
            <w:vAlign w:val="center"/>
          </w:tcPr>
          <w:p>
            <w:pPr>
              <w:pStyle w:val="26"/>
            </w:pPr>
            <w:r>
              <w:t>提升教育教学质量</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按照序时进度完成6.34万元资金支付</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小学：（基本标准650元/生/年，取暖费85元/生/年，住宿生补助200元/生/年，特教及随班就读残疾学生6000元/生/年的标准）</w:t>
            </w:r>
          </w:p>
        </w:tc>
        <w:tc>
          <w:tcPr>
            <w:tcW w:w="2551" w:type="dxa"/>
            <w:vAlign w:val="center"/>
          </w:tcPr>
          <w:p>
            <w:pPr>
              <w:pStyle w:val="26"/>
            </w:pPr>
            <w:r>
              <w:t>按标准拨付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保障小学适龄儿童100%接受教育，减轻受教育学生家庭经济负担</w:t>
            </w:r>
          </w:p>
        </w:tc>
        <w:tc>
          <w:tcPr>
            <w:tcW w:w="2551" w:type="dxa"/>
            <w:vAlign w:val="center"/>
          </w:tcPr>
          <w:p>
            <w:pPr>
              <w:pStyle w:val="26"/>
            </w:pPr>
            <w:r>
              <w:t>保障受教育，减轻家庭负担</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小学办学能力提升</w:t>
            </w:r>
          </w:p>
        </w:tc>
        <w:tc>
          <w:tcPr>
            <w:tcW w:w="2835" w:type="dxa"/>
            <w:vAlign w:val="center"/>
          </w:tcPr>
          <w:p>
            <w:pPr>
              <w:pStyle w:val="26"/>
            </w:pPr>
            <w:r>
              <w:t>小学办学能力提升情况及教育教学工作等开展的情况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适龄儿童、教师及家长对学校保教保育工作满意度情况</w:t>
            </w:r>
          </w:p>
        </w:tc>
        <w:tc>
          <w:tcPr>
            <w:tcW w:w="2551" w:type="dxa"/>
            <w:vAlign w:val="center"/>
          </w:tcPr>
          <w:p>
            <w:pPr>
              <w:pStyle w:val="26"/>
            </w:pPr>
            <w:r>
              <w:t>≥95%</w:t>
            </w:r>
          </w:p>
        </w:tc>
        <w:tc>
          <w:tcPr>
            <w:tcW w:w="2268" w:type="dxa"/>
            <w:vAlign w:val="center"/>
          </w:tcPr>
          <w:p>
            <w:pPr>
              <w:pStyle w:val="26"/>
            </w:pPr>
            <w:r>
              <w:t>河北省城乡义务教育补助经费管理办法</w:t>
            </w:r>
          </w:p>
        </w:tc>
      </w:tr>
    </w:tbl>
    <w:p>
      <w:pPr>
        <w:pStyle w:val="24"/>
      </w:pPr>
    </w:p>
    <w:p>
      <w:pPr>
        <w:pStyle w:val="24"/>
        <w:ind w:firstLine="560"/>
      </w:pPr>
      <w:r>
        <w:rPr>
          <w:rFonts w:ascii="方正仿宋_GBK" w:hAnsi="方正仿宋_GBK" w:eastAsia="方正仿宋_GBK" w:cs="方正仿宋_GBK"/>
          <w:b/>
          <w:color w:val="000000"/>
          <w:sz w:val="28"/>
        </w:rPr>
        <w:t>555、冀财教[2021]130号/下达2022年城乡义务教育中央补助经费预算(直达资金)的通知/西店子小学公用经费绩效目标表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基准定额小学650元/生/年，取暖费85元/生/年，住宿生补助200元/生/年，特教及随班就读残疾学生6000元/生/年的标准，安排我学校城乡义务教育经费中央直达资金12.69万元。用于学校教学业务与管理的办公支出、水电支出、印刷费、差旅费和学校房屋建筑物及设备的日常维修等。</w:t>
            </w:r>
          </w:p>
          <w:p>
            <w:pPr>
              <w:pStyle w:val="26"/>
            </w:pPr>
            <w:r>
              <w:t>2.保障了学校的正常教学秩序，提升了学校的办学水平，改善了学校的教学质量。</w:t>
            </w:r>
          </w:p>
          <w:p>
            <w:pPr>
              <w:pStyle w:val="26"/>
            </w:pPr>
            <w:r>
              <w:t>3.我校将严格按照经费文件使用要求，按照学校年度工作计划，合理编报用款支出计划。预算批准后，按照序时进度，加快资金支出，确保预算发挥资金效力。</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适龄学生数</w:t>
            </w:r>
          </w:p>
        </w:tc>
        <w:tc>
          <w:tcPr>
            <w:tcW w:w="2835" w:type="dxa"/>
            <w:vAlign w:val="center"/>
          </w:tcPr>
          <w:p>
            <w:pPr>
              <w:pStyle w:val="26"/>
            </w:pPr>
            <w:r>
              <w:t>适龄在校学生数</w:t>
            </w:r>
          </w:p>
        </w:tc>
        <w:tc>
          <w:tcPr>
            <w:tcW w:w="2551" w:type="dxa"/>
            <w:vAlign w:val="center"/>
          </w:tcPr>
          <w:p>
            <w:pPr>
              <w:pStyle w:val="26"/>
            </w:pPr>
            <w:r>
              <w:t>210人</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公用经费使用质量完成率</w:t>
            </w:r>
          </w:p>
        </w:tc>
        <w:tc>
          <w:tcPr>
            <w:tcW w:w="2835" w:type="dxa"/>
            <w:vAlign w:val="center"/>
          </w:tcPr>
          <w:p>
            <w:pPr>
              <w:pStyle w:val="26"/>
            </w:pPr>
            <w:r>
              <w:t>保障学前正常运转，提升教育教学质量</w:t>
            </w:r>
          </w:p>
        </w:tc>
        <w:tc>
          <w:tcPr>
            <w:tcW w:w="2551" w:type="dxa"/>
            <w:vAlign w:val="center"/>
          </w:tcPr>
          <w:p>
            <w:pPr>
              <w:pStyle w:val="26"/>
            </w:pPr>
            <w:r>
              <w:t>提升教育教学质量</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按照序时进度完成12.69万元资金支付</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小学：（基本标准650元/生/年，取暖费85元/生/年，住宿生补助200元/生/年，特教及随班就读残疾学生6000元/生/年的标准）</w:t>
            </w:r>
          </w:p>
        </w:tc>
        <w:tc>
          <w:tcPr>
            <w:tcW w:w="2551" w:type="dxa"/>
            <w:vAlign w:val="center"/>
          </w:tcPr>
          <w:p>
            <w:pPr>
              <w:pStyle w:val="26"/>
            </w:pPr>
            <w:r>
              <w:t>按标准拨付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保障小学适龄儿童100%接受教育，减轻受教育学生家庭经济负担</w:t>
            </w:r>
          </w:p>
        </w:tc>
        <w:tc>
          <w:tcPr>
            <w:tcW w:w="2551" w:type="dxa"/>
            <w:vAlign w:val="center"/>
          </w:tcPr>
          <w:p>
            <w:pPr>
              <w:pStyle w:val="26"/>
            </w:pPr>
            <w:r>
              <w:t>保障受教育，减轻家庭负担</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小学办学能力提升</w:t>
            </w:r>
          </w:p>
        </w:tc>
        <w:tc>
          <w:tcPr>
            <w:tcW w:w="2835" w:type="dxa"/>
            <w:vAlign w:val="center"/>
          </w:tcPr>
          <w:p>
            <w:pPr>
              <w:pStyle w:val="26"/>
            </w:pPr>
            <w:r>
              <w:t>小学办学能力提升情况及教育教学工作等开展的情况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适龄儿童、教师及家长对学校保教保育工作满意度情况</w:t>
            </w:r>
          </w:p>
        </w:tc>
        <w:tc>
          <w:tcPr>
            <w:tcW w:w="2551" w:type="dxa"/>
            <w:vAlign w:val="center"/>
          </w:tcPr>
          <w:p>
            <w:pPr>
              <w:pStyle w:val="26"/>
            </w:pPr>
            <w:r>
              <w:t>≥95%</w:t>
            </w:r>
          </w:p>
        </w:tc>
        <w:tc>
          <w:tcPr>
            <w:tcW w:w="2268" w:type="dxa"/>
            <w:vAlign w:val="center"/>
          </w:tcPr>
          <w:p>
            <w:pPr>
              <w:pStyle w:val="26"/>
            </w:pPr>
            <w:r>
              <w:t>河北省城乡义务教育补助经费管理办法</w:t>
            </w:r>
          </w:p>
        </w:tc>
      </w:tr>
    </w:tbl>
    <w:p>
      <w:pPr>
        <w:pStyle w:val="24"/>
      </w:pPr>
    </w:p>
    <w:p>
      <w:pPr>
        <w:pStyle w:val="24"/>
        <w:ind w:firstLine="560"/>
      </w:pPr>
      <w:r>
        <w:rPr>
          <w:rFonts w:ascii="方正仿宋_GBK" w:hAnsi="方正仿宋_GBK" w:eastAsia="方正仿宋_GBK" w:cs="方正仿宋_GBK"/>
          <w:b/>
          <w:color w:val="000000"/>
          <w:sz w:val="28"/>
        </w:rPr>
        <w:t>556、冀财教[2021]130号/下达2022年城乡义务教育中央补助经费预算(直达资金)的通知/西范小学公用经费绩效目标表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基准定额小学650元/生/年，取暖费85元/生/年，住宿生补助200元/生/年，特教及随班就读残疾学生6000元/生/年的标准，安排我学校城乡义务教育经费中央直达资金23.51万元。用于学校教学业务与管理的办公支出、水电支出、物业管理费和学校房屋建筑物及设备的日常维修、办公设备购置等。</w:t>
            </w:r>
          </w:p>
          <w:p>
            <w:pPr>
              <w:pStyle w:val="26"/>
            </w:pPr>
            <w:r>
              <w:t>2.保障了学校的正常教学秩序，提升了学校的办学水平，改善了学校的教学质量。</w:t>
            </w:r>
          </w:p>
          <w:p>
            <w:pPr>
              <w:pStyle w:val="26"/>
            </w:pPr>
            <w:r>
              <w:t>3.我校将严格按照经费文件使用要求，按照学校年度工作计划，合理编报用款支出计划。预算批准后，按照序时进度，加快资金支出，确保预算发挥资金效力。</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适龄学生数</w:t>
            </w:r>
          </w:p>
        </w:tc>
        <w:tc>
          <w:tcPr>
            <w:tcW w:w="2835" w:type="dxa"/>
            <w:vAlign w:val="center"/>
          </w:tcPr>
          <w:p>
            <w:pPr>
              <w:pStyle w:val="26"/>
            </w:pPr>
            <w:r>
              <w:t>适龄在校学生数</w:t>
            </w:r>
          </w:p>
        </w:tc>
        <w:tc>
          <w:tcPr>
            <w:tcW w:w="2551" w:type="dxa"/>
            <w:vAlign w:val="center"/>
          </w:tcPr>
          <w:p>
            <w:pPr>
              <w:pStyle w:val="26"/>
            </w:pPr>
            <w:r>
              <w:t>389人</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公用经费使用质量完成率</w:t>
            </w:r>
          </w:p>
        </w:tc>
        <w:tc>
          <w:tcPr>
            <w:tcW w:w="2835" w:type="dxa"/>
            <w:vAlign w:val="center"/>
          </w:tcPr>
          <w:p>
            <w:pPr>
              <w:pStyle w:val="26"/>
            </w:pPr>
            <w:r>
              <w:t>保障学前正常运转，提升教育教学质量，</w:t>
            </w:r>
          </w:p>
        </w:tc>
        <w:tc>
          <w:tcPr>
            <w:tcW w:w="2551" w:type="dxa"/>
            <w:vAlign w:val="center"/>
          </w:tcPr>
          <w:p>
            <w:pPr>
              <w:pStyle w:val="26"/>
            </w:pPr>
            <w:r>
              <w:t>提升教育教学质量，</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按照序时进度完成23.51万元资金支付</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小学：（基本标准650元/生/年，取暖费85元/生/年，住宿生补助200元/生/年，特教及随班就读残疾学生6000元/生/年的标准）</w:t>
            </w:r>
          </w:p>
        </w:tc>
        <w:tc>
          <w:tcPr>
            <w:tcW w:w="2551" w:type="dxa"/>
            <w:vAlign w:val="center"/>
          </w:tcPr>
          <w:p>
            <w:pPr>
              <w:pStyle w:val="26"/>
            </w:pPr>
            <w:r>
              <w:t>按标准拨付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保障小学适龄儿童100%接受教育，减轻受教育学生家庭经济负担</w:t>
            </w:r>
          </w:p>
        </w:tc>
        <w:tc>
          <w:tcPr>
            <w:tcW w:w="2551" w:type="dxa"/>
            <w:vAlign w:val="center"/>
          </w:tcPr>
          <w:p>
            <w:pPr>
              <w:pStyle w:val="26"/>
            </w:pPr>
            <w:r>
              <w:t>保障受教育，减轻家庭负担</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小学办学能力提升</w:t>
            </w:r>
          </w:p>
        </w:tc>
        <w:tc>
          <w:tcPr>
            <w:tcW w:w="2835" w:type="dxa"/>
            <w:vAlign w:val="center"/>
          </w:tcPr>
          <w:p>
            <w:pPr>
              <w:pStyle w:val="26"/>
            </w:pPr>
            <w:r>
              <w:t>小学办学能力提升情况及教育教学工作等开展的情况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适龄儿童、教师及家长对学校保教保育工作满意度情况</w:t>
            </w:r>
          </w:p>
        </w:tc>
        <w:tc>
          <w:tcPr>
            <w:tcW w:w="2551" w:type="dxa"/>
            <w:vAlign w:val="center"/>
          </w:tcPr>
          <w:p>
            <w:pPr>
              <w:pStyle w:val="26"/>
            </w:pPr>
            <w:r>
              <w:t>≥95%</w:t>
            </w:r>
          </w:p>
        </w:tc>
        <w:tc>
          <w:tcPr>
            <w:tcW w:w="2268" w:type="dxa"/>
            <w:vAlign w:val="center"/>
          </w:tcPr>
          <w:p>
            <w:pPr>
              <w:pStyle w:val="26"/>
            </w:pPr>
            <w:r>
              <w:t>河北省城乡义务教育补助经费管理办法</w:t>
            </w:r>
          </w:p>
        </w:tc>
      </w:tr>
    </w:tbl>
    <w:p>
      <w:pPr>
        <w:pStyle w:val="24"/>
      </w:pPr>
    </w:p>
    <w:p>
      <w:pPr>
        <w:pStyle w:val="24"/>
        <w:ind w:firstLine="560"/>
      </w:pPr>
      <w:r>
        <w:rPr>
          <w:rFonts w:ascii="方正仿宋_GBK" w:hAnsi="方正仿宋_GBK" w:eastAsia="方正仿宋_GBK" w:cs="方正仿宋_GBK"/>
          <w:b/>
          <w:color w:val="000000"/>
          <w:sz w:val="28"/>
        </w:rPr>
        <w:t>557、冀财教[2021]168号/下达2022年城乡义务教育省级补助经费/白家寨小学公用经费绩效目标表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基准定额小学650元/生/年，取暖费85元/生/年，住宿生补助200元/生/年，特教及随班就读残疾学生6000元/生/年的标准，安排我学校城乡义务教育经费中央直达资金2.39万元。用于学校教学业务与管理的办公支出、教师培训支出、和其他商品和服务支出等。</w:t>
            </w:r>
          </w:p>
          <w:p>
            <w:pPr>
              <w:pStyle w:val="26"/>
            </w:pPr>
            <w:r>
              <w:t>2.保障了学校的正常教学秩序，提升了学校的办学水平，改善了学校的教学质量。</w:t>
            </w:r>
          </w:p>
          <w:p>
            <w:pPr>
              <w:pStyle w:val="26"/>
            </w:pPr>
            <w:r>
              <w:t>3.我校将严格按照经费文件使用要求，按照学校年度工作计划，合理编报用款支出计划。预算批准后，按照序时进度，加快资金支出，确保预算发挥资金效力。</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适龄学生数</w:t>
            </w:r>
          </w:p>
        </w:tc>
        <w:tc>
          <w:tcPr>
            <w:tcW w:w="2835" w:type="dxa"/>
            <w:vAlign w:val="center"/>
          </w:tcPr>
          <w:p>
            <w:pPr>
              <w:pStyle w:val="26"/>
            </w:pPr>
            <w:r>
              <w:t>适龄在校学生数</w:t>
            </w:r>
          </w:p>
        </w:tc>
        <w:tc>
          <w:tcPr>
            <w:tcW w:w="2551" w:type="dxa"/>
            <w:vAlign w:val="center"/>
          </w:tcPr>
          <w:p>
            <w:pPr>
              <w:pStyle w:val="26"/>
            </w:pPr>
            <w:r>
              <w:t>289人</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公用经费使用质量完成率</w:t>
            </w:r>
          </w:p>
        </w:tc>
        <w:tc>
          <w:tcPr>
            <w:tcW w:w="2835" w:type="dxa"/>
            <w:vAlign w:val="center"/>
          </w:tcPr>
          <w:p>
            <w:pPr>
              <w:pStyle w:val="26"/>
            </w:pPr>
            <w:r>
              <w:t>保障学前正常运转，提升教育教学质量</w:t>
            </w:r>
          </w:p>
        </w:tc>
        <w:tc>
          <w:tcPr>
            <w:tcW w:w="2551" w:type="dxa"/>
            <w:vAlign w:val="center"/>
          </w:tcPr>
          <w:p>
            <w:pPr>
              <w:pStyle w:val="26"/>
            </w:pPr>
            <w:r>
              <w:t>提升教育教学质量</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按照序时进度完成2.39万元资金支付</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小学：（基本标准650元/生/年，取暖费85元/生/年，住宿生补助200元/生/年，特教及随班就读残疾学生6000元/生/年的标准）</w:t>
            </w:r>
          </w:p>
        </w:tc>
        <w:tc>
          <w:tcPr>
            <w:tcW w:w="2551" w:type="dxa"/>
            <w:vAlign w:val="center"/>
          </w:tcPr>
          <w:p>
            <w:pPr>
              <w:pStyle w:val="26"/>
            </w:pPr>
            <w:r>
              <w:t>按标准拨付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保障小学适龄儿童100%接受教育，减轻受教育学生家庭经济负担</w:t>
            </w:r>
          </w:p>
        </w:tc>
        <w:tc>
          <w:tcPr>
            <w:tcW w:w="2551" w:type="dxa"/>
            <w:vAlign w:val="center"/>
          </w:tcPr>
          <w:p>
            <w:pPr>
              <w:pStyle w:val="26"/>
            </w:pPr>
            <w:r>
              <w:t>保障受教育，减轻家庭负担</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小学办学能力提升</w:t>
            </w:r>
          </w:p>
        </w:tc>
        <w:tc>
          <w:tcPr>
            <w:tcW w:w="2835" w:type="dxa"/>
            <w:vAlign w:val="center"/>
          </w:tcPr>
          <w:p>
            <w:pPr>
              <w:pStyle w:val="26"/>
            </w:pPr>
            <w:r>
              <w:t>小学办学能力提升情况及教育教学工作等开展的情况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适龄儿童、教师及家长对学校保教保育工作满意度情况</w:t>
            </w:r>
          </w:p>
        </w:tc>
        <w:tc>
          <w:tcPr>
            <w:tcW w:w="2551" w:type="dxa"/>
            <w:vAlign w:val="center"/>
          </w:tcPr>
          <w:p>
            <w:pPr>
              <w:pStyle w:val="26"/>
            </w:pPr>
            <w:r>
              <w:t>≥95%</w:t>
            </w:r>
          </w:p>
        </w:tc>
        <w:tc>
          <w:tcPr>
            <w:tcW w:w="2268" w:type="dxa"/>
            <w:vAlign w:val="center"/>
          </w:tcPr>
          <w:p>
            <w:pPr>
              <w:pStyle w:val="26"/>
            </w:pPr>
            <w:r>
              <w:t>河北省城乡义务教育补助经费管理办法</w:t>
            </w:r>
          </w:p>
        </w:tc>
      </w:tr>
    </w:tbl>
    <w:p>
      <w:pPr>
        <w:pStyle w:val="24"/>
      </w:pPr>
    </w:p>
    <w:p>
      <w:pPr>
        <w:pStyle w:val="24"/>
        <w:ind w:firstLine="560"/>
      </w:pPr>
      <w:r>
        <w:rPr>
          <w:rFonts w:ascii="方正仿宋_GBK" w:hAnsi="方正仿宋_GBK" w:eastAsia="方正仿宋_GBK" w:cs="方正仿宋_GBK"/>
          <w:b/>
          <w:color w:val="000000"/>
          <w:sz w:val="28"/>
        </w:rPr>
        <w:t>558、冀财教[2021]168号/下达2022年城乡义务教育省级补助经费/后辛庄小学公用经费绩效目标表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基准定额小学650元/生/年，取暖费85元/生/年，住宿生补助200元/生/年，特教及随班就读残疾学生6000元/生/年的标准，安排我学校城乡义务教育经费中央直达资金0.77万元。用于学校教学业务与管理的办公支出、教师培训支出、和其他商品和服务支出等。</w:t>
            </w:r>
          </w:p>
          <w:p>
            <w:pPr>
              <w:pStyle w:val="26"/>
            </w:pPr>
            <w:r>
              <w:t>2.保障了学校的正常教学秩序，提升了学校的办学水平，改善了学校的教学质量。</w:t>
            </w:r>
          </w:p>
          <w:p>
            <w:pPr>
              <w:pStyle w:val="26"/>
            </w:pPr>
            <w:r>
              <w:t>3.我校将严格按照经费文件使用要求，按照学校年度工作计划，合理编报用款支出计划。预算批准后，按照序时进度，加快资金支出，确保预算发挥资金效力。</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适龄学生数</w:t>
            </w:r>
          </w:p>
        </w:tc>
        <w:tc>
          <w:tcPr>
            <w:tcW w:w="2835" w:type="dxa"/>
            <w:vAlign w:val="center"/>
          </w:tcPr>
          <w:p>
            <w:pPr>
              <w:pStyle w:val="26"/>
            </w:pPr>
            <w:r>
              <w:t>适龄在校学生数</w:t>
            </w:r>
          </w:p>
        </w:tc>
        <w:tc>
          <w:tcPr>
            <w:tcW w:w="2551" w:type="dxa"/>
            <w:vAlign w:val="center"/>
          </w:tcPr>
          <w:p>
            <w:pPr>
              <w:pStyle w:val="26"/>
            </w:pPr>
            <w:r>
              <w:t>29人</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公用经费使用质量完成率</w:t>
            </w:r>
          </w:p>
        </w:tc>
        <w:tc>
          <w:tcPr>
            <w:tcW w:w="2835" w:type="dxa"/>
            <w:vAlign w:val="center"/>
          </w:tcPr>
          <w:p>
            <w:pPr>
              <w:pStyle w:val="26"/>
            </w:pPr>
            <w:r>
              <w:t>保障学前正常运转，提升教育教学质量</w:t>
            </w:r>
          </w:p>
        </w:tc>
        <w:tc>
          <w:tcPr>
            <w:tcW w:w="2551" w:type="dxa"/>
            <w:vAlign w:val="center"/>
          </w:tcPr>
          <w:p>
            <w:pPr>
              <w:pStyle w:val="26"/>
            </w:pPr>
            <w:r>
              <w:t>提升教育教学质量</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按照序时进度完成0.77万元资金支付</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小学：（基本标准650元/生/年，取暖费85元/生/年，住宿生补助200元/生/年，特教及随班就读残疾学生6000元/生/年的标准）</w:t>
            </w:r>
          </w:p>
        </w:tc>
        <w:tc>
          <w:tcPr>
            <w:tcW w:w="2551" w:type="dxa"/>
            <w:vAlign w:val="center"/>
          </w:tcPr>
          <w:p>
            <w:pPr>
              <w:pStyle w:val="26"/>
            </w:pPr>
            <w:r>
              <w:t>按标准拨付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保障小学适龄儿童100%接受教育，减轻受教育学生家庭经济负担</w:t>
            </w:r>
          </w:p>
        </w:tc>
        <w:tc>
          <w:tcPr>
            <w:tcW w:w="2551" w:type="dxa"/>
            <w:vAlign w:val="center"/>
          </w:tcPr>
          <w:p>
            <w:pPr>
              <w:pStyle w:val="26"/>
            </w:pPr>
            <w:r>
              <w:t>保障受教育，减轻家庭负担</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小学办学能力提升</w:t>
            </w:r>
          </w:p>
        </w:tc>
        <w:tc>
          <w:tcPr>
            <w:tcW w:w="2835" w:type="dxa"/>
            <w:vAlign w:val="center"/>
          </w:tcPr>
          <w:p>
            <w:pPr>
              <w:pStyle w:val="26"/>
            </w:pPr>
            <w:r>
              <w:t>小学办学能力提升情况及教育教学工作等开展的情况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适龄儿童、教师及家长对学校保教保育工作满意度情况</w:t>
            </w:r>
          </w:p>
        </w:tc>
        <w:tc>
          <w:tcPr>
            <w:tcW w:w="2551" w:type="dxa"/>
            <w:vAlign w:val="center"/>
          </w:tcPr>
          <w:p>
            <w:pPr>
              <w:pStyle w:val="26"/>
            </w:pPr>
            <w:r>
              <w:t>≥95%</w:t>
            </w:r>
          </w:p>
        </w:tc>
        <w:tc>
          <w:tcPr>
            <w:tcW w:w="2268" w:type="dxa"/>
            <w:vAlign w:val="center"/>
          </w:tcPr>
          <w:p>
            <w:pPr>
              <w:pStyle w:val="26"/>
            </w:pPr>
            <w:r>
              <w:t>河北省城乡义务教育补助经费管理办法</w:t>
            </w:r>
          </w:p>
        </w:tc>
      </w:tr>
    </w:tbl>
    <w:p>
      <w:pPr>
        <w:pStyle w:val="24"/>
      </w:pPr>
    </w:p>
    <w:p>
      <w:pPr>
        <w:pStyle w:val="24"/>
        <w:ind w:firstLine="560"/>
      </w:pPr>
      <w:r>
        <w:rPr>
          <w:rFonts w:ascii="方正仿宋_GBK" w:hAnsi="方正仿宋_GBK" w:eastAsia="方正仿宋_GBK" w:cs="方正仿宋_GBK"/>
          <w:b/>
          <w:color w:val="000000"/>
          <w:sz w:val="28"/>
        </w:rPr>
        <w:t>559、冀财教[2021]168号/下达2022年城乡义务教育省级补助经费/莲子镇小学公用经费绩效目标表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基准定额小学650元/生/年，取暖费85元/生/年，住宿生补助200元/生/年，特教及随班就读残疾学生6000元/生/年的标准，安排我学校城乡义务教育经费中央直达资金4.19万元。用于学校教学业务与管理的办公支出、教师培训支出、和其他商品和服务支出等。</w:t>
            </w:r>
          </w:p>
          <w:p>
            <w:pPr>
              <w:pStyle w:val="26"/>
            </w:pPr>
            <w:r>
              <w:t>2.保障了学校的正常教学秩序，提升了学校的办学水平，改善了学校的教学质量。</w:t>
            </w:r>
          </w:p>
          <w:p>
            <w:pPr>
              <w:pStyle w:val="26"/>
            </w:pPr>
            <w:r>
              <w:t>3.我校将严格按照经费文件使用要求，按照学校年度工作计划，合理编报用款支出计划。预算批准后，按照序时进度，加快资金支出，确保预算发挥资金效力。</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适龄学生数</w:t>
            </w:r>
          </w:p>
        </w:tc>
        <w:tc>
          <w:tcPr>
            <w:tcW w:w="2835" w:type="dxa"/>
            <w:vAlign w:val="center"/>
          </w:tcPr>
          <w:p>
            <w:pPr>
              <w:pStyle w:val="26"/>
            </w:pPr>
            <w:r>
              <w:t>适龄在校学生数</w:t>
            </w:r>
          </w:p>
        </w:tc>
        <w:tc>
          <w:tcPr>
            <w:tcW w:w="2551" w:type="dxa"/>
            <w:vAlign w:val="center"/>
          </w:tcPr>
          <w:p>
            <w:pPr>
              <w:pStyle w:val="26"/>
            </w:pPr>
            <w:r>
              <w:t>549人</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公用经费使用质量完成率</w:t>
            </w:r>
          </w:p>
        </w:tc>
        <w:tc>
          <w:tcPr>
            <w:tcW w:w="2835" w:type="dxa"/>
            <w:vAlign w:val="center"/>
          </w:tcPr>
          <w:p>
            <w:pPr>
              <w:pStyle w:val="26"/>
            </w:pPr>
            <w:r>
              <w:t>保障学前正常运转，提升教育教学质量</w:t>
            </w:r>
          </w:p>
        </w:tc>
        <w:tc>
          <w:tcPr>
            <w:tcW w:w="2551" w:type="dxa"/>
            <w:vAlign w:val="center"/>
          </w:tcPr>
          <w:p>
            <w:pPr>
              <w:pStyle w:val="26"/>
            </w:pPr>
            <w:r>
              <w:t>提升教育教学质量</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按照序时进度完成4.19万元资金支付</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小学：（基本标准650元/生/年，取暖费85元/生/年，住宿生补助200元/生/年，特教及随班就读残疾学生6000元/生/年的标准）</w:t>
            </w:r>
          </w:p>
        </w:tc>
        <w:tc>
          <w:tcPr>
            <w:tcW w:w="2551" w:type="dxa"/>
            <w:vAlign w:val="center"/>
          </w:tcPr>
          <w:p>
            <w:pPr>
              <w:pStyle w:val="26"/>
            </w:pPr>
            <w:r>
              <w:t>按标准拨付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保障小学适龄儿童100%接受教育，减轻受教育学生家庭经济负担</w:t>
            </w:r>
          </w:p>
        </w:tc>
        <w:tc>
          <w:tcPr>
            <w:tcW w:w="2551" w:type="dxa"/>
            <w:vAlign w:val="center"/>
          </w:tcPr>
          <w:p>
            <w:pPr>
              <w:pStyle w:val="26"/>
            </w:pPr>
            <w:r>
              <w:t>保障受教育，减轻家庭负担</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小学办学能力提升</w:t>
            </w:r>
          </w:p>
        </w:tc>
        <w:tc>
          <w:tcPr>
            <w:tcW w:w="2835" w:type="dxa"/>
            <w:vAlign w:val="center"/>
          </w:tcPr>
          <w:p>
            <w:pPr>
              <w:pStyle w:val="26"/>
            </w:pPr>
            <w:r>
              <w:t>小学办学能力提升情况及教育教学工作等开展的情况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适龄儿童、教师及家长对学校保教保育工作满意度情况</w:t>
            </w:r>
          </w:p>
        </w:tc>
        <w:tc>
          <w:tcPr>
            <w:tcW w:w="2551" w:type="dxa"/>
            <w:vAlign w:val="center"/>
          </w:tcPr>
          <w:p>
            <w:pPr>
              <w:pStyle w:val="26"/>
            </w:pPr>
            <w:r>
              <w:t>≥95%</w:t>
            </w:r>
          </w:p>
        </w:tc>
        <w:tc>
          <w:tcPr>
            <w:tcW w:w="2268" w:type="dxa"/>
            <w:vAlign w:val="center"/>
          </w:tcPr>
          <w:p>
            <w:pPr>
              <w:pStyle w:val="26"/>
            </w:pPr>
            <w:r>
              <w:t>河北省城乡义务教育补助经费管理办法</w:t>
            </w:r>
          </w:p>
        </w:tc>
      </w:tr>
    </w:tbl>
    <w:p>
      <w:pPr>
        <w:pStyle w:val="24"/>
      </w:pPr>
    </w:p>
    <w:p>
      <w:pPr>
        <w:pStyle w:val="24"/>
        <w:ind w:firstLine="560"/>
      </w:pPr>
      <w:r>
        <w:rPr>
          <w:rFonts w:ascii="方正仿宋_GBK" w:hAnsi="方正仿宋_GBK" w:eastAsia="方正仿宋_GBK" w:cs="方正仿宋_GBK"/>
          <w:b/>
          <w:color w:val="000000"/>
          <w:sz w:val="28"/>
        </w:rPr>
        <w:t>560、冀财教[2021]168号/下达2022年城乡义务教育省级补助经费/南吴町小学公用经费绩效目标表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基准定额小学650元/生/年，取暖费85元/生/年，住宿生补助200元/生/年，特教及随班就读残疾学生6000元/生/年的标准，安排我学校城乡义务教育经费中央直达资金0.92万元。用于学校教学业务与管理的办公支出、培训支出、和其他商品和服务支出等。</w:t>
            </w:r>
          </w:p>
          <w:p>
            <w:pPr>
              <w:pStyle w:val="26"/>
            </w:pPr>
          </w:p>
          <w:p>
            <w:pPr>
              <w:pStyle w:val="26"/>
            </w:pPr>
            <w:r>
              <w:t>2.保障了学校的正常教学秩序，提升了学校的办学水平，改善了学校的教学质量。</w:t>
            </w:r>
          </w:p>
          <w:p>
            <w:pPr>
              <w:pStyle w:val="26"/>
            </w:pPr>
          </w:p>
          <w:p>
            <w:pPr>
              <w:pStyle w:val="26"/>
            </w:pPr>
            <w:r>
              <w:t>3.我校将严格按照经费文件使用要求，按照学校年度工作计划，合理编报用款支出计划。预算批准后，按照序时进度，加快资金支出，确保预算发挥资金效力。</w:t>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适龄学生数</w:t>
            </w:r>
          </w:p>
        </w:tc>
        <w:tc>
          <w:tcPr>
            <w:tcW w:w="2835" w:type="dxa"/>
            <w:vAlign w:val="center"/>
          </w:tcPr>
          <w:p>
            <w:pPr>
              <w:pStyle w:val="26"/>
            </w:pPr>
            <w:r>
              <w:t>适龄在校学生数</w:t>
            </w:r>
          </w:p>
        </w:tc>
        <w:tc>
          <w:tcPr>
            <w:tcW w:w="2551" w:type="dxa"/>
            <w:vAlign w:val="center"/>
          </w:tcPr>
          <w:p>
            <w:pPr>
              <w:pStyle w:val="26"/>
            </w:pPr>
            <w:r>
              <w:t>93人</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公用经费使用质量完成率</w:t>
            </w:r>
          </w:p>
        </w:tc>
        <w:tc>
          <w:tcPr>
            <w:tcW w:w="2835" w:type="dxa"/>
            <w:vAlign w:val="center"/>
          </w:tcPr>
          <w:p>
            <w:pPr>
              <w:pStyle w:val="26"/>
            </w:pPr>
            <w:r>
              <w:t>保障学前正常运转，提升教育教学质量</w:t>
            </w:r>
          </w:p>
        </w:tc>
        <w:tc>
          <w:tcPr>
            <w:tcW w:w="2551" w:type="dxa"/>
            <w:vAlign w:val="center"/>
          </w:tcPr>
          <w:p>
            <w:pPr>
              <w:pStyle w:val="26"/>
            </w:pPr>
            <w:r>
              <w:t>提升教育教学质量</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按照序时进度完成0.92万元资金支付</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小学：（基本标准650元/生/年，取暖费85元/生/年，住宿生补助200元/生/年，特教及随班就读残疾学生6000元/生/年的标准）</w:t>
            </w:r>
          </w:p>
        </w:tc>
        <w:tc>
          <w:tcPr>
            <w:tcW w:w="2551" w:type="dxa"/>
            <w:vAlign w:val="center"/>
          </w:tcPr>
          <w:p>
            <w:pPr>
              <w:pStyle w:val="26"/>
            </w:pPr>
            <w:r>
              <w:t>按标准拨付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保障小学适龄儿童100%接受教育，减轻受教育学生家庭经济负担</w:t>
            </w:r>
          </w:p>
        </w:tc>
        <w:tc>
          <w:tcPr>
            <w:tcW w:w="2551" w:type="dxa"/>
            <w:vAlign w:val="center"/>
          </w:tcPr>
          <w:p>
            <w:pPr>
              <w:pStyle w:val="26"/>
            </w:pPr>
            <w:r>
              <w:t>保障受教育，减轻家庭负担</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小学办学能力提升</w:t>
            </w:r>
          </w:p>
        </w:tc>
        <w:tc>
          <w:tcPr>
            <w:tcW w:w="2835" w:type="dxa"/>
            <w:vAlign w:val="center"/>
          </w:tcPr>
          <w:p>
            <w:pPr>
              <w:pStyle w:val="26"/>
            </w:pPr>
            <w:r>
              <w:t>小学办学能力提升情况及教育教学工作等开展的情况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适龄儿童、教师及家长对学校保教保育工作满意度情况</w:t>
            </w:r>
          </w:p>
        </w:tc>
        <w:tc>
          <w:tcPr>
            <w:tcW w:w="2551" w:type="dxa"/>
            <w:vAlign w:val="center"/>
          </w:tcPr>
          <w:p>
            <w:pPr>
              <w:pStyle w:val="26"/>
            </w:pPr>
            <w:r>
              <w:t>≥95%</w:t>
            </w:r>
          </w:p>
        </w:tc>
        <w:tc>
          <w:tcPr>
            <w:tcW w:w="2268" w:type="dxa"/>
            <w:vAlign w:val="center"/>
          </w:tcPr>
          <w:p>
            <w:pPr>
              <w:pStyle w:val="26"/>
            </w:pPr>
            <w:r>
              <w:t>河北省城乡义务教育补助经费管理办法</w:t>
            </w:r>
          </w:p>
        </w:tc>
      </w:tr>
    </w:tbl>
    <w:p>
      <w:pPr>
        <w:pStyle w:val="24"/>
      </w:pPr>
    </w:p>
    <w:p>
      <w:pPr>
        <w:pStyle w:val="24"/>
        <w:ind w:firstLine="560"/>
      </w:pPr>
      <w:r>
        <w:rPr>
          <w:rFonts w:ascii="方正仿宋_GBK" w:hAnsi="方正仿宋_GBK" w:eastAsia="方正仿宋_GBK" w:cs="方正仿宋_GBK"/>
          <w:b/>
          <w:color w:val="000000"/>
          <w:sz w:val="28"/>
        </w:rPr>
        <w:t>561、冀财教[2021]168号/下达2022年城乡义务教育省级补助经费/任村小学公用经费绩效目标表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基准定额小学650元/生/年，取暖费85元/生/年，住宿生补助200元/生/年，特教及随班就读残疾学生6000元/生/年的标准，安排我学校城乡义务教育经费中央直达资金0.78万元。用于学校教学业务与管理的办公支出、教师培训支出、和其他商品和服务支出等</w:t>
            </w:r>
          </w:p>
          <w:p>
            <w:pPr>
              <w:pStyle w:val="26"/>
            </w:pPr>
            <w:r>
              <w:t>2.保障了学校的正常教学秩序，提升了学校的办学水平，改善了学校的教学质量。</w:t>
            </w:r>
          </w:p>
          <w:p>
            <w:pPr>
              <w:pStyle w:val="26"/>
            </w:pPr>
            <w:r>
              <w:t>3.我校将严格按照经费文件使用要求，按照学校年度工作计划，合理编报用款支出计划。预算批准后，按照序时进度，加快资金支出，确保预算发挥资金效力。</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适龄学生数</w:t>
            </w:r>
          </w:p>
        </w:tc>
        <w:tc>
          <w:tcPr>
            <w:tcW w:w="2835" w:type="dxa"/>
            <w:vAlign w:val="center"/>
          </w:tcPr>
          <w:p>
            <w:pPr>
              <w:pStyle w:val="26"/>
            </w:pPr>
            <w:r>
              <w:t>适龄在校学生数</w:t>
            </w:r>
          </w:p>
        </w:tc>
        <w:tc>
          <w:tcPr>
            <w:tcW w:w="2551" w:type="dxa"/>
            <w:vAlign w:val="center"/>
          </w:tcPr>
          <w:p>
            <w:pPr>
              <w:pStyle w:val="26"/>
            </w:pPr>
            <w:r>
              <w:t>44人</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公用经费使用质量完成率</w:t>
            </w:r>
          </w:p>
        </w:tc>
        <w:tc>
          <w:tcPr>
            <w:tcW w:w="2835" w:type="dxa"/>
            <w:vAlign w:val="center"/>
          </w:tcPr>
          <w:p>
            <w:pPr>
              <w:pStyle w:val="26"/>
            </w:pPr>
            <w:r>
              <w:t>保障学前正常运转，提升教育教学质量</w:t>
            </w:r>
          </w:p>
        </w:tc>
        <w:tc>
          <w:tcPr>
            <w:tcW w:w="2551" w:type="dxa"/>
            <w:vAlign w:val="center"/>
          </w:tcPr>
          <w:p>
            <w:pPr>
              <w:pStyle w:val="26"/>
            </w:pPr>
            <w:r>
              <w:t>提升教育教学质量</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按照序时进度完成0.78万元资金支付</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小学：（基本标准650元/生/年，取暖费85元/生/年，住宿生补助200元/生/年，特教及随班就读残疾学生6000元/生/年的标准）</w:t>
            </w:r>
          </w:p>
        </w:tc>
        <w:tc>
          <w:tcPr>
            <w:tcW w:w="2551" w:type="dxa"/>
            <w:vAlign w:val="center"/>
          </w:tcPr>
          <w:p>
            <w:pPr>
              <w:pStyle w:val="26"/>
            </w:pPr>
            <w:r>
              <w:t>按标准拨付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保障小学适龄儿童100%接受教育，减轻受教育学生家庭经济负担</w:t>
            </w:r>
          </w:p>
        </w:tc>
        <w:tc>
          <w:tcPr>
            <w:tcW w:w="2551" w:type="dxa"/>
            <w:vAlign w:val="center"/>
          </w:tcPr>
          <w:p>
            <w:pPr>
              <w:pStyle w:val="26"/>
            </w:pPr>
            <w:r>
              <w:t>保障受教育，减轻家庭负担</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小学办学能力提升</w:t>
            </w:r>
          </w:p>
        </w:tc>
        <w:tc>
          <w:tcPr>
            <w:tcW w:w="2835" w:type="dxa"/>
            <w:vAlign w:val="center"/>
          </w:tcPr>
          <w:p>
            <w:pPr>
              <w:pStyle w:val="26"/>
            </w:pPr>
            <w:r>
              <w:t>小学办学能力提升情况及教育教学工作等开展的情况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适龄儿童、教师及家长对学校保教保育工作满意度情况</w:t>
            </w:r>
          </w:p>
        </w:tc>
        <w:tc>
          <w:tcPr>
            <w:tcW w:w="2551" w:type="dxa"/>
            <w:vAlign w:val="center"/>
          </w:tcPr>
          <w:p>
            <w:pPr>
              <w:pStyle w:val="26"/>
            </w:pPr>
            <w:r>
              <w:t>≥95%</w:t>
            </w:r>
          </w:p>
        </w:tc>
        <w:tc>
          <w:tcPr>
            <w:tcW w:w="2268" w:type="dxa"/>
            <w:vAlign w:val="center"/>
          </w:tcPr>
          <w:p>
            <w:pPr>
              <w:pStyle w:val="26"/>
            </w:pPr>
            <w:r>
              <w:t>河北省城乡义务教育补助经费管理办法</w:t>
            </w:r>
          </w:p>
        </w:tc>
      </w:tr>
    </w:tbl>
    <w:p>
      <w:pPr>
        <w:pStyle w:val="24"/>
      </w:pPr>
    </w:p>
    <w:p>
      <w:pPr>
        <w:pStyle w:val="24"/>
        <w:ind w:firstLine="560"/>
      </w:pPr>
      <w:r>
        <w:rPr>
          <w:rFonts w:ascii="方正仿宋_GBK" w:hAnsi="方正仿宋_GBK" w:eastAsia="方正仿宋_GBK" w:cs="方正仿宋_GBK"/>
          <w:b/>
          <w:color w:val="000000"/>
          <w:sz w:val="28"/>
        </w:rPr>
        <w:t>562、冀财教[2021]168号/下达2022年城乡义务教育省级补助经费/西店子小学公用经费绩效目标表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基准定额小学650元/生/年，取暖费85元/生/年，住宿生补助200元/生/年，特教及随班就读残疾学生6000元/生/年的标准，安排我学校城乡义务教育经费中央直达资金1.56万元。用于学校教学业务与管理的办公支出、教师培训支出、和其他商品和服务支出等。</w:t>
            </w:r>
          </w:p>
          <w:p>
            <w:pPr>
              <w:pStyle w:val="26"/>
            </w:pPr>
            <w:r>
              <w:t>2.保障了学校的正常教学秩序，提升了学校的办学水平，改善了学校的教学质量。</w:t>
            </w:r>
          </w:p>
          <w:p>
            <w:pPr>
              <w:pStyle w:val="26"/>
            </w:pPr>
            <w:r>
              <w:t>3.我校将严格按照经费文件使用要求，按照学校年度工作计划，合理编报用款支出计划。预算批准后，按照序时进度，加快资金支出，确保预算发挥资金效力。</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适龄学生数</w:t>
            </w:r>
          </w:p>
        </w:tc>
        <w:tc>
          <w:tcPr>
            <w:tcW w:w="2835" w:type="dxa"/>
            <w:vAlign w:val="center"/>
          </w:tcPr>
          <w:p>
            <w:pPr>
              <w:pStyle w:val="26"/>
            </w:pPr>
            <w:r>
              <w:t>适龄在校学生数</w:t>
            </w:r>
          </w:p>
        </w:tc>
        <w:tc>
          <w:tcPr>
            <w:tcW w:w="2551" w:type="dxa"/>
            <w:vAlign w:val="center"/>
          </w:tcPr>
          <w:p>
            <w:pPr>
              <w:pStyle w:val="26"/>
            </w:pPr>
            <w:r>
              <w:t>210人</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公用经费使用质量完成率</w:t>
            </w:r>
          </w:p>
        </w:tc>
        <w:tc>
          <w:tcPr>
            <w:tcW w:w="2835" w:type="dxa"/>
            <w:vAlign w:val="center"/>
          </w:tcPr>
          <w:p>
            <w:pPr>
              <w:pStyle w:val="26"/>
            </w:pPr>
            <w:r>
              <w:t>保障学前正常运转，提升教育教学质量</w:t>
            </w:r>
          </w:p>
        </w:tc>
        <w:tc>
          <w:tcPr>
            <w:tcW w:w="2551" w:type="dxa"/>
            <w:vAlign w:val="center"/>
          </w:tcPr>
          <w:p>
            <w:pPr>
              <w:pStyle w:val="26"/>
            </w:pPr>
            <w:r>
              <w:t>提升教育教学质量</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按照序时进度完成1.56万元资金支付</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小学：（基本标准650元/生/年，取暖费85元/生/年，住宿生补助200元/生/年，特教及随班就读残疾学生6000元/生/年的标准）</w:t>
            </w:r>
          </w:p>
        </w:tc>
        <w:tc>
          <w:tcPr>
            <w:tcW w:w="2551" w:type="dxa"/>
            <w:vAlign w:val="center"/>
          </w:tcPr>
          <w:p>
            <w:pPr>
              <w:pStyle w:val="26"/>
            </w:pPr>
            <w:r>
              <w:t>按标准拨付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保障小学适龄儿童100%接受教育，减轻受教育学生家庭经济负担</w:t>
            </w:r>
          </w:p>
        </w:tc>
        <w:tc>
          <w:tcPr>
            <w:tcW w:w="2551" w:type="dxa"/>
            <w:vAlign w:val="center"/>
          </w:tcPr>
          <w:p>
            <w:pPr>
              <w:pStyle w:val="26"/>
            </w:pPr>
            <w:r>
              <w:t>保障受教育，减轻家庭负担</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小学办学能力提升</w:t>
            </w:r>
          </w:p>
        </w:tc>
        <w:tc>
          <w:tcPr>
            <w:tcW w:w="2835" w:type="dxa"/>
            <w:vAlign w:val="center"/>
          </w:tcPr>
          <w:p>
            <w:pPr>
              <w:pStyle w:val="26"/>
            </w:pPr>
            <w:r>
              <w:t>小学办学能力提升情况及教育教学工作等开展的情况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适龄儿童、教师及家长对学校保教保育工作满意度情况</w:t>
            </w:r>
          </w:p>
        </w:tc>
        <w:tc>
          <w:tcPr>
            <w:tcW w:w="2551" w:type="dxa"/>
            <w:vAlign w:val="center"/>
          </w:tcPr>
          <w:p>
            <w:pPr>
              <w:pStyle w:val="26"/>
            </w:pPr>
            <w:r>
              <w:t>≥95%</w:t>
            </w:r>
          </w:p>
        </w:tc>
        <w:tc>
          <w:tcPr>
            <w:tcW w:w="2268" w:type="dxa"/>
            <w:vAlign w:val="center"/>
          </w:tcPr>
          <w:p>
            <w:pPr>
              <w:pStyle w:val="26"/>
            </w:pPr>
            <w:r>
              <w:t>河北省城乡义务教育补助经费管理办法</w:t>
            </w:r>
          </w:p>
        </w:tc>
      </w:tr>
    </w:tbl>
    <w:p>
      <w:pPr>
        <w:pStyle w:val="24"/>
      </w:pPr>
    </w:p>
    <w:p>
      <w:pPr>
        <w:pStyle w:val="24"/>
        <w:ind w:firstLine="560"/>
      </w:pPr>
      <w:r>
        <w:rPr>
          <w:rFonts w:ascii="方正仿宋_GBK" w:hAnsi="方正仿宋_GBK" w:eastAsia="方正仿宋_GBK" w:cs="方正仿宋_GBK"/>
          <w:b/>
          <w:color w:val="000000"/>
          <w:sz w:val="28"/>
        </w:rPr>
        <w:t>563、冀财教[2021]168号/下达2022年城乡义务教育省级补助经费/西范小学公用经费绩效目标表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基准定额小学650元/生/年，取暖费85元/生/年，住宿生补助200元/生/年，特教及随班就读残疾学生6000元/生/年的标准，安排我学校城乡义务教育经费中央直达资金2.89万元。用于学校教学业务与管理的办公支出、教师培训支出、和其他商品和服务支出等。</w:t>
            </w:r>
          </w:p>
          <w:p>
            <w:pPr>
              <w:pStyle w:val="26"/>
            </w:pPr>
            <w:r>
              <w:t>2.保障了学校的正常教学秩序，提升了学校的办学水平，改善了学校的教学质量</w:t>
            </w:r>
          </w:p>
          <w:p>
            <w:pPr>
              <w:pStyle w:val="26"/>
            </w:pPr>
            <w:r>
              <w:t>3.我校将严格按照经费文件使用要求，按照学校年度工作计划，合理编报用款支出计划。预算批准后，按照序时进度，加快资金支出，确保预算发挥资金效力。</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适龄学生数</w:t>
            </w:r>
          </w:p>
        </w:tc>
        <w:tc>
          <w:tcPr>
            <w:tcW w:w="2835" w:type="dxa"/>
            <w:vAlign w:val="center"/>
          </w:tcPr>
          <w:p>
            <w:pPr>
              <w:pStyle w:val="26"/>
            </w:pPr>
            <w:r>
              <w:t>适龄在校学生数</w:t>
            </w:r>
          </w:p>
        </w:tc>
        <w:tc>
          <w:tcPr>
            <w:tcW w:w="2551" w:type="dxa"/>
            <w:vAlign w:val="center"/>
          </w:tcPr>
          <w:p>
            <w:pPr>
              <w:pStyle w:val="26"/>
            </w:pPr>
            <w:r>
              <w:t>389人</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公用经费使用质量完成率</w:t>
            </w:r>
          </w:p>
        </w:tc>
        <w:tc>
          <w:tcPr>
            <w:tcW w:w="2835" w:type="dxa"/>
            <w:vAlign w:val="center"/>
          </w:tcPr>
          <w:p>
            <w:pPr>
              <w:pStyle w:val="26"/>
            </w:pPr>
            <w:r>
              <w:t>保障学前正常运转，提升教育教学质量</w:t>
            </w:r>
          </w:p>
        </w:tc>
        <w:tc>
          <w:tcPr>
            <w:tcW w:w="2551" w:type="dxa"/>
            <w:vAlign w:val="center"/>
          </w:tcPr>
          <w:p>
            <w:pPr>
              <w:pStyle w:val="26"/>
            </w:pPr>
            <w:r>
              <w:t>提升教育教学质量</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按照序时进度完成2.89万元资金支付</w:t>
            </w:r>
          </w:p>
        </w:tc>
        <w:tc>
          <w:tcPr>
            <w:tcW w:w="2551" w:type="dxa"/>
            <w:vAlign w:val="center"/>
          </w:tcPr>
          <w:p>
            <w:pPr>
              <w:pStyle w:val="26"/>
            </w:pPr>
            <w:r>
              <w:t>≥100%</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小学：（基本标准650元/生/年，取暖费85元/生/年，住宿生补助200元/生/年，特教及随班就读残疾学生6000元/生/年的标准）</w:t>
            </w:r>
          </w:p>
        </w:tc>
        <w:tc>
          <w:tcPr>
            <w:tcW w:w="2551" w:type="dxa"/>
            <w:vAlign w:val="center"/>
          </w:tcPr>
          <w:p>
            <w:pPr>
              <w:pStyle w:val="26"/>
            </w:pPr>
            <w:r>
              <w:t>按标准拨付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保障小学适龄儿童100%接受教育，减轻受教育学生家庭经济负担</w:t>
            </w:r>
          </w:p>
        </w:tc>
        <w:tc>
          <w:tcPr>
            <w:tcW w:w="2551" w:type="dxa"/>
            <w:vAlign w:val="center"/>
          </w:tcPr>
          <w:p>
            <w:pPr>
              <w:pStyle w:val="26"/>
            </w:pPr>
            <w:r>
              <w:t>保障受教育，减轻家庭负担</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小学办学能力提升</w:t>
            </w:r>
          </w:p>
        </w:tc>
        <w:tc>
          <w:tcPr>
            <w:tcW w:w="2835" w:type="dxa"/>
            <w:vAlign w:val="center"/>
          </w:tcPr>
          <w:p>
            <w:pPr>
              <w:pStyle w:val="26"/>
            </w:pPr>
            <w:r>
              <w:t>小学办学能力提升情况及教育教学工作等开展的情况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河北省城乡义务教育补助经费管理办法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适龄儿童、教师及家长对学校保教保育工作满意度情况</w:t>
            </w:r>
          </w:p>
        </w:tc>
        <w:tc>
          <w:tcPr>
            <w:tcW w:w="2551" w:type="dxa"/>
            <w:vAlign w:val="center"/>
          </w:tcPr>
          <w:p>
            <w:pPr>
              <w:pStyle w:val="26"/>
            </w:pPr>
            <w:r>
              <w:t>≥95%</w:t>
            </w:r>
          </w:p>
        </w:tc>
        <w:tc>
          <w:tcPr>
            <w:tcW w:w="2268" w:type="dxa"/>
            <w:vAlign w:val="center"/>
          </w:tcPr>
          <w:p>
            <w:pPr>
              <w:pStyle w:val="26"/>
            </w:pPr>
            <w:r>
              <w:t>河北省城乡义务教育补助经费管理办法</w:t>
            </w:r>
          </w:p>
        </w:tc>
      </w:tr>
    </w:tbl>
    <w:p>
      <w:pPr>
        <w:pStyle w:val="24"/>
      </w:pPr>
    </w:p>
    <w:p>
      <w:pPr>
        <w:pStyle w:val="24"/>
        <w:ind w:firstLine="560"/>
      </w:pPr>
      <w:r>
        <w:rPr>
          <w:rFonts w:ascii="方正仿宋_GBK" w:hAnsi="方正仿宋_GBK" w:eastAsia="方正仿宋_GBK" w:cs="方正仿宋_GBK"/>
          <w:b/>
          <w:color w:val="000000"/>
          <w:sz w:val="28"/>
        </w:rPr>
        <w:t>564、教职工福利费/莲子校区绩效目标表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1.保障教职员工身体健康和工作热情，完成教师体检的费用支出。</w:t>
            </w:r>
          </w:p>
          <w:p>
            <w:pPr>
              <w:pStyle w:val="26"/>
            </w:pPr>
            <w:r>
              <w:t>2.按时完成教师体检进度，保障顺利完成教师体检工作。</w:t>
            </w:r>
          </w:p>
          <w:p>
            <w:pPr>
              <w:pStyle w:val="26"/>
            </w:pPr>
            <w:r>
              <w:t>3.按规定拨付体检福利费17100元，资金拨付率达到100%。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171</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按需拨付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教师健康情况明显好转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年度工作计划</w:t>
            </w:r>
          </w:p>
        </w:tc>
      </w:tr>
    </w:tbl>
    <w:p>
      <w:pPr>
        <w:pStyle w:val="24"/>
      </w:pPr>
    </w:p>
    <w:p>
      <w:pPr>
        <w:pStyle w:val="24"/>
        <w:ind w:firstLine="560"/>
      </w:pPr>
      <w:r>
        <w:rPr>
          <w:rFonts w:ascii="方正仿宋_GBK" w:hAnsi="方正仿宋_GBK" w:eastAsia="方正仿宋_GBK" w:cs="方正仿宋_GBK"/>
          <w:b/>
          <w:color w:val="000000"/>
          <w:sz w:val="28"/>
        </w:rPr>
        <w:t>565、上年结转/冀财教[2020]176号/下达2021年城乡义务教育省级补助资金/白家寨小学公用经费绩效目标表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2.按规定结转结余培训费经费资金3245元，资金拨付率达到100%。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566、上年结转/冀财教[2020]176号/下达2021年城乡义务教育省级补助资金/后辛庄小学公用经费绩效目标表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2.按规定结转结余培训费经费资金2900元，资金拨付率达到100%。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567、上年结转/冀财教[2020]176号/下达2021年城乡义务教育省级补助资金/莲子镇小学公用经费绩效目标表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2.按规定结转结余培训费经费资金9790元，资金拨付率达到100%。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568、上年结转/冀财教[2020]176号/下达2021年城乡义务教育省级补助资金/南吴町小学公用经费绩效目标表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2.按规定结转结余培训费经费资金3300元，资金拨付率达到100%。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569、上年结转/冀财教[2020]176号/下达2021年城乡义务教育省级补助资金/任村小学公用经费绩效目标表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2.按规定结转结余培训费经费资金2900元，资金拨付率达到100%。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570、上年结转/冀财教[2020]176号/下达2021年城乡义务教育省级补助资金/西店子小学公用经费绩效目标表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2.按规定结转结余培训费经费资金5923元，资金拨付率达到100%。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571、上年结转/冀财教[2020]176号/下达2021年城乡义务教育省级补助资金/西范小学公用经费绩效目标表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2.按规定结转结余培训费经费资金6357元，资金拨付率达到100%。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572、上年结转/冀财教[2020]176号/下达2021年城乡义务教育省级补助资金预算/校舍安全保障/莲子镇小学新建食堂绩效目标表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1.完成莲子镇小学学生食堂项目建设，满足学校正常需求</w:t>
            </w:r>
            <w:r>
              <w:tab/>
            </w:r>
            <w:r>
              <w:tab/>
            </w:r>
            <w:r>
              <w:tab/>
            </w:r>
            <w:r>
              <w:tab/>
            </w:r>
            <w:r>
              <w:tab/>
            </w:r>
            <w:r>
              <w:tab/>
            </w:r>
          </w:p>
          <w:p>
            <w:pPr>
              <w:pStyle w:val="26"/>
            </w:pPr>
          </w:p>
          <w:p>
            <w:pPr>
              <w:pStyle w:val="26"/>
            </w:pPr>
            <w:r>
              <w:t>2.按规定拨付30万元，资金拨付率达100%</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学生食堂项目</w:t>
            </w:r>
          </w:p>
        </w:tc>
        <w:tc>
          <w:tcPr>
            <w:tcW w:w="2835" w:type="dxa"/>
            <w:vAlign w:val="center"/>
          </w:tcPr>
          <w:p>
            <w:pPr>
              <w:pStyle w:val="26"/>
            </w:pPr>
            <w:r>
              <w:t>莲子镇小学新建学生食堂</w:t>
            </w:r>
          </w:p>
        </w:tc>
        <w:tc>
          <w:tcPr>
            <w:tcW w:w="2551" w:type="dxa"/>
            <w:vAlign w:val="center"/>
          </w:tcPr>
          <w:p>
            <w:pPr>
              <w:pStyle w:val="26"/>
            </w:pPr>
            <w:r>
              <w:t>按时完成</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项目竣工验收合格率</w:t>
            </w:r>
          </w:p>
        </w:tc>
        <w:tc>
          <w:tcPr>
            <w:tcW w:w="2835" w:type="dxa"/>
            <w:vAlign w:val="center"/>
          </w:tcPr>
          <w:p>
            <w:pPr>
              <w:pStyle w:val="26"/>
            </w:pPr>
            <w:r>
              <w:t>项目改造质量达标率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项目实际成本</w:t>
            </w:r>
          </w:p>
        </w:tc>
        <w:tc>
          <w:tcPr>
            <w:tcW w:w="2551" w:type="dxa"/>
            <w:vAlign w:val="center"/>
          </w:tcPr>
          <w:p>
            <w:pPr>
              <w:pStyle w:val="26"/>
            </w:pPr>
            <w:r>
              <w:t>30万元</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校园环境</w:t>
            </w:r>
          </w:p>
        </w:tc>
        <w:tc>
          <w:tcPr>
            <w:tcW w:w="2835" w:type="dxa"/>
            <w:vAlign w:val="center"/>
          </w:tcPr>
          <w:p>
            <w:pPr>
              <w:pStyle w:val="26"/>
            </w:pPr>
            <w:r>
              <w:t>办学条件和环境得到改善</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573、土地出让金计提/莲子镇餐厅购置绩效目标表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1.完成莲子镇小学学生食堂餐厅购置，满足学校正常需求</w:t>
            </w:r>
            <w:r>
              <w:tab/>
            </w:r>
            <w:r>
              <w:tab/>
            </w:r>
            <w:r>
              <w:tab/>
            </w:r>
            <w:r>
              <w:tab/>
            </w:r>
            <w:r>
              <w:tab/>
            </w:r>
            <w:r>
              <w:tab/>
            </w:r>
          </w:p>
          <w:p>
            <w:pPr>
              <w:pStyle w:val="26"/>
            </w:pPr>
          </w:p>
          <w:p>
            <w:pPr>
              <w:pStyle w:val="26"/>
            </w:pPr>
            <w:r>
              <w:t>2.按规定拨付10万元，资金拨付率达100%</w:t>
            </w:r>
            <w:r>
              <w:tab/>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餐厅设备购置</w:t>
            </w:r>
          </w:p>
        </w:tc>
        <w:tc>
          <w:tcPr>
            <w:tcW w:w="2835" w:type="dxa"/>
            <w:vAlign w:val="center"/>
          </w:tcPr>
          <w:p>
            <w:pPr>
              <w:pStyle w:val="26"/>
            </w:pPr>
            <w:r>
              <w:t>莲子镇小学新建学生餐厅设备购置</w:t>
            </w:r>
          </w:p>
        </w:tc>
        <w:tc>
          <w:tcPr>
            <w:tcW w:w="2551" w:type="dxa"/>
            <w:vAlign w:val="center"/>
          </w:tcPr>
          <w:p>
            <w:pPr>
              <w:pStyle w:val="26"/>
            </w:pPr>
            <w:r>
              <w:t>按时完成</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项目验收合格率</w:t>
            </w:r>
          </w:p>
        </w:tc>
        <w:tc>
          <w:tcPr>
            <w:tcW w:w="2835" w:type="dxa"/>
            <w:vAlign w:val="center"/>
          </w:tcPr>
          <w:p>
            <w:pPr>
              <w:pStyle w:val="26"/>
            </w:pPr>
            <w:r>
              <w:t>项目质量达标率</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项目实际成本</w:t>
            </w:r>
          </w:p>
        </w:tc>
        <w:tc>
          <w:tcPr>
            <w:tcW w:w="2551" w:type="dxa"/>
            <w:vAlign w:val="center"/>
          </w:tcPr>
          <w:p>
            <w:pPr>
              <w:pStyle w:val="26"/>
            </w:pPr>
            <w:r>
              <w:t>≥10万元</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校园环境</w:t>
            </w:r>
          </w:p>
        </w:tc>
        <w:tc>
          <w:tcPr>
            <w:tcW w:w="2835" w:type="dxa"/>
            <w:vAlign w:val="center"/>
          </w:tcPr>
          <w:p>
            <w:pPr>
              <w:pStyle w:val="26"/>
            </w:pPr>
            <w:r>
              <w:t>办学条件和环境得到改善</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574、县级资金/莲子校区幼儿园公用经费绩效目标表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1.维持11个幼儿园正常运转，改善幼儿园办学环境，使师生有一个舒心的学习场地。</w:t>
            </w:r>
          </w:p>
          <w:p>
            <w:pPr>
              <w:pStyle w:val="26"/>
            </w:pPr>
            <w:r>
              <w:t>2.按序时进度完成经费拨付和支出。</w:t>
            </w:r>
          </w:p>
          <w:p>
            <w:pPr>
              <w:pStyle w:val="26"/>
            </w:pPr>
            <w:r>
              <w:t>3.完成2022年度教学任务，提升教学质量。</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适龄在园就读学生人数</w:t>
            </w:r>
          </w:p>
        </w:tc>
        <w:tc>
          <w:tcPr>
            <w:tcW w:w="2551" w:type="dxa"/>
            <w:vAlign w:val="center"/>
          </w:tcPr>
          <w:p>
            <w:pPr>
              <w:pStyle w:val="26"/>
            </w:pPr>
            <w:r>
              <w:t>815人</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公用经费使用质量完成率</w:t>
            </w:r>
          </w:p>
        </w:tc>
        <w:tc>
          <w:tcPr>
            <w:tcW w:w="2835" w:type="dxa"/>
            <w:vAlign w:val="center"/>
          </w:tcPr>
          <w:p>
            <w:pPr>
              <w:pStyle w:val="26"/>
            </w:pPr>
            <w:r>
              <w:t>保障学前正常运转，提升教育教学质量，弥补经费不足</w:t>
            </w:r>
          </w:p>
        </w:tc>
        <w:tc>
          <w:tcPr>
            <w:tcW w:w="2551" w:type="dxa"/>
            <w:vAlign w:val="center"/>
          </w:tcPr>
          <w:p>
            <w:pPr>
              <w:pStyle w:val="26"/>
            </w:pPr>
            <w:r>
              <w:t>分季度拨付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按照序时进度完成32.6万元资金支付</w:t>
            </w:r>
          </w:p>
        </w:tc>
        <w:tc>
          <w:tcPr>
            <w:tcW w:w="2551" w:type="dxa"/>
            <w:vAlign w:val="center"/>
          </w:tcPr>
          <w:p>
            <w:pPr>
              <w:pStyle w:val="26"/>
            </w:pPr>
            <w:r>
              <w:t>≥100%</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学前：（基本标准400元/生/学年）</w:t>
            </w:r>
          </w:p>
        </w:tc>
        <w:tc>
          <w:tcPr>
            <w:tcW w:w="2551" w:type="dxa"/>
            <w:vAlign w:val="center"/>
          </w:tcPr>
          <w:p>
            <w:pPr>
              <w:pStyle w:val="26"/>
            </w:pPr>
            <w:r>
              <w:t>按标准拨付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幼儿园办园能力提升</w:t>
            </w:r>
          </w:p>
        </w:tc>
        <w:tc>
          <w:tcPr>
            <w:tcW w:w="2835" w:type="dxa"/>
            <w:vAlign w:val="center"/>
          </w:tcPr>
          <w:p>
            <w:pPr>
              <w:pStyle w:val="26"/>
            </w:pPr>
            <w:r>
              <w:t>幼儿园办园能力提升情况及教育教学工作等开展的情况</w:t>
            </w:r>
          </w:p>
        </w:tc>
        <w:tc>
          <w:tcPr>
            <w:tcW w:w="2551" w:type="dxa"/>
            <w:vAlign w:val="center"/>
          </w:tcPr>
          <w:p>
            <w:pPr>
              <w:pStyle w:val="26"/>
            </w:pPr>
            <w:r>
              <w:t>持续提高</w:t>
            </w:r>
          </w:p>
        </w:tc>
        <w:tc>
          <w:tcPr>
            <w:tcW w:w="2268" w:type="dxa"/>
            <w:vAlign w:val="center"/>
          </w:tcPr>
          <w:p>
            <w:pPr>
              <w:pStyle w:val="26"/>
            </w:pPr>
            <w:r>
              <w:t>支持学前教育发展县级资金管理办法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575、学前专项经费/莲子校区绩效目标表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1.按要求完成公立幼儿园保育费按月、按标准，按季度上缴财政专户，完成预算目标。</w:t>
            </w:r>
          </w:p>
          <w:p>
            <w:pPr>
              <w:pStyle w:val="26"/>
            </w:pPr>
            <w:r>
              <w:t>2.按季度分批次从转户拨付经费，按上缴财政序时进度完成公立幼儿园保育费支出。</w:t>
            </w:r>
            <w:r>
              <w:tab/>
            </w:r>
            <w:r>
              <w:tab/>
            </w:r>
            <w:r>
              <w:tab/>
            </w:r>
            <w:r>
              <w:tab/>
            </w:r>
            <w:r>
              <w:tab/>
            </w:r>
          </w:p>
          <w:p>
            <w:pPr>
              <w:pStyle w:val="26"/>
            </w:pPr>
          </w:p>
          <w:p>
            <w:pPr>
              <w:pStyle w:val="26"/>
            </w:pPr>
            <w:r>
              <w:t>3.各幼儿园按预算要求,完成2022年度学前教学任务,提升幼儿园办学水平，提高幼儿园教学质量。</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适龄在园生</w:t>
            </w:r>
          </w:p>
        </w:tc>
        <w:tc>
          <w:tcPr>
            <w:tcW w:w="2835" w:type="dxa"/>
            <w:vAlign w:val="center"/>
          </w:tcPr>
          <w:p>
            <w:pPr>
              <w:pStyle w:val="26"/>
            </w:pPr>
            <w:r>
              <w:t>适龄在园学生人数</w:t>
            </w:r>
          </w:p>
        </w:tc>
        <w:tc>
          <w:tcPr>
            <w:tcW w:w="2551" w:type="dxa"/>
            <w:vAlign w:val="center"/>
          </w:tcPr>
          <w:p>
            <w:pPr>
              <w:pStyle w:val="26"/>
            </w:pPr>
            <w:r>
              <w:t>≥815人</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使用完成率</w:t>
            </w:r>
          </w:p>
        </w:tc>
        <w:tc>
          <w:tcPr>
            <w:tcW w:w="2835" w:type="dxa"/>
            <w:vAlign w:val="center"/>
          </w:tcPr>
          <w:p>
            <w:pPr>
              <w:pStyle w:val="26"/>
            </w:pPr>
            <w:r>
              <w:t>按月完成公立幼儿园保育费上缴财政</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按照上缴财政进度完成公立幼儿园保育费支付</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保教费收取标准</w:t>
            </w:r>
          </w:p>
        </w:tc>
        <w:tc>
          <w:tcPr>
            <w:tcW w:w="2835" w:type="dxa"/>
            <w:vAlign w:val="center"/>
          </w:tcPr>
          <w:p>
            <w:pPr>
              <w:pStyle w:val="26"/>
            </w:pPr>
            <w:r>
              <w:t>农村示范园：170元/月/生/；农村一类园：150元/月/生/；农村二类园：130元/月/生/；农村三类园：100元/月/生；</w:t>
            </w:r>
          </w:p>
        </w:tc>
        <w:tc>
          <w:tcPr>
            <w:tcW w:w="2551" w:type="dxa"/>
            <w:vAlign w:val="center"/>
          </w:tcPr>
          <w:p>
            <w:pPr>
              <w:pStyle w:val="26"/>
            </w:pPr>
            <w:r>
              <w:t>≥100%</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专项资金支出</w:t>
            </w:r>
          </w:p>
        </w:tc>
        <w:tc>
          <w:tcPr>
            <w:tcW w:w="2835" w:type="dxa"/>
            <w:vAlign w:val="center"/>
          </w:tcPr>
          <w:p>
            <w:pPr>
              <w:pStyle w:val="26"/>
            </w:pPr>
            <w:r>
              <w:t>弥补幼儿园经费使用不足</w:t>
            </w:r>
          </w:p>
        </w:tc>
        <w:tc>
          <w:tcPr>
            <w:tcW w:w="2551" w:type="dxa"/>
            <w:vAlign w:val="center"/>
          </w:tcPr>
          <w:p>
            <w:pPr>
              <w:pStyle w:val="26"/>
            </w:pPr>
            <w:r>
              <w:t>按标准拨付</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办园能力提升</w:t>
            </w:r>
          </w:p>
        </w:tc>
        <w:tc>
          <w:tcPr>
            <w:tcW w:w="2835" w:type="dxa"/>
            <w:vAlign w:val="center"/>
          </w:tcPr>
          <w:p>
            <w:pPr>
              <w:pStyle w:val="26"/>
            </w:pPr>
            <w:r>
              <w:t>办园能力提升情况及教育教学工作等开展的情况</w:t>
            </w:r>
          </w:p>
        </w:tc>
        <w:tc>
          <w:tcPr>
            <w:tcW w:w="2551" w:type="dxa"/>
            <w:vAlign w:val="center"/>
          </w:tcPr>
          <w:p>
            <w:pPr>
              <w:pStyle w:val="26"/>
            </w:pPr>
            <w:r>
              <w:t>按标准拨付</w:t>
            </w:r>
          </w:p>
        </w:tc>
        <w:tc>
          <w:tcPr>
            <w:tcW w:w="2268" w:type="dxa"/>
            <w:vAlign w:val="center"/>
          </w:tcPr>
          <w:p>
            <w:pPr>
              <w:pStyle w:val="26"/>
            </w:pPr>
            <w:r>
              <w:t>公办幼儿园保教收费新标准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576、党建活动费/发展中心绩效目标表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1.丰富党员活动，提高党员工作热情。</w:t>
            </w:r>
          </w:p>
          <w:p>
            <w:pPr>
              <w:pStyle w:val="26"/>
            </w:pPr>
            <w:r>
              <w:t>2.按照本年度党员活动规划，完成党建活动任务。</w:t>
            </w:r>
          </w:p>
          <w:p>
            <w:pPr>
              <w:pStyle w:val="26"/>
            </w:pPr>
            <w:r>
              <w:t>3.按规定拨付党员活动0.48万元，资金拨付率达到100%。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24人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按照本年度党员活动规划，完成党建活动任务。</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经济使用情况</w:t>
            </w:r>
          </w:p>
        </w:tc>
        <w:tc>
          <w:tcPr>
            <w:tcW w:w="2835" w:type="dxa"/>
            <w:vAlign w:val="center"/>
          </w:tcPr>
          <w:p>
            <w:pPr>
              <w:pStyle w:val="26"/>
            </w:pPr>
            <w:r>
              <w:t>规范使用资金，提高党建活动质量</w:t>
            </w:r>
          </w:p>
        </w:tc>
        <w:tc>
          <w:tcPr>
            <w:tcW w:w="2551" w:type="dxa"/>
            <w:vAlign w:val="center"/>
          </w:tcPr>
          <w:p>
            <w:pPr>
              <w:pStyle w:val="26"/>
            </w:pPr>
            <w:r>
              <w:t>明显改善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党员工作热情</w:t>
            </w:r>
          </w:p>
        </w:tc>
        <w:tc>
          <w:tcPr>
            <w:tcW w:w="2835" w:type="dxa"/>
            <w:vAlign w:val="center"/>
          </w:tcPr>
          <w:p>
            <w:pPr>
              <w:pStyle w:val="26"/>
            </w:pPr>
            <w:r>
              <w:t>提高党员工作热情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577、电大培训费专项经费/教师发展中心绩效目标表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 xml:space="preserve">1.上缴电大学费108.5万元，用于电大工作和培训。 </w:t>
            </w:r>
          </w:p>
          <w:p>
            <w:pPr>
              <w:pStyle w:val="26"/>
            </w:pPr>
            <w:r>
              <w:t>2.提高学历提升，为学员提供良好的学习环境。</w:t>
            </w:r>
          </w:p>
          <w:p>
            <w:pPr>
              <w:pStyle w:val="26"/>
            </w:pPr>
            <w:r>
              <w:t>3.按上缴拨付，保证资金全部到位。</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电大招生人数</w:t>
            </w:r>
          </w:p>
        </w:tc>
        <w:tc>
          <w:tcPr>
            <w:tcW w:w="2835" w:type="dxa"/>
            <w:vAlign w:val="center"/>
          </w:tcPr>
          <w:p>
            <w:pPr>
              <w:pStyle w:val="26"/>
            </w:pPr>
            <w:r>
              <w:t>电大招生人数</w:t>
            </w:r>
          </w:p>
        </w:tc>
        <w:tc>
          <w:tcPr>
            <w:tcW w:w="2551" w:type="dxa"/>
            <w:vAlign w:val="center"/>
          </w:tcPr>
          <w:p>
            <w:pPr>
              <w:pStyle w:val="26"/>
            </w:pPr>
            <w:r>
              <w:t>≥250人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电大学员过关率</w:t>
            </w:r>
          </w:p>
        </w:tc>
        <w:tc>
          <w:tcPr>
            <w:tcW w:w="2835" w:type="dxa"/>
            <w:vAlign w:val="center"/>
          </w:tcPr>
          <w:p>
            <w:pPr>
              <w:pStyle w:val="26"/>
            </w:pPr>
            <w:r>
              <w:t>电大学员过关率</w:t>
            </w:r>
          </w:p>
        </w:tc>
        <w:tc>
          <w:tcPr>
            <w:tcW w:w="2551" w:type="dxa"/>
            <w:vAlign w:val="center"/>
          </w:tcPr>
          <w:p>
            <w:pPr>
              <w:pStyle w:val="26"/>
            </w:pPr>
            <w:r>
              <w:t>≥98%</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电大招生完成率</w:t>
            </w:r>
          </w:p>
        </w:tc>
        <w:tc>
          <w:tcPr>
            <w:tcW w:w="2835" w:type="dxa"/>
            <w:vAlign w:val="center"/>
          </w:tcPr>
          <w:p>
            <w:pPr>
              <w:pStyle w:val="26"/>
            </w:pPr>
            <w:r>
              <w:t>电大招生完成率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学员人均费用</w:t>
            </w:r>
          </w:p>
        </w:tc>
        <w:tc>
          <w:tcPr>
            <w:tcW w:w="2835" w:type="dxa"/>
            <w:vAlign w:val="center"/>
          </w:tcPr>
          <w:p>
            <w:pPr>
              <w:pStyle w:val="26"/>
            </w:pPr>
            <w:r>
              <w:t>学员人均费用</w:t>
            </w:r>
          </w:p>
        </w:tc>
        <w:tc>
          <w:tcPr>
            <w:tcW w:w="2551" w:type="dxa"/>
            <w:vAlign w:val="center"/>
          </w:tcPr>
          <w:p>
            <w:pPr>
              <w:pStyle w:val="26"/>
            </w:pPr>
            <w:r>
              <w:t>≥2000元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培训工作经济效益提升</w:t>
            </w:r>
          </w:p>
        </w:tc>
        <w:tc>
          <w:tcPr>
            <w:tcW w:w="2835" w:type="dxa"/>
            <w:vAlign w:val="center"/>
          </w:tcPr>
          <w:p>
            <w:pPr>
              <w:pStyle w:val="26"/>
            </w:pPr>
            <w:r>
              <w:t>培训工作经济效益提升</w:t>
            </w:r>
          </w:p>
        </w:tc>
        <w:tc>
          <w:tcPr>
            <w:tcW w:w="2551" w:type="dxa"/>
            <w:vAlign w:val="center"/>
          </w:tcPr>
          <w:p>
            <w:pPr>
              <w:pStyle w:val="26"/>
            </w:pPr>
            <w:r>
              <w:t>有效刺激当地经济流通</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提升我县学历水平</w:t>
            </w:r>
          </w:p>
        </w:tc>
        <w:tc>
          <w:tcPr>
            <w:tcW w:w="2835" w:type="dxa"/>
            <w:vAlign w:val="center"/>
          </w:tcPr>
          <w:p>
            <w:pPr>
              <w:pStyle w:val="26"/>
            </w:pPr>
            <w:r>
              <w:t>提升广大干部职工学历水平</w:t>
            </w:r>
          </w:p>
        </w:tc>
        <w:tc>
          <w:tcPr>
            <w:tcW w:w="2551" w:type="dxa"/>
            <w:vAlign w:val="center"/>
          </w:tcPr>
          <w:p>
            <w:pPr>
              <w:pStyle w:val="26"/>
            </w:pPr>
            <w:r>
              <w:t>提升学历</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教育环境</w:t>
            </w:r>
          </w:p>
        </w:tc>
        <w:tc>
          <w:tcPr>
            <w:tcW w:w="2835" w:type="dxa"/>
            <w:vAlign w:val="center"/>
          </w:tcPr>
          <w:p>
            <w:pPr>
              <w:pStyle w:val="26"/>
            </w:pPr>
            <w:r>
              <w:t>改善我县教育师资环境</w:t>
            </w:r>
          </w:p>
        </w:tc>
        <w:tc>
          <w:tcPr>
            <w:tcW w:w="2551" w:type="dxa"/>
            <w:vAlign w:val="center"/>
          </w:tcPr>
          <w:p>
            <w:pPr>
              <w:pStyle w:val="26"/>
            </w:pPr>
            <w:r>
              <w:t xml:space="preserve"> 提升教育质量</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激励教师工作积极性</w:t>
            </w:r>
          </w:p>
        </w:tc>
        <w:tc>
          <w:tcPr>
            <w:tcW w:w="2835" w:type="dxa"/>
            <w:vAlign w:val="center"/>
          </w:tcPr>
          <w:p>
            <w:pPr>
              <w:pStyle w:val="26"/>
            </w:pPr>
            <w:r>
              <w:t>提升教师在教育教学工作中积极性</w:t>
            </w:r>
          </w:p>
        </w:tc>
        <w:tc>
          <w:tcPr>
            <w:tcW w:w="2551" w:type="dxa"/>
            <w:vAlign w:val="center"/>
          </w:tcPr>
          <w:p>
            <w:pPr>
              <w:pStyle w:val="26"/>
            </w:pPr>
            <w:r>
              <w:t>提升教师工作积极性</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学员工满意度</w:t>
            </w:r>
          </w:p>
        </w:tc>
        <w:tc>
          <w:tcPr>
            <w:tcW w:w="2835" w:type="dxa"/>
            <w:vAlign w:val="center"/>
          </w:tcPr>
          <w:p>
            <w:pPr>
              <w:pStyle w:val="26"/>
            </w:pPr>
            <w:r>
              <w:t>学员满意情况</w:t>
            </w:r>
          </w:p>
        </w:tc>
        <w:tc>
          <w:tcPr>
            <w:tcW w:w="2551" w:type="dxa"/>
            <w:vAlign w:val="center"/>
          </w:tcPr>
          <w:p>
            <w:pPr>
              <w:pStyle w:val="26"/>
            </w:pPr>
            <w:r>
              <w:t>≥98%</w:t>
            </w:r>
          </w:p>
        </w:tc>
        <w:tc>
          <w:tcPr>
            <w:tcW w:w="2268" w:type="dxa"/>
            <w:vAlign w:val="center"/>
          </w:tcPr>
          <w:p>
            <w:pPr>
              <w:pStyle w:val="26"/>
            </w:pPr>
            <w:r>
              <w:t>调查</w:t>
            </w:r>
          </w:p>
        </w:tc>
      </w:tr>
    </w:tbl>
    <w:p>
      <w:pPr>
        <w:pStyle w:val="24"/>
      </w:pPr>
    </w:p>
    <w:p>
      <w:pPr>
        <w:pStyle w:val="24"/>
        <w:ind w:firstLine="560"/>
      </w:pPr>
      <w:r>
        <w:rPr>
          <w:rFonts w:ascii="方正仿宋_GBK" w:hAnsi="方正仿宋_GBK" w:eastAsia="方正仿宋_GBK" w:cs="方正仿宋_GBK"/>
          <w:b/>
          <w:color w:val="000000"/>
          <w:sz w:val="28"/>
        </w:rPr>
        <w:t>578、教职工福利费/发展中心绩效目标表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w:t>
            </w:r>
          </w:p>
          <w:p>
            <w:pPr>
              <w:pStyle w:val="26"/>
            </w:pPr>
            <w:r>
              <w:t>2.按时完成教师体检进度，保障顺利完成教师体检工作。</w:t>
            </w:r>
          </w:p>
          <w:p>
            <w:pPr>
              <w:pStyle w:val="26"/>
            </w:pPr>
            <w:r>
              <w:t>3.按规定拨付体检福利费0.65万元，资金拨付率达到100%。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≥65人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按需拨付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100元/人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教育环境</w:t>
            </w:r>
          </w:p>
        </w:tc>
        <w:tc>
          <w:tcPr>
            <w:tcW w:w="2835" w:type="dxa"/>
            <w:vAlign w:val="center"/>
          </w:tcPr>
          <w:p>
            <w:pPr>
              <w:pStyle w:val="26"/>
            </w:pPr>
            <w:r>
              <w:t>为教师提供良好工作环境</w:t>
            </w:r>
          </w:p>
        </w:tc>
        <w:tc>
          <w:tcPr>
            <w:tcW w:w="2551" w:type="dxa"/>
            <w:vAlign w:val="center"/>
          </w:tcPr>
          <w:p>
            <w:pPr>
              <w:pStyle w:val="26"/>
            </w:pPr>
            <w:r>
              <w:t>有效改善</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体检活动开展</w:t>
            </w:r>
          </w:p>
        </w:tc>
        <w:tc>
          <w:tcPr>
            <w:tcW w:w="2835" w:type="dxa"/>
            <w:vAlign w:val="center"/>
          </w:tcPr>
          <w:p>
            <w:pPr>
              <w:pStyle w:val="26"/>
            </w:pPr>
            <w:r>
              <w:t>为教师每年开展体检活动</w:t>
            </w:r>
          </w:p>
        </w:tc>
        <w:tc>
          <w:tcPr>
            <w:tcW w:w="2551" w:type="dxa"/>
            <w:vAlign w:val="center"/>
          </w:tcPr>
          <w:p>
            <w:pPr>
              <w:pStyle w:val="26"/>
            </w:pPr>
            <w:r>
              <w:t>持续开展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579、中小学继续教育教师培训费绩效目标表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 xml:space="preserve">1.预算安排教师发展中心经费13万元，用于中小学教师培训。 </w:t>
            </w:r>
          </w:p>
          <w:p>
            <w:pPr>
              <w:pStyle w:val="26"/>
            </w:pPr>
            <w:r>
              <w:t>2.为教师提供良好的培训环境，提高教师工作积极性。</w:t>
            </w:r>
          </w:p>
          <w:p>
            <w:pPr>
              <w:pStyle w:val="26"/>
            </w:pPr>
            <w:r>
              <w:t>3.保证本年度经费全部到位。</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名师工作室</w:t>
            </w:r>
          </w:p>
        </w:tc>
        <w:tc>
          <w:tcPr>
            <w:tcW w:w="2835" w:type="dxa"/>
            <w:vAlign w:val="center"/>
          </w:tcPr>
          <w:p>
            <w:pPr>
              <w:pStyle w:val="26"/>
            </w:pPr>
            <w:r>
              <w:t>名师工作室人数</w:t>
            </w:r>
          </w:p>
        </w:tc>
        <w:tc>
          <w:tcPr>
            <w:tcW w:w="2551" w:type="dxa"/>
            <w:vAlign w:val="center"/>
          </w:tcPr>
          <w:p>
            <w:pPr>
              <w:pStyle w:val="26"/>
            </w:pPr>
            <w:r>
              <w:t>≥60人</w:t>
            </w:r>
          </w:p>
        </w:tc>
        <w:tc>
          <w:tcPr>
            <w:tcW w:w="2268" w:type="dxa"/>
            <w:vAlign w:val="center"/>
          </w:tcPr>
          <w:p>
            <w:pPr>
              <w:pStyle w:val="26"/>
            </w:pPr>
            <w:r>
              <w:t>中小学教师培训管理办法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培训任务完成情况</w:t>
            </w:r>
          </w:p>
        </w:tc>
        <w:tc>
          <w:tcPr>
            <w:tcW w:w="2835" w:type="dxa"/>
            <w:vAlign w:val="center"/>
          </w:tcPr>
          <w:p>
            <w:pPr>
              <w:pStyle w:val="26"/>
            </w:pPr>
            <w:r>
              <w:t>培训任务完成率</w:t>
            </w:r>
          </w:p>
        </w:tc>
        <w:tc>
          <w:tcPr>
            <w:tcW w:w="2551" w:type="dxa"/>
            <w:vAlign w:val="center"/>
          </w:tcPr>
          <w:p>
            <w:pPr>
              <w:pStyle w:val="26"/>
            </w:pPr>
            <w:r>
              <w:t>≥99%</w:t>
            </w:r>
          </w:p>
        </w:tc>
        <w:tc>
          <w:tcPr>
            <w:tcW w:w="2268" w:type="dxa"/>
            <w:vAlign w:val="center"/>
          </w:tcPr>
          <w:p>
            <w:pPr>
              <w:pStyle w:val="26"/>
            </w:pPr>
            <w:r>
              <w:t>中小学教师培训管理办法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拟定工作思路</w:t>
            </w:r>
          </w:p>
        </w:tc>
        <w:tc>
          <w:tcPr>
            <w:tcW w:w="2835" w:type="dxa"/>
            <w:vAlign w:val="center"/>
          </w:tcPr>
          <w:p>
            <w:pPr>
              <w:pStyle w:val="26"/>
            </w:pPr>
            <w:r>
              <w:t>拟定2022年度培训计划时间</w:t>
            </w:r>
          </w:p>
        </w:tc>
        <w:tc>
          <w:tcPr>
            <w:tcW w:w="2551" w:type="dxa"/>
            <w:vAlign w:val="center"/>
          </w:tcPr>
          <w:p>
            <w:pPr>
              <w:pStyle w:val="26"/>
            </w:pPr>
            <w:r>
              <w:t>2022年1月</w:t>
            </w:r>
          </w:p>
        </w:tc>
        <w:tc>
          <w:tcPr>
            <w:tcW w:w="2268" w:type="dxa"/>
            <w:vAlign w:val="center"/>
          </w:tcPr>
          <w:p>
            <w:pPr>
              <w:pStyle w:val="26"/>
            </w:pPr>
            <w:r>
              <w:t>中小学教师培训管理办法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经费投入</w:t>
            </w:r>
          </w:p>
        </w:tc>
        <w:tc>
          <w:tcPr>
            <w:tcW w:w="2835" w:type="dxa"/>
            <w:vAlign w:val="center"/>
          </w:tcPr>
          <w:p>
            <w:pPr>
              <w:pStyle w:val="26"/>
            </w:pPr>
            <w:r>
              <w:t>中小学继续教育教师培训费经费</w:t>
            </w:r>
          </w:p>
        </w:tc>
        <w:tc>
          <w:tcPr>
            <w:tcW w:w="2551" w:type="dxa"/>
            <w:vAlign w:val="center"/>
          </w:tcPr>
          <w:p>
            <w:pPr>
              <w:pStyle w:val="26"/>
            </w:pPr>
            <w:r>
              <w:t>≥13万元</w:t>
            </w:r>
          </w:p>
        </w:tc>
        <w:tc>
          <w:tcPr>
            <w:tcW w:w="2268" w:type="dxa"/>
            <w:vAlign w:val="center"/>
          </w:tcPr>
          <w:p>
            <w:pPr>
              <w:pStyle w:val="26"/>
            </w:pPr>
            <w:r>
              <w:t>中小学教师培训管理办法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参训教师合格率达标</w:t>
            </w:r>
          </w:p>
        </w:tc>
        <w:tc>
          <w:tcPr>
            <w:tcW w:w="2835" w:type="dxa"/>
            <w:vAlign w:val="center"/>
          </w:tcPr>
          <w:p>
            <w:pPr>
              <w:pStyle w:val="26"/>
            </w:pPr>
            <w:r>
              <w:t>参训教师合格率达标</w:t>
            </w:r>
          </w:p>
        </w:tc>
        <w:tc>
          <w:tcPr>
            <w:tcW w:w="2551" w:type="dxa"/>
            <w:vAlign w:val="center"/>
          </w:tcPr>
          <w:p>
            <w:pPr>
              <w:pStyle w:val="26"/>
            </w:pPr>
            <w:r>
              <w:t>≥100%</w:t>
            </w:r>
          </w:p>
        </w:tc>
        <w:tc>
          <w:tcPr>
            <w:tcW w:w="2268" w:type="dxa"/>
            <w:vAlign w:val="center"/>
          </w:tcPr>
          <w:p>
            <w:pPr>
              <w:pStyle w:val="26"/>
            </w:pPr>
            <w:r>
              <w:t>中小学教师培训管理办法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参训教师教育教学能力提高</w:t>
            </w:r>
          </w:p>
        </w:tc>
        <w:tc>
          <w:tcPr>
            <w:tcW w:w="2835" w:type="dxa"/>
            <w:vAlign w:val="center"/>
          </w:tcPr>
          <w:p>
            <w:pPr>
              <w:pStyle w:val="26"/>
            </w:pPr>
            <w:r>
              <w:t>参训教师教育教学能力提高</w:t>
            </w:r>
          </w:p>
        </w:tc>
        <w:tc>
          <w:tcPr>
            <w:tcW w:w="2551" w:type="dxa"/>
            <w:vAlign w:val="center"/>
          </w:tcPr>
          <w:p>
            <w:pPr>
              <w:pStyle w:val="26"/>
            </w:pPr>
            <w:r>
              <w:t>明显提高</w:t>
            </w:r>
          </w:p>
        </w:tc>
        <w:tc>
          <w:tcPr>
            <w:tcW w:w="2268" w:type="dxa"/>
            <w:vAlign w:val="center"/>
          </w:tcPr>
          <w:p>
            <w:pPr>
              <w:pStyle w:val="26"/>
            </w:pPr>
            <w:r>
              <w:t>中小学教师培训管理办法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教育师资环境</w:t>
            </w:r>
          </w:p>
        </w:tc>
        <w:tc>
          <w:tcPr>
            <w:tcW w:w="2835" w:type="dxa"/>
            <w:vAlign w:val="center"/>
          </w:tcPr>
          <w:p>
            <w:pPr>
              <w:pStyle w:val="26"/>
            </w:pPr>
            <w:r>
              <w:t>教育师资环境有所改善</w:t>
            </w:r>
          </w:p>
        </w:tc>
        <w:tc>
          <w:tcPr>
            <w:tcW w:w="2551" w:type="dxa"/>
            <w:vAlign w:val="center"/>
          </w:tcPr>
          <w:p>
            <w:pPr>
              <w:pStyle w:val="26"/>
            </w:pPr>
            <w:r>
              <w:t>明显改善</w:t>
            </w:r>
          </w:p>
        </w:tc>
        <w:tc>
          <w:tcPr>
            <w:tcW w:w="2268" w:type="dxa"/>
            <w:vAlign w:val="center"/>
          </w:tcPr>
          <w:p>
            <w:pPr>
              <w:pStyle w:val="26"/>
            </w:pPr>
            <w:r>
              <w:t>中小学教师培训管理办法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激励教师工作积极性</w:t>
            </w:r>
          </w:p>
        </w:tc>
        <w:tc>
          <w:tcPr>
            <w:tcW w:w="2835" w:type="dxa"/>
            <w:vAlign w:val="center"/>
          </w:tcPr>
          <w:p>
            <w:pPr>
              <w:pStyle w:val="26"/>
            </w:pPr>
            <w:r>
              <w:t>提升教师在教育教学工作中积极性</w:t>
            </w:r>
          </w:p>
        </w:tc>
        <w:tc>
          <w:tcPr>
            <w:tcW w:w="2551" w:type="dxa"/>
            <w:vAlign w:val="center"/>
          </w:tcPr>
          <w:p>
            <w:pPr>
              <w:pStyle w:val="26"/>
            </w:pPr>
            <w:r>
              <w:t>提升教师工作积极性</w:t>
            </w:r>
          </w:p>
        </w:tc>
        <w:tc>
          <w:tcPr>
            <w:tcW w:w="2268" w:type="dxa"/>
            <w:vAlign w:val="center"/>
          </w:tcPr>
          <w:p>
            <w:pPr>
              <w:pStyle w:val="26"/>
            </w:pPr>
            <w:r>
              <w:t>中小学教师培训管理办法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培训教师满意度</w:t>
            </w:r>
          </w:p>
        </w:tc>
        <w:tc>
          <w:tcPr>
            <w:tcW w:w="2835" w:type="dxa"/>
            <w:vAlign w:val="center"/>
          </w:tcPr>
          <w:p>
            <w:pPr>
              <w:pStyle w:val="26"/>
            </w:pPr>
            <w:r>
              <w:t>培训教师满意情况</w:t>
            </w:r>
          </w:p>
        </w:tc>
        <w:tc>
          <w:tcPr>
            <w:tcW w:w="2551" w:type="dxa"/>
            <w:vAlign w:val="center"/>
          </w:tcPr>
          <w:p>
            <w:pPr>
              <w:pStyle w:val="26"/>
            </w:pPr>
            <w:r>
              <w:t>≥98%</w:t>
            </w:r>
          </w:p>
        </w:tc>
        <w:tc>
          <w:tcPr>
            <w:tcW w:w="2268" w:type="dxa"/>
            <w:vAlign w:val="center"/>
          </w:tcPr>
          <w:p>
            <w:pPr>
              <w:pStyle w:val="26"/>
            </w:pPr>
            <w:r>
              <w:t>中小学教师培训管理办法</w:t>
            </w:r>
          </w:p>
        </w:tc>
      </w:tr>
    </w:tbl>
    <w:p>
      <w:pPr>
        <w:pStyle w:val="24"/>
      </w:pPr>
    </w:p>
    <w:p>
      <w:pPr>
        <w:pStyle w:val="24"/>
        <w:ind w:firstLine="560"/>
      </w:pPr>
      <w:r>
        <w:rPr>
          <w:rFonts w:ascii="方正仿宋_GBK" w:hAnsi="方正仿宋_GBK" w:eastAsia="方正仿宋_GBK" w:cs="方正仿宋_GBK"/>
          <w:b/>
          <w:color w:val="000000"/>
          <w:sz w:val="28"/>
        </w:rPr>
        <w:t>580、中小学继续教育专项经费/教师发展中心绩效目标表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1.预算安排教师发展中心经费45万元，用于中小学教师培训。</w:t>
            </w:r>
            <w:r>
              <w:tab/>
            </w:r>
          </w:p>
          <w:p>
            <w:pPr>
              <w:pStyle w:val="26"/>
            </w:pPr>
          </w:p>
          <w:p>
            <w:pPr>
              <w:pStyle w:val="26"/>
            </w:pPr>
            <w:r>
              <w:t>2.为教师提供良好的培训环境，提高教师工作积极性。</w:t>
            </w:r>
          </w:p>
          <w:p>
            <w:pPr>
              <w:pStyle w:val="26"/>
            </w:pPr>
            <w:r>
              <w:t>3.保证本年度经费全部到位。</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新入职教师岗前培训</w:t>
            </w:r>
          </w:p>
        </w:tc>
        <w:tc>
          <w:tcPr>
            <w:tcW w:w="2835" w:type="dxa"/>
            <w:vAlign w:val="center"/>
          </w:tcPr>
          <w:p>
            <w:pPr>
              <w:pStyle w:val="26"/>
            </w:pPr>
            <w:r>
              <w:t>新入职教师岗前培训人数</w:t>
            </w:r>
          </w:p>
        </w:tc>
        <w:tc>
          <w:tcPr>
            <w:tcW w:w="2551" w:type="dxa"/>
            <w:vAlign w:val="center"/>
          </w:tcPr>
          <w:p>
            <w:pPr>
              <w:pStyle w:val="26"/>
            </w:pPr>
            <w:r>
              <w:t>≥114人</w:t>
            </w:r>
          </w:p>
        </w:tc>
        <w:tc>
          <w:tcPr>
            <w:tcW w:w="2268" w:type="dxa"/>
            <w:vAlign w:val="center"/>
          </w:tcPr>
          <w:p>
            <w:pPr>
              <w:pStyle w:val="26"/>
            </w:pPr>
            <w:r>
              <w:t>中小学教师培训管理办法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参加培训人员到位情况</w:t>
            </w:r>
          </w:p>
        </w:tc>
        <w:tc>
          <w:tcPr>
            <w:tcW w:w="2835" w:type="dxa"/>
            <w:vAlign w:val="center"/>
          </w:tcPr>
          <w:p>
            <w:pPr>
              <w:pStyle w:val="26"/>
            </w:pPr>
            <w:r>
              <w:t>培训人员到位率</w:t>
            </w:r>
          </w:p>
        </w:tc>
        <w:tc>
          <w:tcPr>
            <w:tcW w:w="2551" w:type="dxa"/>
            <w:vAlign w:val="center"/>
          </w:tcPr>
          <w:p>
            <w:pPr>
              <w:pStyle w:val="26"/>
            </w:pPr>
            <w:r>
              <w:t>≥95%</w:t>
            </w:r>
          </w:p>
        </w:tc>
        <w:tc>
          <w:tcPr>
            <w:tcW w:w="2268" w:type="dxa"/>
            <w:vAlign w:val="center"/>
          </w:tcPr>
          <w:p>
            <w:pPr>
              <w:pStyle w:val="26"/>
            </w:pPr>
            <w:r>
              <w:t>中小学教师培训管理办法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培训时间</w:t>
            </w:r>
          </w:p>
        </w:tc>
        <w:tc>
          <w:tcPr>
            <w:tcW w:w="2835" w:type="dxa"/>
            <w:vAlign w:val="center"/>
          </w:tcPr>
          <w:p>
            <w:pPr>
              <w:pStyle w:val="26"/>
            </w:pPr>
            <w:r>
              <w:t>2022年1月-12月</w:t>
            </w:r>
          </w:p>
        </w:tc>
        <w:tc>
          <w:tcPr>
            <w:tcW w:w="2551" w:type="dxa"/>
            <w:vAlign w:val="center"/>
          </w:tcPr>
          <w:p>
            <w:pPr>
              <w:pStyle w:val="26"/>
            </w:pPr>
            <w:r>
              <w:t>≥30天</w:t>
            </w:r>
          </w:p>
        </w:tc>
        <w:tc>
          <w:tcPr>
            <w:tcW w:w="2268" w:type="dxa"/>
            <w:vAlign w:val="center"/>
          </w:tcPr>
          <w:p>
            <w:pPr>
              <w:pStyle w:val="26"/>
            </w:pPr>
            <w:r>
              <w:t>中小学教师培训管理办法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经费投入</w:t>
            </w:r>
          </w:p>
        </w:tc>
        <w:tc>
          <w:tcPr>
            <w:tcW w:w="2835" w:type="dxa"/>
            <w:vAlign w:val="center"/>
          </w:tcPr>
          <w:p>
            <w:pPr>
              <w:pStyle w:val="26"/>
            </w:pPr>
            <w:r>
              <w:t>中小学继续教育教师培训费支出</w:t>
            </w:r>
          </w:p>
        </w:tc>
        <w:tc>
          <w:tcPr>
            <w:tcW w:w="2551" w:type="dxa"/>
            <w:vAlign w:val="center"/>
          </w:tcPr>
          <w:p>
            <w:pPr>
              <w:pStyle w:val="26"/>
            </w:pPr>
            <w:r>
              <w:t>≥45万元</w:t>
            </w:r>
          </w:p>
        </w:tc>
        <w:tc>
          <w:tcPr>
            <w:tcW w:w="2268" w:type="dxa"/>
            <w:vAlign w:val="center"/>
          </w:tcPr>
          <w:p>
            <w:pPr>
              <w:pStyle w:val="26"/>
            </w:pPr>
            <w:r>
              <w:t>中小学教师培训管理办法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参训教师合格率达标</w:t>
            </w:r>
          </w:p>
        </w:tc>
        <w:tc>
          <w:tcPr>
            <w:tcW w:w="2835" w:type="dxa"/>
            <w:vAlign w:val="center"/>
          </w:tcPr>
          <w:p>
            <w:pPr>
              <w:pStyle w:val="26"/>
            </w:pPr>
            <w:r>
              <w:t>参训教师合格率达标</w:t>
            </w:r>
          </w:p>
        </w:tc>
        <w:tc>
          <w:tcPr>
            <w:tcW w:w="2551" w:type="dxa"/>
            <w:vAlign w:val="center"/>
          </w:tcPr>
          <w:p>
            <w:pPr>
              <w:pStyle w:val="26"/>
            </w:pPr>
            <w:r>
              <w:t>≥100%</w:t>
            </w:r>
          </w:p>
        </w:tc>
        <w:tc>
          <w:tcPr>
            <w:tcW w:w="2268" w:type="dxa"/>
            <w:vAlign w:val="center"/>
          </w:tcPr>
          <w:p>
            <w:pPr>
              <w:pStyle w:val="26"/>
            </w:pPr>
            <w:r>
              <w:t>中小学教师培训管理办法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教师专业素养和教学水平、业务水平提高情况</w:t>
            </w:r>
          </w:p>
        </w:tc>
        <w:tc>
          <w:tcPr>
            <w:tcW w:w="2835" w:type="dxa"/>
            <w:vAlign w:val="center"/>
          </w:tcPr>
          <w:p>
            <w:pPr>
              <w:pStyle w:val="26"/>
            </w:pPr>
            <w:r>
              <w:t>教师专业素养和教学水平、业务水平提高率</w:t>
            </w:r>
          </w:p>
        </w:tc>
        <w:tc>
          <w:tcPr>
            <w:tcW w:w="2551" w:type="dxa"/>
            <w:vAlign w:val="center"/>
          </w:tcPr>
          <w:p>
            <w:pPr>
              <w:pStyle w:val="26"/>
            </w:pPr>
            <w:r>
              <w:t>≥98%</w:t>
            </w:r>
          </w:p>
        </w:tc>
        <w:tc>
          <w:tcPr>
            <w:tcW w:w="2268" w:type="dxa"/>
            <w:vAlign w:val="center"/>
          </w:tcPr>
          <w:p>
            <w:pPr>
              <w:pStyle w:val="26"/>
            </w:pPr>
            <w:r>
              <w:t>中小学教师培训管理办法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教育环境</w:t>
            </w:r>
          </w:p>
        </w:tc>
        <w:tc>
          <w:tcPr>
            <w:tcW w:w="2835" w:type="dxa"/>
            <w:vAlign w:val="center"/>
          </w:tcPr>
          <w:p>
            <w:pPr>
              <w:pStyle w:val="26"/>
            </w:pPr>
            <w:r>
              <w:t>改善我县教育师资环境</w:t>
            </w:r>
          </w:p>
        </w:tc>
        <w:tc>
          <w:tcPr>
            <w:tcW w:w="2551" w:type="dxa"/>
            <w:vAlign w:val="center"/>
          </w:tcPr>
          <w:p>
            <w:pPr>
              <w:pStyle w:val="26"/>
            </w:pPr>
            <w:r>
              <w:t>明显改善</w:t>
            </w:r>
          </w:p>
        </w:tc>
        <w:tc>
          <w:tcPr>
            <w:tcW w:w="2268" w:type="dxa"/>
            <w:vAlign w:val="center"/>
          </w:tcPr>
          <w:p>
            <w:pPr>
              <w:pStyle w:val="26"/>
            </w:pPr>
            <w:r>
              <w:t>中小学教师培训管理办法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激励教师工作积极性</w:t>
            </w:r>
          </w:p>
        </w:tc>
        <w:tc>
          <w:tcPr>
            <w:tcW w:w="2835" w:type="dxa"/>
            <w:vAlign w:val="center"/>
          </w:tcPr>
          <w:p>
            <w:pPr>
              <w:pStyle w:val="26"/>
            </w:pPr>
            <w:r>
              <w:t>提升教师在教育教学工作中积极性</w:t>
            </w:r>
          </w:p>
        </w:tc>
        <w:tc>
          <w:tcPr>
            <w:tcW w:w="2551" w:type="dxa"/>
            <w:vAlign w:val="center"/>
          </w:tcPr>
          <w:p>
            <w:pPr>
              <w:pStyle w:val="26"/>
            </w:pPr>
            <w:r>
              <w:t>提升教师工作积极性</w:t>
            </w:r>
          </w:p>
        </w:tc>
        <w:tc>
          <w:tcPr>
            <w:tcW w:w="2268" w:type="dxa"/>
            <w:vAlign w:val="center"/>
          </w:tcPr>
          <w:p>
            <w:pPr>
              <w:pStyle w:val="26"/>
            </w:pPr>
            <w:r>
              <w:t>中小学教师培训管理办法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满意率</w:t>
            </w:r>
          </w:p>
        </w:tc>
        <w:tc>
          <w:tcPr>
            <w:tcW w:w="2835" w:type="dxa"/>
            <w:vAlign w:val="center"/>
          </w:tcPr>
          <w:p>
            <w:pPr>
              <w:pStyle w:val="26"/>
            </w:pPr>
            <w:r>
              <w:t>教师和学校满意率</w:t>
            </w:r>
          </w:p>
        </w:tc>
        <w:tc>
          <w:tcPr>
            <w:tcW w:w="2551" w:type="dxa"/>
            <w:vAlign w:val="center"/>
          </w:tcPr>
          <w:p>
            <w:pPr>
              <w:pStyle w:val="26"/>
            </w:pPr>
            <w:r>
              <w:t>≥98%</w:t>
            </w:r>
          </w:p>
        </w:tc>
        <w:tc>
          <w:tcPr>
            <w:tcW w:w="2268" w:type="dxa"/>
            <w:vAlign w:val="center"/>
          </w:tcPr>
          <w:p>
            <w:pPr>
              <w:pStyle w:val="26"/>
            </w:pPr>
            <w:r>
              <w:t>中小学教师培训管理办法</w:t>
            </w:r>
          </w:p>
        </w:tc>
      </w:tr>
    </w:tbl>
    <w:p>
      <w:pPr>
        <w:pStyle w:val="24"/>
      </w:pPr>
    </w:p>
    <w:p>
      <w:pPr>
        <w:pStyle w:val="24"/>
        <w:ind w:firstLine="560"/>
      </w:pPr>
      <w:r>
        <w:rPr>
          <w:rFonts w:ascii="方正仿宋_GBK" w:hAnsi="方正仿宋_GBK" w:eastAsia="方正仿宋_GBK" w:cs="方正仿宋_GBK"/>
          <w:b/>
          <w:color w:val="000000"/>
          <w:sz w:val="28"/>
        </w:rPr>
        <w:t>581、党建活动费/实验幼儿园绩效目标表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1.保障本单位党支部有序开展工作，党员活动高质量开展。</w:t>
            </w:r>
            <w:r>
              <w:tab/>
            </w:r>
          </w:p>
          <w:p>
            <w:pPr>
              <w:pStyle w:val="26"/>
            </w:pPr>
            <w:r>
              <w:t>2.高效开展党员活动，提高党员个人素养。</w:t>
            </w:r>
          </w:p>
          <w:p>
            <w:pPr>
              <w:pStyle w:val="26"/>
            </w:pPr>
            <w:r>
              <w:t>3.按规定拨付党员活动费0.14万元，资金拨付率达到100%。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7人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按照本年度党员活动规划，完成党建活动任务。</w:t>
            </w:r>
          </w:p>
        </w:tc>
        <w:tc>
          <w:tcPr>
            <w:tcW w:w="2551" w:type="dxa"/>
            <w:vAlign w:val="center"/>
          </w:tcPr>
          <w:p>
            <w:pPr>
              <w:pStyle w:val="26"/>
            </w:pPr>
            <w:r>
              <w:t>按季度拨付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582、教职工福利费/实验幼儿园绩效目标表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w:t>
            </w:r>
          </w:p>
          <w:p>
            <w:pPr>
              <w:pStyle w:val="26"/>
            </w:pPr>
            <w:r>
              <w:t>2.按时完成教师体检进度，保障顺利完成教师体检工作。</w:t>
            </w:r>
          </w:p>
          <w:p>
            <w:pPr>
              <w:pStyle w:val="26"/>
            </w:pPr>
            <w:r>
              <w:t>3.按规定拨付体检福利费0.29万元，资金拨付率达到100%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29人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按需拨付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100元/人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教师健康情况明显好转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583、党建活动费/实验二小绩效目标表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1.保障本单位党支部有序开展工作，党员活动高质量开展。</w:t>
            </w:r>
            <w:r>
              <w:tab/>
            </w:r>
            <w:r>
              <w:tab/>
            </w:r>
            <w:r>
              <w:tab/>
            </w:r>
            <w:r>
              <w:tab/>
            </w:r>
            <w:r>
              <w:tab/>
            </w:r>
            <w:r>
              <w:tab/>
            </w:r>
          </w:p>
          <w:p>
            <w:pPr>
              <w:pStyle w:val="26"/>
            </w:pPr>
            <w:r>
              <w:t>2.高效开展党员活动，提高党员个人素养。</w:t>
            </w:r>
            <w:r>
              <w:tab/>
            </w:r>
            <w:r>
              <w:tab/>
            </w:r>
            <w:r>
              <w:tab/>
            </w:r>
            <w:r>
              <w:tab/>
            </w:r>
            <w:r>
              <w:tab/>
            </w:r>
            <w:r>
              <w:tab/>
            </w:r>
          </w:p>
          <w:p>
            <w:pPr>
              <w:pStyle w:val="26"/>
            </w:pPr>
            <w:r>
              <w:t>3.按规定拨付党员活动费0.52万元，资金拨付率达到100%。</w:t>
            </w:r>
            <w:r>
              <w:tab/>
            </w:r>
            <w:r>
              <w:tab/>
            </w:r>
            <w:r>
              <w:tab/>
            </w:r>
            <w:r>
              <w:tab/>
            </w:r>
            <w:r>
              <w:tab/>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26人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按照本年度党员活动规划，完成党建活动任务。</w:t>
            </w:r>
          </w:p>
        </w:tc>
        <w:tc>
          <w:tcPr>
            <w:tcW w:w="2551" w:type="dxa"/>
            <w:vAlign w:val="center"/>
          </w:tcPr>
          <w:p>
            <w:pPr>
              <w:pStyle w:val="26"/>
            </w:pPr>
            <w:r>
              <w:t>按季度拨付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584、第二实验小学雨污分流项目绩效目标表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1.按时完成第二实验小学雨污分流工程，提升环保质量。</w:t>
            </w:r>
          </w:p>
          <w:p>
            <w:pPr>
              <w:pStyle w:val="26"/>
            </w:pPr>
            <w:r>
              <w:t>2.按照项目工程进度及时支付资金。</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雨污分流工程完成率</w:t>
            </w:r>
          </w:p>
        </w:tc>
        <w:tc>
          <w:tcPr>
            <w:tcW w:w="2835" w:type="dxa"/>
            <w:vAlign w:val="center"/>
          </w:tcPr>
          <w:p>
            <w:pPr>
              <w:pStyle w:val="26"/>
            </w:pPr>
            <w:r>
              <w:t>规定期间内完成雨污分流工程</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雨污分流工程验收合格率</w:t>
            </w:r>
          </w:p>
        </w:tc>
        <w:tc>
          <w:tcPr>
            <w:tcW w:w="2835" w:type="dxa"/>
            <w:vAlign w:val="center"/>
          </w:tcPr>
          <w:p>
            <w:pPr>
              <w:pStyle w:val="26"/>
            </w:pPr>
            <w:r>
              <w:t>雨污分流工程合格率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工程任务完成及时率</w:t>
            </w:r>
          </w:p>
        </w:tc>
        <w:tc>
          <w:tcPr>
            <w:tcW w:w="2835" w:type="dxa"/>
            <w:vAlign w:val="center"/>
          </w:tcPr>
          <w:p>
            <w:pPr>
              <w:pStyle w:val="26"/>
            </w:pPr>
            <w:r>
              <w:t>规定期间内完成</w:t>
            </w:r>
          </w:p>
        </w:tc>
        <w:tc>
          <w:tcPr>
            <w:tcW w:w="2551" w:type="dxa"/>
            <w:vAlign w:val="center"/>
          </w:tcPr>
          <w:p>
            <w:pPr>
              <w:pStyle w:val="26"/>
            </w:pPr>
            <w:r>
              <w:t>规定期间内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项目实际成本</w:t>
            </w:r>
          </w:p>
        </w:tc>
        <w:tc>
          <w:tcPr>
            <w:tcW w:w="2551" w:type="dxa"/>
            <w:vAlign w:val="center"/>
          </w:tcPr>
          <w:p>
            <w:pPr>
              <w:pStyle w:val="26"/>
            </w:pPr>
            <w:r>
              <w:t>11万元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提升环境环保质量</w:t>
            </w:r>
          </w:p>
        </w:tc>
        <w:tc>
          <w:tcPr>
            <w:tcW w:w="2835" w:type="dxa"/>
            <w:vAlign w:val="center"/>
          </w:tcPr>
          <w:p>
            <w:pPr>
              <w:pStyle w:val="26"/>
            </w:pPr>
            <w:r>
              <w:t>提升环境环保质量</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县城居民环境环保质量</w:t>
            </w:r>
          </w:p>
        </w:tc>
        <w:tc>
          <w:tcPr>
            <w:tcW w:w="2835" w:type="dxa"/>
            <w:vAlign w:val="center"/>
          </w:tcPr>
          <w:p>
            <w:pPr>
              <w:pStyle w:val="26"/>
            </w:pPr>
            <w:r>
              <w:t>县城居民环境环保质量</w:t>
            </w:r>
          </w:p>
        </w:tc>
        <w:tc>
          <w:tcPr>
            <w:tcW w:w="2551" w:type="dxa"/>
            <w:vAlign w:val="center"/>
          </w:tcPr>
          <w:p>
            <w:pPr>
              <w:pStyle w:val="26"/>
            </w:pPr>
            <w:r>
              <w:t>≥95%</w:t>
            </w:r>
          </w:p>
        </w:tc>
        <w:tc>
          <w:tcPr>
            <w:tcW w:w="2268" w:type="dxa"/>
            <w:vAlign w:val="center"/>
          </w:tcPr>
          <w:p>
            <w:pPr>
              <w:pStyle w:val="26"/>
            </w:pPr>
            <w:r>
              <w:t>年度工作计划</w:t>
            </w:r>
          </w:p>
        </w:tc>
      </w:tr>
    </w:tbl>
    <w:p>
      <w:pPr>
        <w:pStyle w:val="24"/>
      </w:pPr>
    </w:p>
    <w:p>
      <w:pPr>
        <w:pStyle w:val="24"/>
        <w:ind w:firstLine="560"/>
      </w:pPr>
      <w:r>
        <w:rPr>
          <w:rFonts w:ascii="方正仿宋_GBK" w:hAnsi="方正仿宋_GBK" w:eastAsia="方正仿宋_GBK" w:cs="方正仿宋_GBK"/>
          <w:b/>
          <w:color w:val="000000"/>
          <w:sz w:val="28"/>
        </w:rPr>
        <w:t>585、冀财教[2021]130号/下达2022年城乡义务教育中央补助经费预算(直达资金)的通知/实验二小公用经费绩效目标表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2.按规定拨付公用经费资金429900元，资金拨付率达到100%。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2558人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586、冀财教[2021]168号/下达2022年城乡义务教育省级补助经费/实验二小公用经费绩效目标表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r>
              <w:t>2.按规定拨付公用经费资金205400元，资金拨付率达到100%。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就读学生数</w:t>
            </w:r>
          </w:p>
        </w:tc>
        <w:tc>
          <w:tcPr>
            <w:tcW w:w="2835" w:type="dxa"/>
            <w:vAlign w:val="center"/>
          </w:tcPr>
          <w:p>
            <w:pPr>
              <w:pStyle w:val="26"/>
            </w:pPr>
            <w:r>
              <w:t>辐射区域内适龄学生人数</w:t>
            </w:r>
          </w:p>
        </w:tc>
        <w:tc>
          <w:tcPr>
            <w:tcW w:w="2551" w:type="dxa"/>
            <w:vAlign w:val="center"/>
          </w:tcPr>
          <w:p>
            <w:pPr>
              <w:pStyle w:val="26"/>
            </w:pPr>
            <w:r>
              <w:t>2558人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587、教职工福利费/实验二小绩效目标表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w:t>
            </w:r>
            <w:r>
              <w:tab/>
            </w:r>
            <w:r>
              <w:tab/>
            </w:r>
            <w:r>
              <w:tab/>
            </w:r>
            <w:r>
              <w:tab/>
            </w:r>
            <w:r>
              <w:tab/>
            </w:r>
            <w:r>
              <w:tab/>
            </w:r>
          </w:p>
          <w:p>
            <w:pPr>
              <w:pStyle w:val="26"/>
            </w:pPr>
            <w:r>
              <w:t>2.按时完成教师体检进度，保障顺利完成教师体检工作。</w:t>
            </w:r>
            <w:r>
              <w:tab/>
            </w:r>
            <w:r>
              <w:tab/>
            </w:r>
            <w:r>
              <w:tab/>
            </w:r>
            <w:r>
              <w:tab/>
            </w:r>
            <w:r>
              <w:tab/>
            </w:r>
            <w:r>
              <w:tab/>
            </w:r>
          </w:p>
          <w:p>
            <w:pPr>
              <w:pStyle w:val="26"/>
            </w:pPr>
            <w:r>
              <w:t>3.按规定拨付体检福利费1.29万元，资金拨付率达到100%。</w:t>
            </w:r>
            <w:r>
              <w:tab/>
            </w:r>
            <w:r>
              <w:tab/>
            </w:r>
            <w:r>
              <w:tab/>
            </w:r>
            <w:r>
              <w:tab/>
            </w:r>
            <w:r>
              <w:tab/>
            </w:r>
            <w:r>
              <w:tab/>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129人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按需拨付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100元/人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教师健康情况明显好转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588、上年结转/冀财教[2020]176号/下达2021年城乡义务教育省级补助资金/实验二小公用经费绩效目标表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2.按规定结转结余培训费经费资金30615元，资金拨付率达到100%。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小学生公用经费生均小学650元。取暖费85元/生/年，住宿生补助200元/生/年的标准，随班就读学生补助6000元/生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589、土地出让金计提/实验二小空调购置绩效目标表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1.按时完成实验二小宿舍安装空调工程，提升学生生活质量和满意度。</w:t>
            </w:r>
          </w:p>
          <w:p>
            <w:pPr>
              <w:pStyle w:val="26"/>
            </w:pPr>
            <w:r>
              <w:t>2.按照项目工程进度及时支付资金。</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安装空调工程任务完成率</w:t>
            </w:r>
          </w:p>
        </w:tc>
        <w:tc>
          <w:tcPr>
            <w:tcW w:w="2835" w:type="dxa"/>
            <w:vAlign w:val="center"/>
          </w:tcPr>
          <w:p>
            <w:pPr>
              <w:pStyle w:val="26"/>
            </w:pPr>
            <w:r>
              <w:t>规定期间内完成宿舍空调安装工程</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安装工程验收合格率</w:t>
            </w:r>
          </w:p>
        </w:tc>
        <w:tc>
          <w:tcPr>
            <w:tcW w:w="2835" w:type="dxa"/>
            <w:vAlign w:val="center"/>
          </w:tcPr>
          <w:p>
            <w:pPr>
              <w:pStyle w:val="26"/>
            </w:pPr>
            <w:r>
              <w:t>空调安装质量合格率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安装任务完成及时率</w:t>
            </w:r>
          </w:p>
        </w:tc>
        <w:tc>
          <w:tcPr>
            <w:tcW w:w="2835" w:type="dxa"/>
            <w:vAlign w:val="center"/>
          </w:tcPr>
          <w:p>
            <w:pPr>
              <w:pStyle w:val="26"/>
            </w:pPr>
            <w:r>
              <w:t>规定期间内完成</w:t>
            </w:r>
          </w:p>
        </w:tc>
        <w:tc>
          <w:tcPr>
            <w:tcW w:w="2551" w:type="dxa"/>
            <w:vAlign w:val="center"/>
          </w:tcPr>
          <w:p>
            <w:pPr>
              <w:pStyle w:val="26"/>
            </w:pPr>
            <w:r>
              <w:t>规定期间内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项目实际成本</w:t>
            </w:r>
          </w:p>
        </w:tc>
        <w:tc>
          <w:tcPr>
            <w:tcW w:w="2835" w:type="dxa"/>
            <w:vAlign w:val="center"/>
          </w:tcPr>
          <w:p>
            <w:pPr>
              <w:pStyle w:val="26"/>
            </w:pPr>
            <w:r>
              <w:t>项目实际成本</w:t>
            </w:r>
          </w:p>
        </w:tc>
        <w:tc>
          <w:tcPr>
            <w:tcW w:w="2551" w:type="dxa"/>
            <w:vAlign w:val="center"/>
          </w:tcPr>
          <w:p>
            <w:pPr>
              <w:pStyle w:val="26"/>
            </w:pPr>
            <w:r>
              <w:t>12万元</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提升学生生活质量</w:t>
            </w:r>
          </w:p>
        </w:tc>
        <w:tc>
          <w:tcPr>
            <w:tcW w:w="2835" w:type="dxa"/>
            <w:vAlign w:val="center"/>
          </w:tcPr>
          <w:p>
            <w:pPr>
              <w:pStyle w:val="26"/>
            </w:pPr>
            <w:r>
              <w:t>提升学生生活质量</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学生满意度</w:t>
            </w:r>
          </w:p>
        </w:tc>
        <w:tc>
          <w:tcPr>
            <w:tcW w:w="2835" w:type="dxa"/>
            <w:vAlign w:val="center"/>
          </w:tcPr>
          <w:p>
            <w:pPr>
              <w:pStyle w:val="26"/>
            </w:pPr>
            <w:r>
              <w:t>学生满意度</w:t>
            </w:r>
          </w:p>
        </w:tc>
        <w:tc>
          <w:tcPr>
            <w:tcW w:w="2551" w:type="dxa"/>
            <w:vAlign w:val="center"/>
          </w:tcPr>
          <w:p>
            <w:pPr>
              <w:pStyle w:val="26"/>
            </w:pPr>
            <w:r>
              <w:t>≥95%</w:t>
            </w:r>
          </w:p>
        </w:tc>
        <w:tc>
          <w:tcPr>
            <w:tcW w:w="2268" w:type="dxa"/>
            <w:vAlign w:val="center"/>
          </w:tcPr>
          <w:p>
            <w:pPr>
              <w:pStyle w:val="26"/>
            </w:pPr>
            <w:r>
              <w:t>年度工作计划</w:t>
            </w:r>
          </w:p>
        </w:tc>
      </w:tr>
    </w:tbl>
    <w:p>
      <w:pPr>
        <w:pStyle w:val="24"/>
      </w:pPr>
    </w:p>
    <w:p>
      <w:pPr>
        <w:pStyle w:val="24"/>
        <w:ind w:firstLine="560"/>
      </w:pPr>
      <w:r>
        <w:rPr>
          <w:rFonts w:ascii="方正仿宋_GBK" w:hAnsi="方正仿宋_GBK" w:eastAsia="方正仿宋_GBK" w:cs="方正仿宋_GBK"/>
          <w:b/>
          <w:color w:val="000000"/>
          <w:sz w:val="28"/>
        </w:rPr>
        <w:t>590、党建活动费/北楼中学绩效目标表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1.按照要求保障本单位党支部有序开展工作，完成党员活动。</w:t>
            </w:r>
          </w:p>
          <w:p>
            <w:pPr>
              <w:pStyle w:val="26"/>
            </w:pPr>
            <w:r>
              <w:t>2.提高党员工作积极性，激发党员对工作的热爱</w:t>
            </w:r>
          </w:p>
          <w:p>
            <w:pPr>
              <w:pStyle w:val="26"/>
            </w:pPr>
            <w:r>
              <w:t>3.按规定拨付党员活动费3000元，资金拨付率达到100%。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15人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按照党员活动建设完成率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591、冀财教[2021]130号/下达2022年城乡义务教育中央补助经费预算(直达资金)的通知/北楼中学公用经费绩效目标表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公用经费拨款完成率</w:t>
            </w:r>
          </w:p>
        </w:tc>
        <w:tc>
          <w:tcPr>
            <w:tcW w:w="2835" w:type="dxa"/>
            <w:vAlign w:val="center"/>
          </w:tcPr>
          <w:p>
            <w:pPr>
              <w:pStyle w:val="26"/>
            </w:pPr>
            <w:r>
              <w:t>用于保障学校正常运转，提升教育教学质量</w:t>
            </w:r>
          </w:p>
        </w:tc>
        <w:tc>
          <w:tcPr>
            <w:tcW w:w="2551" w:type="dxa"/>
            <w:vAlign w:val="center"/>
          </w:tcPr>
          <w:p>
            <w:pPr>
              <w:pStyle w:val="26"/>
            </w:pPr>
            <w:r>
              <w:t>≥100%</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按照序时进度完成学校公用经费资金支付</w:t>
            </w:r>
          </w:p>
        </w:tc>
        <w:tc>
          <w:tcPr>
            <w:tcW w:w="2551" w:type="dxa"/>
            <w:vAlign w:val="center"/>
          </w:tcPr>
          <w:p>
            <w:pPr>
              <w:pStyle w:val="26"/>
            </w:pPr>
            <w:r>
              <w:t>≥100%</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初中：（基本标准850元、寄宿生200元、生活补助85元）/生/学年。</w:t>
            </w:r>
          </w:p>
        </w:tc>
        <w:tc>
          <w:tcPr>
            <w:tcW w:w="2551" w:type="dxa"/>
            <w:vAlign w:val="center"/>
          </w:tcPr>
          <w:p>
            <w:pPr>
              <w:pStyle w:val="26"/>
            </w:pPr>
            <w:r>
              <w:t>按标准拨付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592、冀财教[2021]168号/下达2022年城乡义务教育省级补助经费/北楼中学公用经费绩效目标表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按照序时进度完成学校公用经费资金支付</w:t>
            </w:r>
          </w:p>
        </w:tc>
        <w:tc>
          <w:tcPr>
            <w:tcW w:w="2551" w:type="dxa"/>
            <w:vAlign w:val="center"/>
          </w:tcPr>
          <w:p>
            <w:pPr>
              <w:pStyle w:val="26"/>
            </w:pPr>
            <w:r>
              <w:t>≥100%</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初中：（基本标准850元、寄宿生200元、生活补助85元）/生/学年。</w:t>
            </w:r>
          </w:p>
        </w:tc>
        <w:tc>
          <w:tcPr>
            <w:tcW w:w="2551" w:type="dxa"/>
            <w:vAlign w:val="center"/>
          </w:tcPr>
          <w:p>
            <w:pPr>
              <w:pStyle w:val="26"/>
            </w:pPr>
            <w:r>
              <w:t>按标准拨付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593、教职工福利费/北楼中学绩效目标表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w:t>
            </w:r>
          </w:p>
          <w:p>
            <w:pPr>
              <w:pStyle w:val="26"/>
            </w:pPr>
            <w:r>
              <w:t>2.按时完成教师体检进度，保障顺利完成教师体检工作。</w:t>
            </w:r>
          </w:p>
          <w:p>
            <w:pPr>
              <w:pStyle w:val="26"/>
            </w:pPr>
            <w:r>
              <w:t>3.按规定拨付体检福利费5600元，资金拨付率达到100%。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56人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教师体检完成率</w:t>
            </w:r>
          </w:p>
        </w:tc>
        <w:tc>
          <w:tcPr>
            <w:tcW w:w="2835" w:type="dxa"/>
            <w:vAlign w:val="center"/>
          </w:tcPr>
          <w:p>
            <w:pPr>
              <w:pStyle w:val="26"/>
            </w:pPr>
            <w:r>
              <w:t>完成教师体检工作</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教师健康情况明显好转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594、上年结转/冀财教[2020]176号/下达2021年城乡义务教育省级补助资金/北楼中学公用经费绩效目标表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2.按规定结转结余培训费经费资金11812元，资金拨付率达到100%。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中学生公用经费生均小学850元。取暖费85元/生/年，住宿生补助200元/生/年的标准，随班就读学生补助6000元/生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595、党建活动费/双碑中学绩效目标表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1.按照要求保障本单位党支部有序开展工作，完成党员活动。</w:t>
            </w:r>
            <w:r>
              <w:tab/>
            </w:r>
            <w:r>
              <w:tab/>
            </w:r>
            <w:r>
              <w:tab/>
            </w:r>
            <w:r>
              <w:tab/>
            </w:r>
            <w:r>
              <w:tab/>
            </w:r>
          </w:p>
          <w:p>
            <w:pPr>
              <w:pStyle w:val="26"/>
            </w:pPr>
          </w:p>
          <w:p>
            <w:pPr>
              <w:pStyle w:val="26"/>
            </w:pPr>
            <w:r>
              <w:t>2.提高党员工作积极性，激发党员对工作的热爱</w:t>
            </w:r>
            <w:r>
              <w:tab/>
            </w:r>
            <w:r>
              <w:tab/>
            </w:r>
            <w:r>
              <w:tab/>
            </w:r>
            <w:r>
              <w:tab/>
            </w:r>
          </w:p>
          <w:p>
            <w:pPr>
              <w:pStyle w:val="26"/>
            </w:pPr>
          </w:p>
          <w:p>
            <w:pPr>
              <w:pStyle w:val="26"/>
            </w:pPr>
            <w:r>
              <w:t>3.按规定拨付党员活动费0.34万元，资金拨付率达到100%。</w:t>
            </w:r>
            <w:r>
              <w:tab/>
            </w:r>
            <w:r>
              <w:tab/>
            </w:r>
            <w:r>
              <w:tab/>
            </w:r>
            <w:r>
              <w:tab/>
            </w:r>
            <w:r>
              <w:tab/>
            </w:r>
          </w:p>
          <w:p>
            <w:pPr>
              <w:pStyle w:val="26"/>
            </w:pP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17人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完成党员活动建设目标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596、冀财教[2021]130号/下达2022年城乡义务教育中央补助经费预算(直达资金)的通知/双碑中学公用经费绩效目标表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提高学校教学质量</w:t>
            </w:r>
          </w:p>
        </w:tc>
        <w:tc>
          <w:tcPr>
            <w:tcW w:w="2835" w:type="dxa"/>
            <w:vAlign w:val="center"/>
          </w:tcPr>
          <w:p>
            <w:pPr>
              <w:pStyle w:val="26"/>
            </w:pPr>
            <w:r>
              <w:t>保障义务教育学校正常运转，提高教育教学质量</w:t>
            </w:r>
          </w:p>
        </w:tc>
        <w:tc>
          <w:tcPr>
            <w:tcW w:w="2551" w:type="dxa"/>
            <w:vAlign w:val="center"/>
          </w:tcPr>
          <w:p>
            <w:pPr>
              <w:pStyle w:val="26"/>
            </w:pPr>
            <w:r>
              <w:t>明显提高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按照序时进度完成学校公用经费资金支付</w:t>
            </w:r>
          </w:p>
        </w:tc>
        <w:tc>
          <w:tcPr>
            <w:tcW w:w="2551" w:type="dxa"/>
            <w:vAlign w:val="center"/>
          </w:tcPr>
          <w:p>
            <w:pPr>
              <w:pStyle w:val="26"/>
            </w:pPr>
            <w:r>
              <w:t>≥100%</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初中：（基本标准850元、寄宿生200元、生活补助85元）/生/学年。</w:t>
            </w:r>
          </w:p>
        </w:tc>
        <w:tc>
          <w:tcPr>
            <w:tcW w:w="2551" w:type="dxa"/>
            <w:vAlign w:val="center"/>
          </w:tcPr>
          <w:p>
            <w:pPr>
              <w:pStyle w:val="26"/>
            </w:pPr>
            <w:r>
              <w:t>按标准拨付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597、冀财教[2021]168号/下达2022年城乡义务教育省级补助经费/双碑中学公用经费绩效目标表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提高学校教学质量</w:t>
            </w:r>
          </w:p>
        </w:tc>
        <w:tc>
          <w:tcPr>
            <w:tcW w:w="2835" w:type="dxa"/>
            <w:vAlign w:val="center"/>
          </w:tcPr>
          <w:p>
            <w:pPr>
              <w:pStyle w:val="26"/>
            </w:pPr>
            <w:r>
              <w:t>保障义务教育学校正常运转，提高教育教学质量</w:t>
            </w:r>
          </w:p>
        </w:tc>
        <w:tc>
          <w:tcPr>
            <w:tcW w:w="2551" w:type="dxa"/>
            <w:vAlign w:val="center"/>
          </w:tcPr>
          <w:p>
            <w:pPr>
              <w:pStyle w:val="26"/>
            </w:pPr>
            <w:r>
              <w:t>明显提高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按照序时进度完成学校公用经费资金支付</w:t>
            </w:r>
          </w:p>
        </w:tc>
        <w:tc>
          <w:tcPr>
            <w:tcW w:w="2551" w:type="dxa"/>
            <w:vAlign w:val="center"/>
          </w:tcPr>
          <w:p>
            <w:pPr>
              <w:pStyle w:val="26"/>
            </w:pPr>
            <w:r>
              <w:t>≥100%</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初中：（基本标准850元、寄宿生200元、生活补助85元）/生/学年。</w:t>
            </w:r>
          </w:p>
        </w:tc>
        <w:tc>
          <w:tcPr>
            <w:tcW w:w="2551" w:type="dxa"/>
            <w:vAlign w:val="center"/>
          </w:tcPr>
          <w:p>
            <w:pPr>
              <w:pStyle w:val="26"/>
            </w:pPr>
            <w:r>
              <w:t>按标准拨付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598、教职工福利费/双碑中学绩效目标表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w:t>
            </w:r>
          </w:p>
          <w:p>
            <w:pPr>
              <w:pStyle w:val="26"/>
            </w:pPr>
            <w:r>
              <w:t>2.保障教师体检活动顺利进行开展。</w:t>
            </w:r>
          </w:p>
          <w:p>
            <w:pPr>
              <w:pStyle w:val="26"/>
            </w:pPr>
            <w:r>
              <w:t>3.按规定拨付体检福利费0.56万元，资金拨付率达到100%。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56人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按需拨付完成率</w:t>
            </w:r>
          </w:p>
        </w:tc>
        <w:tc>
          <w:tcPr>
            <w:tcW w:w="2835" w:type="dxa"/>
            <w:vAlign w:val="center"/>
          </w:tcPr>
          <w:p>
            <w:pPr>
              <w:pStyle w:val="26"/>
            </w:pPr>
            <w:r>
              <w:t>教师体检完成率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100元/人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及时了解教师健康情况，更好安排教学任务。</w:t>
            </w:r>
          </w:p>
        </w:tc>
        <w:tc>
          <w:tcPr>
            <w:tcW w:w="2551" w:type="dxa"/>
            <w:vAlign w:val="center"/>
          </w:tcPr>
          <w:p>
            <w:pPr>
              <w:pStyle w:val="26"/>
            </w:pPr>
            <w:r>
              <w:t>掌握教师身体健康情况</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≥98%</w:t>
            </w:r>
          </w:p>
        </w:tc>
        <w:tc>
          <w:tcPr>
            <w:tcW w:w="2268" w:type="dxa"/>
            <w:vAlign w:val="center"/>
          </w:tcPr>
          <w:p>
            <w:pPr>
              <w:pStyle w:val="26"/>
            </w:pPr>
            <w:r>
              <w:t>问卷调查</w:t>
            </w:r>
          </w:p>
        </w:tc>
      </w:tr>
    </w:tbl>
    <w:p>
      <w:pPr>
        <w:pStyle w:val="24"/>
      </w:pPr>
    </w:p>
    <w:p>
      <w:pPr>
        <w:pStyle w:val="24"/>
        <w:ind w:firstLine="560"/>
      </w:pPr>
      <w:r>
        <w:rPr>
          <w:rFonts w:ascii="方正仿宋_GBK" w:hAnsi="方正仿宋_GBK" w:eastAsia="方正仿宋_GBK" w:cs="方正仿宋_GBK"/>
          <w:b/>
          <w:color w:val="000000"/>
          <w:sz w:val="28"/>
        </w:rPr>
        <w:t>599、上年结转/冀财教[2020]176号/下达2021年城乡义务教育省级补助资金/双碑中学公用经费绩效目标表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2.按规定结转结余培训费经费资金26171元，资金拨付率达到100%。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中学生公用经费生均小学850元。取暖费85元/生/年，住宿生补助200元/生/年的标准，随班就读学生补助6000元/生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600、双碑中学塑胶操场改造绩效目标表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1.改善义务教育办学条件，进一步提升教育教学办学质量</w:t>
            </w:r>
            <w:r>
              <w:tab/>
            </w:r>
            <w:r>
              <w:tab/>
            </w:r>
            <w:r>
              <w:tab/>
            </w:r>
          </w:p>
          <w:p>
            <w:pPr>
              <w:pStyle w:val="26"/>
            </w:pPr>
          </w:p>
          <w:p>
            <w:pPr>
              <w:pStyle w:val="26"/>
            </w:pPr>
            <w:r>
              <w:t>2.双碑中学塑胶操场项目资金900000元，资金拨付率达100%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塑胶操场改造</w:t>
            </w:r>
          </w:p>
        </w:tc>
        <w:tc>
          <w:tcPr>
            <w:tcW w:w="2835" w:type="dxa"/>
            <w:vAlign w:val="center"/>
          </w:tcPr>
          <w:p>
            <w:pPr>
              <w:pStyle w:val="26"/>
            </w:pPr>
            <w:r>
              <w:t>对学校操场进行铺设塑胶跑道面积</w:t>
            </w:r>
          </w:p>
        </w:tc>
        <w:tc>
          <w:tcPr>
            <w:tcW w:w="2551" w:type="dxa"/>
            <w:vAlign w:val="center"/>
          </w:tcPr>
          <w:p>
            <w:pPr>
              <w:pStyle w:val="26"/>
            </w:pPr>
            <w:r>
              <w:t>≥6715平方米</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工程实施验收合格率</w:t>
            </w:r>
          </w:p>
        </w:tc>
        <w:tc>
          <w:tcPr>
            <w:tcW w:w="2835" w:type="dxa"/>
            <w:vAlign w:val="center"/>
          </w:tcPr>
          <w:p>
            <w:pPr>
              <w:pStyle w:val="26"/>
            </w:pPr>
            <w:r>
              <w:t>申报程序的合规，项目实施及资金使用符合项目规划</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项目成本控制情况</w:t>
            </w:r>
          </w:p>
        </w:tc>
        <w:tc>
          <w:tcPr>
            <w:tcW w:w="2835" w:type="dxa"/>
            <w:vAlign w:val="center"/>
          </w:tcPr>
          <w:p>
            <w:pPr>
              <w:pStyle w:val="26"/>
            </w:pPr>
            <w:r>
              <w:t>严格按照招标价格及审计额进行</w:t>
            </w:r>
          </w:p>
        </w:tc>
        <w:tc>
          <w:tcPr>
            <w:tcW w:w="2551" w:type="dxa"/>
            <w:vAlign w:val="center"/>
          </w:tcPr>
          <w:p>
            <w:pPr>
              <w:pStyle w:val="26"/>
            </w:pPr>
            <w:r>
              <w:t>不超预算</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有效提高教学环境，提升教学质量</w:t>
            </w:r>
          </w:p>
        </w:tc>
        <w:tc>
          <w:tcPr>
            <w:tcW w:w="2551" w:type="dxa"/>
            <w:vAlign w:val="center"/>
          </w:tcPr>
          <w:p>
            <w:pPr>
              <w:pStyle w:val="26"/>
            </w:pPr>
            <w:r>
              <w:t>招生量提高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学生、教师及家长对学校教学环境满意度情况</w:t>
            </w:r>
          </w:p>
        </w:tc>
        <w:tc>
          <w:tcPr>
            <w:tcW w:w="2835" w:type="dxa"/>
            <w:vAlign w:val="center"/>
          </w:tcPr>
          <w:p>
            <w:pPr>
              <w:pStyle w:val="26"/>
            </w:pPr>
            <w:r>
              <w:t>学生、教师及家长对学校教学环境满意度情况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601、党建活动费/张庄中学绩效目标表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1.保障本单位党支部有序开展工作，完成党员党建活动。</w:t>
            </w:r>
          </w:p>
          <w:p>
            <w:pPr>
              <w:pStyle w:val="26"/>
            </w:pPr>
            <w:r>
              <w:t>2.提升全体党员的党性修养，提高工作积极性，激发对岗位工作的热爱度！</w:t>
            </w:r>
          </w:p>
          <w:p>
            <w:pPr>
              <w:pStyle w:val="26"/>
            </w:pPr>
            <w:r>
              <w:t>3.按规定拨付党员活动费0.16万元，资金拨付率达到100%。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8人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按照党员活动建设完成率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p>
            <w:pPr>
              <w:pStyle w:val="26"/>
            </w:pPr>
          </w:p>
        </w:tc>
        <w:tc>
          <w:tcPr>
            <w:tcW w:w="2835" w:type="dxa"/>
            <w:vAlign w:val="center"/>
          </w:tcPr>
          <w:p>
            <w:pPr>
              <w:pStyle w:val="26"/>
            </w:pPr>
            <w:r>
              <w:t>服务对象满意度百分比</w:t>
            </w:r>
            <w:r>
              <w:tab/>
            </w:r>
          </w:p>
          <w:p>
            <w:pPr>
              <w:pStyle w:val="26"/>
            </w:pPr>
          </w:p>
        </w:tc>
        <w:tc>
          <w:tcPr>
            <w:tcW w:w="2551" w:type="dxa"/>
            <w:vAlign w:val="center"/>
          </w:tcPr>
          <w:p>
            <w:pPr>
              <w:pStyle w:val="26"/>
            </w:pPr>
            <w:r>
              <w:t>≥100%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602、冀财教[2021]130号/下达2022年城乡义务教育中央补助经费预算(直达资金)的通知/张庄中学公用经费绩效目标表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234人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提高教育教学质量</w:t>
            </w:r>
          </w:p>
        </w:tc>
        <w:tc>
          <w:tcPr>
            <w:tcW w:w="2835" w:type="dxa"/>
            <w:vAlign w:val="center"/>
          </w:tcPr>
          <w:p>
            <w:pPr>
              <w:pStyle w:val="26"/>
            </w:pPr>
            <w:r>
              <w:t>用于保障学校正常运转，提升教育教学质量</w:t>
            </w:r>
          </w:p>
        </w:tc>
        <w:tc>
          <w:tcPr>
            <w:tcW w:w="2551" w:type="dxa"/>
            <w:vAlign w:val="center"/>
          </w:tcPr>
          <w:p>
            <w:pPr>
              <w:pStyle w:val="26"/>
            </w:pPr>
            <w:r>
              <w:t>明显提高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按照序时进度完成公用经费资金支付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中学：（基本标准850元、寄宿生200元、生活补助85元）/生/学年；特教、随班就读学生：标准6000元/生/学年。</w:t>
            </w:r>
          </w:p>
          <w:p>
            <w:pPr>
              <w:pStyle w:val="26"/>
            </w:pP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603、冀财教[2021]168号/下达2022年城乡义务教育省级补助经费/张庄中学公用经费绩效目标表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234人</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提高教育教学质量</w:t>
            </w:r>
          </w:p>
        </w:tc>
        <w:tc>
          <w:tcPr>
            <w:tcW w:w="2835" w:type="dxa"/>
            <w:vAlign w:val="center"/>
          </w:tcPr>
          <w:p>
            <w:pPr>
              <w:pStyle w:val="26"/>
            </w:pPr>
            <w:r>
              <w:t>用于保障学校正常运转，提升教育教学质量</w:t>
            </w:r>
          </w:p>
        </w:tc>
        <w:tc>
          <w:tcPr>
            <w:tcW w:w="2551" w:type="dxa"/>
            <w:vAlign w:val="center"/>
          </w:tcPr>
          <w:p>
            <w:pPr>
              <w:pStyle w:val="26"/>
            </w:pPr>
            <w:r>
              <w:t>明显提高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按照序时进度完成公用经费资金支付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中学：（基本标准850元、寄宿生200元、生活补助85元）/生/学年；特教、随班就读学生：标准6000元/生/学年。</w:t>
            </w:r>
          </w:p>
        </w:tc>
        <w:tc>
          <w:tcPr>
            <w:tcW w:w="2551" w:type="dxa"/>
            <w:vAlign w:val="center"/>
          </w:tcPr>
          <w:p>
            <w:pPr>
              <w:pStyle w:val="26"/>
            </w:pPr>
            <w:r>
              <w:t>按标准拨付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学生、教师及家长对学校工作满意度情况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604、教职工福利费/张庄中学绩效目标表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1.保障教职员工身体健康和工作热情，完成教师体检。</w:t>
            </w:r>
          </w:p>
          <w:p>
            <w:pPr>
              <w:pStyle w:val="26"/>
            </w:pPr>
            <w:r>
              <w:t>2.提高全体教师的生活质量，提升幸福感，刺激工作积极性，激发对岗位工作的热爱度！</w:t>
            </w:r>
          </w:p>
          <w:p>
            <w:pPr>
              <w:pStyle w:val="26"/>
            </w:pPr>
            <w:r>
              <w:t>3.按规定拨付体检福利费0.27万元，资金拨付率达到100%。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27人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教师体检率</w:t>
            </w:r>
          </w:p>
        </w:tc>
        <w:tc>
          <w:tcPr>
            <w:tcW w:w="2835" w:type="dxa"/>
            <w:vAlign w:val="center"/>
          </w:tcPr>
          <w:p>
            <w:pPr>
              <w:pStyle w:val="26"/>
            </w:pPr>
            <w:r>
              <w:t>全体教师进行体检工作</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100元/人</w:t>
            </w:r>
          </w:p>
        </w:tc>
        <w:tc>
          <w:tcPr>
            <w:tcW w:w="2551" w:type="dxa"/>
            <w:vAlign w:val="center"/>
          </w:tcPr>
          <w:p>
            <w:pPr>
              <w:pStyle w:val="26"/>
            </w:pPr>
            <w:r>
              <w:t>按标准拨付</w:t>
            </w:r>
          </w:p>
          <w:p>
            <w:pPr>
              <w:pStyle w:val="26"/>
            </w:pP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及时获取教师健康信息</w:t>
            </w:r>
          </w:p>
        </w:tc>
        <w:tc>
          <w:tcPr>
            <w:tcW w:w="2551" w:type="dxa"/>
            <w:vAlign w:val="center"/>
          </w:tcPr>
          <w:p>
            <w:pPr>
              <w:pStyle w:val="26"/>
            </w:pPr>
            <w:r>
              <w:t>及时获取</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605、上年结转/冀财教[2020]176号/下达2021年城乡义务教育省级补助资金/张庄中学公用经费绩效目标表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2.按规定结转结余培训费经费资金4441元，资金拨付率达到100%。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中学生公用经费生均小学850元。取暖费85元/生/年，住宿生补助200元/生/年的标准，随班就读学生补助6000元/生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606、党建活动费/莲子中学绩效目标表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1.保障本单位党支部有序开展工作，完成党员党建活动。</w:t>
            </w:r>
          </w:p>
          <w:p>
            <w:pPr>
              <w:pStyle w:val="26"/>
            </w:pPr>
            <w:r>
              <w:t>2.提升全体党员的党性修养，提高工作积极性，激发对岗位工作的热爱度！</w:t>
            </w:r>
          </w:p>
          <w:p>
            <w:pPr>
              <w:pStyle w:val="26"/>
            </w:pPr>
            <w:r>
              <w:t>3.按规定拨付党员活动费0.26万元，资金拨付率达到100%。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党员教职工</w:t>
            </w:r>
          </w:p>
        </w:tc>
        <w:tc>
          <w:tcPr>
            <w:tcW w:w="2835" w:type="dxa"/>
            <w:vAlign w:val="center"/>
          </w:tcPr>
          <w:p>
            <w:pPr>
              <w:pStyle w:val="26"/>
            </w:pPr>
            <w:r>
              <w:t>党员教职工</w:t>
            </w:r>
          </w:p>
        </w:tc>
        <w:tc>
          <w:tcPr>
            <w:tcW w:w="2551" w:type="dxa"/>
            <w:vAlign w:val="center"/>
          </w:tcPr>
          <w:p>
            <w:pPr>
              <w:pStyle w:val="26"/>
            </w:pPr>
            <w:r>
              <w:t>13人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党员活动建设任务</w:t>
            </w:r>
          </w:p>
        </w:tc>
        <w:tc>
          <w:tcPr>
            <w:tcW w:w="2835" w:type="dxa"/>
            <w:vAlign w:val="center"/>
          </w:tcPr>
          <w:p>
            <w:pPr>
              <w:pStyle w:val="26"/>
            </w:pPr>
            <w:r>
              <w:t>按照党员活动建设完成率</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按照党员活动进度完成资金支付</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200元/人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党支部开展活动</w:t>
            </w:r>
          </w:p>
        </w:tc>
        <w:tc>
          <w:tcPr>
            <w:tcW w:w="2835" w:type="dxa"/>
            <w:vAlign w:val="center"/>
          </w:tcPr>
          <w:p>
            <w:pPr>
              <w:pStyle w:val="26"/>
            </w:pPr>
            <w:r>
              <w:t>党支部党员活动有效开展</w:t>
            </w:r>
          </w:p>
        </w:tc>
        <w:tc>
          <w:tcPr>
            <w:tcW w:w="2551" w:type="dxa"/>
            <w:vAlign w:val="center"/>
          </w:tcPr>
          <w:p>
            <w:pPr>
              <w:pStyle w:val="26"/>
            </w:pPr>
            <w:r>
              <w:t>持续高效开展</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党员模范带头作用</w:t>
            </w:r>
          </w:p>
        </w:tc>
        <w:tc>
          <w:tcPr>
            <w:tcW w:w="2835" w:type="dxa"/>
            <w:vAlign w:val="center"/>
          </w:tcPr>
          <w:p>
            <w:pPr>
              <w:pStyle w:val="26"/>
            </w:pPr>
            <w:r>
              <w:t>提高党员模范带头作用</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≥100%</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607、冀财教[2021]130号/下达2022年城乡义务教育中央补助经费预算(直达资金)的通知/莲子中学公用经费绩效目标表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1.保障义务教育学校正常运转，完成教育教学活动和其他日常工作任务等方面的费用支出。</w:t>
            </w:r>
          </w:p>
          <w:p>
            <w:pPr>
              <w:pStyle w:val="26"/>
            </w:pPr>
          </w:p>
          <w:p>
            <w:pPr>
              <w:pStyle w:val="26"/>
            </w:pPr>
            <w:r>
              <w:t>2.按需拨付经费有效保障学校供暖、维修、购置等日常工作有序开展，提升办学标准。</w:t>
            </w:r>
          </w:p>
          <w:p>
            <w:pPr>
              <w:pStyle w:val="26"/>
            </w:pPr>
            <w:r>
              <w:t>3.按季度分批次拨付公用经费资金295000元，资金拨付率达到100%。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公用经费拨款完成率</w:t>
            </w:r>
          </w:p>
        </w:tc>
        <w:tc>
          <w:tcPr>
            <w:tcW w:w="2835" w:type="dxa"/>
            <w:vAlign w:val="center"/>
          </w:tcPr>
          <w:p>
            <w:pPr>
              <w:pStyle w:val="26"/>
            </w:pPr>
            <w:r>
              <w:t>用于保障学校正常运转，提升教育教学质量</w:t>
            </w:r>
          </w:p>
        </w:tc>
        <w:tc>
          <w:tcPr>
            <w:tcW w:w="2551" w:type="dxa"/>
            <w:vAlign w:val="center"/>
          </w:tcPr>
          <w:p>
            <w:pPr>
              <w:pStyle w:val="26"/>
            </w:pPr>
            <w:r>
              <w:t>≥100%</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按照序时进度完成学校公用经费资金支付</w:t>
            </w:r>
          </w:p>
        </w:tc>
        <w:tc>
          <w:tcPr>
            <w:tcW w:w="2551" w:type="dxa"/>
            <w:vAlign w:val="center"/>
          </w:tcPr>
          <w:p>
            <w:pPr>
              <w:pStyle w:val="26"/>
            </w:pPr>
            <w:r>
              <w:t>≥100%</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初中：（基本标准850元、寄宿生200元、生活补助85元）/生/学年。</w:t>
            </w:r>
          </w:p>
        </w:tc>
        <w:tc>
          <w:tcPr>
            <w:tcW w:w="2551" w:type="dxa"/>
            <w:vAlign w:val="center"/>
          </w:tcPr>
          <w:p>
            <w:pPr>
              <w:pStyle w:val="26"/>
            </w:pPr>
            <w:r>
              <w:t>按标准拨付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608、冀财教[2021]168号/下达2022年城乡义务教育省级补助经费/莲子中学公用经费绩效目标表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1.为保证学校学校正常运转和改善办学条件。</w:t>
            </w:r>
          </w:p>
          <w:p>
            <w:pPr>
              <w:pStyle w:val="26"/>
            </w:pPr>
            <w:r>
              <w:t>2.按拨款序时进度完成经费拨付和支出。</w:t>
            </w:r>
          </w:p>
          <w:p>
            <w:pPr>
              <w:pStyle w:val="26"/>
            </w:pPr>
            <w:r>
              <w:t>3.按要求完成2022年度教学任务提升教学质量。</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适龄在校生</w:t>
            </w:r>
          </w:p>
        </w:tc>
        <w:tc>
          <w:tcPr>
            <w:tcW w:w="2835" w:type="dxa"/>
            <w:vAlign w:val="center"/>
          </w:tcPr>
          <w:p>
            <w:pPr>
              <w:pStyle w:val="26"/>
            </w:pPr>
            <w:r>
              <w:t>适龄在校就读学生人数</w:t>
            </w:r>
          </w:p>
        </w:tc>
        <w:tc>
          <w:tcPr>
            <w:tcW w:w="2551" w:type="dxa"/>
            <w:vAlign w:val="center"/>
          </w:tcPr>
          <w:p>
            <w:pPr>
              <w:pStyle w:val="26"/>
            </w:pPr>
            <w:r>
              <w:t>辖区内适龄儿童全覆盖</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提高教育教学质量</w:t>
            </w:r>
          </w:p>
        </w:tc>
        <w:tc>
          <w:tcPr>
            <w:tcW w:w="2835" w:type="dxa"/>
            <w:vAlign w:val="center"/>
          </w:tcPr>
          <w:p>
            <w:pPr>
              <w:pStyle w:val="26"/>
            </w:pPr>
            <w:r>
              <w:t>用于保障学校正常运转，提升教育教学质量</w:t>
            </w:r>
          </w:p>
        </w:tc>
        <w:tc>
          <w:tcPr>
            <w:tcW w:w="2551" w:type="dxa"/>
            <w:vAlign w:val="center"/>
          </w:tcPr>
          <w:p>
            <w:pPr>
              <w:pStyle w:val="26"/>
            </w:pPr>
            <w:r>
              <w:t>明显提高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按照序时进度完成学校公用经费资金支付</w:t>
            </w:r>
          </w:p>
        </w:tc>
        <w:tc>
          <w:tcPr>
            <w:tcW w:w="2551" w:type="dxa"/>
            <w:vAlign w:val="center"/>
          </w:tcPr>
          <w:p>
            <w:pPr>
              <w:pStyle w:val="26"/>
            </w:pPr>
            <w:r>
              <w:t>≥100%</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初中：（基本标准850元、寄宿生200元、生活补助85元）/生/学年。</w:t>
            </w:r>
          </w:p>
        </w:tc>
        <w:tc>
          <w:tcPr>
            <w:tcW w:w="2551" w:type="dxa"/>
            <w:vAlign w:val="center"/>
          </w:tcPr>
          <w:p>
            <w:pPr>
              <w:pStyle w:val="26"/>
            </w:pPr>
            <w:r>
              <w:t>按标准拨付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项目实施成果</w:t>
            </w:r>
          </w:p>
        </w:tc>
        <w:tc>
          <w:tcPr>
            <w:tcW w:w="2835" w:type="dxa"/>
            <w:vAlign w:val="center"/>
          </w:tcPr>
          <w:p>
            <w:pPr>
              <w:pStyle w:val="26"/>
            </w:pPr>
            <w:r>
              <w:t>减轻受教育学生家庭经济负担</w:t>
            </w:r>
          </w:p>
        </w:tc>
        <w:tc>
          <w:tcPr>
            <w:tcW w:w="2551" w:type="dxa"/>
            <w:vAlign w:val="center"/>
          </w:tcPr>
          <w:p>
            <w:pPr>
              <w:pStyle w:val="26"/>
            </w:pPr>
            <w:r>
              <w:t>减轻家庭负担</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学校办学能力提升</w:t>
            </w:r>
          </w:p>
        </w:tc>
        <w:tc>
          <w:tcPr>
            <w:tcW w:w="2835" w:type="dxa"/>
            <w:vAlign w:val="center"/>
          </w:tcPr>
          <w:p>
            <w:pPr>
              <w:pStyle w:val="26"/>
            </w:pPr>
            <w:r>
              <w:t>学校办学能力升情况及教育教学工作等开展的情况</w:t>
            </w:r>
          </w:p>
        </w:tc>
        <w:tc>
          <w:tcPr>
            <w:tcW w:w="2551" w:type="dxa"/>
            <w:vAlign w:val="center"/>
          </w:tcPr>
          <w:p>
            <w:pPr>
              <w:pStyle w:val="26"/>
            </w:pPr>
            <w:r>
              <w:t>持续提高</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河北省城乡义务教育公用经费管理办法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受益学生家长及调查满意度</w:t>
            </w:r>
          </w:p>
        </w:tc>
        <w:tc>
          <w:tcPr>
            <w:tcW w:w="2835" w:type="dxa"/>
            <w:vAlign w:val="center"/>
          </w:tcPr>
          <w:p>
            <w:pPr>
              <w:pStyle w:val="26"/>
            </w:pPr>
            <w:r>
              <w:t>学生、教师及家长对学校保教保育工作满意度情况</w:t>
            </w:r>
          </w:p>
        </w:tc>
        <w:tc>
          <w:tcPr>
            <w:tcW w:w="2551" w:type="dxa"/>
            <w:vAlign w:val="center"/>
          </w:tcPr>
          <w:p>
            <w:pPr>
              <w:pStyle w:val="26"/>
            </w:pPr>
            <w:r>
              <w:t>≥98%</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609、教职工福利费/莲子中学绩效目标表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1.保障教职员工身体健康和工作热情，完成教师体检。</w:t>
            </w:r>
          </w:p>
          <w:p>
            <w:pPr>
              <w:pStyle w:val="26"/>
            </w:pPr>
            <w:r>
              <w:t>2.提高全体教师的生活质量，提升幸福感，刺激工作积极性，激发对岗位工作的热爱度！</w:t>
            </w:r>
          </w:p>
          <w:p>
            <w:pPr>
              <w:pStyle w:val="26"/>
            </w:pPr>
            <w:r>
              <w:t>3.按规定拨付体检福利费0.46万元，资金拨付率达到100%。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46人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教师体检率</w:t>
            </w:r>
          </w:p>
        </w:tc>
        <w:tc>
          <w:tcPr>
            <w:tcW w:w="2835" w:type="dxa"/>
            <w:vAlign w:val="center"/>
          </w:tcPr>
          <w:p>
            <w:pPr>
              <w:pStyle w:val="26"/>
            </w:pPr>
            <w:r>
              <w:t>全体教师进行体检工作</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100元/人</w:t>
            </w:r>
          </w:p>
        </w:tc>
        <w:tc>
          <w:tcPr>
            <w:tcW w:w="2551" w:type="dxa"/>
            <w:vAlign w:val="center"/>
          </w:tcPr>
          <w:p>
            <w:pPr>
              <w:pStyle w:val="26"/>
            </w:pPr>
            <w:r>
              <w:t>按标准拨付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可持续影响指标</w:t>
            </w:r>
          </w:p>
        </w:tc>
        <w:tc>
          <w:tcPr>
            <w:tcW w:w="2835" w:type="dxa"/>
            <w:vAlign w:val="center"/>
          </w:tcPr>
          <w:p>
            <w:pPr>
              <w:pStyle w:val="26"/>
            </w:pPr>
            <w:r>
              <w:t>教师健康情况</w:t>
            </w:r>
          </w:p>
        </w:tc>
        <w:tc>
          <w:tcPr>
            <w:tcW w:w="2835" w:type="dxa"/>
            <w:vAlign w:val="center"/>
          </w:tcPr>
          <w:p>
            <w:pPr>
              <w:pStyle w:val="26"/>
            </w:pPr>
            <w:r>
              <w:t>及时获取教师健康信息</w:t>
            </w:r>
          </w:p>
        </w:tc>
        <w:tc>
          <w:tcPr>
            <w:tcW w:w="2551" w:type="dxa"/>
            <w:vAlign w:val="center"/>
          </w:tcPr>
          <w:p>
            <w:pPr>
              <w:pStyle w:val="26"/>
            </w:pPr>
            <w:r>
              <w:t>及时获取</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实施成果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教师工作热情</w:t>
            </w:r>
          </w:p>
        </w:tc>
        <w:tc>
          <w:tcPr>
            <w:tcW w:w="2835" w:type="dxa"/>
            <w:vAlign w:val="center"/>
          </w:tcPr>
          <w:p>
            <w:pPr>
              <w:pStyle w:val="26"/>
            </w:pPr>
            <w:r>
              <w:t>提高教师工作热情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hAnsi="方正仿宋_GBK" w:eastAsia="方正仿宋_GBK" w:cs="方正仿宋_GBK"/>
          <w:b/>
          <w:color w:val="000000"/>
          <w:sz w:val="28"/>
        </w:rPr>
        <w:t>610、上年结转/冀财教[2020]176号/下达2021年城乡义务教育省级补助资金/莲子中学公用经费绩效目标表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1.保障义务教育学校正常运转，完成教育教学活动和教师培训工作任务等方面的费用支出。</w:t>
            </w:r>
          </w:p>
          <w:p>
            <w:pPr>
              <w:pStyle w:val="26"/>
            </w:pPr>
            <w:r>
              <w:t>2.按规定结转结余培训费经费资金10582元，资金拨付率达到100%。</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成本指标</w:t>
            </w:r>
          </w:p>
        </w:tc>
        <w:tc>
          <w:tcPr>
            <w:tcW w:w="2835" w:type="dxa"/>
            <w:vAlign w:val="center"/>
          </w:tcPr>
          <w:p>
            <w:pPr>
              <w:pStyle w:val="26"/>
            </w:pPr>
            <w:r>
              <w:t>生均拨款标准</w:t>
            </w:r>
          </w:p>
        </w:tc>
        <w:tc>
          <w:tcPr>
            <w:tcW w:w="2835" w:type="dxa"/>
            <w:vAlign w:val="center"/>
          </w:tcPr>
          <w:p>
            <w:pPr>
              <w:pStyle w:val="26"/>
            </w:pPr>
            <w:r>
              <w:t>中学生公用经费生均小学850元。取暖费85元/生/年，住宿生补助200元/生/年的标准，随班就读学生补助6000元/生</w:t>
            </w:r>
          </w:p>
        </w:tc>
        <w:tc>
          <w:tcPr>
            <w:tcW w:w="2551" w:type="dxa"/>
            <w:vAlign w:val="center"/>
          </w:tcPr>
          <w:p>
            <w:pPr>
              <w:pStyle w:val="26"/>
            </w:pPr>
            <w:r>
              <w:t>按照标准拨付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教师培训率</w:t>
            </w:r>
          </w:p>
        </w:tc>
        <w:tc>
          <w:tcPr>
            <w:tcW w:w="2835" w:type="dxa"/>
            <w:vAlign w:val="center"/>
          </w:tcPr>
          <w:p>
            <w:pPr>
              <w:pStyle w:val="26"/>
            </w:pPr>
            <w:r>
              <w:t>用于片区内所有教师参加培训率</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提升教学质量</w:t>
            </w:r>
          </w:p>
        </w:tc>
        <w:tc>
          <w:tcPr>
            <w:tcW w:w="2835" w:type="dxa"/>
            <w:vAlign w:val="center"/>
          </w:tcPr>
          <w:p>
            <w:pPr>
              <w:pStyle w:val="26"/>
            </w:pPr>
            <w:r>
              <w:t>保证学校正常运转，提升教育教学质量</w:t>
            </w:r>
          </w:p>
        </w:tc>
        <w:tc>
          <w:tcPr>
            <w:tcW w:w="2551" w:type="dxa"/>
            <w:vAlign w:val="center"/>
          </w:tcPr>
          <w:p>
            <w:pPr>
              <w:pStyle w:val="26"/>
            </w:pPr>
            <w:r>
              <w:t>全方位提高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义教经费支付完成率</w:t>
            </w:r>
          </w:p>
        </w:tc>
        <w:tc>
          <w:tcPr>
            <w:tcW w:w="2835" w:type="dxa"/>
            <w:vAlign w:val="center"/>
          </w:tcPr>
          <w:p>
            <w:pPr>
              <w:pStyle w:val="26"/>
            </w:pPr>
            <w:r>
              <w:t>按照序时进度完成资金支付</w:t>
            </w:r>
          </w:p>
        </w:tc>
        <w:tc>
          <w:tcPr>
            <w:tcW w:w="2551" w:type="dxa"/>
            <w:vAlign w:val="center"/>
          </w:tcPr>
          <w:p>
            <w:pPr>
              <w:pStyle w:val="26"/>
            </w:pPr>
            <w:r>
              <w:t>≥100%</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薄弱学校运转得到提高</w:t>
            </w:r>
          </w:p>
        </w:tc>
        <w:tc>
          <w:tcPr>
            <w:tcW w:w="2835" w:type="dxa"/>
            <w:vAlign w:val="center"/>
          </w:tcPr>
          <w:p>
            <w:pPr>
              <w:pStyle w:val="26"/>
            </w:pPr>
            <w:r>
              <w:t>薄弱学校运转得到明显提高</w:t>
            </w:r>
          </w:p>
        </w:tc>
        <w:tc>
          <w:tcPr>
            <w:tcW w:w="2551" w:type="dxa"/>
            <w:vAlign w:val="center"/>
          </w:tcPr>
          <w:p>
            <w:pPr>
              <w:pStyle w:val="26"/>
            </w:pPr>
            <w:r>
              <w:t>持续提高</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教育发展水平</w:t>
            </w:r>
          </w:p>
        </w:tc>
        <w:tc>
          <w:tcPr>
            <w:tcW w:w="2835" w:type="dxa"/>
            <w:vAlign w:val="center"/>
          </w:tcPr>
          <w:p>
            <w:pPr>
              <w:pStyle w:val="26"/>
            </w:pPr>
            <w:r>
              <w:t>辖区内教育环境明显好转</w:t>
            </w:r>
          </w:p>
        </w:tc>
        <w:tc>
          <w:tcPr>
            <w:tcW w:w="2551" w:type="dxa"/>
            <w:vAlign w:val="center"/>
          </w:tcPr>
          <w:p>
            <w:pPr>
              <w:pStyle w:val="26"/>
            </w:pPr>
            <w:r>
              <w:t>明显好转</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经济效益指标</w:t>
            </w:r>
          </w:p>
        </w:tc>
        <w:tc>
          <w:tcPr>
            <w:tcW w:w="2835" w:type="dxa"/>
            <w:vAlign w:val="center"/>
          </w:tcPr>
          <w:p>
            <w:pPr>
              <w:pStyle w:val="26"/>
            </w:pPr>
            <w:r>
              <w:t>有效缓解就读学生家庭负担</w:t>
            </w:r>
          </w:p>
        </w:tc>
        <w:tc>
          <w:tcPr>
            <w:tcW w:w="2835" w:type="dxa"/>
            <w:vAlign w:val="center"/>
          </w:tcPr>
          <w:p>
            <w:pPr>
              <w:pStyle w:val="26"/>
            </w:pPr>
            <w:r>
              <w:t>减轻在校学生家庭负担</w:t>
            </w:r>
          </w:p>
        </w:tc>
        <w:tc>
          <w:tcPr>
            <w:tcW w:w="2551" w:type="dxa"/>
            <w:vAlign w:val="center"/>
          </w:tcPr>
          <w:p>
            <w:pPr>
              <w:pStyle w:val="26"/>
            </w:pPr>
            <w:r>
              <w:t>明显减轻家庭负担</w:t>
            </w:r>
          </w:p>
        </w:tc>
        <w:tc>
          <w:tcPr>
            <w:tcW w:w="2268" w:type="dxa"/>
            <w:vAlign w:val="center"/>
          </w:tcPr>
          <w:p>
            <w:pPr>
              <w:pStyle w:val="26"/>
            </w:pPr>
            <w:r>
              <w:t>城乡义务教育公用经费管理办法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学校老师和学生满意度</w:t>
            </w:r>
          </w:p>
        </w:tc>
        <w:tc>
          <w:tcPr>
            <w:tcW w:w="2551" w:type="dxa"/>
            <w:vAlign w:val="center"/>
          </w:tcPr>
          <w:p>
            <w:pPr>
              <w:pStyle w:val="26"/>
            </w:pPr>
            <w:r>
              <w:t>≥95%</w:t>
            </w:r>
          </w:p>
        </w:tc>
        <w:tc>
          <w:tcPr>
            <w:tcW w:w="2268" w:type="dxa"/>
            <w:vAlign w:val="center"/>
          </w:tcPr>
          <w:p>
            <w:pPr>
              <w:pStyle w:val="26"/>
            </w:pPr>
            <w:r>
              <w:t>城乡义务教育公用经费管理办法</w:t>
            </w:r>
          </w:p>
        </w:tc>
      </w:tr>
    </w:tbl>
    <w:p>
      <w:pPr>
        <w:pStyle w:val="24"/>
      </w:pPr>
    </w:p>
    <w:p>
      <w:pPr>
        <w:pStyle w:val="24"/>
        <w:ind w:firstLine="560"/>
      </w:pPr>
      <w:r>
        <w:rPr>
          <w:rFonts w:ascii="方正仿宋_GBK" w:hAnsi="方正仿宋_GBK" w:eastAsia="方正仿宋_GBK" w:cs="方正仿宋_GBK"/>
          <w:b/>
          <w:color w:val="000000"/>
          <w:sz w:val="28"/>
        </w:rPr>
        <w:t>611、教职工福利费/青少年校外活动中心绩效目标表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1.目标内容1保障职工身体健康和工作热情</w:t>
            </w:r>
          </w:p>
          <w:p>
            <w:pPr>
              <w:pStyle w:val="26"/>
            </w:pPr>
            <w:r>
              <w:t>2.目标内容2按时完成教职工体检进度，保障顺利完成教职工体检工作</w:t>
            </w:r>
          </w:p>
          <w:p>
            <w:pPr>
              <w:pStyle w:val="26"/>
            </w:pPr>
            <w:r>
              <w:t>3.目标内容3按实际参检人数人均100元标准支付教职工福利费</w:t>
            </w:r>
          </w:p>
        </w:tc>
      </w:tr>
    </w:tbl>
    <w:p>
      <w:pPr>
        <w:pStyle w:val="24"/>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在职教职工</w:t>
            </w:r>
          </w:p>
        </w:tc>
        <w:tc>
          <w:tcPr>
            <w:tcW w:w="2835" w:type="dxa"/>
            <w:vAlign w:val="center"/>
          </w:tcPr>
          <w:p>
            <w:pPr>
              <w:pStyle w:val="26"/>
            </w:pPr>
            <w:r>
              <w:t>在职教职工</w:t>
            </w:r>
          </w:p>
        </w:tc>
        <w:tc>
          <w:tcPr>
            <w:tcW w:w="2551" w:type="dxa"/>
            <w:vAlign w:val="center"/>
          </w:tcPr>
          <w:p>
            <w:pPr>
              <w:pStyle w:val="26"/>
            </w:pPr>
            <w:r>
              <w:t>9人</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教职工体检完成率</w:t>
            </w:r>
          </w:p>
        </w:tc>
        <w:tc>
          <w:tcPr>
            <w:tcW w:w="2835" w:type="dxa"/>
            <w:vAlign w:val="center"/>
          </w:tcPr>
          <w:p>
            <w:pPr>
              <w:pStyle w:val="26"/>
            </w:pPr>
            <w:r>
              <w:t>完成教职工体检工作</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资金支付率</w:t>
            </w:r>
          </w:p>
        </w:tc>
        <w:tc>
          <w:tcPr>
            <w:tcW w:w="2835" w:type="dxa"/>
            <w:vAlign w:val="center"/>
          </w:tcPr>
          <w:p>
            <w:pPr>
              <w:pStyle w:val="26"/>
            </w:pPr>
            <w:r>
              <w:t>资金拨付完成率达到需时进度</w:t>
            </w:r>
          </w:p>
        </w:tc>
        <w:tc>
          <w:tcPr>
            <w:tcW w:w="2551" w:type="dxa"/>
            <w:vAlign w:val="center"/>
          </w:tcPr>
          <w:p>
            <w:pPr>
              <w:pStyle w:val="26"/>
            </w:pPr>
            <w:r>
              <w:t>100%</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拨款标准</w:t>
            </w:r>
          </w:p>
        </w:tc>
        <w:tc>
          <w:tcPr>
            <w:tcW w:w="2835" w:type="dxa"/>
            <w:vAlign w:val="center"/>
          </w:tcPr>
          <w:p>
            <w:pPr>
              <w:pStyle w:val="26"/>
            </w:pPr>
            <w:r>
              <w:t>按照人均100元标准</w:t>
            </w:r>
          </w:p>
        </w:tc>
        <w:tc>
          <w:tcPr>
            <w:tcW w:w="2551" w:type="dxa"/>
            <w:vAlign w:val="center"/>
          </w:tcPr>
          <w:p>
            <w:pPr>
              <w:pStyle w:val="26"/>
            </w:pPr>
            <w:r>
              <w:t>按标准支付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实施效果</w:t>
            </w:r>
          </w:p>
        </w:tc>
        <w:tc>
          <w:tcPr>
            <w:tcW w:w="2835" w:type="dxa"/>
            <w:vAlign w:val="center"/>
          </w:tcPr>
          <w:p>
            <w:pPr>
              <w:pStyle w:val="26"/>
            </w:pPr>
            <w:r>
              <w:t>减轻教职工负担</w:t>
            </w:r>
          </w:p>
        </w:tc>
        <w:tc>
          <w:tcPr>
            <w:tcW w:w="2551" w:type="dxa"/>
            <w:vAlign w:val="center"/>
          </w:tcPr>
          <w:p>
            <w:pPr>
              <w:pStyle w:val="26"/>
            </w:pPr>
            <w:r>
              <w:t>减轻负担</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教职工工作热情</w:t>
            </w:r>
          </w:p>
        </w:tc>
        <w:tc>
          <w:tcPr>
            <w:tcW w:w="2835" w:type="dxa"/>
            <w:vAlign w:val="center"/>
          </w:tcPr>
          <w:p>
            <w:pPr>
              <w:pStyle w:val="26"/>
            </w:pPr>
            <w:r>
              <w:t>提高教职工工作热情</w:t>
            </w:r>
          </w:p>
        </w:tc>
        <w:tc>
          <w:tcPr>
            <w:tcW w:w="2551" w:type="dxa"/>
            <w:vAlign w:val="center"/>
          </w:tcPr>
          <w:p>
            <w:pPr>
              <w:pStyle w:val="26"/>
            </w:pPr>
            <w:r>
              <w:t>持续提高</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教职工健康情况</w:t>
            </w:r>
          </w:p>
        </w:tc>
        <w:tc>
          <w:tcPr>
            <w:tcW w:w="2835" w:type="dxa"/>
            <w:vAlign w:val="center"/>
          </w:tcPr>
          <w:p>
            <w:pPr>
              <w:pStyle w:val="26"/>
            </w:pPr>
            <w:r>
              <w:t>教职工健康情况明显好转</w:t>
            </w:r>
          </w:p>
        </w:tc>
        <w:tc>
          <w:tcPr>
            <w:tcW w:w="2551" w:type="dxa"/>
            <w:vAlign w:val="center"/>
          </w:tcPr>
          <w:p>
            <w:pPr>
              <w:pStyle w:val="26"/>
            </w:pPr>
            <w:r>
              <w:t>明显好转</w:t>
            </w:r>
          </w:p>
        </w:tc>
        <w:tc>
          <w:tcPr>
            <w:tcW w:w="2268" w:type="dxa"/>
            <w:vAlign w:val="center"/>
          </w:tcPr>
          <w:p>
            <w:pPr>
              <w:pStyle w:val="2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服务对象满意度百分比</w:t>
            </w:r>
          </w:p>
        </w:tc>
        <w:tc>
          <w:tcPr>
            <w:tcW w:w="2551" w:type="dxa"/>
            <w:vAlign w:val="center"/>
          </w:tcPr>
          <w:p>
            <w:pPr>
              <w:pStyle w:val="26"/>
            </w:pPr>
            <w:r>
              <w:t>≥95%</w:t>
            </w:r>
          </w:p>
        </w:tc>
        <w:tc>
          <w:tcPr>
            <w:tcW w:w="2268" w:type="dxa"/>
            <w:vAlign w:val="center"/>
          </w:tcPr>
          <w:p>
            <w:pPr>
              <w:pStyle w:val="26"/>
            </w:pPr>
            <w:r>
              <w:t>调查问卷</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2022年，隆尧县教育局安排政府采购预算13014.55万元。具体内容见下表。</w:t>
      </w:r>
    </w:p>
    <w:p>
      <w:pPr>
        <w:jc w:val="center"/>
      </w:pPr>
      <w:r>
        <w:rPr>
          <w:rFonts w:ascii="方正小标宋_GBK" w:hAnsi="方正小标宋_GBK" w:eastAsia="方正小标宋_GBK" w:cs="方正小标宋_GBK"/>
          <w:color w:val="000000"/>
          <w:sz w:val="36"/>
        </w:rPr>
        <w:t>部门政府采购预算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360隆尧县教育局</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13014.55</w:t>
            </w:r>
          </w:p>
        </w:tc>
        <w:tc>
          <w:tcPr>
            <w:tcW w:w="964" w:type="dxa"/>
            <w:vAlign w:val="center"/>
          </w:tcPr>
          <w:p>
            <w:pPr>
              <w:pStyle w:val="15"/>
            </w:pPr>
            <w:r>
              <w:t>8623.81</w:t>
            </w:r>
          </w:p>
        </w:tc>
        <w:tc>
          <w:tcPr>
            <w:tcW w:w="964" w:type="dxa"/>
            <w:vAlign w:val="center"/>
          </w:tcPr>
          <w:p>
            <w:pPr>
              <w:pStyle w:val="15"/>
            </w:pPr>
            <w:r>
              <w:t>3161.97</w:t>
            </w:r>
          </w:p>
        </w:tc>
        <w:tc>
          <w:tcPr>
            <w:tcW w:w="964" w:type="dxa"/>
            <w:vAlign w:val="center"/>
          </w:tcPr>
          <w:p>
            <w:pPr>
              <w:pStyle w:val="15"/>
            </w:pPr>
          </w:p>
        </w:tc>
        <w:tc>
          <w:tcPr>
            <w:tcW w:w="964" w:type="dxa"/>
            <w:vAlign w:val="center"/>
          </w:tcPr>
          <w:p>
            <w:pPr>
              <w:pStyle w:val="15"/>
            </w:pPr>
            <w:r>
              <w:t>120.78</w:t>
            </w:r>
          </w:p>
        </w:tc>
        <w:tc>
          <w:tcPr>
            <w:tcW w:w="964" w:type="dxa"/>
            <w:vAlign w:val="center"/>
          </w:tcPr>
          <w:p>
            <w:pPr>
              <w:pStyle w:val="15"/>
            </w:pPr>
          </w:p>
        </w:tc>
        <w:tc>
          <w:tcPr>
            <w:tcW w:w="964" w:type="dxa"/>
            <w:vAlign w:val="center"/>
          </w:tcPr>
          <w:p>
            <w:pPr>
              <w:pStyle w:val="15"/>
            </w:pPr>
            <w:r>
              <w:t>1107.98</w:t>
            </w:r>
          </w:p>
        </w:tc>
        <w:tc>
          <w:tcPr>
            <w:tcW w:w="964" w:type="dxa"/>
            <w:vAlign w:val="center"/>
          </w:tcPr>
          <w:p>
            <w:pPr>
              <w:pStyle w:val="15"/>
            </w:pPr>
          </w:p>
        </w:tc>
        <w:tc>
          <w:tcPr>
            <w:tcW w:w="964" w:type="dxa"/>
            <w:vAlign w:val="center"/>
          </w:tcPr>
          <w:p>
            <w:pPr>
              <w:pStyle w:val="15"/>
            </w:pPr>
            <w:r>
              <w:t>11183.89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隆尧县教育局本级小计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6869.20</w:t>
            </w:r>
          </w:p>
        </w:tc>
        <w:tc>
          <w:tcPr>
            <w:tcW w:w="964" w:type="dxa"/>
            <w:vAlign w:val="center"/>
          </w:tcPr>
          <w:p>
            <w:pPr>
              <w:pStyle w:val="15"/>
            </w:pPr>
            <w:r>
              <w:t>5373.73</w:t>
            </w:r>
          </w:p>
        </w:tc>
        <w:tc>
          <w:tcPr>
            <w:tcW w:w="964" w:type="dxa"/>
            <w:vAlign w:val="center"/>
          </w:tcPr>
          <w:p>
            <w:pPr>
              <w:pStyle w:val="15"/>
            </w:pPr>
            <w:r>
              <w:t>1493.47</w:t>
            </w:r>
          </w:p>
        </w:tc>
        <w:tc>
          <w:tcPr>
            <w:tcW w:w="964" w:type="dxa"/>
            <w:vAlign w:val="center"/>
          </w:tcPr>
          <w:p>
            <w:pPr>
              <w:pStyle w:val="15"/>
            </w:pPr>
          </w:p>
        </w:tc>
        <w:tc>
          <w:tcPr>
            <w:tcW w:w="964" w:type="dxa"/>
            <w:vAlign w:val="center"/>
          </w:tcPr>
          <w:p>
            <w:pPr>
              <w:pStyle w:val="15"/>
            </w:pPr>
            <w:r>
              <w:t>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6863.36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58.16</w:t>
            </w:r>
          </w:p>
        </w:tc>
        <w:tc>
          <w:tcPr>
            <w:tcW w:w="1134" w:type="dxa"/>
            <w:vAlign w:val="center"/>
          </w:tcPr>
          <w:p>
            <w:pPr>
              <w:pStyle w:val="12"/>
            </w:pPr>
            <w:r>
              <w:t>其他印刷品</w:t>
            </w:r>
          </w:p>
        </w:tc>
        <w:tc>
          <w:tcPr>
            <w:tcW w:w="1134" w:type="dxa"/>
            <w:vAlign w:val="center"/>
          </w:tcPr>
          <w:p>
            <w:pPr>
              <w:pStyle w:val="12"/>
            </w:pPr>
            <w:r>
              <w:t>A080299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58.16</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50</w:t>
            </w:r>
          </w:p>
        </w:tc>
        <w:tc>
          <w:tcPr>
            <w:tcW w:w="850" w:type="dxa"/>
            <w:vAlign w:val="center"/>
          </w:tcPr>
          <w:p>
            <w:pPr>
              <w:pStyle w:val="11"/>
            </w:pPr>
            <w:r>
              <w:t>0.02</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58.16</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2.17</w:t>
            </w:r>
          </w:p>
        </w:tc>
        <w:tc>
          <w:tcPr>
            <w:tcW w:w="964" w:type="dxa"/>
            <w:vAlign w:val="center"/>
          </w:tcPr>
          <w:p>
            <w:pPr>
              <w:pStyle w:val="11"/>
            </w:pPr>
            <w:r>
              <w:t>2.17</w:t>
            </w:r>
          </w:p>
        </w:tc>
        <w:tc>
          <w:tcPr>
            <w:tcW w:w="964" w:type="dxa"/>
            <w:vAlign w:val="center"/>
          </w:tcPr>
          <w:p>
            <w:pPr>
              <w:pStyle w:val="11"/>
            </w:pPr>
            <w:r>
              <w:t>2.17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58.16</w:t>
            </w:r>
          </w:p>
        </w:tc>
        <w:tc>
          <w:tcPr>
            <w:tcW w:w="1134" w:type="dxa"/>
            <w:vAlign w:val="center"/>
          </w:tcPr>
          <w:p>
            <w:pPr>
              <w:pStyle w:val="12"/>
            </w:pPr>
            <w:r>
              <w:t>物业管理服务</w:t>
            </w:r>
          </w:p>
        </w:tc>
        <w:tc>
          <w:tcPr>
            <w:tcW w:w="1134" w:type="dxa"/>
            <w:vAlign w:val="center"/>
          </w:tcPr>
          <w:p>
            <w:pPr>
              <w:pStyle w:val="12"/>
            </w:pPr>
            <w:r>
              <w:t>C1204</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5.84</w:t>
            </w:r>
          </w:p>
        </w:tc>
        <w:tc>
          <w:tcPr>
            <w:tcW w:w="964" w:type="dxa"/>
            <w:vAlign w:val="center"/>
          </w:tcPr>
          <w:p>
            <w:pPr>
              <w:pStyle w:val="11"/>
            </w:pPr>
            <w:r>
              <w:t>5.84</w:t>
            </w:r>
          </w:p>
        </w:tc>
        <w:tc>
          <w:tcPr>
            <w:tcW w:w="964" w:type="dxa"/>
            <w:vAlign w:val="center"/>
          </w:tcPr>
          <w:p>
            <w:pPr>
              <w:pStyle w:val="11"/>
            </w:pPr>
            <w:r>
              <w:t>5.84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2022年安保经费(一）</w:t>
            </w:r>
          </w:p>
        </w:tc>
        <w:tc>
          <w:tcPr>
            <w:tcW w:w="964" w:type="dxa"/>
            <w:vAlign w:val="center"/>
          </w:tcPr>
          <w:p>
            <w:pPr>
              <w:pStyle w:val="11"/>
            </w:pPr>
            <w:r>
              <w:t>619.00</w:t>
            </w:r>
          </w:p>
        </w:tc>
        <w:tc>
          <w:tcPr>
            <w:tcW w:w="1134" w:type="dxa"/>
            <w:vAlign w:val="center"/>
          </w:tcPr>
          <w:p>
            <w:pPr>
              <w:pStyle w:val="12"/>
            </w:pPr>
            <w:r>
              <w:t>其他服务</w:t>
            </w:r>
          </w:p>
        </w:tc>
        <w:tc>
          <w:tcPr>
            <w:tcW w:w="1134" w:type="dxa"/>
            <w:vAlign w:val="center"/>
          </w:tcPr>
          <w:p>
            <w:pPr>
              <w:pStyle w:val="12"/>
            </w:pPr>
            <w:r>
              <w:t>C99</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619.00</w:t>
            </w:r>
          </w:p>
        </w:tc>
        <w:tc>
          <w:tcPr>
            <w:tcW w:w="964" w:type="dxa"/>
            <w:vAlign w:val="center"/>
          </w:tcPr>
          <w:p>
            <w:pPr>
              <w:pStyle w:val="11"/>
            </w:pPr>
            <w:r>
              <w:t>619.00</w:t>
            </w:r>
          </w:p>
        </w:tc>
        <w:tc>
          <w:tcPr>
            <w:tcW w:w="964" w:type="dxa"/>
            <w:vAlign w:val="center"/>
          </w:tcPr>
          <w:p>
            <w:pPr>
              <w:pStyle w:val="11"/>
            </w:pPr>
          </w:p>
        </w:tc>
        <w:tc>
          <w:tcPr>
            <w:tcW w:w="964" w:type="dxa"/>
            <w:vAlign w:val="center"/>
          </w:tcPr>
          <w:p>
            <w:pPr>
              <w:pStyle w:val="11"/>
            </w:pPr>
            <w:r>
              <w:t>619.00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2022年安保经费</w:t>
            </w:r>
          </w:p>
        </w:tc>
        <w:tc>
          <w:tcPr>
            <w:tcW w:w="964" w:type="dxa"/>
            <w:vAlign w:val="center"/>
          </w:tcPr>
          <w:p>
            <w:pPr>
              <w:pStyle w:val="11"/>
            </w:pPr>
            <w:r>
              <w:t>201.60</w:t>
            </w:r>
          </w:p>
        </w:tc>
        <w:tc>
          <w:tcPr>
            <w:tcW w:w="1134" w:type="dxa"/>
            <w:vAlign w:val="center"/>
          </w:tcPr>
          <w:p>
            <w:pPr>
              <w:pStyle w:val="12"/>
            </w:pPr>
            <w:r>
              <w:t>其他服务</w:t>
            </w:r>
          </w:p>
        </w:tc>
        <w:tc>
          <w:tcPr>
            <w:tcW w:w="1134" w:type="dxa"/>
            <w:vAlign w:val="center"/>
          </w:tcPr>
          <w:p>
            <w:pPr>
              <w:pStyle w:val="12"/>
            </w:pPr>
            <w:r>
              <w:t>C99</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201.60</w:t>
            </w:r>
          </w:p>
        </w:tc>
        <w:tc>
          <w:tcPr>
            <w:tcW w:w="964" w:type="dxa"/>
            <w:vAlign w:val="center"/>
          </w:tcPr>
          <w:p>
            <w:pPr>
              <w:pStyle w:val="11"/>
            </w:pPr>
            <w:r>
              <w:t>201.60</w:t>
            </w:r>
          </w:p>
        </w:tc>
        <w:tc>
          <w:tcPr>
            <w:tcW w:w="964" w:type="dxa"/>
            <w:vAlign w:val="center"/>
          </w:tcPr>
          <w:p>
            <w:pPr>
              <w:pStyle w:val="11"/>
            </w:pPr>
            <w:r>
              <w:t>201.60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城建税/隆尧县中小学厕所改造项目（小学）</w:t>
            </w:r>
          </w:p>
        </w:tc>
        <w:tc>
          <w:tcPr>
            <w:tcW w:w="964" w:type="dxa"/>
            <w:vAlign w:val="center"/>
          </w:tcPr>
          <w:p>
            <w:pPr>
              <w:pStyle w:val="11"/>
            </w:pPr>
            <w:r>
              <w:t>253.97</w:t>
            </w:r>
          </w:p>
        </w:tc>
        <w:tc>
          <w:tcPr>
            <w:tcW w:w="1134" w:type="dxa"/>
            <w:vAlign w:val="center"/>
          </w:tcPr>
          <w:p>
            <w:pPr>
              <w:pStyle w:val="12"/>
            </w:pPr>
            <w:r>
              <w:t>其他建筑工程</w:t>
            </w:r>
          </w:p>
        </w:tc>
        <w:tc>
          <w:tcPr>
            <w:tcW w:w="1134" w:type="dxa"/>
            <w:vAlign w:val="center"/>
          </w:tcPr>
          <w:p>
            <w:pPr>
              <w:pStyle w:val="12"/>
            </w:pPr>
            <w:r>
              <w:t>B99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253.97</w:t>
            </w:r>
          </w:p>
        </w:tc>
        <w:tc>
          <w:tcPr>
            <w:tcW w:w="964" w:type="dxa"/>
            <w:vAlign w:val="center"/>
          </w:tcPr>
          <w:p>
            <w:pPr>
              <w:pStyle w:val="11"/>
            </w:pPr>
            <w:r>
              <w:t>253.97</w:t>
            </w:r>
          </w:p>
        </w:tc>
        <w:tc>
          <w:tcPr>
            <w:tcW w:w="964" w:type="dxa"/>
            <w:vAlign w:val="center"/>
          </w:tcPr>
          <w:p>
            <w:pPr>
              <w:pStyle w:val="11"/>
            </w:pPr>
            <w:r>
              <w:t>253.97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成人教育费（一）</w:t>
            </w:r>
          </w:p>
        </w:tc>
        <w:tc>
          <w:tcPr>
            <w:tcW w:w="964" w:type="dxa"/>
            <w:vAlign w:val="center"/>
          </w:tcPr>
          <w:p>
            <w:pPr>
              <w:pStyle w:val="11"/>
            </w:pPr>
            <w:r>
              <w:t>153.50</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106</w:t>
            </w:r>
          </w:p>
        </w:tc>
        <w:tc>
          <w:tcPr>
            <w:tcW w:w="850" w:type="dxa"/>
            <w:vAlign w:val="center"/>
          </w:tcPr>
          <w:p>
            <w:pPr>
              <w:pStyle w:val="11"/>
            </w:pPr>
            <w:r>
              <w:t>0.40</w:t>
            </w:r>
          </w:p>
        </w:tc>
        <w:tc>
          <w:tcPr>
            <w:tcW w:w="964" w:type="dxa"/>
            <w:vAlign w:val="center"/>
          </w:tcPr>
          <w:p>
            <w:pPr>
              <w:pStyle w:val="11"/>
            </w:pPr>
            <w:r>
              <w:t>42.40</w:t>
            </w:r>
          </w:p>
        </w:tc>
        <w:tc>
          <w:tcPr>
            <w:tcW w:w="964" w:type="dxa"/>
            <w:vAlign w:val="center"/>
          </w:tcPr>
          <w:p>
            <w:pPr>
              <w:pStyle w:val="11"/>
            </w:pPr>
          </w:p>
        </w:tc>
        <w:tc>
          <w:tcPr>
            <w:tcW w:w="964" w:type="dxa"/>
            <w:vAlign w:val="center"/>
          </w:tcPr>
          <w:p>
            <w:pPr>
              <w:pStyle w:val="11"/>
            </w:pPr>
            <w:r>
              <w:t>42.40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成人教育费（一）</w:t>
            </w:r>
          </w:p>
        </w:tc>
        <w:tc>
          <w:tcPr>
            <w:tcW w:w="964" w:type="dxa"/>
            <w:vAlign w:val="center"/>
          </w:tcPr>
          <w:p>
            <w:pPr>
              <w:pStyle w:val="11"/>
            </w:pPr>
            <w:r>
              <w:t>153.50</w:t>
            </w:r>
          </w:p>
        </w:tc>
        <w:tc>
          <w:tcPr>
            <w:tcW w:w="1134" w:type="dxa"/>
            <w:vAlign w:val="center"/>
          </w:tcPr>
          <w:p>
            <w:pPr>
              <w:pStyle w:val="12"/>
            </w:pPr>
            <w:r>
              <w:t>激光打印机</w:t>
            </w:r>
          </w:p>
        </w:tc>
        <w:tc>
          <w:tcPr>
            <w:tcW w:w="1134" w:type="dxa"/>
            <w:vAlign w:val="center"/>
          </w:tcPr>
          <w:p>
            <w:pPr>
              <w:pStyle w:val="12"/>
            </w:pPr>
            <w:r>
              <w:t>A0201060102</w:t>
            </w:r>
          </w:p>
        </w:tc>
        <w:tc>
          <w:tcPr>
            <w:tcW w:w="709" w:type="dxa"/>
            <w:vAlign w:val="center"/>
          </w:tcPr>
          <w:p>
            <w:pPr>
              <w:pStyle w:val="13"/>
            </w:pPr>
            <w:r>
              <w:t>台</w:t>
            </w:r>
          </w:p>
        </w:tc>
        <w:tc>
          <w:tcPr>
            <w:tcW w:w="850" w:type="dxa"/>
            <w:vAlign w:val="center"/>
          </w:tcPr>
          <w:p>
            <w:pPr>
              <w:pStyle w:val="11"/>
            </w:pPr>
            <w:r>
              <w:t>13</w:t>
            </w:r>
          </w:p>
        </w:tc>
        <w:tc>
          <w:tcPr>
            <w:tcW w:w="850" w:type="dxa"/>
            <w:vAlign w:val="center"/>
          </w:tcPr>
          <w:p>
            <w:pPr>
              <w:pStyle w:val="11"/>
            </w:pPr>
            <w:r>
              <w:t>0.20</w:t>
            </w:r>
          </w:p>
        </w:tc>
        <w:tc>
          <w:tcPr>
            <w:tcW w:w="964" w:type="dxa"/>
            <w:vAlign w:val="center"/>
          </w:tcPr>
          <w:p>
            <w:pPr>
              <w:pStyle w:val="11"/>
            </w:pPr>
            <w:r>
              <w:t>2.60</w:t>
            </w:r>
          </w:p>
        </w:tc>
        <w:tc>
          <w:tcPr>
            <w:tcW w:w="964" w:type="dxa"/>
            <w:vAlign w:val="center"/>
          </w:tcPr>
          <w:p>
            <w:pPr>
              <w:pStyle w:val="11"/>
            </w:pPr>
          </w:p>
        </w:tc>
        <w:tc>
          <w:tcPr>
            <w:tcW w:w="964" w:type="dxa"/>
            <w:vAlign w:val="center"/>
          </w:tcPr>
          <w:p>
            <w:pPr>
              <w:pStyle w:val="11"/>
            </w:pPr>
            <w:r>
              <w:t>2.60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成人教育费（一）</w:t>
            </w:r>
          </w:p>
        </w:tc>
        <w:tc>
          <w:tcPr>
            <w:tcW w:w="964" w:type="dxa"/>
            <w:vAlign w:val="center"/>
          </w:tcPr>
          <w:p>
            <w:pPr>
              <w:pStyle w:val="11"/>
            </w:pPr>
            <w:r>
              <w:t>153.50</w:t>
            </w:r>
          </w:p>
        </w:tc>
        <w:tc>
          <w:tcPr>
            <w:tcW w:w="1134" w:type="dxa"/>
            <w:vAlign w:val="center"/>
          </w:tcPr>
          <w:p>
            <w:pPr>
              <w:pStyle w:val="12"/>
            </w:pPr>
            <w:r>
              <w:t>电子白板</w:t>
            </w:r>
          </w:p>
        </w:tc>
        <w:tc>
          <w:tcPr>
            <w:tcW w:w="1134" w:type="dxa"/>
            <w:vAlign w:val="center"/>
          </w:tcPr>
          <w:p>
            <w:pPr>
              <w:pStyle w:val="12"/>
            </w:pPr>
            <w:r>
              <w:t>A020206</w:t>
            </w:r>
          </w:p>
        </w:tc>
        <w:tc>
          <w:tcPr>
            <w:tcW w:w="709" w:type="dxa"/>
            <w:vAlign w:val="center"/>
          </w:tcPr>
          <w:p>
            <w:pPr>
              <w:pStyle w:val="13"/>
            </w:pPr>
            <w:r>
              <w:t>块</w:t>
            </w:r>
          </w:p>
        </w:tc>
        <w:tc>
          <w:tcPr>
            <w:tcW w:w="850" w:type="dxa"/>
            <w:vAlign w:val="center"/>
          </w:tcPr>
          <w:p>
            <w:pPr>
              <w:pStyle w:val="11"/>
            </w:pPr>
            <w:r>
              <w:t>14</w:t>
            </w:r>
          </w:p>
        </w:tc>
        <w:tc>
          <w:tcPr>
            <w:tcW w:w="850" w:type="dxa"/>
            <w:vAlign w:val="center"/>
          </w:tcPr>
          <w:p>
            <w:pPr>
              <w:pStyle w:val="11"/>
            </w:pPr>
            <w:r>
              <w:t>2.00</w:t>
            </w:r>
          </w:p>
        </w:tc>
        <w:tc>
          <w:tcPr>
            <w:tcW w:w="964" w:type="dxa"/>
            <w:vAlign w:val="center"/>
          </w:tcPr>
          <w:p>
            <w:pPr>
              <w:pStyle w:val="11"/>
            </w:pPr>
            <w:r>
              <w:t>28.00</w:t>
            </w:r>
          </w:p>
        </w:tc>
        <w:tc>
          <w:tcPr>
            <w:tcW w:w="964" w:type="dxa"/>
            <w:vAlign w:val="center"/>
          </w:tcPr>
          <w:p>
            <w:pPr>
              <w:pStyle w:val="11"/>
            </w:pPr>
          </w:p>
        </w:tc>
        <w:tc>
          <w:tcPr>
            <w:tcW w:w="964" w:type="dxa"/>
            <w:vAlign w:val="center"/>
          </w:tcPr>
          <w:p>
            <w:pPr>
              <w:pStyle w:val="11"/>
            </w:pPr>
            <w:r>
              <w:t>28.00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成人教育费（一）</w:t>
            </w:r>
          </w:p>
        </w:tc>
        <w:tc>
          <w:tcPr>
            <w:tcW w:w="964" w:type="dxa"/>
            <w:vAlign w:val="center"/>
          </w:tcPr>
          <w:p>
            <w:pPr>
              <w:pStyle w:val="11"/>
            </w:pPr>
            <w:r>
              <w:t>153.50</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33.43</w:t>
            </w:r>
          </w:p>
        </w:tc>
        <w:tc>
          <w:tcPr>
            <w:tcW w:w="964" w:type="dxa"/>
            <w:vAlign w:val="center"/>
          </w:tcPr>
          <w:p>
            <w:pPr>
              <w:pStyle w:val="11"/>
            </w:pPr>
            <w:r>
              <w:t>33.43</w:t>
            </w:r>
          </w:p>
        </w:tc>
        <w:tc>
          <w:tcPr>
            <w:tcW w:w="964" w:type="dxa"/>
            <w:vAlign w:val="center"/>
          </w:tcPr>
          <w:p>
            <w:pPr>
              <w:pStyle w:val="11"/>
            </w:pPr>
          </w:p>
        </w:tc>
        <w:tc>
          <w:tcPr>
            <w:tcW w:w="964" w:type="dxa"/>
            <w:vAlign w:val="center"/>
          </w:tcPr>
          <w:p>
            <w:pPr>
              <w:pStyle w:val="11"/>
            </w:pPr>
            <w:r>
              <w:t>33.43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成人教育费（一）</w:t>
            </w:r>
          </w:p>
        </w:tc>
        <w:tc>
          <w:tcPr>
            <w:tcW w:w="964" w:type="dxa"/>
            <w:vAlign w:val="center"/>
          </w:tcPr>
          <w:p>
            <w:pPr>
              <w:pStyle w:val="11"/>
            </w:pPr>
            <w:r>
              <w:t>153.50</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600</w:t>
            </w:r>
          </w:p>
        </w:tc>
        <w:tc>
          <w:tcPr>
            <w:tcW w:w="850" w:type="dxa"/>
            <w:vAlign w:val="center"/>
          </w:tcPr>
          <w:p>
            <w:pPr>
              <w:pStyle w:val="11"/>
            </w:pPr>
            <w:r>
              <w:t>0.03</w:t>
            </w:r>
          </w:p>
        </w:tc>
        <w:tc>
          <w:tcPr>
            <w:tcW w:w="964" w:type="dxa"/>
            <w:vAlign w:val="center"/>
          </w:tcPr>
          <w:p>
            <w:pPr>
              <w:pStyle w:val="11"/>
            </w:pPr>
            <w:r>
              <w:t>18.00</w:t>
            </w:r>
          </w:p>
        </w:tc>
        <w:tc>
          <w:tcPr>
            <w:tcW w:w="964" w:type="dxa"/>
            <w:vAlign w:val="center"/>
          </w:tcPr>
          <w:p>
            <w:pPr>
              <w:pStyle w:val="11"/>
            </w:pPr>
          </w:p>
        </w:tc>
        <w:tc>
          <w:tcPr>
            <w:tcW w:w="964" w:type="dxa"/>
            <w:vAlign w:val="center"/>
          </w:tcPr>
          <w:p>
            <w:pPr>
              <w:pStyle w:val="11"/>
            </w:pPr>
            <w:r>
              <w:t>18.00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成人教育费（一）</w:t>
            </w:r>
          </w:p>
        </w:tc>
        <w:tc>
          <w:tcPr>
            <w:tcW w:w="964" w:type="dxa"/>
            <w:vAlign w:val="center"/>
          </w:tcPr>
          <w:p>
            <w:pPr>
              <w:pStyle w:val="11"/>
            </w:pPr>
            <w:r>
              <w:t>153.50</w:t>
            </w:r>
          </w:p>
        </w:tc>
        <w:tc>
          <w:tcPr>
            <w:tcW w:w="1134" w:type="dxa"/>
            <w:vAlign w:val="center"/>
          </w:tcPr>
          <w:p>
            <w:pPr>
              <w:pStyle w:val="12"/>
            </w:pPr>
            <w:r>
              <w:t>其他柜类</w:t>
            </w:r>
          </w:p>
        </w:tc>
        <w:tc>
          <w:tcPr>
            <w:tcW w:w="1134" w:type="dxa"/>
            <w:vAlign w:val="center"/>
          </w:tcPr>
          <w:p>
            <w:pPr>
              <w:pStyle w:val="12"/>
            </w:pPr>
            <w:r>
              <w:t>A060599</w:t>
            </w:r>
          </w:p>
        </w:tc>
        <w:tc>
          <w:tcPr>
            <w:tcW w:w="709" w:type="dxa"/>
            <w:vAlign w:val="center"/>
          </w:tcPr>
          <w:p>
            <w:pPr>
              <w:pStyle w:val="13"/>
            </w:pPr>
            <w:r>
              <w:t>组</w:t>
            </w:r>
          </w:p>
        </w:tc>
        <w:tc>
          <w:tcPr>
            <w:tcW w:w="850" w:type="dxa"/>
            <w:vAlign w:val="center"/>
          </w:tcPr>
          <w:p>
            <w:pPr>
              <w:pStyle w:val="11"/>
            </w:pPr>
            <w:r>
              <w:t>13</w:t>
            </w:r>
          </w:p>
        </w:tc>
        <w:tc>
          <w:tcPr>
            <w:tcW w:w="850" w:type="dxa"/>
            <w:vAlign w:val="center"/>
          </w:tcPr>
          <w:p>
            <w:pPr>
              <w:pStyle w:val="11"/>
            </w:pPr>
            <w:r>
              <w:t>0.08</w:t>
            </w:r>
          </w:p>
        </w:tc>
        <w:tc>
          <w:tcPr>
            <w:tcW w:w="964" w:type="dxa"/>
            <w:vAlign w:val="center"/>
          </w:tcPr>
          <w:p>
            <w:pPr>
              <w:pStyle w:val="11"/>
            </w:pPr>
            <w:r>
              <w:t>1.04</w:t>
            </w:r>
          </w:p>
        </w:tc>
        <w:tc>
          <w:tcPr>
            <w:tcW w:w="964" w:type="dxa"/>
            <w:vAlign w:val="center"/>
          </w:tcPr>
          <w:p>
            <w:pPr>
              <w:pStyle w:val="11"/>
            </w:pPr>
          </w:p>
        </w:tc>
        <w:tc>
          <w:tcPr>
            <w:tcW w:w="964" w:type="dxa"/>
            <w:vAlign w:val="center"/>
          </w:tcPr>
          <w:p>
            <w:pPr>
              <w:pStyle w:val="11"/>
            </w:pPr>
            <w:r>
              <w:t>1.04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革命老区项目县配套资金（尹村中学综合楼）（一）</w:t>
            </w:r>
          </w:p>
        </w:tc>
        <w:tc>
          <w:tcPr>
            <w:tcW w:w="964" w:type="dxa"/>
            <w:vAlign w:val="center"/>
          </w:tcPr>
          <w:p>
            <w:pPr>
              <w:pStyle w:val="11"/>
            </w:pPr>
            <w:r>
              <w:t>80.00</w:t>
            </w:r>
          </w:p>
        </w:tc>
        <w:tc>
          <w:tcPr>
            <w:tcW w:w="1134" w:type="dxa"/>
            <w:vAlign w:val="center"/>
          </w:tcPr>
          <w:p>
            <w:pPr>
              <w:pStyle w:val="12"/>
            </w:pPr>
            <w:r>
              <w:t>教育用房施工</w:t>
            </w:r>
          </w:p>
        </w:tc>
        <w:tc>
          <w:tcPr>
            <w:tcW w:w="1134" w:type="dxa"/>
            <w:vAlign w:val="center"/>
          </w:tcPr>
          <w:p>
            <w:pPr>
              <w:pStyle w:val="12"/>
            </w:pPr>
            <w:r>
              <w:t>B010601</w:t>
            </w:r>
          </w:p>
        </w:tc>
        <w:tc>
          <w:tcPr>
            <w:tcW w:w="709" w:type="dxa"/>
            <w:vAlign w:val="center"/>
          </w:tcPr>
          <w:p>
            <w:pPr>
              <w:pStyle w:val="13"/>
            </w:pPr>
            <w:r>
              <w:t>栋</w:t>
            </w:r>
          </w:p>
        </w:tc>
        <w:tc>
          <w:tcPr>
            <w:tcW w:w="850" w:type="dxa"/>
            <w:vAlign w:val="center"/>
          </w:tcPr>
          <w:p>
            <w:pPr>
              <w:pStyle w:val="11"/>
            </w:pPr>
            <w:r>
              <w:t>1</w:t>
            </w:r>
          </w:p>
        </w:tc>
        <w:tc>
          <w:tcPr>
            <w:tcW w:w="850" w:type="dxa"/>
            <w:vAlign w:val="center"/>
          </w:tcPr>
          <w:p>
            <w:pPr>
              <w:pStyle w:val="11"/>
            </w:pPr>
            <w:r>
              <w:t>80.00</w:t>
            </w:r>
          </w:p>
        </w:tc>
        <w:tc>
          <w:tcPr>
            <w:tcW w:w="964" w:type="dxa"/>
            <w:vAlign w:val="center"/>
          </w:tcPr>
          <w:p>
            <w:pPr>
              <w:pStyle w:val="11"/>
            </w:pPr>
            <w:r>
              <w:t>80.00</w:t>
            </w:r>
          </w:p>
        </w:tc>
        <w:tc>
          <w:tcPr>
            <w:tcW w:w="964" w:type="dxa"/>
            <w:vAlign w:val="center"/>
          </w:tcPr>
          <w:p>
            <w:pPr>
              <w:pStyle w:val="11"/>
            </w:pPr>
          </w:p>
        </w:tc>
        <w:tc>
          <w:tcPr>
            <w:tcW w:w="964" w:type="dxa"/>
            <w:vAlign w:val="center"/>
          </w:tcPr>
          <w:p>
            <w:pPr>
              <w:pStyle w:val="11"/>
            </w:pPr>
            <w:r>
              <w:t>80.00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冀财教[2021]130号/下达2022年城乡义务教育中央补助经费预算(直达资金)/校舍安全保障</w:t>
            </w:r>
          </w:p>
        </w:tc>
        <w:tc>
          <w:tcPr>
            <w:tcW w:w="964" w:type="dxa"/>
            <w:vAlign w:val="center"/>
          </w:tcPr>
          <w:p>
            <w:pPr>
              <w:pStyle w:val="11"/>
            </w:pPr>
            <w:r>
              <w:t>1242.00</w:t>
            </w:r>
          </w:p>
        </w:tc>
        <w:tc>
          <w:tcPr>
            <w:tcW w:w="1134" w:type="dxa"/>
            <w:vAlign w:val="center"/>
          </w:tcPr>
          <w:p>
            <w:pPr>
              <w:pStyle w:val="12"/>
            </w:pPr>
            <w:r>
              <w:t>其他建筑物、构筑物修缮</w:t>
            </w:r>
          </w:p>
        </w:tc>
        <w:tc>
          <w:tcPr>
            <w:tcW w:w="1134" w:type="dxa"/>
            <w:vAlign w:val="center"/>
          </w:tcPr>
          <w:p>
            <w:pPr>
              <w:pStyle w:val="12"/>
            </w:pPr>
            <w:r>
              <w:t>B0899</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1242.00</w:t>
            </w:r>
          </w:p>
        </w:tc>
        <w:tc>
          <w:tcPr>
            <w:tcW w:w="964" w:type="dxa"/>
            <w:vAlign w:val="center"/>
          </w:tcPr>
          <w:p>
            <w:pPr>
              <w:pStyle w:val="11"/>
            </w:pPr>
            <w:r>
              <w:t>1242.00</w:t>
            </w:r>
          </w:p>
        </w:tc>
        <w:tc>
          <w:tcPr>
            <w:tcW w:w="964" w:type="dxa"/>
            <w:vAlign w:val="center"/>
          </w:tcPr>
          <w:p>
            <w:pPr>
              <w:pStyle w:val="11"/>
            </w:pPr>
            <w:r>
              <w:t>1242.00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冀财教[2021]168号/下达2022年城乡义务教育省级补助经费/校舍安全保障</w:t>
            </w:r>
          </w:p>
        </w:tc>
        <w:tc>
          <w:tcPr>
            <w:tcW w:w="964" w:type="dxa"/>
            <w:vAlign w:val="center"/>
          </w:tcPr>
          <w:p>
            <w:pPr>
              <w:pStyle w:val="11"/>
            </w:pPr>
            <w:r>
              <w:t>222.00</w:t>
            </w:r>
          </w:p>
        </w:tc>
        <w:tc>
          <w:tcPr>
            <w:tcW w:w="1134" w:type="dxa"/>
            <w:vAlign w:val="center"/>
          </w:tcPr>
          <w:p>
            <w:pPr>
              <w:pStyle w:val="12"/>
            </w:pPr>
            <w:r>
              <w:t>房屋修缮</w:t>
            </w:r>
          </w:p>
        </w:tc>
        <w:tc>
          <w:tcPr>
            <w:tcW w:w="1134" w:type="dxa"/>
            <w:vAlign w:val="center"/>
          </w:tcPr>
          <w:p>
            <w:pPr>
              <w:pStyle w:val="12"/>
            </w:pPr>
            <w:r>
              <w:t>B0801</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222.00</w:t>
            </w:r>
          </w:p>
        </w:tc>
        <w:tc>
          <w:tcPr>
            <w:tcW w:w="964" w:type="dxa"/>
            <w:vAlign w:val="center"/>
          </w:tcPr>
          <w:p>
            <w:pPr>
              <w:pStyle w:val="11"/>
            </w:pPr>
            <w:r>
              <w:t>222.00</w:t>
            </w:r>
          </w:p>
        </w:tc>
        <w:tc>
          <w:tcPr>
            <w:tcW w:w="964" w:type="dxa"/>
            <w:vAlign w:val="center"/>
          </w:tcPr>
          <w:p>
            <w:pPr>
              <w:pStyle w:val="11"/>
            </w:pPr>
            <w:r>
              <w:t>222.00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教育费附加/微机购置（初中）</w:t>
            </w:r>
          </w:p>
        </w:tc>
        <w:tc>
          <w:tcPr>
            <w:tcW w:w="964" w:type="dxa"/>
            <w:vAlign w:val="center"/>
          </w:tcPr>
          <w:p>
            <w:pPr>
              <w:pStyle w:val="11"/>
            </w:pPr>
            <w:r>
              <w:t>36.40</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104</w:t>
            </w:r>
          </w:p>
        </w:tc>
        <w:tc>
          <w:tcPr>
            <w:tcW w:w="850" w:type="dxa"/>
            <w:vAlign w:val="center"/>
          </w:tcPr>
          <w:p>
            <w:pPr>
              <w:pStyle w:val="11"/>
            </w:pPr>
            <w:r>
              <w:t>0.35</w:t>
            </w:r>
          </w:p>
        </w:tc>
        <w:tc>
          <w:tcPr>
            <w:tcW w:w="964" w:type="dxa"/>
            <w:vAlign w:val="center"/>
          </w:tcPr>
          <w:p>
            <w:pPr>
              <w:pStyle w:val="11"/>
            </w:pPr>
            <w:r>
              <w:t>36.40</w:t>
            </w:r>
          </w:p>
        </w:tc>
        <w:tc>
          <w:tcPr>
            <w:tcW w:w="964" w:type="dxa"/>
            <w:vAlign w:val="center"/>
          </w:tcPr>
          <w:p>
            <w:pPr>
              <w:pStyle w:val="11"/>
            </w:pPr>
            <w:r>
              <w:t>36.40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教育费附加/微机购置（小学）</w:t>
            </w:r>
          </w:p>
        </w:tc>
        <w:tc>
          <w:tcPr>
            <w:tcW w:w="964" w:type="dxa"/>
            <w:vAlign w:val="center"/>
          </w:tcPr>
          <w:p>
            <w:pPr>
              <w:pStyle w:val="11"/>
            </w:pPr>
            <w:r>
              <w:t>17.85</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51</w:t>
            </w:r>
          </w:p>
        </w:tc>
        <w:tc>
          <w:tcPr>
            <w:tcW w:w="850" w:type="dxa"/>
            <w:vAlign w:val="center"/>
          </w:tcPr>
          <w:p>
            <w:pPr>
              <w:pStyle w:val="11"/>
            </w:pPr>
            <w:r>
              <w:t>0.35</w:t>
            </w:r>
          </w:p>
        </w:tc>
        <w:tc>
          <w:tcPr>
            <w:tcW w:w="964" w:type="dxa"/>
            <w:vAlign w:val="center"/>
          </w:tcPr>
          <w:p>
            <w:pPr>
              <w:pStyle w:val="11"/>
            </w:pPr>
            <w:r>
              <w:t>17.85</w:t>
            </w:r>
          </w:p>
        </w:tc>
        <w:tc>
          <w:tcPr>
            <w:tcW w:w="964" w:type="dxa"/>
            <w:vAlign w:val="center"/>
          </w:tcPr>
          <w:p>
            <w:pPr>
              <w:pStyle w:val="11"/>
            </w:pPr>
            <w:r>
              <w:t>17.85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教育费附加/智慧校园中学（大规模）</w:t>
            </w:r>
          </w:p>
        </w:tc>
        <w:tc>
          <w:tcPr>
            <w:tcW w:w="964" w:type="dxa"/>
            <w:vAlign w:val="center"/>
          </w:tcPr>
          <w:p>
            <w:pPr>
              <w:pStyle w:val="11"/>
            </w:pPr>
            <w:r>
              <w:t>640.00</w:t>
            </w:r>
          </w:p>
        </w:tc>
        <w:tc>
          <w:tcPr>
            <w:tcW w:w="1134" w:type="dxa"/>
            <w:vAlign w:val="center"/>
          </w:tcPr>
          <w:p>
            <w:pPr>
              <w:pStyle w:val="12"/>
            </w:pPr>
            <w:r>
              <w:t>其他计算机设备</w:t>
            </w:r>
          </w:p>
        </w:tc>
        <w:tc>
          <w:tcPr>
            <w:tcW w:w="1134" w:type="dxa"/>
            <w:vAlign w:val="center"/>
          </w:tcPr>
          <w:p>
            <w:pPr>
              <w:pStyle w:val="12"/>
            </w:pPr>
            <w:r>
              <w:t>A02010199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640.00</w:t>
            </w:r>
          </w:p>
        </w:tc>
        <w:tc>
          <w:tcPr>
            <w:tcW w:w="964" w:type="dxa"/>
            <w:vAlign w:val="center"/>
          </w:tcPr>
          <w:p>
            <w:pPr>
              <w:pStyle w:val="11"/>
            </w:pPr>
            <w:r>
              <w:t>640.00</w:t>
            </w:r>
          </w:p>
        </w:tc>
        <w:tc>
          <w:tcPr>
            <w:tcW w:w="964" w:type="dxa"/>
            <w:vAlign w:val="center"/>
          </w:tcPr>
          <w:p>
            <w:pPr>
              <w:pStyle w:val="11"/>
            </w:pPr>
            <w:r>
              <w:t>640.00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提前下达一般债券/隆尧县德兴路小学新建项目</w:t>
            </w:r>
          </w:p>
        </w:tc>
        <w:tc>
          <w:tcPr>
            <w:tcW w:w="964" w:type="dxa"/>
            <w:vAlign w:val="center"/>
          </w:tcPr>
          <w:p>
            <w:pPr>
              <w:pStyle w:val="11"/>
            </w:pPr>
            <w:r>
              <w:t>1300.00</w:t>
            </w:r>
          </w:p>
        </w:tc>
        <w:tc>
          <w:tcPr>
            <w:tcW w:w="1134" w:type="dxa"/>
            <w:vAlign w:val="center"/>
          </w:tcPr>
          <w:p>
            <w:pPr>
              <w:pStyle w:val="12"/>
            </w:pPr>
            <w:r>
              <w:t>教育用房施工</w:t>
            </w:r>
          </w:p>
        </w:tc>
        <w:tc>
          <w:tcPr>
            <w:tcW w:w="1134" w:type="dxa"/>
            <w:vAlign w:val="center"/>
          </w:tcPr>
          <w:p>
            <w:pPr>
              <w:pStyle w:val="12"/>
            </w:pPr>
            <w:r>
              <w:t>B010601</w:t>
            </w:r>
          </w:p>
        </w:tc>
        <w:tc>
          <w:tcPr>
            <w:tcW w:w="709" w:type="dxa"/>
            <w:vAlign w:val="center"/>
          </w:tcPr>
          <w:p>
            <w:pPr>
              <w:pStyle w:val="13"/>
            </w:pPr>
            <w:r>
              <w:t>所</w:t>
            </w:r>
          </w:p>
        </w:tc>
        <w:tc>
          <w:tcPr>
            <w:tcW w:w="850" w:type="dxa"/>
            <w:vAlign w:val="center"/>
          </w:tcPr>
          <w:p>
            <w:pPr>
              <w:pStyle w:val="11"/>
            </w:pPr>
            <w:r>
              <w:t>1</w:t>
            </w:r>
          </w:p>
        </w:tc>
        <w:tc>
          <w:tcPr>
            <w:tcW w:w="850" w:type="dxa"/>
            <w:vAlign w:val="center"/>
          </w:tcPr>
          <w:p>
            <w:pPr>
              <w:pStyle w:val="11"/>
            </w:pPr>
            <w:r>
              <w:t>1300.00</w:t>
            </w:r>
          </w:p>
        </w:tc>
        <w:tc>
          <w:tcPr>
            <w:tcW w:w="964" w:type="dxa"/>
            <w:vAlign w:val="center"/>
          </w:tcPr>
          <w:p>
            <w:pPr>
              <w:pStyle w:val="11"/>
            </w:pPr>
            <w:r>
              <w:t>1300.00</w:t>
            </w:r>
          </w:p>
        </w:tc>
        <w:tc>
          <w:tcPr>
            <w:tcW w:w="964" w:type="dxa"/>
            <w:vAlign w:val="center"/>
          </w:tcPr>
          <w:p>
            <w:pPr>
              <w:pStyle w:val="11"/>
            </w:pPr>
            <w:r>
              <w:t>1300.00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提前下达一般债券/隆尧县实验中学新建项目</w:t>
            </w:r>
          </w:p>
        </w:tc>
        <w:tc>
          <w:tcPr>
            <w:tcW w:w="964" w:type="dxa"/>
            <w:vAlign w:val="center"/>
          </w:tcPr>
          <w:p>
            <w:pPr>
              <w:pStyle w:val="11"/>
            </w:pPr>
            <w:r>
              <w:t>1450.00</w:t>
            </w:r>
          </w:p>
        </w:tc>
        <w:tc>
          <w:tcPr>
            <w:tcW w:w="1134" w:type="dxa"/>
            <w:vAlign w:val="center"/>
          </w:tcPr>
          <w:p>
            <w:pPr>
              <w:pStyle w:val="12"/>
            </w:pPr>
            <w:r>
              <w:t>教育用房施工</w:t>
            </w:r>
          </w:p>
        </w:tc>
        <w:tc>
          <w:tcPr>
            <w:tcW w:w="1134" w:type="dxa"/>
            <w:vAlign w:val="center"/>
          </w:tcPr>
          <w:p>
            <w:pPr>
              <w:pStyle w:val="12"/>
            </w:pPr>
            <w:r>
              <w:t>B010601</w:t>
            </w:r>
          </w:p>
        </w:tc>
        <w:tc>
          <w:tcPr>
            <w:tcW w:w="709" w:type="dxa"/>
            <w:vAlign w:val="center"/>
          </w:tcPr>
          <w:p>
            <w:pPr>
              <w:pStyle w:val="13"/>
            </w:pPr>
            <w:r>
              <w:t>所</w:t>
            </w:r>
          </w:p>
        </w:tc>
        <w:tc>
          <w:tcPr>
            <w:tcW w:w="850" w:type="dxa"/>
            <w:vAlign w:val="center"/>
          </w:tcPr>
          <w:p>
            <w:pPr>
              <w:pStyle w:val="11"/>
            </w:pPr>
            <w:r>
              <w:t>1</w:t>
            </w:r>
          </w:p>
        </w:tc>
        <w:tc>
          <w:tcPr>
            <w:tcW w:w="850" w:type="dxa"/>
            <w:vAlign w:val="center"/>
          </w:tcPr>
          <w:p>
            <w:pPr>
              <w:pStyle w:val="11"/>
            </w:pPr>
            <w:r>
              <w:t>1450.00</w:t>
            </w:r>
          </w:p>
        </w:tc>
        <w:tc>
          <w:tcPr>
            <w:tcW w:w="964" w:type="dxa"/>
            <w:vAlign w:val="center"/>
          </w:tcPr>
          <w:p>
            <w:pPr>
              <w:pStyle w:val="11"/>
            </w:pPr>
            <w:r>
              <w:t>1450.00</w:t>
            </w:r>
          </w:p>
        </w:tc>
        <w:tc>
          <w:tcPr>
            <w:tcW w:w="964" w:type="dxa"/>
            <w:vAlign w:val="center"/>
          </w:tcPr>
          <w:p>
            <w:pPr>
              <w:pStyle w:val="11"/>
            </w:pPr>
            <w:r>
              <w:t>1450.00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校园互联网业务提升改造、机房等保</w:t>
            </w:r>
          </w:p>
        </w:tc>
        <w:tc>
          <w:tcPr>
            <w:tcW w:w="964" w:type="dxa"/>
            <w:vAlign w:val="center"/>
          </w:tcPr>
          <w:p>
            <w:pPr>
              <w:pStyle w:val="11"/>
            </w:pPr>
            <w:r>
              <w:t>59.00</w:t>
            </w:r>
          </w:p>
        </w:tc>
        <w:tc>
          <w:tcPr>
            <w:tcW w:w="1134" w:type="dxa"/>
            <w:vAlign w:val="center"/>
          </w:tcPr>
          <w:p>
            <w:pPr>
              <w:pStyle w:val="12"/>
            </w:pPr>
            <w:r>
              <w:t>其他计算机设备及软件</w:t>
            </w:r>
          </w:p>
        </w:tc>
        <w:tc>
          <w:tcPr>
            <w:tcW w:w="1134" w:type="dxa"/>
            <w:vAlign w:val="center"/>
          </w:tcPr>
          <w:p>
            <w:pPr>
              <w:pStyle w:val="12"/>
            </w:pPr>
            <w:r>
              <w:t>A020199</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59.00</w:t>
            </w:r>
          </w:p>
        </w:tc>
        <w:tc>
          <w:tcPr>
            <w:tcW w:w="964" w:type="dxa"/>
            <w:vAlign w:val="center"/>
          </w:tcPr>
          <w:p>
            <w:pPr>
              <w:pStyle w:val="11"/>
            </w:pPr>
            <w:r>
              <w:t>59.00</w:t>
            </w:r>
          </w:p>
        </w:tc>
        <w:tc>
          <w:tcPr>
            <w:tcW w:w="964" w:type="dxa"/>
            <w:vAlign w:val="center"/>
          </w:tcPr>
          <w:p>
            <w:pPr>
              <w:pStyle w:val="11"/>
            </w:pPr>
          </w:p>
        </w:tc>
        <w:tc>
          <w:tcPr>
            <w:tcW w:w="964" w:type="dxa"/>
            <w:vAlign w:val="center"/>
          </w:tcPr>
          <w:p>
            <w:pPr>
              <w:pStyle w:val="11"/>
            </w:pPr>
            <w:r>
              <w:t>59.00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智慧校园小学(大规模）</w:t>
            </w:r>
          </w:p>
        </w:tc>
        <w:tc>
          <w:tcPr>
            <w:tcW w:w="964" w:type="dxa"/>
            <w:vAlign w:val="center"/>
          </w:tcPr>
          <w:p>
            <w:pPr>
              <w:pStyle w:val="11"/>
            </w:pPr>
            <w:r>
              <w:t>610.00</w:t>
            </w:r>
          </w:p>
        </w:tc>
        <w:tc>
          <w:tcPr>
            <w:tcW w:w="1134" w:type="dxa"/>
            <w:vAlign w:val="center"/>
          </w:tcPr>
          <w:p>
            <w:pPr>
              <w:pStyle w:val="12"/>
            </w:pPr>
            <w:r>
              <w:t>其他计算机设备及软件</w:t>
            </w:r>
          </w:p>
        </w:tc>
        <w:tc>
          <w:tcPr>
            <w:tcW w:w="1134" w:type="dxa"/>
            <w:vAlign w:val="center"/>
          </w:tcPr>
          <w:p>
            <w:pPr>
              <w:pStyle w:val="12"/>
            </w:pPr>
            <w:r>
              <w:t>A020199</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610.00</w:t>
            </w:r>
          </w:p>
        </w:tc>
        <w:tc>
          <w:tcPr>
            <w:tcW w:w="964" w:type="dxa"/>
            <w:vAlign w:val="center"/>
          </w:tcPr>
          <w:p>
            <w:pPr>
              <w:pStyle w:val="11"/>
            </w:pPr>
            <w:r>
              <w:t>610.00</w:t>
            </w:r>
          </w:p>
        </w:tc>
        <w:tc>
          <w:tcPr>
            <w:tcW w:w="964" w:type="dxa"/>
            <w:vAlign w:val="center"/>
          </w:tcPr>
          <w:p>
            <w:pPr>
              <w:pStyle w:val="11"/>
            </w:pPr>
          </w:p>
        </w:tc>
        <w:tc>
          <w:tcPr>
            <w:tcW w:w="964" w:type="dxa"/>
            <w:vAlign w:val="center"/>
          </w:tcPr>
          <w:p>
            <w:pPr>
              <w:pStyle w:val="11"/>
            </w:pPr>
            <w:r>
              <w:t>610.00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专项经费/教育局</w:t>
            </w:r>
          </w:p>
        </w:tc>
        <w:tc>
          <w:tcPr>
            <w:tcW w:w="964" w:type="dxa"/>
            <w:vAlign w:val="center"/>
          </w:tcPr>
          <w:p>
            <w:pPr>
              <w:pStyle w:val="11"/>
            </w:pPr>
            <w:r>
              <w:t>24.50</w:t>
            </w:r>
          </w:p>
        </w:tc>
        <w:tc>
          <w:tcPr>
            <w:tcW w:w="1134" w:type="dxa"/>
            <w:vAlign w:val="center"/>
          </w:tcPr>
          <w:p>
            <w:pPr>
              <w:pStyle w:val="12"/>
            </w:pPr>
            <w:r>
              <w:t>其他台、桌类</w:t>
            </w:r>
          </w:p>
        </w:tc>
        <w:tc>
          <w:tcPr>
            <w:tcW w:w="1134" w:type="dxa"/>
            <w:vAlign w:val="center"/>
          </w:tcPr>
          <w:p>
            <w:pPr>
              <w:pStyle w:val="12"/>
            </w:pPr>
            <w:r>
              <w:t>A060299</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河北隆尧第一中学小计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1792.36</w:t>
            </w:r>
          </w:p>
        </w:tc>
        <w:tc>
          <w:tcPr>
            <w:tcW w:w="964" w:type="dxa"/>
            <w:vAlign w:val="center"/>
          </w:tcPr>
          <w:p>
            <w:pPr>
              <w:pStyle w:val="15"/>
            </w:pPr>
            <w:r>
              <w:t>685.30</w:t>
            </w:r>
          </w:p>
        </w:tc>
        <w:tc>
          <w:tcPr>
            <w:tcW w:w="964" w:type="dxa"/>
            <w:vAlign w:val="center"/>
          </w:tcPr>
          <w:p>
            <w:pPr>
              <w:pStyle w:val="15"/>
            </w:pPr>
          </w:p>
        </w:tc>
        <w:tc>
          <w:tcPr>
            <w:tcW w:w="964" w:type="dxa"/>
            <w:vAlign w:val="center"/>
          </w:tcPr>
          <w:p>
            <w:pPr>
              <w:pStyle w:val="15"/>
            </w:pPr>
          </w:p>
        </w:tc>
        <w:tc>
          <w:tcPr>
            <w:tcW w:w="964" w:type="dxa"/>
            <w:vAlign w:val="center"/>
          </w:tcPr>
          <w:p>
            <w:pPr>
              <w:pStyle w:val="15"/>
            </w:pPr>
            <w:r>
              <w:t>107.06</w:t>
            </w:r>
          </w:p>
        </w:tc>
        <w:tc>
          <w:tcPr>
            <w:tcW w:w="964" w:type="dxa"/>
            <w:vAlign w:val="center"/>
          </w:tcPr>
          <w:p>
            <w:pPr>
              <w:pStyle w:val="15"/>
            </w:pPr>
          </w:p>
        </w:tc>
        <w:tc>
          <w:tcPr>
            <w:tcW w:w="964" w:type="dxa"/>
            <w:vAlign w:val="center"/>
          </w:tcPr>
          <w:p>
            <w:pPr>
              <w:pStyle w:val="15"/>
            </w:pPr>
            <w:r>
              <w:t>1000.00</w:t>
            </w:r>
          </w:p>
        </w:tc>
        <w:tc>
          <w:tcPr>
            <w:tcW w:w="964" w:type="dxa"/>
            <w:vAlign w:val="center"/>
          </w:tcPr>
          <w:p>
            <w:pPr>
              <w:pStyle w:val="15"/>
            </w:pPr>
          </w:p>
        </w:tc>
        <w:tc>
          <w:tcPr>
            <w:tcW w:w="964" w:type="dxa"/>
            <w:vAlign w:val="center"/>
          </w:tcPr>
          <w:p>
            <w:pPr>
              <w:pStyle w:val="15"/>
            </w:pPr>
            <w:r>
              <w:t>1092.36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高中公用经费(一中高中）</w:t>
            </w:r>
          </w:p>
        </w:tc>
        <w:tc>
          <w:tcPr>
            <w:tcW w:w="964" w:type="dxa"/>
            <w:vAlign w:val="center"/>
          </w:tcPr>
          <w:p>
            <w:pPr>
              <w:pStyle w:val="11"/>
            </w:pPr>
            <w:r>
              <w:t>285.75</w:t>
            </w:r>
          </w:p>
        </w:tc>
        <w:tc>
          <w:tcPr>
            <w:tcW w:w="1134" w:type="dxa"/>
            <w:vAlign w:val="center"/>
          </w:tcPr>
          <w:p>
            <w:pPr>
              <w:pStyle w:val="12"/>
            </w:pPr>
            <w:r>
              <w:t>多功能一体机</w:t>
            </w:r>
          </w:p>
        </w:tc>
        <w:tc>
          <w:tcPr>
            <w:tcW w:w="1134" w:type="dxa"/>
            <w:vAlign w:val="center"/>
          </w:tcPr>
          <w:p>
            <w:pPr>
              <w:pStyle w:val="12"/>
            </w:pPr>
            <w:r>
              <w:t>A020204</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高中公用经费(一中高中）</w:t>
            </w:r>
          </w:p>
        </w:tc>
        <w:tc>
          <w:tcPr>
            <w:tcW w:w="964" w:type="dxa"/>
            <w:vAlign w:val="center"/>
          </w:tcPr>
          <w:p>
            <w:pPr>
              <w:pStyle w:val="11"/>
            </w:pPr>
            <w:r>
              <w:t>285.75</w:t>
            </w:r>
          </w:p>
        </w:tc>
        <w:tc>
          <w:tcPr>
            <w:tcW w:w="1134" w:type="dxa"/>
            <w:vAlign w:val="center"/>
          </w:tcPr>
          <w:p>
            <w:pPr>
              <w:pStyle w:val="12"/>
            </w:pPr>
            <w:r>
              <w:t>LED显示屏</w:t>
            </w:r>
          </w:p>
        </w:tc>
        <w:tc>
          <w:tcPr>
            <w:tcW w:w="1134" w:type="dxa"/>
            <w:vAlign w:val="center"/>
          </w:tcPr>
          <w:p>
            <w:pPr>
              <w:pStyle w:val="12"/>
            </w:pPr>
            <w:r>
              <w:t>A020207</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26.10</w:t>
            </w:r>
          </w:p>
        </w:tc>
        <w:tc>
          <w:tcPr>
            <w:tcW w:w="964" w:type="dxa"/>
            <w:vAlign w:val="center"/>
          </w:tcPr>
          <w:p>
            <w:pPr>
              <w:pStyle w:val="11"/>
            </w:pPr>
            <w:r>
              <w:t>26.10</w:t>
            </w:r>
          </w:p>
        </w:tc>
        <w:tc>
          <w:tcPr>
            <w:tcW w:w="964" w:type="dxa"/>
            <w:vAlign w:val="center"/>
          </w:tcPr>
          <w:p>
            <w:pPr>
              <w:pStyle w:val="11"/>
            </w:pPr>
            <w:r>
              <w:t>26.10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高中公用经费(一中高中）</w:t>
            </w:r>
          </w:p>
        </w:tc>
        <w:tc>
          <w:tcPr>
            <w:tcW w:w="964" w:type="dxa"/>
            <w:vAlign w:val="center"/>
          </w:tcPr>
          <w:p>
            <w:pPr>
              <w:pStyle w:val="11"/>
            </w:pPr>
            <w:r>
              <w:t>285.75</w:t>
            </w:r>
          </w:p>
        </w:tc>
        <w:tc>
          <w:tcPr>
            <w:tcW w:w="1134" w:type="dxa"/>
            <w:vAlign w:val="center"/>
          </w:tcPr>
          <w:p>
            <w:pPr>
              <w:pStyle w:val="12"/>
            </w:pPr>
            <w:r>
              <w:t>其他台、桌类</w:t>
            </w:r>
          </w:p>
        </w:tc>
        <w:tc>
          <w:tcPr>
            <w:tcW w:w="1134" w:type="dxa"/>
            <w:vAlign w:val="center"/>
          </w:tcPr>
          <w:p>
            <w:pPr>
              <w:pStyle w:val="12"/>
            </w:pPr>
            <w:r>
              <w:t>A060299</w:t>
            </w:r>
          </w:p>
        </w:tc>
        <w:tc>
          <w:tcPr>
            <w:tcW w:w="709" w:type="dxa"/>
            <w:vAlign w:val="center"/>
          </w:tcPr>
          <w:p>
            <w:pPr>
              <w:pStyle w:val="13"/>
            </w:pPr>
            <w:r>
              <w:t>套</w:t>
            </w:r>
          </w:p>
        </w:tc>
        <w:tc>
          <w:tcPr>
            <w:tcW w:w="850" w:type="dxa"/>
            <w:vAlign w:val="center"/>
          </w:tcPr>
          <w:p>
            <w:pPr>
              <w:pStyle w:val="11"/>
            </w:pPr>
            <w:r>
              <w:t>300</w:t>
            </w:r>
          </w:p>
        </w:tc>
        <w:tc>
          <w:tcPr>
            <w:tcW w:w="850" w:type="dxa"/>
            <w:vAlign w:val="center"/>
          </w:tcPr>
          <w:p>
            <w:pPr>
              <w:pStyle w:val="11"/>
            </w:pPr>
            <w:r>
              <w:t>0.01</w:t>
            </w:r>
          </w:p>
        </w:tc>
        <w:tc>
          <w:tcPr>
            <w:tcW w:w="964" w:type="dxa"/>
            <w:vAlign w:val="center"/>
          </w:tcPr>
          <w:p>
            <w:pPr>
              <w:pStyle w:val="11"/>
            </w:pPr>
            <w:r>
              <w:t>4.20</w:t>
            </w:r>
          </w:p>
        </w:tc>
        <w:tc>
          <w:tcPr>
            <w:tcW w:w="964" w:type="dxa"/>
            <w:vAlign w:val="center"/>
          </w:tcPr>
          <w:p>
            <w:pPr>
              <w:pStyle w:val="11"/>
            </w:pPr>
            <w:r>
              <w:t>4.20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高中公用经费(一中高中）</w:t>
            </w:r>
          </w:p>
        </w:tc>
        <w:tc>
          <w:tcPr>
            <w:tcW w:w="964" w:type="dxa"/>
            <w:vAlign w:val="center"/>
          </w:tcPr>
          <w:p>
            <w:pPr>
              <w:pStyle w:val="11"/>
            </w:pPr>
            <w:r>
              <w:t>285.75</w:t>
            </w:r>
          </w:p>
        </w:tc>
        <w:tc>
          <w:tcPr>
            <w:tcW w:w="1134" w:type="dxa"/>
            <w:vAlign w:val="center"/>
          </w:tcPr>
          <w:p>
            <w:pPr>
              <w:pStyle w:val="12"/>
            </w:pPr>
            <w:r>
              <w:t>其他柜类</w:t>
            </w:r>
          </w:p>
        </w:tc>
        <w:tc>
          <w:tcPr>
            <w:tcW w:w="1134" w:type="dxa"/>
            <w:vAlign w:val="center"/>
          </w:tcPr>
          <w:p>
            <w:pPr>
              <w:pStyle w:val="12"/>
            </w:pPr>
            <w:r>
              <w:t>A060599</w:t>
            </w:r>
          </w:p>
        </w:tc>
        <w:tc>
          <w:tcPr>
            <w:tcW w:w="709" w:type="dxa"/>
            <w:vAlign w:val="center"/>
          </w:tcPr>
          <w:p>
            <w:pPr>
              <w:pStyle w:val="13"/>
            </w:pPr>
            <w:r>
              <w:t>个</w:t>
            </w:r>
          </w:p>
        </w:tc>
        <w:tc>
          <w:tcPr>
            <w:tcW w:w="850" w:type="dxa"/>
            <w:vAlign w:val="center"/>
          </w:tcPr>
          <w:p>
            <w:pPr>
              <w:pStyle w:val="11"/>
            </w:pPr>
            <w:r>
              <w:t>103</w:t>
            </w:r>
          </w:p>
        </w:tc>
        <w:tc>
          <w:tcPr>
            <w:tcW w:w="850" w:type="dxa"/>
            <w:vAlign w:val="center"/>
          </w:tcPr>
          <w:p>
            <w:pPr>
              <w:pStyle w:val="11"/>
            </w:pPr>
            <w:r>
              <w:t>0.05</w:t>
            </w:r>
          </w:p>
        </w:tc>
        <w:tc>
          <w:tcPr>
            <w:tcW w:w="964" w:type="dxa"/>
            <w:vAlign w:val="center"/>
          </w:tcPr>
          <w:p>
            <w:pPr>
              <w:pStyle w:val="11"/>
            </w:pPr>
            <w:r>
              <w:t>5.15</w:t>
            </w:r>
          </w:p>
        </w:tc>
        <w:tc>
          <w:tcPr>
            <w:tcW w:w="964" w:type="dxa"/>
            <w:vAlign w:val="center"/>
          </w:tcPr>
          <w:p>
            <w:pPr>
              <w:pStyle w:val="11"/>
            </w:pPr>
            <w:r>
              <w:t>5.15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高中公用经费(一中高中）</w:t>
            </w:r>
          </w:p>
        </w:tc>
        <w:tc>
          <w:tcPr>
            <w:tcW w:w="964" w:type="dxa"/>
            <w:vAlign w:val="center"/>
          </w:tcPr>
          <w:p>
            <w:pPr>
              <w:pStyle w:val="11"/>
            </w:pPr>
            <w:r>
              <w:t>285.75</w:t>
            </w:r>
          </w:p>
        </w:tc>
        <w:tc>
          <w:tcPr>
            <w:tcW w:w="1134" w:type="dxa"/>
            <w:vAlign w:val="center"/>
          </w:tcPr>
          <w:p>
            <w:pPr>
              <w:pStyle w:val="12"/>
            </w:pPr>
            <w:r>
              <w:t>其他家具用具</w:t>
            </w:r>
          </w:p>
        </w:tc>
        <w:tc>
          <w:tcPr>
            <w:tcW w:w="1134" w:type="dxa"/>
            <w:vAlign w:val="center"/>
          </w:tcPr>
          <w:p>
            <w:pPr>
              <w:pStyle w:val="12"/>
            </w:pPr>
            <w:r>
              <w:t>A0699</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0.80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高中公用经费(一中高中）</w:t>
            </w:r>
          </w:p>
        </w:tc>
        <w:tc>
          <w:tcPr>
            <w:tcW w:w="964" w:type="dxa"/>
            <w:vAlign w:val="center"/>
          </w:tcPr>
          <w:p>
            <w:pPr>
              <w:pStyle w:val="11"/>
            </w:pPr>
            <w:r>
              <w:t>285.75</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3.20</w:t>
            </w:r>
          </w:p>
        </w:tc>
        <w:tc>
          <w:tcPr>
            <w:tcW w:w="964" w:type="dxa"/>
            <w:vAlign w:val="center"/>
          </w:tcPr>
          <w:p>
            <w:pPr>
              <w:pStyle w:val="11"/>
            </w:pPr>
            <w:r>
              <w:t>3.20</w:t>
            </w:r>
          </w:p>
        </w:tc>
        <w:tc>
          <w:tcPr>
            <w:tcW w:w="964" w:type="dxa"/>
            <w:vAlign w:val="center"/>
          </w:tcPr>
          <w:p>
            <w:pPr>
              <w:pStyle w:val="11"/>
            </w:pPr>
            <w:r>
              <w:t>3.20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高中公用经费/一中西部院落地面铺砖</w:t>
            </w:r>
          </w:p>
        </w:tc>
        <w:tc>
          <w:tcPr>
            <w:tcW w:w="964" w:type="dxa"/>
            <w:vAlign w:val="center"/>
          </w:tcPr>
          <w:p>
            <w:pPr>
              <w:pStyle w:val="11"/>
            </w:pPr>
            <w:r>
              <w:t>71.40</w:t>
            </w:r>
          </w:p>
        </w:tc>
        <w:tc>
          <w:tcPr>
            <w:tcW w:w="1134" w:type="dxa"/>
            <w:vAlign w:val="center"/>
          </w:tcPr>
          <w:p>
            <w:pPr>
              <w:pStyle w:val="12"/>
            </w:pPr>
            <w:r>
              <w:t>其他建筑工程</w:t>
            </w:r>
          </w:p>
        </w:tc>
        <w:tc>
          <w:tcPr>
            <w:tcW w:w="1134" w:type="dxa"/>
            <w:vAlign w:val="center"/>
          </w:tcPr>
          <w:p>
            <w:pPr>
              <w:pStyle w:val="12"/>
            </w:pPr>
            <w:r>
              <w:t>B99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71.40</w:t>
            </w:r>
          </w:p>
        </w:tc>
        <w:tc>
          <w:tcPr>
            <w:tcW w:w="964" w:type="dxa"/>
            <w:vAlign w:val="center"/>
          </w:tcPr>
          <w:p>
            <w:pPr>
              <w:pStyle w:val="11"/>
            </w:pPr>
            <w:r>
              <w:t>71.40</w:t>
            </w:r>
          </w:p>
        </w:tc>
        <w:tc>
          <w:tcPr>
            <w:tcW w:w="964" w:type="dxa"/>
            <w:vAlign w:val="center"/>
          </w:tcPr>
          <w:p>
            <w:pPr>
              <w:pStyle w:val="11"/>
            </w:pPr>
            <w:r>
              <w:t>71.40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高中公用经费/一中校园地面铺油</w:t>
            </w:r>
          </w:p>
        </w:tc>
        <w:tc>
          <w:tcPr>
            <w:tcW w:w="964" w:type="dxa"/>
            <w:vAlign w:val="center"/>
          </w:tcPr>
          <w:p>
            <w:pPr>
              <w:pStyle w:val="11"/>
            </w:pPr>
            <w:r>
              <w:t>92.30</w:t>
            </w:r>
          </w:p>
        </w:tc>
        <w:tc>
          <w:tcPr>
            <w:tcW w:w="1134" w:type="dxa"/>
            <w:vAlign w:val="center"/>
          </w:tcPr>
          <w:p>
            <w:pPr>
              <w:pStyle w:val="12"/>
            </w:pPr>
            <w:r>
              <w:t>其他建筑工程</w:t>
            </w:r>
          </w:p>
        </w:tc>
        <w:tc>
          <w:tcPr>
            <w:tcW w:w="1134" w:type="dxa"/>
            <w:vAlign w:val="center"/>
          </w:tcPr>
          <w:p>
            <w:pPr>
              <w:pStyle w:val="12"/>
            </w:pPr>
            <w:r>
              <w:t>B99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92.30</w:t>
            </w:r>
          </w:p>
        </w:tc>
        <w:tc>
          <w:tcPr>
            <w:tcW w:w="964" w:type="dxa"/>
            <w:vAlign w:val="center"/>
          </w:tcPr>
          <w:p>
            <w:pPr>
              <w:pStyle w:val="11"/>
            </w:pPr>
            <w:r>
              <w:t>92.30</w:t>
            </w:r>
          </w:p>
        </w:tc>
        <w:tc>
          <w:tcPr>
            <w:tcW w:w="964" w:type="dxa"/>
            <w:vAlign w:val="center"/>
          </w:tcPr>
          <w:p>
            <w:pPr>
              <w:pStyle w:val="11"/>
            </w:pPr>
            <w:r>
              <w:t>92.30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高中公用经费/一中智慧校园</w:t>
            </w:r>
          </w:p>
        </w:tc>
        <w:tc>
          <w:tcPr>
            <w:tcW w:w="964" w:type="dxa"/>
            <w:vAlign w:val="center"/>
          </w:tcPr>
          <w:p>
            <w:pPr>
              <w:pStyle w:val="11"/>
            </w:pPr>
            <w:r>
              <w:t>44.95</w:t>
            </w:r>
          </w:p>
        </w:tc>
        <w:tc>
          <w:tcPr>
            <w:tcW w:w="1134" w:type="dxa"/>
            <w:vAlign w:val="center"/>
          </w:tcPr>
          <w:p>
            <w:pPr>
              <w:pStyle w:val="12"/>
            </w:pPr>
            <w:r>
              <w:t>其他计算机设备及软件</w:t>
            </w:r>
          </w:p>
        </w:tc>
        <w:tc>
          <w:tcPr>
            <w:tcW w:w="1134" w:type="dxa"/>
            <w:vAlign w:val="center"/>
          </w:tcPr>
          <w:p>
            <w:pPr>
              <w:pStyle w:val="12"/>
            </w:pPr>
            <w:r>
              <w:t>A020199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44.95</w:t>
            </w:r>
          </w:p>
        </w:tc>
        <w:tc>
          <w:tcPr>
            <w:tcW w:w="964" w:type="dxa"/>
            <w:vAlign w:val="center"/>
          </w:tcPr>
          <w:p>
            <w:pPr>
              <w:pStyle w:val="11"/>
            </w:pPr>
            <w:r>
              <w:t>44.95</w:t>
            </w:r>
          </w:p>
        </w:tc>
        <w:tc>
          <w:tcPr>
            <w:tcW w:w="964" w:type="dxa"/>
            <w:vAlign w:val="center"/>
          </w:tcPr>
          <w:p>
            <w:pPr>
              <w:pStyle w:val="11"/>
            </w:pPr>
            <w:r>
              <w:t>44.95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冀财教[2021]132号/下达2022年改善普通高中学校办学条件中央补助资金/改善普通高中办学条件</w:t>
            </w:r>
          </w:p>
        </w:tc>
        <w:tc>
          <w:tcPr>
            <w:tcW w:w="964" w:type="dxa"/>
            <w:vAlign w:val="center"/>
          </w:tcPr>
          <w:p>
            <w:pPr>
              <w:pStyle w:val="11"/>
            </w:pPr>
            <w:r>
              <w:t>173.00</w:t>
            </w:r>
          </w:p>
        </w:tc>
        <w:tc>
          <w:tcPr>
            <w:tcW w:w="1134" w:type="dxa"/>
            <w:vAlign w:val="center"/>
          </w:tcPr>
          <w:p>
            <w:pPr>
              <w:pStyle w:val="12"/>
            </w:pPr>
            <w:r>
              <w:t>教育用房施工</w:t>
            </w:r>
          </w:p>
        </w:tc>
        <w:tc>
          <w:tcPr>
            <w:tcW w:w="1134" w:type="dxa"/>
            <w:vAlign w:val="center"/>
          </w:tcPr>
          <w:p>
            <w:pPr>
              <w:pStyle w:val="12"/>
            </w:pPr>
            <w:r>
              <w:t>B010601</w:t>
            </w:r>
          </w:p>
        </w:tc>
        <w:tc>
          <w:tcPr>
            <w:tcW w:w="709" w:type="dxa"/>
            <w:vAlign w:val="center"/>
          </w:tcPr>
          <w:p>
            <w:pPr>
              <w:pStyle w:val="13"/>
            </w:pPr>
            <w:r>
              <w:t>栋</w:t>
            </w:r>
          </w:p>
        </w:tc>
        <w:tc>
          <w:tcPr>
            <w:tcW w:w="850" w:type="dxa"/>
            <w:vAlign w:val="center"/>
          </w:tcPr>
          <w:p>
            <w:pPr>
              <w:pStyle w:val="11"/>
            </w:pPr>
            <w:r>
              <w:t>1</w:t>
            </w:r>
          </w:p>
        </w:tc>
        <w:tc>
          <w:tcPr>
            <w:tcW w:w="850" w:type="dxa"/>
            <w:vAlign w:val="center"/>
          </w:tcPr>
          <w:p>
            <w:pPr>
              <w:pStyle w:val="11"/>
            </w:pPr>
            <w:r>
              <w:t>173.00</w:t>
            </w:r>
          </w:p>
        </w:tc>
        <w:tc>
          <w:tcPr>
            <w:tcW w:w="964" w:type="dxa"/>
            <w:vAlign w:val="center"/>
          </w:tcPr>
          <w:p>
            <w:pPr>
              <w:pStyle w:val="11"/>
            </w:pPr>
            <w:r>
              <w:t>173.00</w:t>
            </w:r>
          </w:p>
        </w:tc>
        <w:tc>
          <w:tcPr>
            <w:tcW w:w="964" w:type="dxa"/>
            <w:vAlign w:val="center"/>
          </w:tcPr>
          <w:p>
            <w:pPr>
              <w:pStyle w:val="11"/>
            </w:pPr>
            <w:r>
              <w:t>173.00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冀财教[2021]166号/下达2022年省级普通高中补助资金/改善普通高中办学条件</w:t>
            </w:r>
          </w:p>
        </w:tc>
        <w:tc>
          <w:tcPr>
            <w:tcW w:w="964" w:type="dxa"/>
            <w:vAlign w:val="center"/>
          </w:tcPr>
          <w:p>
            <w:pPr>
              <w:pStyle w:val="11"/>
            </w:pPr>
            <w:r>
              <w:t>69.00</w:t>
            </w:r>
          </w:p>
        </w:tc>
        <w:tc>
          <w:tcPr>
            <w:tcW w:w="1134" w:type="dxa"/>
            <w:vAlign w:val="center"/>
          </w:tcPr>
          <w:p>
            <w:pPr>
              <w:pStyle w:val="12"/>
            </w:pPr>
            <w:r>
              <w:t>教育用房施工</w:t>
            </w:r>
          </w:p>
        </w:tc>
        <w:tc>
          <w:tcPr>
            <w:tcW w:w="1134" w:type="dxa"/>
            <w:vAlign w:val="center"/>
          </w:tcPr>
          <w:p>
            <w:pPr>
              <w:pStyle w:val="12"/>
            </w:pPr>
            <w:r>
              <w:t>B010601</w:t>
            </w:r>
          </w:p>
        </w:tc>
        <w:tc>
          <w:tcPr>
            <w:tcW w:w="709" w:type="dxa"/>
            <w:vAlign w:val="center"/>
          </w:tcPr>
          <w:p>
            <w:pPr>
              <w:pStyle w:val="13"/>
            </w:pPr>
            <w:r>
              <w:t>栋</w:t>
            </w:r>
          </w:p>
        </w:tc>
        <w:tc>
          <w:tcPr>
            <w:tcW w:w="850" w:type="dxa"/>
            <w:vAlign w:val="center"/>
          </w:tcPr>
          <w:p>
            <w:pPr>
              <w:pStyle w:val="11"/>
            </w:pPr>
            <w:r>
              <w:t>1</w:t>
            </w:r>
          </w:p>
        </w:tc>
        <w:tc>
          <w:tcPr>
            <w:tcW w:w="850" w:type="dxa"/>
            <w:vAlign w:val="center"/>
          </w:tcPr>
          <w:p>
            <w:pPr>
              <w:pStyle w:val="11"/>
            </w:pPr>
            <w:r>
              <w:t>69.00</w:t>
            </w:r>
          </w:p>
        </w:tc>
        <w:tc>
          <w:tcPr>
            <w:tcW w:w="964" w:type="dxa"/>
            <w:vAlign w:val="center"/>
          </w:tcPr>
          <w:p>
            <w:pPr>
              <w:pStyle w:val="11"/>
            </w:pPr>
            <w:r>
              <w:t>69.00</w:t>
            </w:r>
          </w:p>
        </w:tc>
        <w:tc>
          <w:tcPr>
            <w:tcW w:w="964" w:type="dxa"/>
            <w:vAlign w:val="center"/>
          </w:tcPr>
          <w:p>
            <w:pPr>
              <w:pStyle w:val="11"/>
            </w:pPr>
            <w:r>
              <w:t>69.00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普通高中专项经费/隆尧一中4、6号扩建宿舍楼空气能</w:t>
            </w:r>
          </w:p>
        </w:tc>
        <w:tc>
          <w:tcPr>
            <w:tcW w:w="964" w:type="dxa"/>
            <w:vAlign w:val="center"/>
          </w:tcPr>
          <w:p>
            <w:pPr>
              <w:pStyle w:val="11"/>
            </w:pPr>
            <w:r>
              <w:t>58.27</w:t>
            </w:r>
          </w:p>
        </w:tc>
        <w:tc>
          <w:tcPr>
            <w:tcW w:w="1134" w:type="dxa"/>
            <w:vAlign w:val="center"/>
          </w:tcPr>
          <w:p>
            <w:pPr>
              <w:pStyle w:val="12"/>
            </w:pPr>
            <w:r>
              <w:t>其他空气调节电器</w:t>
            </w:r>
          </w:p>
        </w:tc>
        <w:tc>
          <w:tcPr>
            <w:tcW w:w="1134" w:type="dxa"/>
            <w:vAlign w:val="center"/>
          </w:tcPr>
          <w:p>
            <w:pPr>
              <w:pStyle w:val="12"/>
            </w:pPr>
            <w:r>
              <w:t>A0206180299</w:t>
            </w:r>
          </w:p>
        </w:tc>
        <w:tc>
          <w:tcPr>
            <w:tcW w:w="709" w:type="dxa"/>
            <w:vAlign w:val="center"/>
          </w:tcPr>
          <w:p>
            <w:pPr>
              <w:pStyle w:val="13"/>
            </w:pPr>
            <w:r>
              <w:t>套</w:t>
            </w:r>
          </w:p>
        </w:tc>
        <w:tc>
          <w:tcPr>
            <w:tcW w:w="850" w:type="dxa"/>
            <w:vAlign w:val="center"/>
          </w:tcPr>
          <w:p>
            <w:pPr>
              <w:pStyle w:val="11"/>
            </w:pPr>
            <w:r>
              <w:t>2</w:t>
            </w:r>
          </w:p>
        </w:tc>
        <w:tc>
          <w:tcPr>
            <w:tcW w:w="850" w:type="dxa"/>
            <w:vAlign w:val="center"/>
          </w:tcPr>
          <w:p>
            <w:pPr>
              <w:pStyle w:val="11"/>
            </w:pPr>
            <w:r>
              <w:t>29.13</w:t>
            </w:r>
          </w:p>
        </w:tc>
        <w:tc>
          <w:tcPr>
            <w:tcW w:w="964" w:type="dxa"/>
            <w:vAlign w:val="center"/>
          </w:tcPr>
          <w:p>
            <w:pPr>
              <w:pStyle w:val="11"/>
            </w:pPr>
            <w:r>
              <w:t>58.27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58.27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58.27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普通高中专项经费/隆尧一中</w:t>
            </w:r>
          </w:p>
        </w:tc>
        <w:tc>
          <w:tcPr>
            <w:tcW w:w="964" w:type="dxa"/>
            <w:vAlign w:val="center"/>
          </w:tcPr>
          <w:p>
            <w:pPr>
              <w:pStyle w:val="11"/>
            </w:pPr>
            <w:r>
              <w:t>669.45</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件</w:t>
            </w:r>
          </w:p>
        </w:tc>
        <w:tc>
          <w:tcPr>
            <w:tcW w:w="850" w:type="dxa"/>
            <w:vAlign w:val="center"/>
          </w:tcPr>
          <w:p>
            <w:pPr>
              <w:pStyle w:val="11"/>
            </w:pPr>
            <w:r>
              <w:t>50</w:t>
            </w:r>
          </w:p>
        </w:tc>
        <w:tc>
          <w:tcPr>
            <w:tcW w:w="850" w:type="dxa"/>
            <w:vAlign w:val="center"/>
          </w:tcPr>
          <w:p>
            <w:pPr>
              <w:pStyle w:val="11"/>
            </w:pPr>
            <w:r>
              <w:t>0.02</w:t>
            </w:r>
          </w:p>
        </w:tc>
        <w:tc>
          <w:tcPr>
            <w:tcW w:w="964" w:type="dxa"/>
            <w:vAlign w:val="center"/>
          </w:tcPr>
          <w:p>
            <w:pPr>
              <w:pStyle w:val="11"/>
            </w:pPr>
            <w:r>
              <w:t>0.82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普通高中专项经费/隆尧一中</w:t>
            </w:r>
          </w:p>
        </w:tc>
        <w:tc>
          <w:tcPr>
            <w:tcW w:w="964" w:type="dxa"/>
            <w:vAlign w:val="center"/>
          </w:tcPr>
          <w:p>
            <w:pPr>
              <w:pStyle w:val="11"/>
            </w:pPr>
            <w:r>
              <w:t>669.45</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普通高中专项经费/隆尧一中宿舍楼生活热水系统</w:t>
            </w:r>
          </w:p>
        </w:tc>
        <w:tc>
          <w:tcPr>
            <w:tcW w:w="964" w:type="dxa"/>
            <w:vAlign w:val="center"/>
          </w:tcPr>
          <w:p>
            <w:pPr>
              <w:pStyle w:val="11"/>
            </w:pPr>
            <w:r>
              <w:t>45.97</w:t>
            </w:r>
          </w:p>
        </w:tc>
        <w:tc>
          <w:tcPr>
            <w:tcW w:w="1134" w:type="dxa"/>
            <w:vAlign w:val="center"/>
          </w:tcPr>
          <w:p>
            <w:pPr>
              <w:pStyle w:val="12"/>
            </w:pPr>
            <w:r>
              <w:t>热水器</w:t>
            </w:r>
          </w:p>
        </w:tc>
        <w:tc>
          <w:tcPr>
            <w:tcW w:w="1134" w:type="dxa"/>
            <w:vAlign w:val="center"/>
          </w:tcPr>
          <w:p>
            <w:pPr>
              <w:pStyle w:val="12"/>
            </w:pPr>
            <w:r>
              <w:t>A02061808</w:t>
            </w:r>
          </w:p>
        </w:tc>
        <w:tc>
          <w:tcPr>
            <w:tcW w:w="709" w:type="dxa"/>
            <w:vAlign w:val="center"/>
          </w:tcPr>
          <w:p>
            <w:pPr>
              <w:pStyle w:val="13"/>
            </w:pPr>
            <w:r>
              <w:t>套</w:t>
            </w:r>
          </w:p>
        </w:tc>
        <w:tc>
          <w:tcPr>
            <w:tcW w:w="850" w:type="dxa"/>
            <w:vAlign w:val="center"/>
          </w:tcPr>
          <w:p>
            <w:pPr>
              <w:pStyle w:val="11"/>
            </w:pPr>
            <w:r>
              <w:t>5</w:t>
            </w:r>
          </w:p>
        </w:tc>
        <w:tc>
          <w:tcPr>
            <w:tcW w:w="850" w:type="dxa"/>
            <w:vAlign w:val="center"/>
          </w:tcPr>
          <w:p>
            <w:pPr>
              <w:pStyle w:val="11"/>
            </w:pPr>
            <w:r>
              <w:t>9.19</w:t>
            </w:r>
          </w:p>
        </w:tc>
        <w:tc>
          <w:tcPr>
            <w:tcW w:w="964" w:type="dxa"/>
            <w:vAlign w:val="center"/>
          </w:tcPr>
          <w:p>
            <w:pPr>
              <w:pStyle w:val="11"/>
            </w:pPr>
            <w:r>
              <w:t>45.97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45.97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上年结转/冀财债[2021]57号/新增专项债券/隆尧体育馆项目</w:t>
            </w:r>
          </w:p>
        </w:tc>
        <w:tc>
          <w:tcPr>
            <w:tcW w:w="964" w:type="dxa"/>
            <w:vAlign w:val="center"/>
          </w:tcPr>
          <w:p>
            <w:pPr>
              <w:pStyle w:val="11"/>
            </w:pPr>
            <w:r>
              <w:t>1000.00</w:t>
            </w:r>
          </w:p>
        </w:tc>
        <w:tc>
          <w:tcPr>
            <w:tcW w:w="1134" w:type="dxa"/>
            <w:vAlign w:val="center"/>
          </w:tcPr>
          <w:p>
            <w:pPr>
              <w:pStyle w:val="12"/>
            </w:pPr>
            <w:r>
              <w:t>体育场馆用房施工</w:t>
            </w:r>
          </w:p>
        </w:tc>
        <w:tc>
          <w:tcPr>
            <w:tcW w:w="1134" w:type="dxa"/>
            <w:vAlign w:val="center"/>
          </w:tcPr>
          <w:p>
            <w:pPr>
              <w:pStyle w:val="12"/>
            </w:pPr>
            <w:r>
              <w:t>B011201</w:t>
            </w:r>
          </w:p>
        </w:tc>
        <w:tc>
          <w:tcPr>
            <w:tcW w:w="709" w:type="dxa"/>
            <w:vAlign w:val="center"/>
          </w:tcPr>
          <w:p>
            <w:pPr>
              <w:pStyle w:val="13"/>
            </w:pPr>
            <w:r>
              <w:t>座</w:t>
            </w:r>
          </w:p>
        </w:tc>
        <w:tc>
          <w:tcPr>
            <w:tcW w:w="850" w:type="dxa"/>
            <w:vAlign w:val="center"/>
          </w:tcPr>
          <w:p>
            <w:pPr>
              <w:pStyle w:val="11"/>
            </w:pPr>
            <w:r>
              <w:t>1</w:t>
            </w:r>
          </w:p>
        </w:tc>
        <w:tc>
          <w:tcPr>
            <w:tcW w:w="850" w:type="dxa"/>
            <w:vAlign w:val="center"/>
          </w:tcPr>
          <w:p>
            <w:pPr>
              <w:pStyle w:val="11"/>
            </w:pPr>
            <w:r>
              <w:t>1000.00</w:t>
            </w:r>
          </w:p>
        </w:tc>
        <w:tc>
          <w:tcPr>
            <w:tcW w:w="964" w:type="dxa"/>
            <w:vAlign w:val="center"/>
          </w:tcPr>
          <w:p>
            <w:pPr>
              <w:pStyle w:val="11"/>
            </w:pPr>
            <w:r>
              <w:t>1000.00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1000.00</w:t>
            </w:r>
          </w:p>
        </w:tc>
        <w:tc>
          <w:tcPr>
            <w:tcW w:w="964" w:type="dxa"/>
            <w:vAlign w:val="center"/>
          </w:tcPr>
          <w:p>
            <w:pPr>
              <w:pStyle w:val="11"/>
            </w:pPr>
          </w:p>
        </w:tc>
        <w:tc>
          <w:tcPr>
            <w:tcW w:w="964" w:type="dxa"/>
            <w:vAlign w:val="center"/>
          </w:tcPr>
          <w:p>
            <w:pPr>
              <w:pStyle w:val="11"/>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一中宿舍楼改扩建项目（4号、6号楼）</w:t>
            </w:r>
          </w:p>
        </w:tc>
        <w:tc>
          <w:tcPr>
            <w:tcW w:w="964" w:type="dxa"/>
            <w:vAlign w:val="center"/>
          </w:tcPr>
          <w:p>
            <w:pPr>
              <w:pStyle w:val="11"/>
            </w:pPr>
            <w:r>
              <w:t>195.00</w:t>
            </w:r>
          </w:p>
        </w:tc>
        <w:tc>
          <w:tcPr>
            <w:tcW w:w="1134" w:type="dxa"/>
            <w:vAlign w:val="center"/>
          </w:tcPr>
          <w:p>
            <w:pPr>
              <w:pStyle w:val="12"/>
            </w:pPr>
            <w:r>
              <w:t>教育用房施工</w:t>
            </w:r>
          </w:p>
        </w:tc>
        <w:tc>
          <w:tcPr>
            <w:tcW w:w="1134" w:type="dxa"/>
            <w:vAlign w:val="center"/>
          </w:tcPr>
          <w:p>
            <w:pPr>
              <w:pStyle w:val="12"/>
            </w:pPr>
            <w:r>
              <w:t>B010601</w:t>
            </w:r>
          </w:p>
        </w:tc>
        <w:tc>
          <w:tcPr>
            <w:tcW w:w="709" w:type="dxa"/>
            <w:vAlign w:val="center"/>
          </w:tcPr>
          <w:p>
            <w:pPr>
              <w:pStyle w:val="13"/>
            </w:pPr>
            <w:r>
              <w:t>栋</w:t>
            </w:r>
          </w:p>
        </w:tc>
        <w:tc>
          <w:tcPr>
            <w:tcW w:w="850" w:type="dxa"/>
            <w:vAlign w:val="center"/>
          </w:tcPr>
          <w:p>
            <w:pPr>
              <w:pStyle w:val="11"/>
            </w:pPr>
            <w:r>
              <w:t>1</w:t>
            </w:r>
          </w:p>
        </w:tc>
        <w:tc>
          <w:tcPr>
            <w:tcW w:w="850" w:type="dxa"/>
            <w:vAlign w:val="center"/>
          </w:tcPr>
          <w:p>
            <w:pPr>
              <w:pStyle w:val="11"/>
            </w:pPr>
            <w:r>
              <w:t>195.00</w:t>
            </w:r>
          </w:p>
        </w:tc>
        <w:tc>
          <w:tcPr>
            <w:tcW w:w="964" w:type="dxa"/>
            <w:vAlign w:val="center"/>
          </w:tcPr>
          <w:p>
            <w:pPr>
              <w:pStyle w:val="11"/>
            </w:pPr>
            <w:r>
              <w:t>195.00</w:t>
            </w:r>
          </w:p>
        </w:tc>
        <w:tc>
          <w:tcPr>
            <w:tcW w:w="964" w:type="dxa"/>
            <w:vAlign w:val="center"/>
          </w:tcPr>
          <w:p>
            <w:pPr>
              <w:pStyle w:val="11"/>
            </w:pPr>
            <w:r>
              <w:t>195.00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隆尧县尧山中学小计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38.67</w:t>
            </w:r>
          </w:p>
        </w:tc>
        <w:tc>
          <w:tcPr>
            <w:tcW w:w="964" w:type="dxa"/>
            <w:vAlign w:val="center"/>
          </w:tcPr>
          <w:p>
            <w:pPr>
              <w:pStyle w:val="15"/>
            </w:pPr>
            <w:r>
              <w:t>38.67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冀财教[2021]130号/下达2022年城乡义务教育中央补助经费预算(直达资金)的通知/尧山中学公用经费</w:t>
            </w:r>
          </w:p>
        </w:tc>
        <w:tc>
          <w:tcPr>
            <w:tcW w:w="964" w:type="dxa"/>
            <w:vAlign w:val="center"/>
          </w:tcPr>
          <w:p>
            <w:pPr>
              <w:pStyle w:val="11"/>
            </w:pPr>
            <w:r>
              <w:t>176.90</w:t>
            </w:r>
          </w:p>
        </w:tc>
        <w:tc>
          <w:tcPr>
            <w:tcW w:w="1134" w:type="dxa"/>
            <w:vAlign w:val="center"/>
          </w:tcPr>
          <w:p>
            <w:pPr>
              <w:pStyle w:val="12"/>
            </w:pPr>
            <w:r>
              <w:t>便携式计算机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0.61</w:t>
            </w:r>
          </w:p>
        </w:tc>
        <w:tc>
          <w:tcPr>
            <w:tcW w:w="964" w:type="dxa"/>
            <w:vAlign w:val="center"/>
          </w:tcPr>
          <w:p>
            <w:pPr>
              <w:pStyle w:val="11"/>
            </w:pPr>
            <w:r>
              <w:t>0.61</w:t>
            </w:r>
          </w:p>
        </w:tc>
        <w:tc>
          <w:tcPr>
            <w:tcW w:w="964" w:type="dxa"/>
            <w:vAlign w:val="center"/>
          </w:tcPr>
          <w:p>
            <w:pPr>
              <w:pStyle w:val="11"/>
            </w:pPr>
            <w:r>
              <w:t>0.61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冀财教[2021]130号/下达2022年城乡义务教育中央补助经费预算(直达资金)的通知/尧山中学公用经费</w:t>
            </w:r>
          </w:p>
        </w:tc>
        <w:tc>
          <w:tcPr>
            <w:tcW w:w="964" w:type="dxa"/>
            <w:vAlign w:val="center"/>
          </w:tcPr>
          <w:p>
            <w:pPr>
              <w:pStyle w:val="11"/>
            </w:pPr>
            <w:r>
              <w:t>176.90</w:t>
            </w:r>
          </w:p>
        </w:tc>
        <w:tc>
          <w:tcPr>
            <w:tcW w:w="1134" w:type="dxa"/>
            <w:vAlign w:val="center"/>
          </w:tcPr>
          <w:p>
            <w:pPr>
              <w:pStyle w:val="12"/>
            </w:pPr>
            <w:r>
              <w:t>多功能一体机</w:t>
            </w:r>
          </w:p>
        </w:tc>
        <w:tc>
          <w:tcPr>
            <w:tcW w:w="1134" w:type="dxa"/>
            <w:vAlign w:val="center"/>
          </w:tcPr>
          <w:p>
            <w:pPr>
              <w:pStyle w:val="12"/>
            </w:pPr>
            <w:r>
              <w:t>A020204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冀财教[2021]130号/下达2022年城乡义务教育中央补助经费预算(直达资金)的通知/尧山中学公用经费</w:t>
            </w:r>
          </w:p>
        </w:tc>
        <w:tc>
          <w:tcPr>
            <w:tcW w:w="964" w:type="dxa"/>
            <w:vAlign w:val="center"/>
          </w:tcPr>
          <w:p>
            <w:pPr>
              <w:pStyle w:val="11"/>
            </w:pPr>
            <w:r>
              <w:t>176.90</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300</w:t>
            </w:r>
          </w:p>
        </w:tc>
        <w:tc>
          <w:tcPr>
            <w:tcW w:w="850" w:type="dxa"/>
            <w:vAlign w:val="center"/>
          </w:tcPr>
          <w:p>
            <w:pPr>
              <w:pStyle w:val="11"/>
            </w:pPr>
            <w:r>
              <w:t>0.01</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冀财教[2021]130号/下达2022年城乡义务教育中央补助经费预算(直达资金)的通知/尧山中学公用经费</w:t>
            </w:r>
          </w:p>
        </w:tc>
        <w:tc>
          <w:tcPr>
            <w:tcW w:w="964" w:type="dxa"/>
            <w:vAlign w:val="center"/>
          </w:tcPr>
          <w:p>
            <w:pPr>
              <w:pStyle w:val="11"/>
            </w:pPr>
            <w:r>
              <w:t>176.90</w:t>
            </w:r>
          </w:p>
        </w:tc>
        <w:tc>
          <w:tcPr>
            <w:tcW w:w="1134" w:type="dxa"/>
            <w:vAlign w:val="center"/>
          </w:tcPr>
          <w:p>
            <w:pPr>
              <w:pStyle w:val="12"/>
            </w:pPr>
            <w:r>
              <w:t>木制床类</w:t>
            </w:r>
          </w:p>
        </w:tc>
        <w:tc>
          <w:tcPr>
            <w:tcW w:w="1134" w:type="dxa"/>
            <w:vAlign w:val="center"/>
          </w:tcPr>
          <w:p>
            <w:pPr>
              <w:pStyle w:val="12"/>
            </w:pPr>
            <w:r>
              <w:t>A060104</w:t>
            </w:r>
          </w:p>
        </w:tc>
        <w:tc>
          <w:tcPr>
            <w:tcW w:w="709" w:type="dxa"/>
            <w:vAlign w:val="center"/>
          </w:tcPr>
          <w:p>
            <w:pPr>
              <w:pStyle w:val="13"/>
            </w:pPr>
            <w:r>
              <w:t>张</w:t>
            </w:r>
          </w:p>
        </w:tc>
        <w:tc>
          <w:tcPr>
            <w:tcW w:w="850" w:type="dxa"/>
            <w:vAlign w:val="center"/>
          </w:tcPr>
          <w:p>
            <w:pPr>
              <w:pStyle w:val="11"/>
            </w:pPr>
            <w:r>
              <w:t>2</w:t>
            </w:r>
          </w:p>
        </w:tc>
        <w:tc>
          <w:tcPr>
            <w:tcW w:w="850" w:type="dxa"/>
            <w:vAlign w:val="center"/>
          </w:tcPr>
          <w:p>
            <w:pPr>
              <w:pStyle w:val="11"/>
            </w:pPr>
            <w:r>
              <w:t>0.02</w:t>
            </w:r>
          </w:p>
        </w:tc>
        <w:tc>
          <w:tcPr>
            <w:tcW w:w="964" w:type="dxa"/>
            <w:vAlign w:val="center"/>
          </w:tcPr>
          <w:p>
            <w:pPr>
              <w:pStyle w:val="11"/>
            </w:pPr>
            <w:r>
              <w:t>0.04</w:t>
            </w:r>
          </w:p>
        </w:tc>
        <w:tc>
          <w:tcPr>
            <w:tcW w:w="964" w:type="dxa"/>
            <w:vAlign w:val="center"/>
          </w:tcPr>
          <w:p>
            <w:pPr>
              <w:pStyle w:val="11"/>
            </w:pPr>
            <w:r>
              <w:t>0.04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冀财教[2021]130号/下达2022年城乡义务教育中央补助经费预算(直达资金)的通知/尧山中学公用经费</w:t>
            </w:r>
          </w:p>
        </w:tc>
        <w:tc>
          <w:tcPr>
            <w:tcW w:w="964" w:type="dxa"/>
            <w:vAlign w:val="center"/>
          </w:tcPr>
          <w:p>
            <w:pPr>
              <w:pStyle w:val="11"/>
            </w:pPr>
            <w:r>
              <w:t>176.90</w:t>
            </w:r>
          </w:p>
        </w:tc>
        <w:tc>
          <w:tcPr>
            <w:tcW w:w="1134" w:type="dxa"/>
            <w:vAlign w:val="center"/>
          </w:tcPr>
          <w:p>
            <w:pPr>
              <w:pStyle w:val="12"/>
            </w:pPr>
            <w:r>
              <w:t>轻金属台、桌类</w:t>
            </w:r>
          </w:p>
        </w:tc>
        <w:tc>
          <w:tcPr>
            <w:tcW w:w="1134" w:type="dxa"/>
            <w:vAlign w:val="center"/>
          </w:tcPr>
          <w:p>
            <w:pPr>
              <w:pStyle w:val="12"/>
            </w:pPr>
            <w:r>
              <w:t>A060204</w:t>
            </w:r>
          </w:p>
        </w:tc>
        <w:tc>
          <w:tcPr>
            <w:tcW w:w="709" w:type="dxa"/>
            <w:vAlign w:val="center"/>
          </w:tcPr>
          <w:p>
            <w:pPr>
              <w:pStyle w:val="13"/>
            </w:pPr>
            <w:r>
              <w:t>套</w:t>
            </w:r>
          </w:p>
        </w:tc>
        <w:tc>
          <w:tcPr>
            <w:tcW w:w="850" w:type="dxa"/>
            <w:vAlign w:val="center"/>
          </w:tcPr>
          <w:p>
            <w:pPr>
              <w:pStyle w:val="11"/>
            </w:pPr>
            <w:r>
              <w:t>20</w:t>
            </w:r>
          </w:p>
        </w:tc>
        <w:tc>
          <w:tcPr>
            <w:tcW w:w="850" w:type="dxa"/>
            <w:vAlign w:val="center"/>
          </w:tcPr>
          <w:p>
            <w:pPr>
              <w:pStyle w:val="11"/>
            </w:pPr>
            <w:r>
              <w:t>0.11</w:t>
            </w:r>
          </w:p>
        </w:tc>
        <w:tc>
          <w:tcPr>
            <w:tcW w:w="964" w:type="dxa"/>
            <w:vAlign w:val="center"/>
          </w:tcPr>
          <w:p>
            <w:pPr>
              <w:pStyle w:val="11"/>
            </w:pPr>
            <w:r>
              <w:t>2.24</w:t>
            </w:r>
          </w:p>
        </w:tc>
        <w:tc>
          <w:tcPr>
            <w:tcW w:w="964" w:type="dxa"/>
            <w:vAlign w:val="center"/>
          </w:tcPr>
          <w:p>
            <w:pPr>
              <w:pStyle w:val="11"/>
            </w:pPr>
            <w:r>
              <w:t>2.24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冀财教[2021]130号/下达2022年城乡义务教育中央补助经费预算(直达资金)的通知/尧山中学公用经费</w:t>
            </w:r>
          </w:p>
        </w:tc>
        <w:tc>
          <w:tcPr>
            <w:tcW w:w="964" w:type="dxa"/>
            <w:vAlign w:val="center"/>
          </w:tcPr>
          <w:p>
            <w:pPr>
              <w:pStyle w:val="11"/>
            </w:pPr>
            <w:r>
              <w:t>176.90</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4</w:t>
            </w:r>
          </w:p>
        </w:tc>
        <w:tc>
          <w:tcPr>
            <w:tcW w:w="850" w:type="dxa"/>
            <w:vAlign w:val="center"/>
          </w:tcPr>
          <w:p>
            <w:pPr>
              <w:pStyle w:val="11"/>
            </w:pPr>
            <w:r>
              <w:t>0.03</w:t>
            </w:r>
          </w:p>
        </w:tc>
        <w:tc>
          <w:tcPr>
            <w:tcW w:w="964" w:type="dxa"/>
            <w:vAlign w:val="center"/>
          </w:tcPr>
          <w:p>
            <w:pPr>
              <w:pStyle w:val="11"/>
            </w:pPr>
            <w:r>
              <w:t>0.12</w:t>
            </w:r>
          </w:p>
        </w:tc>
        <w:tc>
          <w:tcPr>
            <w:tcW w:w="964" w:type="dxa"/>
            <w:vAlign w:val="center"/>
          </w:tcPr>
          <w:p>
            <w:pPr>
              <w:pStyle w:val="11"/>
            </w:pPr>
            <w:r>
              <w:t>0.12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冀财教[2021]130号/下达2022年城乡义务教育中央补助经费预算(直达资金)的通知/尧山中学公用经费</w:t>
            </w:r>
          </w:p>
        </w:tc>
        <w:tc>
          <w:tcPr>
            <w:tcW w:w="964" w:type="dxa"/>
            <w:vAlign w:val="center"/>
          </w:tcPr>
          <w:p>
            <w:pPr>
              <w:pStyle w:val="11"/>
            </w:pPr>
            <w:r>
              <w:t>176.90</w:t>
            </w:r>
          </w:p>
        </w:tc>
        <w:tc>
          <w:tcPr>
            <w:tcW w:w="1134" w:type="dxa"/>
            <w:vAlign w:val="center"/>
          </w:tcPr>
          <w:p>
            <w:pPr>
              <w:pStyle w:val="12"/>
            </w:pPr>
            <w:r>
              <w:t>木骨架为主的椅凳类</w:t>
            </w:r>
          </w:p>
        </w:tc>
        <w:tc>
          <w:tcPr>
            <w:tcW w:w="1134" w:type="dxa"/>
            <w:vAlign w:val="center"/>
          </w:tcPr>
          <w:p>
            <w:pPr>
              <w:pStyle w:val="12"/>
            </w:pPr>
            <w:r>
              <w:t>A060302</w:t>
            </w:r>
          </w:p>
        </w:tc>
        <w:tc>
          <w:tcPr>
            <w:tcW w:w="709" w:type="dxa"/>
            <w:vAlign w:val="center"/>
          </w:tcPr>
          <w:p>
            <w:pPr>
              <w:pStyle w:val="13"/>
            </w:pPr>
            <w:r>
              <w:t>套</w:t>
            </w:r>
          </w:p>
        </w:tc>
        <w:tc>
          <w:tcPr>
            <w:tcW w:w="850" w:type="dxa"/>
            <w:vAlign w:val="center"/>
          </w:tcPr>
          <w:p>
            <w:pPr>
              <w:pStyle w:val="11"/>
            </w:pPr>
            <w:r>
              <w:t>820</w:t>
            </w:r>
          </w:p>
        </w:tc>
        <w:tc>
          <w:tcPr>
            <w:tcW w:w="850" w:type="dxa"/>
            <w:vAlign w:val="center"/>
          </w:tcPr>
          <w:p>
            <w:pPr>
              <w:pStyle w:val="11"/>
            </w:pPr>
            <w:r>
              <w:t>0.02</w:t>
            </w:r>
          </w:p>
        </w:tc>
        <w:tc>
          <w:tcPr>
            <w:tcW w:w="964" w:type="dxa"/>
            <w:vAlign w:val="center"/>
          </w:tcPr>
          <w:p>
            <w:pPr>
              <w:pStyle w:val="11"/>
            </w:pPr>
            <w:r>
              <w:t>18.04</w:t>
            </w:r>
          </w:p>
        </w:tc>
        <w:tc>
          <w:tcPr>
            <w:tcW w:w="964" w:type="dxa"/>
            <w:vAlign w:val="center"/>
          </w:tcPr>
          <w:p>
            <w:pPr>
              <w:pStyle w:val="11"/>
            </w:pPr>
            <w:r>
              <w:t>18.04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冀财教[2021]130号/下达2022年城乡义务教育中央补助经费预算(直达资金)的通知/尧山中学公用经费</w:t>
            </w:r>
          </w:p>
        </w:tc>
        <w:tc>
          <w:tcPr>
            <w:tcW w:w="964" w:type="dxa"/>
            <w:vAlign w:val="center"/>
          </w:tcPr>
          <w:p>
            <w:pPr>
              <w:pStyle w:val="11"/>
            </w:pPr>
            <w:r>
              <w:t>176.90</w:t>
            </w:r>
          </w:p>
        </w:tc>
        <w:tc>
          <w:tcPr>
            <w:tcW w:w="1134" w:type="dxa"/>
            <w:vAlign w:val="center"/>
          </w:tcPr>
          <w:p>
            <w:pPr>
              <w:pStyle w:val="12"/>
            </w:pPr>
            <w:r>
              <w:t>餐具</w:t>
            </w:r>
          </w:p>
        </w:tc>
        <w:tc>
          <w:tcPr>
            <w:tcW w:w="1134" w:type="dxa"/>
            <w:vAlign w:val="center"/>
          </w:tcPr>
          <w:p>
            <w:pPr>
              <w:pStyle w:val="12"/>
            </w:pPr>
            <w:r>
              <w:t>A060812</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4.23</w:t>
            </w:r>
          </w:p>
        </w:tc>
        <w:tc>
          <w:tcPr>
            <w:tcW w:w="964" w:type="dxa"/>
            <w:vAlign w:val="center"/>
          </w:tcPr>
          <w:p>
            <w:pPr>
              <w:pStyle w:val="11"/>
            </w:pPr>
            <w:r>
              <w:t>4.23</w:t>
            </w:r>
          </w:p>
        </w:tc>
        <w:tc>
          <w:tcPr>
            <w:tcW w:w="964" w:type="dxa"/>
            <w:vAlign w:val="center"/>
          </w:tcPr>
          <w:p>
            <w:pPr>
              <w:pStyle w:val="11"/>
            </w:pPr>
            <w:r>
              <w:t>4.23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冀财教[2021]130号/下达2022年城乡义务教育中央补助经费预算(直达资金)的通知/尧山中学公用经费</w:t>
            </w:r>
          </w:p>
        </w:tc>
        <w:tc>
          <w:tcPr>
            <w:tcW w:w="964" w:type="dxa"/>
            <w:vAlign w:val="center"/>
          </w:tcPr>
          <w:p>
            <w:pPr>
              <w:pStyle w:val="11"/>
            </w:pPr>
            <w:r>
              <w:t>176.90</w:t>
            </w:r>
          </w:p>
        </w:tc>
        <w:tc>
          <w:tcPr>
            <w:tcW w:w="1134" w:type="dxa"/>
            <w:vAlign w:val="center"/>
          </w:tcPr>
          <w:p>
            <w:pPr>
              <w:pStyle w:val="12"/>
            </w:pPr>
            <w:r>
              <w:t>其他厨卫用具</w:t>
            </w:r>
          </w:p>
        </w:tc>
        <w:tc>
          <w:tcPr>
            <w:tcW w:w="1134" w:type="dxa"/>
            <w:vAlign w:val="center"/>
          </w:tcPr>
          <w:p>
            <w:pPr>
              <w:pStyle w:val="12"/>
            </w:pPr>
            <w:r>
              <w:t>A060899</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2.99</w:t>
            </w:r>
          </w:p>
        </w:tc>
        <w:tc>
          <w:tcPr>
            <w:tcW w:w="964" w:type="dxa"/>
            <w:vAlign w:val="center"/>
          </w:tcPr>
          <w:p>
            <w:pPr>
              <w:pStyle w:val="11"/>
            </w:pPr>
            <w:r>
              <w:t>2.99</w:t>
            </w:r>
          </w:p>
        </w:tc>
        <w:tc>
          <w:tcPr>
            <w:tcW w:w="964" w:type="dxa"/>
            <w:vAlign w:val="center"/>
          </w:tcPr>
          <w:p>
            <w:pPr>
              <w:pStyle w:val="11"/>
            </w:pPr>
            <w:r>
              <w:t>2.99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冀财教[2021]130号/下达2022年城乡义务教育中央补助经费预算(直达资金)的通知/尧山中学公用经费</w:t>
            </w:r>
          </w:p>
        </w:tc>
        <w:tc>
          <w:tcPr>
            <w:tcW w:w="964" w:type="dxa"/>
            <w:vAlign w:val="center"/>
          </w:tcPr>
          <w:p>
            <w:pPr>
              <w:pStyle w:val="11"/>
            </w:pPr>
            <w:r>
              <w:t>176.90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85</w:t>
            </w:r>
          </w:p>
        </w:tc>
        <w:tc>
          <w:tcPr>
            <w:tcW w:w="850" w:type="dxa"/>
            <w:vAlign w:val="center"/>
          </w:tcPr>
          <w:p>
            <w:pPr>
              <w:pStyle w:val="11"/>
            </w:pPr>
            <w:r>
              <w:t>0.02</w:t>
            </w:r>
          </w:p>
        </w:tc>
        <w:tc>
          <w:tcPr>
            <w:tcW w:w="964" w:type="dxa"/>
            <w:vAlign w:val="center"/>
          </w:tcPr>
          <w:p>
            <w:pPr>
              <w:pStyle w:val="11"/>
            </w:pPr>
            <w:r>
              <w:t>1.70</w:t>
            </w:r>
          </w:p>
        </w:tc>
        <w:tc>
          <w:tcPr>
            <w:tcW w:w="964" w:type="dxa"/>
            <w:vAlign w:val="center"/>
          </w:tcPr>
          <w:p>
            <w:pPr>
              <w:pStyle w:val="11"/>
            </w:pPr>
            <w:r>
              <w:t>1.70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冀财教[2021]130号/下达2022年城乡义务教育中央补助经费预算(直达资金)的通知/尧山中学公用经费</w:t>
            </w:r>
          </w:p>
        </w:tc>
        <w:tc>
          <w:tcPr>
            <w:tcW w:w="964" w:type="dxa"/>
            <w:vAlign w:val="center"/>
          </w:tcPr>
          <w:p>
            <w:pPr>
              <w:pStyle w:val="11"/>
            </w:pPr>
            <w:r>
              <w:t>176.90</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1.71</w:t>
            </w:r>
          </w:p>
        </w:tc>
        <w:tc>
          <w:tcPr>
            <w:tcW w:w="964" w:type="dxa"/>
            <w:vAlign w:val="center"/>
          </w:tcPr>
          <w:p>
            <w:pPr>
              <w:pStyle w:val="11"/>
            </w:pPr>
            <w:r>
              <w:t>1.71</w:t>
            </w:r>
          </w:p>
        </w:tc>
        <w:tc>
          <w:tcPr>
            <w:tcW w:w="964" w:type="dxa"/>
            <w:vAlign w:val="center"/>
          </w:tcPr>
          <w:p>
            <w:pPr>
              <w:pStyle w:val="11"/>
            </w:pPr>
            <w:r>
              <w:t>1.71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冀财教[2021]130号/下达2022年城乡义务教育中央补助经费预算(直达资金)的通知/尧山中学公用经费</w:t>
            </w:r>
          </w:p>
        </w:tc>
        <w:tc>
          <w:tcPr>
            <w:tcW w:w="964" w:type="dxa"/>
            <w:vAlign w:val="center"/>
          </w:tcPr>
          <w:p>
            <w:pPr>
              <w:pStyle w:val="11"/>
            </w:pPr>
            <w:r>
              <w:t>176.90</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次</w:t>
            </w:r>
          </w:p>
        </w:tc>
        <w:tc>
          <w:tcPr>
            <w:tcW w:w="850" w:type="dxa"/>
            <w:vAlign w:val="center"/>
          </w:tcPr>
          <w:p>
            <w:pPr>
              <w:pStyle w:val="11"/>
            </w:pPr>
            <w:r>
              <w:t>5</w:t>
            </w:r>
          </w:p>
        </w:tc>
        <w:tc>
          <w:tcPr>
            <w:tcW w:w="850" w:type="dxa"/>
            <w:vAlign w:val="center"/>
          </w:tcPr>
          <w:p>
            <w:pPr>
              <w:pStyle w:val="11"/>
            </w:pPr>
            <w:r>
              <w:t>1.00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隆尧县尹村中学小计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113.11</w:t>
            </w:r>
          </w:p>
        </w:tc>
        <w:tc>
          <w:tcPr>
            <w:tcW w:w="964" w:type="dxa"/>
            <w:vAlign w:val="center"/>
          </w:tcPr>
          <w:p>
            <w:pPr>
              <w:pStyle w:val="15"/>
            </w:pPr>
            <w:r>
              <w:t>113.11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冀财教[2021]130号/下达2022年城乡义务教育中央补助经费预算(直达资金)的通知/尹村中学公用经费</w:t>
            </w:r>
          </w:p>
        </w:tc>
        <w:tc>
          <w:tcPr>
            <w:tcW w:w="964" w:type="dxa"/>
            <w:vAlign w:val="center"/>
          </w:tcPr>
          <w:p>
            <w:pPr>
              <w:pStyle w:val="11"/>
            </w:pPr>
            <w:r>
              <w:t>55.10</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本</w:t>
            </w:r>
          </w:p>
        </w:tc>
        <w:tc>
          <w:tcPr>
            <w:tcW w:w="850" w:type="dxa"/>
            <w:vAlign w:val="center"/>
          </w:tcPr>
          <w:p>
            <w:pPr>
              <w:pStyle w:val="11"/>
            </w:pPr>
            <w:r>
              <w:t>314</w:t>
            </w:r>
          </w:p>
        </w:tc>
        <w:tc>
          <w:tcPr>
            <w:tcW w:w="850" w:type="dxa"/>
            <w:vAlign w:val="center"/>
          </w:tcPr>
          <w:p>
            <w:pPr>
              <w:pStyle w:val="11"/>
            </w:pPr>
            <w:r>
              <w:t>0.00</w:t>
            </w:r>
          </w:p>
        </w:tc>
        <w:tc>
          <w:tcPr>
            <w:tcW w:w="964" w:type="dxa"/>
            <w:vAlign w:val="center"/>
          </w:tcPr>
          <w:p>
            <w:pPr>
              <w:pStyle w:val="11"/>
            </w:pPr>
            <w:r>
              <w:t>0.63</w:t>
            </w:r>
          </w:p>
        </w:tc>
        <w:tc>
          <w:tcPr>
            <w:tcW w:w="964" w:type="dxa"/>
            <w:vAlign w:val="center"/>
          </w:tcPr>
          <w:p>
            <w:pPr>
              <w:pStyle w:val="11"/>
            </w:pPr>
            <w:r>
              <w:t>0.63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冀财教[2021]130号/下达2022年城乡义务教育中央补助经费预算(直达资金)的通知/尹村中学公用经费</w:t>
            </w:r>
          </w:p>
        </w:tc>
        <w:tc>
          <w:tcPr>
            <w:tcW w:w="964" w:type="dxa"/>
            <w:vAlign w:val="center"/>
          </w:tcPr>
          <w:p>
            <w:pPr>
              <w:pStyle w:val="11"/>
            </w:pPr>
            <w:r>
              <w:t>55.10</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340</w:t>
            </w:r>
          </w:p>
        </w:tc>
        <w:tc>
          <w:tcPr>
            <w:tcW w:w="850" w:type="dxa"/>
            <w:vAlign w:val="center"/>
          </w:tcPr>
          <w:p>
            <w:pPr>
              <w:pStyle w:val="11"/>
            </w:pPr>
            <w:r>
              <w:t>0.02</w:t>
            </w:r>
          </w:p>
        </w:tc>
        <w:tc>
          <w:tcPr>
            <w:tcW w:w="964" w:type="dxa"/>
            <w:vAlign w:val="center"/>
          </w:tcPr>
          <w:p>
            <w:pPr>
              <w:pStyle w:val="11"/>
            </w:pPr>
            <w:r>
              <w:t>5.10</w:t>
            </w:r>
          </w:p>
        </w:tc>
        <w:tc>
          <w:tcPr>
            <w:tcW w:w="964" w:type="dxa"/>
            <w:vAlign w:val="center"/>
          </w:tcPr>
          <w:p>
            <w:pPr>
              <w:pStyle w:val="11"/>
            </w:pPr>
            <w:r>
              <w:t>5.10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冀财教[2021]130号/下达2022年城乡义务教育中央补助经费预算(直达资金)的通知/尹村中学公用经费</w:t>
            </w:r>
          </w:p>
        </w:tc>
        <w:tc>
          <w:tcPr>
            <w:tcW w:w="964" w:type="dxa"/>
            <w:vAlign w:val="center"/>
          </w:tcPr>
          <w:p>
            <w:pPr>
              <w:pStyle w:val="11"/>
            </w:pPr>
            <w:r>
              <w:t>55.10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15</w:t>
            </w:r>
          </w:p>
        </w:tc>
        <w:tc>
          <w:tcPr>
            <w:tcW w:w="850" w:type="dxa"/>
            <w:vAlign w:val="center"/>
          </w:tcPr>
          <w:p>
            <w:pPr>
              <w:pStyle w:val="11"/>
            </w:pPr>
            <w:r>
              <w:t>0.02</w:t>
            </w:r>
          </w:p>
        </w:tc>
        <w:tc>
          <w:tcPr>
            <w:tcW w:w="964" w:type="dxa"/>
            <w:vAlign w:val="center"/>
          </w:tcPr>
          <w:p>
            <w:pPr>
              <w:pStyle w:val="11"/>
            </w:pPr>
            <w:r>
              <w:t>0.28</w:t>
            </w:r>
          </w:p>
        </w:tc>
        <w:tc>
          <w:tcPr>
            <w:tcW w:w="964" w:type="dxa"/>
            <w:vAlign w:val="center"/>
          </w:tcPr>
          <w:p>
            <w:pPr>
              <w:pStyle w:val="11"/>
            </w:pPr>
            <w:r>
              <w:t>0.28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冀财教[2021]130号/下达2022年城乡义务教育中央补助经费预算(直达资金)的通知/尹村中学公用经费</w:t>
            </w:r>
          </w:p>
        </w:tc>
        <w:tc>
          <w:tcPr>
            <w:tcW w:w="964" w:type="dxa"/>
            <w:vAlign w:val="center"/>
          </w:tcPr>
          <w:p>
            <w:pPr>
              <w:pStyle w:val="11"/>
            </w:pPr>
            <w:r>
              <w:t>55.10</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1.11</w:t>
            </w:r>
          </w:p>
        </w:tc>
        <w:tc>
          <w:tcPr>
            <w:tcW w:w="964" w:type="dxa"/>
            <w:vAlign w:val="center"/>
          </w:tcPr>
          <w:p>
            <w:pPr>
              <w:pStyle w:val="11"/>
            </w:pPr>
            <w:r>
              <w:t>1.11</w:t>
            </w:r>
          </w:p>
        </w:tc>
        <w:tc>
          <w:tcPr>
            <w:tcW w:w="964" w:type="dxa"/>
            <w:vAlign w:val="center"/>
          </w:tcPr>
          <w:p>
            <w:pPr>
              <w:pStyle w:val="11"/>
            </w:pPr>
            <w:r>
              <w:t>1.11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冀财教[2021]130号/下达2022年城乡义务教育中央补助经费预算(直达资金)的通知/尹村中学公用经费</w:t>
            </w:r>
          </w:p>
        </w:tc>
        <w:tc>
          <w:tcPr>
            <w:tcW w:w="964" w:type="dxa"/>
            <w:vAlign w:val="center"/>
          </w:tcPr>
          <w:p>
            <w:pPr>
              <w:pStyle w:val="11"/>
            </w:pPr>
            <w:r>
              <w:t>55.10</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4</w:t>
            </w:r>
          </w:p>
        </w:tc>
        <w:tc>
          <w:tcPr>
            <w:tcW w:w="850" w:type="dxa"/>
            <w:vAlign w:val="center"/>
          </w:tcPr>
          <w:p>
            <w:pPr>
              <w:pStyle w:val="11"/>
            </w:pPr>
            <w:r>
              <w:t>1.00</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教育费附加/尹村中学塑胶操场改造</w:t>
            </w:r>
          </w:p>
        </w:tc>
        <w:tc>
          <w:tcPr>
            <w:tcW w:w="964" w:type="dxa"/>
            <w:vAlign w:val="center"/>
          </w:tcPr>
          <w:p>
            <w:pPr>
              <w:pStyle w:val="11"/>
            </w:pPr>
            <w:r>
              <w:t>102.00</w:t>
            </w:r>
          </w:p>
        </w:tc>
        <w:tc>
          <w:tcPr>
            <w:tcW w:w="1134" w:type="dxa"/>
            <w:vAlign w:val="center"/>
          </w:tcPr>
          <w:p>
            <w:pPr>
              <w:pStyle w:val="12"/>
            </w:pPr>
            <w:r>
              <w:t>其他建筑物、构筑物修缮</w:t>
            </w:r>
          </w:p>
        </w:tc>
        <w:tc>
          <w:tcPr>
            <w:tcW w:w="1134" w:type="dxa"/>
            <w:vAlign w:val="center"/>
          </w:tcPr>
          <w:p>
            <w:pPr>
              <w:pStyle w:val="12"/>
            </w:pPr>
            <w:r>
              <w:t>B0899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102.00</w:t>
            </w:r>
          </w:p>
        </w:tc>
        <w:tc>
          <w:tcPr>
            <w:tcW w:w="964" w:type="dxa"/>
            <w:vAlign w:val="center"/>
          </w:tcPr>
          <w:p>
            <w:pPr>
              <w:pStyle w:val="11"/>
            </w:pPr>
            <w:r>
              <w:t>102.00</w:t>
            </w:r>
          </w:p>
        </w:tc>
        <w:tc>
          <w:tcPr>
            <w:tcW w:w="964" w:type="dxa"/>
            <w:vAlign w:val="center"/>
          </w:tcPr>
          <w:p>
            <w:pPr>
              <w:pStyle w:val="11"/>
            </w:pPr>
            <w:r>
              <w:t>102.00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隆尧县东良中学小计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2.37</w:t>
            </w:r>
          </w:p>
        </w:tc>
        <w:tc>
          <w:tcPr>
            <w:tcW w:w="964" w:type="dxa"/>
            <w:vAlign w:val="center"/>
          </w:tcPr>
          <w:p>
            <w:pPr>
              <w:pStyle w:val="15"/>
            </w:pPr>
            <w:r>
              <w:t>2.37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冀财教[2021]130号/下达2022年城乡义务教育中央补助经费预算(直达资金)的通知/东良中学公用经费</w:t>
            </w:r>
          </w:p>
        </w:tc>
        <w:tc>
          <w:tcPr>
            <w:tcW w:w="964" w:type="dxa"/>
            <w:vAlign w:val="center"/>
          </w:tcPr>
          <w:p>
            <w:pPr>
              <w:pStyle w:val="11"/>
            </w:pPr>
            <w:r>
              <w:t>36.55</w:t>
            </w:r>
          </w:p>
        </w:tc>
        <w:tc>
          <w:tcPr>
            <w:tcW w:w="1134" w:type="dxa"/>
            <w:vAlign w:val="center"/>
          </w:tcPr>
          <w:p>
            <w:pPr>
              <w:pStyle w:val="12"/>
            </w:pPr>
            <w:r>
              <w:t>木骨架为主的椅凳类</w:t>
            </w:r>
          </w:p>
        </w:tc>
        <w:tc>
          <w:tcPr>
            <w:tcW w:w="1134" w:type="dxa"/>
            <w:vAlign w:val="center"/>
          </w:tcPr>
          <w:p>
            <w:pPr>
              <w:pStyle w:val="12"/>
            </w:pPr>
            <w:r>
              <w:t>A060302</w:t>
            </w:r>
          </w:p>
        </w:tc>
        <w:tc>
          <w:tcPr>
            <w:tcW w:w="709" w:type="dxa"/>
            <w:vAlign w:val="center"/>
          </w:tcPr>
          <w:p>
            <w:pPr>
              <w:pStyle w:val="13"/>
            </w:pPr>
            <w:r>
              <w:t>套</w:t>
            </w:r>
          </w:p>
        </w:tc>
        <w:tc>
          <w:tcPr>
            <w:tcW w:w="850" w:type="dxa"/>
            <w:vAlign w:val="center"/>
          </w:tcPr>
          <w:p>
            <w:pPr>
              <w:pStyle w:val="11"/>
            </w:pPr>
            <w:r>
              <w:t>90</w:t>
            </w:r>
          </w:p>
        </w:tc>
        <w:tc>
          <w:tcPr>
            <w:tcW w:w="850" w:type="dxa"/>
            <w:vAlign w:val="center"/>
          </w:tcPr>
          <w:p>
            <w:pPr>
              <w:pStyle w:val="11"/>
            </w:pPr>
            <w:r>
              <w:t>0.01</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冀财教[2021]130号/下达2022年城乡义务教育中央补助经费预算(直达资金)的通知/东良中学公用经费</w:t>
            </w:r>
          </w:p>
        </w:tc>
        <w:tc>
          <w:tcPr>
            <w:tcW w:w="964" w:type="dxa"/>
            <w:vAlign w:val="center"/>
          </w:tcPr>
          <w:p>
            <w:pPr>
              <w:pStyle w:val="11"/>
            </w:pPr>
            <w:r>
              <w:t>36.55</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20</w:t>
            </w:r>
          </w:p>
        </w:tc>
        <w:tc>
          <w:tcPr>
            <w:tcW w:w="850" w:type="dxa"/>
            <w:vAlign w:val="center"/>
          </w:tcPr>
          <w:p>
            <w:pPr>
              <w:pStyle w:val="11"/>
            </w:pPr>
            <w:r>
              <w:t>0.02</w:t>
            </w:r>
          </w:p>
        </w:tc>
        <w:tc>
          <w:tcPr>
            <w:tcW w:w="964" w:type="dxa"/>
            <w:vAlign w:val="center"/>
          </w:tcPr>
          <w:p>
            <w:pPr>
              <w:pStyle w:val="11"/>
            </w:pPr>
            <w:r>
              <w:t>0.36</w:t>
            </w:r>
          </w:p>
        </w:tc>
        <w:tc>
          <w:tcPr>
            <w:tcW w:w="964" w:type="dxa"/>
            <w:vAlign w:val="center"/>
          </w:tcPr>
          <w:p>
            <w:pPr>
              <w:pStyle w:val="11"/>
            </w:pPr>
            <w:r>
              <w:t>0.36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冀财教[2021]130号/下达2022年城乡义务教育中央补助经费预算(直达资金)的通知/东良中学公用经费</w:t>
            </w:r>
          </w:p>
        </w:tc>
        <w:tc>
          <w:tcPr>
            <w:tcW w:w="964" w:type="dxa"/>
            <w:vAlign w:val="center"/>
          </w:tcPr>
          <w:p>
            <w:pPr>
              <w:pStyle w:val="11"/>
            </w:pPr>
            <w:r>
              <w:t>36.55</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路</w:t>
            </w:r>
          </w:p>
        </w:tc>
        <w:tc>
          <w:tcPr>
            <w:tcW w:w="850" w:type="dxa"/>
            <w:vAlign w:val="center"/>
          </w:tcPr>
          <w:p>
            <w:pPr>
              <w:pStyle w:val="11"/>
            </w:pPr>
            <w:r>
              <w:t>1</w:t>
            </w:r>
          </w:p>
        </w:tc>
        <w:tc>
          <w:tcPr>
            <w:tcW w:w="850" w:type="dxa"/>
            <w:vAlign w:val="center"/>
          </w:tcPr>
          <w:p>
            <w:pPr>
              <w:pStyle w:val="11"/>
            </w:pPr>
            <w:r>
              <w:t>1.11</w:t>
            </w:r>
          </w:p>
        </w:tc>
        <w:tc>
          <w:tcPr>
            <w:tcW w:w="964" w:type="dxa"/>
            <w:vAlign w:val="center"/>
          </w:tcPr>
          <w:p>
            <w:pPr>
              <w:pStyle w:val="11"/>
            </w:pPr>
            <w:r>
              <w:t>1.11</w:t>
            </w:r>
          </w:p>
        </w:tc>
        <w:tc>
          <w:tcPr>
            <w:tcW w:w="964" w:type="dxa"/>
            <w:vAlign w:val="center"/>
          </w:tcPr>
          <w:p>
            <w:pPr>
              <w:pStyle w:val="11"/>
            </w:pPr>
            <w:r>
              <w:t>1.11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隆尧县魏家庄中学小计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9.26</w:t>
            </w:r>
          </w:p>
        </w:tc>
        <w:tc>
          <w:tcPr>
            <w:tcW w:w="964" w:type="dxa"/>
            <w:vAlign w:val="center"/>
          </w:tcPr>
          <w:p>
            <w:pPr>
              <w:pStyle w:val="15"/>
            </w:pPr>
            <w:r>
              <w:t>9.26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冀财教[2021]130号/下达2022年城乡义务教育中央补助经费预算(直达资金)的通知/魏庄中学公用经费</w:t>
            </w:r>
          </w:p>
        </w:tc>
        <w:tc>
          <w:tcPr>
            <w:tcW w:w="964" w:type="dxa"/>
            <w:vAlign w:val="center"/>
          </w:tcPr>
          <w:p>
            <w:pPr>
              <w:pStyle w:val="11"/>
            </w:pPr>
            <w:r>
              <w:t>36.38</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本</w:t>
            </w:r>
          </w:p>
        </w:tc>
        <w:tc>
          <w:tcPr>
            <w:tcW w:w="850" w:type="dxa"/>
            <w:vAlign w:val="center"/>
          </w:tcPr>
          <w:p>
            <w:pPr>
              <w:pStyle w:val="11"/>
            </w:pPr>
            <w:r>
              <w:t>200</w:t>
            </w:r>
          </w:p>
        </w:tc>
        <w:tc>
          <w:tcPr>
            <w:tcW w:w="850" w:type="dxa"/>
            <w:vAlign w:val="center"/>
          </w:tcPr>
          <w:p>
            <w:pPr>
              <w:pStyle w:val="11"/>
            </w:pPr>
            <w:r>
              <w:t>0.00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冀财教[2021]130号/下达2022年城乡义务教育中央补助经费预算(直达资金)的通知/魏庄中学公用经费</w:t>
            </w:r>
          </w:p>
        </w:tc>
        <w:tc>
          <w:tcPr>
            <w:tcW w:w="964" w:type="dxa"/>
            <w:vAlign w:val="center"/>
          </w:tcPr>
          <w:p>
            <w:pPr>
              <w:pStyle w:val="11"/>
            </w:pPr>
            <w:r>
              <w:t>36.38</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80</w:t>
            </w:r>
          </w:p>
        </w:tc>
        <w:tc>
          <w:tcPr>
            <w:tcW w:w="850" w:type="dxa"/>
            <w:vAlign w:val="center"/>
          </w:tcPr>
          <w:p>
            <w:pPr>
              <w:pStyle w:val="11"/>
            </w:pPr>
            <w:r>
              <w:t>0.02</w:t>
            </w:r>
          </w:p>
        </w:tc>
        <w:tc>
          <w:tcPr>
            <w:tcW w:w="964" w:type="dxa"/>
            <w:vAlign w:val="center"/>
          </w:tcPr>
          <w:p>
            <w:pPr>
              <w:pStyle w:val="11"/>
            </w:pPr>
            <w:r>
              <w:t>1.28</w:t>
            </w:r>
          </w:p>
        </w:tc>
        <w:tc>
          <w:tcPr>
            <w:tcW w:w="964" w:type="dxa"/>
            <w:vAlign w:val="center"/>
          </w:tcPr>
          <w:p>
            <w:pPr>
              <w:pStyle w:val="11"/>
            </w:pPr>
            <w:r>
              <w:t>1.28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冀财教[2021]130号/下达2022年城乡义务教育中央补助经费预算(直达资金)的通知/魏庄中学公用经费</w:t>
            </w:r>
          </w:p>
        </w:tc>
        <w:tc>
          <w:tcPr>
            <w:tcW w:w="964" w:type="dxa"/>
            <w:vAlign w:val="center"/>
          </w:tcPr>
          <w:p>
            <w:pPr>
              <w:pStyle w:val="11"/>
            </w:pPr>
            <w:r>
              <w:t>36.38</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1.11</w:t>
            </w:r>
          </w:p>
        </w:tc>
        <w:tc>
          <w:tcPr>
            <w:tcW w:w="964" w:type="dxa"/>
            <w:vAlign w:val="center"/>
          </w:tcPr>
          <w:p>
            <w:pPr>
              <w:pStyle w:val="11"/>
            </w:pPr>
            <w:r>
              <w:t>1.11</w:t>
            </w:r>
          </w:p>
        </w:tc>
        <w:tc>
          <w:tcPr>
            <w:tcW w:w="964" w:type="dxa"/>
            <w:vAlign w:val="center"/>
          </w:tcPr>
          <w:p>
            <w:pPr>
              <w:pStyle w:val="11"/>
            </w:pPr>
            <w:r>
              <w:t>1.11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冀财教[2021]130号/下达2022年城乡义务教育中央补助经费预算(直达资金)的通知/魏庄中学公用经费</w:t>
            </w:r>
          </w:p>
        </w:tc>
        <w:tc>
          <w:tcPr>
            <w:tcW w:w="964" w:type="dxa"/>
            <w:vAlign w:val="center"/>
          </w:tcPr>
          <w:p>
            <w:pPr>
              <w:pStyle w:val="11"/>
            </w:pPr>
            <w:r>
              <w:t>36.38</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1.80</w:t>
            </w:r>
          </w:p>
        </w:tc>
        <w:tc>
          <w:tcPr>
            <w:tcW w:w="964" w:type="dxa"/>
            <w:vAlign w:val="center"/>
          </w:tcPr>
          <w:p>
            <w:pPr>
              <w:pStyle w:val="11"/>
            </w:pPr>
            <w:r>
              <w:t>1.80</w:t>
            </w:r>
          </w:p>
        </w:tc>
        <w:tc>
          <w:tcPr>
            <w:tcW w:w="964" w:type="dxa"/>
            <w:vAlign w:val="center"/>
          </w:tcPr>
          <w:p>
            <w:pPr>
              <w:pStyle w:val="11"/>
            </w:pPr>
            <w:r>
              <w:t>1.80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冀财教[2021]168号/下达2022年城乡义务教育省级补助经费/魏庄中学公用经费</w:t>
            </w:r>
          </w:p>
        </w:tc>
        <w:tc>
          <w:tcPr>
            <w:tcW w:w="964" w:type="dxa"/>
            <w:vAlign w:val="center"/>
          </w:tcPr>
          <w:p>
            <w:pPr>
              <w:pStyle w:val="11"/>
            </w:pPr>
            <w:r>
              <w:t>4.47</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200</w:t>
            </w:r>
          </w:p>
        </w:tc>
        <w:tc>
          <w:tcPr>
            <w:tcW w:w="850" w:type="dxa"/>
            <w:vAlign w:val="center"/>
          </w:tcPr>
          <w:p>
            <w:pPr>
              <w:pStyle w:val="11"/>
            </w:pPr>
            <w:r>
              <w:t>0.01</w:t>
            </w:r>
          </w:p>
        </w:tc>
        <w:tc>
          <w:tcPr>
            <w:tcW w:w="964" w:type="dxa"/>
            <w:vAlign w:val="center"/>
          </w:tcPr>
          <w:p>
            <w:pPr>
              <w:pStyle w:val="11"/>
            </w:pPr>
            <w:r>
              <w:t>2.47</w:t>
            </w:r>
          </w:p>
        </w:tc>
        <w:tc>
          <w:tcPr>
            <w:tcW w:w="964" w:type="dxa"/>
            <w:vAlign w:val="center"/>
          </w:tcPr>
          <w:p>
            <w:pPr>
              <w:pStyle w:val="11"/>
            </w:pPr>
            <w:r>
              <w:t>2.47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冀财教[2021]168号/下达2022年城乡义务教育省级补助经费/魏庄中学公用经费</w:t>
            </w:r>
          </w:p>
        </w:tc>
        <w:tc>
          <w:tcPr>
            <w:tcW w:w="964" w:type="dxa"/>
            <w:vAlign w:val="center"/>
          </w:tcPr>
          <w:p>
            <w:pPr>
              <w:pStyle w:val="11"/>
            </w:pPr>
            <w:r>
              <w:t>4.47</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15</w:t>
            </w:r>
          </w:p>
        </w:tc>
        <w:tc>
          <w:tcPr>
            <w:tcW w:w="850" w:type="dxa"/>
            <w:vAlign w:val="center"/>
          </w:tcPr>
          <w:p>
            <w:pPr>
              <w:pStyle w:val="11"/>
            </w:pPr>
            <w:r>
              <w:t>0.10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冀财教[2021]168号/下达2022年城乡义务教育省级补助经费/魏庄中学公用经费</w:t>
            </w:r>
          </w:p>
        </w:tc>
        <w:tc>
          <w:tcPr>
            <w:tcW w:w="964" w:type="dxa"/>
            <w:vAlign w:val="center"/>
          </w:tcPr>
          <w:p>
            <w:pPr>
              <w:pStyle w:val="11"/>
            </w:pPr>
            <w:r>
              <w:t>4.47</w:t>
            </w:r>
          </w:p>
        </w:tc>
        <w:tc>
          <w:tcPr>
            <w:tcW w:w="1134" w:type="dxa"/>
            <w:vAlign w:val="center"/>
          </w:tcPr>
          <w:p>
            <w:pPr>
              <w:pStyle w:val="12"/>
            </w:pPr>
            <w:r>
              <w:t>金属质柜类</w:t>
            </w:r>
          </w:p>
        </w:tc>
        <w:tc>
          <w:tcPr>
            <w:tcW w:w="1134" w:type="dxa"/>
            <w:vAlign w:val="center"/>
          </w:tcPr>
          <w:p>
            <w:pPr>
              <w:pStyle w:val="12"/>
            </w:pPr>
            <w:r>
              <w:t>A060503</w:t>
            </w:r>
          </w:p>
        </w:tc>
        <w:tc>
          <w:tcPr>
            <w:tcW w:w="709" w:type="dxa"/>
            <w:vAlign w:val="center"/>
          </w:tcPr>
          <w:p>
            <w:pPr>
              <w:pStyle w:val="13"/>
            </w:pPr>
            <w:r>
              <w:t>组</w:t>
            </w:r>
          </w:p>
        </w:tc>
        <w:tc>
          <w:tcPr>
            <w:tcW w:w="850" w:type="dxa"/>
            <w:vAlign w:val="center"/>
          </w:tcPr>
          <w:p>
            <w:pPr>
              <w:pStyle w:val="11"/>
            </w:pPr>
            <w:r>
              <w:t>10</w:t>
            </w:r>
          </w:p>
        </w:tc>
        <w:tc>
          <w:tcPr>
            <w:tcW w:w="850" w:type="dxa"/>
            <w:vAlign w:val="center"/>
          </w:tcPr>
          <w:p>
            <w:pPr>
              <w:pStyle w:val="11"/>
            </w:pPr>
            <w:r>
              <w:t>0.05</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隆尧县牛家桥中学小计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8.96</w:t>
            </w:r>
          </w:p>
        </w:tc>
        <w:tc>
          <w:tcPr>
            <w:tcW w:w="964" w:type="dxa"/>
            <w:vAlign w:val="center"/>
          </w:tcPr>
          <w:p>
            <w:pPr>
              <w:pStyle w:val="15"/>
            </w:pPr>
            <w:r>
              <w:t>8.96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冀财教[2021]130号/下达2022年城乡义务教育中央补助经费预算(直达资金)的通知/牛桥中学公用经费</w:t>
            </w:r>
          </w:p>
        </w:tc>
        <w:tc>
          <w:tcPr>
            <w:tcW w:w="964" w:type="dxa"/>
            <w:vAlign w:val="center"/>
          </w:tcPr>
          <w:p>
            <w:pPr>
              <w:pStyle w:val="11"/>
            </w:pPr>
            <w:r>
              <w:t>38.96</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50</w:t>
            </w:r>
          </w:p>
        </w:tc>
        <w:tc>
          <w:tcPr>
            <w:tcW w:w="850" w:type="dxa"/>
            <w:vAlign w:val="center"/>
          </w:tcPr>
          <w:p>
            <w:pPr>
              <w:pStyle w:val="11"/>
            </w:pPr>
            <w:r>
              <w:t>0.03</w:t>
            </w:r>
          </w:p>
        </w:tc>
        <w:tc>
          <w:tcPr>
            <w:tcW w:w="964" w:type="dxa"/>
            <w:vAlign w:val="center"/>
          </w:tcPr>
          <w:p>
            <w:pPr>
              <w:pStyle w:val="11"/>
            </w:pPr>
            <w:r>
              <w:t>1.30</w:t>
            </w:r>
          </w:p>
        </w:tc>
        <w:tc>
          <w:tcPr>
            <w:tcW w:w="964" w:type="dxa"/>
            <w:vAlign w:val="center"/>
          </w:tcPr>
          <w:p>
            <w:pPr>
              <w:pStyle w:val="11"/>
            </w:pPr>
            <w:r>
              <w:t>1.30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冀财教[2021]130号/下达2022年城乡义务教育中央补助经费预算(直达资金)的通知/牛桥中学公用经费</w:t>
            </w:r>
          </w:p>
        </w:tc>
        <w:tc>
          <w:tcPr>
            <w:tcW w:w="964" w:type="dxa"/>
            <w:vAlign w:val="center"/>
          </w:tcPr>
          <w:p>
            <w:pPr>
              <w:pStyle w:val="11"/>
            </w:pPr>
            <w:r>
              <w:t>38.96</w:t>
            </w:r>
          </w:p>
        </w:tc>
        <w:tc>
          <w:tcPr>
            <w:tcW w:w="1134" w:type="dxa"/>
            <w:vAlign w:val="center"/>
          </w:tcPr>
          <w:p>
            <w:pPr>
              <w:pStyle w:val="12"/>
            </w:pPr>
            <w:r>
              <w:t>钢木台、桌类</w:t>
            </w:r>
          </w:p>
        </w:tc>
        <w:tc>
          <w:tcPr>
            <w:tcW w:w="1134" w:type="dxa"/>
            <w:vAlign w:val="center"/>
          </w:tcPr>
          <w:p>
            <w:pPr>
              <w:pStyle w:val="12"/>
            </w:pPr>
            <w:r>
              <w:t>A060201</w:t>
            </w:r>
          </w:p>
        </w:tc>
        <w:tc>
          <w:tcPr>
            <w:tcW w:w="709" w:type="dxa"/>
            <w:vAlign w:val="center"/>
          </w:tcPr>
          <w:p>
            <w:pPr>
              <w:pStyle w:val="13"/>
            </w:pPr>
            <w:r>
              <w:t>套</w:t>
            </w:r>
          </w:p>
        </w:tc>
        <w:tc>
          <w:tcPr>
            <w:tcW w:w="850" w:type="dxa"/>
            <w:vAlign w:val="center"/>
          </w:tcPr>
          <w:p>
            <w:pPr>
              <w:pStyle w:val="11"/>
            </w:pPr>
            <w:r>
              <w:t>160</w:t>
            </w:r>
          </w:p>
        </w:tc>
        <w:tc>
          <w:tcPr>
            <w:tcW w:w="850" w:type="dxa"/>
            <w:vAlign w:val="center"/>
          </w:tcPr>
          <w:p>
            <w:pPr>
              <w:pStyle w:val="11"/>
            </w:pPr>
            <w:r>
              <w:t>0.02</w:t>
            </w:r>
          </w:p>
        </w:tc>
        <w:tc>
          <w:tcPr>
            <w:tcW w:w="964" w:type="dxa"/>
            <w:vAlign w:val="center"/>
          </w:tcPr>
          <w:p>
            <w:pPr>
              <w:pStyle w:val="11"/>
            </w:pPr>
            <w:r>
              <w:t>2.96</w:t>
            </w:r>
          </w:p>
        </w:tc>
        <w:tc>
          <w:tcPr>
            <w:tcW w:w="964" w:type="dxa"/>
            <w:vAlign w:val="center"/>
          </w:tcPr>
          <w:p>
            <w:pPr>
              <w:pStyle w:val="11"/>
            </w:pPr>
            <w:r>
              <w:t>2.96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冀财教[2021]130号/下达2022年城乡义务教育中央补助经费预算(直达资金)的通知/牛桥中学公用经费</w:t>
            </w:r>
          </w:p>
        </w:tc>
        <w:tc>
          <w:tcPr>
            <w:tcW w:w="964" w:type="dxa"/>
            <w:vAlign w:val="center"/>
          </w:tcPr>
          <w:p>
            <w:pPr>
              <w:pStyle w:val="11"/>
            </w:pPr>
            <w:r>
              <w:t>38.96</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30</w:t>
            </w:r>
          </w:p>
        </w:tc>
        <w:tc>
          <w:tcPr>
            <w:tcW w:w="850" w:type="dxa"/>
            <w:vAlign w:val="center"/>
          </w:tcPr>
          <w:p>
            <w:pPr>
              <w:pStyle w:val="11"/>
            </w:pPr>
            <w:r>
              <w:t>0.02</w:t>
            </w:r>
          </w:p>
        </w:tc>
        <w:tc>
          <w:tcPr>
            <w:tcW w:w="964" w:type="dxa"/>
            <w:vAlign w:val="center"/>
          </w:tcPr>
          <w:p>
            <w:pPr>
              <w:pStyle w:val="11"/>
            </w:pPr>
            <w:r>
              <w:t>0.51</w:t>
            </w:r>
          </w:p>
        </w:tc>
        <w:tc>
          <w:tcPr>
            <w:tcW w:w="964" w:type="dxa"/>
            <w:vAlign w:val="center"/>
          </w:tcPr>
          <w:p>
            <w:pPr>
              <w:pStyle w:val="11"/>
            </w:pPr>
            <w:r>
              <w:t>0.51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冀财教[2021]130号/下达2022年城乡义务教育中央补助经费预算(直达资金)的通知/牛桥中学公用经费</w:t>
            </w:r>
          </w:p>
        </w:tc>
        <w:tc>
          <w:tcPr>
            <w:tcW w:w="964" w:type="dxa"/>
            <w:vAlign w:val="center"/>
          </w:tcPr>
          <w:p>
            <w:pPr>
              <w:pStyle w:val="11"/>
            </w:pPr>
            <w:r>
              <w:t>38.96</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1.11</w:t>
            </w:r>
          </w:p>
        </w:tc>
        <w:tc>
          <w:tcPr>
            <w:tcW w:w="964" w:type="dxa"/>
            <w:vAlign w:val="center"/>
          </w:tcPr>
          <w:p>
            <w:pPr>
              <w:pStyle w:val="11"/>
            </w:pPr>
            <w:r>
              <w:t>1.11</w:t>
            </w:r>
          </w:p>
        </w:tc>
        <w:tc>
          <w:tcPr>
            <w:tcW w:w="964" w:type="dxa"/>
            <w:vAlign w:val="center"/>
          </w:tcPr>
          <w:p>
            <w:pPr>
              <w:pStyle w:val="11"/>
            </w:pPr>
            <w:r>
              <w:t>1.11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冀财教[2021]130号/下达2022年城乡义务教育中央补助经费预算(直达资金)的通知/牛桥中学公用经费</w:t>
            </w:r>
          </w:p>
        </w:tc>
        <w:tc>
          <w:tcPr>
            <w:tcW w:w="964" w:type="dxa"/>
            <w:vAlign w:val="center"/>
          </w:tcPr>
          <w:p>
            <w:pPr>
              <w:pStyle w:val="11"/>
            </w:pPr>
            <w:r>
              <w:t>38.96</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10</w:t>
            </w:r>
          </w:p>
        </w:tc>
        <w:tc>
          <w:tcPr>
            <w:tcW w:w="850" w:type="dxa"/>
            <w:vAlign w:val="center"/>
          </w:tcPr>
          <w:p>
            <w:pPr>
              <w:pStyle w:val="11"/>
            </w:pPr>
            <w:r>
              <w:t>0.16</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冀财教[2021]168号/下达2022年城乡义务教育省级补助经费/牛桥中学公用经费</w:t>
            </w:r>
          </w:p>
        </w:tc>
        <w:tc>
          <w:tcPr>
            <w:tcW w:w="964" w:type="dxa"/>
            <w:vAlign w:val="center"/>
          </w:tcPr>
          <w:p>
            <w:pPr>
              <w:pStyle w:val="11"/>
            </w:pPr>
            <w:r>
              <w:t>4.78</w:t>
            </w:r>
          </w:p>
        </w:tc>
        <w:tc>
          <w:tcPr>
            <w:tcW w:w="1134" w:type="dxa"/>
            <w:vAlign w:val="center"/>
          </w:tcPr>
          <w:p>
            <w:pPr>
              <w:pStyle w:val="12"/>
            </w:pPr>
            <w:r>
              <w:t>钢木台、桌类</w:t>
            </w:r>
          </w:p>
        </w:tc>
        <w:tc>
          <w:tcPr>
            <w:tcW w:w="1134" w:type="dxa"/>
            <w:vAlign w:val="center"/>
          </w:tcPr>
          <w:p>
            <w:pPr>
              <w:pStyle w:val="12"/>
            </w:pPr>
            <w:r>
              <w:t>A060201</w:t>
            </w:r>
          </w:p>
        </w:tc>
        <w:tc>
          <w:tcPr>
            <w:tcW w:w="709" w:type="dxa"/>
            <w:vAlign w:val="center"/>
          </w:tcPr>
          <w:p>
            <w:pPr>
              <w:pStyle w:val="13"/>
            </w:pPr>
            <w:r>
              <w:t>套</w:t>
            </w:r>
          </w:p>
        </w:tc>
        <w:tc>
          <w:tcPr>
            <w:tcW w:w="850" w:type="dxa"/>
            <w:vAlign w:val="center"/>
          </w:tcPr>
          <w:p>
            <w:pPr>
              <w:pStyle w:val="11"/>
            </w:pPr>
            <w:r>
              <w:t>80</w:t>
            </w:r>
          </w:p>
        </w:tc>
        <w:tc>
          <w:tcPr>
            <w:tcW w:w="850" w:type="dxa"/>
            <w:vAlign w:val="center"/>
          </w:tcPr>
          <w:p>
            <w:pPr>
              <w:pStyle w:val="11"/>
            </w:pPr>
            <w:r>
              <w:t>0.02</w:t>
            </w:r>
          </w:p>
        </w:tc>
        <w:tc>
          <w:tcPr>
            <w:tcW w:w="964" w:type="dxa"/>
            <w:vAlign w:val="center"/>
          </w:tcPr>
          <w:p>
            <w:pPr>
              <w:pStyle w:val="11"/>
            </w:pPr>
            <w:r>
              <w:t>1.48</w:t>
            </w:r>
          </w:p>
        </w:tc>
        <w:tc>
          <w:tcPr>
            <w:tcW w:w="964" w:type="dxa"/>
            <w:vAlign w:val="center"/>
          </w:tcPr>
          <w:p>
            <w:pPr>
              <w:pStyle w:val="11"/>
            </w:pPr>
            <w:r>
              <w:t>1.48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河北省隆尧县滏阳中学小计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135.11</w:t>
            </w:r>
          </w:p>
        </w:tc>
        <w:tc>
          <w:tcPr>
            <w:tcW w:w="964" w:type="dxa"/>
            <w:vAlign w:val="center"/>
          </w:tcPr>
          <w:p>
            <w:pPr>
              <w:pStyle w:val="15"/>
            </w:pPr>
            <w:r>
              <w:t>135.11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冀财教[2021]130号/下达2022年城乡义务教育中央补助经费预算(直达资金)的通知/滏阳中学公用经费</w:t>
            </w:r>
          </w:p>
        </w:tc>
        <w:tc>
          <w:tcPr>
            <w:tcW w:w="964" w:type="dxa"/>
            <w:vAlign w:val="center"/>
          </w:tcPr>
          <w:p>
            <w:pPr>
              <w:pStyle w:val="11"/>
            </w:pPr>
            <w:r>
              <w:t>90.67</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100</w:t>
            </w:r>
          </w:p>
        </w:tc>
        <w:tc>
          <w:tcPr>
            <w:tcW w:w="850" w:type="dxa"/>
            <w:vAlign w:val="center"/>
          </w:tcPr>
          <w:p>
            <w:pPr>
              <w:pStyle w:val="11"/>
            </w:pPr>
            <w:r>
              <w:t>0.01</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冀财教[2021]130号/下达2022年城乡义务教育中央补助经费预算(直达资金)的通知/滏阳中学公用经费</w:t>
            </w:r>
          </w:p>
        </w:tc>
        <w:tc>
          <w:tcPr>
            <w:tcW w:w="964" w:type="dxa"/>
            <w:vAlign w:val="center"/>
          </w:tcPr>
          <w:p>
            <w:pPr>
              <w:pStyle w:val="11"/>
            </w:pPr>
            <w:r>
              <w:t>90.67</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75</w:t>
            </w:r>
          </w:p>
        </w:tc>
        <w:tc>
          <w:tcPr>
            <w:tcW w:w="850" w:type="dxa"/>
            <w:vAlign w:val="center"/>
          </w:tcPr>
          <w:p>
            <w:pPr>
              <w:pStyle w:val="11"/>
            </w:pPr>
            <w:r>
              <w:t>0.02</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冀财教[2021]130号/下达2022年城乡义务教育中央补助经费预算(直达资金)的通知/滏阳中学公用经费</w:t>
            </w:r>
          </w:p>
        </w:tc>
        <w:tc>
          <w:tcPr>
            <w:tcW w:w="964" w:type="dxa"/>
            <w:vAlign w:val="center"/>
          </w:tcPr>
          <w:p>
            <w:pPr>
              <w:pStyle w:val="11"/>
            </w:pPr>
            <w:r>
              <w:t>90.67</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次</w:t>
            </w:r>
          </w:p>
        </w:tc>
        <w:tc>
          <w:tcPr>
            <w:tcW w:w="850" w:type="dxa"/>
            <w:vAlign w:val="center"/>
          </w:tcPr>
          <w:p>
            <w:pPr>
              <w:pStyle w:val="11"/>
            </w:pPr>
            <w:r>
              <w:t>1.6056</w:t>
            </w:r>
          </w:p>
        </w:tc>
        <w:tc>
          <w:tcPr>
            <w:tcW w:w="850" w:type="dxa"/>
            <w:vAlign w:val="center"/>
          </w:tcPr>
          <w:p>
            <w:pPr>
              <w:pStyle w:val="11"/>
            </w:pPr>
            <w:r>
              <w:t>1.00</w:t>
            </w:r>
          </w:p>
        </w:tc>
        <w:tc>
          <w:tcPr>
            <w:tcW w:w="964" w:type="dxa"/>
            <w:vAlign w:val="center"/>
          </w:tcPr>
          <w:p>
            <w:pPr>
              <w:pStyle w:val="11"/>
            </w:pPr>
            <w:r>
              <w:t>1.61</w:t>
            </w:r>
          </w:p>
        </w:tc>
        <w:tc>
          <w:tcPr>
            <w:tcW w:w="964" w:type="dxa"/>
            <w:vAlign w:val="center"/>
          </w:tcPr>
          <w:p>
            <w:pPr>
              <w:pStyle w:val="11"/>
            </w:pPr>
            <w:r>
              <w:t>1.61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冀财教[2021]130号/下达2022年城乡义务教育中央补助经费预算(直达资金)的通知/滏阳中学公用经费</w:t>
            </w:r>
          </w:p>
        </w:tc>
        <w:tc>
          <w:tcPr>
            <w:tcW w:w="964" w:type="dxa"/>
            <w:vAlign w:val="center"/>
          </w:tcPr>
          <w:p>
            <w:pPr>
              <w:pStyle w:val="11"/>
            </w:pPr>
            <w:r>
              <w:t>90.67</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次</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教育费附加/滏阳中学运动场塑胶操场项目</w:t>
            </w:r>
          </w:p>
        </w:tc>
        <w:tc>
          <w:tcPr>
            <w:tcW w:w="964" w:type="dxa"/>
            <w:vAlign w:val="center"/>
          </w:tcPr>
          <w:p>
            <w:pPr>
              <w:pStyle w:val="11"/>
            </w:pPr>
            <w:r>
              <w:t>130.00</w:t>
            </w:r>
          </w:p>
        </w:tc>
        <w:tc>
          <w:tcPr>
            <w:tcW w:w="1134" w:type="dxa"/>
            <w:vAlign w:val="center"/>
          </w:tcPr>
          <w:p>
            <w:pPr>
              <w:pStyle w:val="12"/>
            </w:pPr>
            <w:r>
              <w:t>其他建筑物、构筑物修缮</w:t>
            </w:r>
          </w:p>
        </w:tc>
        <w:tc>
          <w:tcPr>
            <w:tcW w:w="1134" w:type="dxa"/>
            <w:vAlign w:val="center"/>
          </w:tcPr>
          <w:p>
            <w:pPr>
              <w:pStyle w:val="12"/>
            </w:pPr>
            <w:r>
              <w:t>B0899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130.00</w:t>
            </w:r>
          </w:p>
        </w:tc>
        <w:tc>
          <w:tcPr>
            <w:tcW w:w="964" w:type="dxa"/>
            <w:vAlign w:val="center"/>
          </w:tcPr>
          <w:p>
            <w:pPr>
              <w:pStyle w:val="11"/>
            </w:pPr>
            <w:r>
              <w:t>130.00</w:t>
            </w:r>
          </w:p>
        </w:tc>
        <w:tc>
          <w:tcPr>
            <w:tcW w:w="964" w:type="dxa"/>
            <w:vAlign w:val="center"/>
          </w:tcPr>
          <w:p>
            <w:pPr>
              <w:pStyle w:val="11"/>
            </w:pPr>
            <w:r>
              <w:t>130.00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隆尧县固城中学小计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122.27</w:t>
            </w:r>
          </w:p>
        </w:tc>
        <w:tc>
          <w:tcPr>
            <w:tcW w:w="964" w:type="dxa"/>
            <w:vAlign w:val="center"/>
          </w:tcPr>
          <w:p>
            <w:pPr>
              <w:pStyle w:val="15"/>
            </w:pPr>
            <w:r>
              <w:t>122.27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冀财教[2021]130号/下达2022年城乡义务教育中央补助经费预算(直达资金)的通知/固城中学公用经费</w:t>
            </w:r>
          </w:p>
        </w:tc>
        <w:tc>
          <w:tcPr>
            <w:tcW w:w="964" w:type="dxa"/>
            <w:vAlign w:val="center"/>
          </w:tcPr>
          <w:p>
            <w:pPr>
              <w:pStyle w:val="11"/>
            </w:pPr>
            <w:r>
              <w:t>149.09</w:t>
            </w:r>
          </w:p>
        </w:tc>
        <w:tc>
          <w:tcPr>
            <w:tcW w:w="1134" w:type="dxa"/>
            <w:vAlign w:val="center"/>
          </w:tcPr>
          <w:p>
            <w:pPr>
              <w:pStyle w:val="12"/>
            </w:pPr>
            <w:r>
              <w:t>便携式计算机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0.60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冀财教[2021]130号/下达2022年城乡义务教育中央补助经费预算(直达资金)的通知/固城中学公用经费</w:t>
            </w:r>
          </w:p>
        </w:tc>
        <w:tc>
          <w:tcPr>
            <w:tcW w:w="964" w:type="dxa"/>
            <w:vAlign w:val="center"/>
          </w:tcPr>
          <w:p>
            <w:pPr>
              <w:pStyle w:val="11"/>
            </w:pPr>
            <w:r>
              <w:t>149.09</w:t>
            </w:r>
          </w:p>
        </w:tc>
        <w:tc>
          <w:tcPr>
            <w:tcW w:w="1134" w:type="dxa"/>
            <w:vAlign w:val="center"/>
          </w:tcPr>
          <w:p>
            <w:pPr>
              <w:pStyle w:val="12"/>
            </w:pPr>
            <w:r>
              <w:t>喷墨打印机</w:t>
            </w:r>
          </w:p>
        </w:tc>
        <w:tc>
          <w:tcPr>
            <w:tcW w:w="1134" w:type="dxa"/>
            <w:vAlign w:val="center"/>
          </w:tcPr>
          <w:p>
            <w:pPr>
              <w:pStyle w:val="12"/>
            </w:pPr>
            <w:r>
              <w:t>A0201060101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0.65</w:t>
            </w:r>
          </w:p>
        </w:tc>
        <w:tc>
          <w:tcPr>
            <w:tcW w:w="964" w:type="dxa"/>
            <w:vAlign w:val="center"/>
          </w:tcPr>
          <w:p>
            <w:pPr>
              <w:pStyle w:val="11"/>
            </w:pPr>
            <w:r>
              <w:t>0.65</w:t>
            </w:r>
          </w:p>
        </w:tc>
        <w:tc>
          <w:tcPr>
            <w:tcW w:w="964" w:type="dxa"/>
            <w:vAlign w:val="center"/>
          </w:tcPr>
          <w:p>
            <w:pPr>
              <w:pStyle w:val="11"/>
            </w:pPr>
            <w:r>
              <w:t>0.65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冀财教[2021]130号/下达2022年城乡义务教育中央补助经费预算(直达资金)的通知/固城中学公用经费</w:t>
            </w:r>
          </w:p>
        </w:tc>
        <w:tc>
          <w:tcPr>
            <w:tcW w:w="964" w:type="dxa"/>
            <w:vAlign w:val="center"/>
          </w:tcPr>
          <w:p>
            <w:pPr>
              <w:pStyle w:val="11"/>
            </w:pPr>
            <w:r>
              <w:t>149.09</w:t>
            </w:r>
          </w:p>
        </w:tc>
        <w:tc>
          <w:tcPr>
            <w:tcW w:w="1134" w:type="dxa"/>
            <w:vAlign w:val="center"/>
          </w:tcPr>
          <w:p>
            <w:pPr>
              <w:pStyle w:val="12"/>
            </w:pPr>
            <w:r>
              <w:t>多功能一体机</w:t>
            </w:r>
          </w:p>
        </w:tc>
        <w:tc>
          <w:tcPr>
            <w:tcW w:w="1134" w:type="dxa"/>
            <w:vAlign w:val="center"/>
          </w:tcPr>
          <w:p>
            <w:pPr>
              <w:pStyle w:val="12"/>
            </w:pPr>
            <w:r>
              <w:t>A020204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0.85</w:t>
            </w:r>
          </w:p>
        </w:tc>
        <w:tc>
          <w:tcPr>
            <w:tcW w:w="964" w:type="dxa"/>
            <w:vAlign w:val="center"/>
          </w:tcPr>
          <w:p>
            <w:pPr>
              <w:pStyle w:val="11"/>
            </w:pPr>
            <w:r>
              <w:t>0.85</w:t>
            </w:r>
          </w:p>
        </w:tc>
        <w:tc>
          <w:tcPr>
            <w:tcW w:w="964" w:type="dxa"/>
            <w:vAlign w:val="center"/>
          </w:tcPr>
          <w:p>
            <w:pPr>
              <w:pStyle w:val="11"/>
            </w:pPr>
            <w:r>
              <w:t>0.85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冀财教[2021]130号/下达2022年城乡义务教育中央补助经费预算(直达资金)的通知/固城中学公用经费</w:t>
            </w:r>
          </w:p>
        </w:tc>
        <w:tc>
          <w:tcPr>
            <w:tcW w:w="964" w:type="dxa"/>
            <w:vAlign w:val="center"/>
          </w:tcPr>
          <w:p>
            <w:pPr>
              <w:pStyle w:val="11"/>
            </w:pPr>
            <w:r>
              <w:t>149.09</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300</w:t>
            </w:r>
          </w:p>
        </w:tc>
        <w:tc>
          <w:tcPr>
            <w:tcW w:w="850" w:type="dxa"/>
            <w:vAlign w:val="center"/>
          </w:tcPr>
          <w:p>
            <w:pPr>
              <w:pStyle w:val="11"/>
            </w:pPr>
            <w:r>
              <w:t>0.01</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冀财教[2021]130号/下达2022年城乡义务教育中央补助经费预算(直达资金)的通知/固城中学公用经费</w:t>
            </w:r>
          </w:p>
        </w:tc>
        <w:tc>
          <w:tcPr>
            <w:tcW w:w="964" w:type="dxa"/>
            <w:vAlign w:val="center"/>
          </w:tcPr>
          <w:p>
            <w:pPr>
              <w:pStyle w:val="11"/>
            </w:pPr>
            <w:r>
              <w:t>149.09</w:t>
            </w:r>
          </w:p>
        </w:tc>
        <w:tc>
          <w:tcPr>
            <w:tcW w:w="1134" w:type="dxa"/>
            <w:vAlign w:val="center"/>
          </w:tcPr>
          <w:p>
            <w:pPr>
              <w:pStyle w:val="12"/>
            </w:pPr>
            <w:r>
              <w:t>钢木床类</w:t>
            </w:r>
          </w:p>
        </w:tc>
        <w:tc>
          <w:tcPr>
            <w:tcW w:w="1134" w:type="dxa"/>
            <w:vAlign w:val="center"/>
          </w:tcPr>
          <w:p>
            <w:pPr>
              <w:pStyle w:val="12"/>
            </w:pPr>
            <w:r>
              <w:t>A060101</w:t>
            </w:r>
          </w:p>
        </w:tc>
        <w:tc>
          <w:tcPr>
            <w:tcW w:w="709" w:type="dxa"/>
            <w:vAlign w:val="center"/>
          </w:tcPr>
          <w:p>
            <w:pPr>
              <w:pStyle w:val="13"/>
            </w:pPr>
            <w:r>
              <w:t>张</w:t>
            </w:r>
          </w:p>
        </w:tc>
        <w:tc>
          <w:tcPr>
            <w:tcW w:w="850" w:type="dxa"/>
            <w:vAlign w:val="center"/>
          </w:tcPr>
          <w:p>
            <w:pPr>
              <w:pStyle w:val="11"/>
            </w:pPr>
            <w:r>
              <w:t>100</w:t>
            </w:r>
          </w:p>
        </w:tc>
        <w:tc>
          <w:tcPr>
            <w:tcW w:w="850" w:type="dxa"/>
            <w:vAlign w:val="center"/>
          </w:tcPr>
          <w:p>
            <w:pPr>
              <w:pStyle w:val="11"/>
            </w:pPr>
            <w:r>
              <w:t>0.03</w:t>
            </w:r>
          </w:p>
        </w:tc>
        <w:tc>
          <w:tcPr>
            <w:tcW w:w="964" w:type="dxa"/>
            <w:vAlign w:val="center"/>
          </w:tcPr>
          <w:p>
            <w:pPr>
              <w:pStyle w:val="11"/>
            </w:pPr>
            <w:r>
              <w:t>3.20</w:t>
            </w:r>
          </w:p>
        </w:tc>
        <w:tc>
          <w:tcPr>
            <w:tcW w:w="964" w:type="dxa"/>
            <w:vAlign w:val="center"/>
          </w:tcPr>
          <w:p>
            <w:pPr>
              <w:pStyle w:val="11"/>
            </w:pPr>
            <w:r>
              <w:t>3.20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冀财教[2021]130号/下达2022年城乡义务教育中央补助经费预算(直达资金)的通知/固城中学公用经费</w:t>
            </w:r>
          </w:p>
        </w:tc>
        <w:tc>
          <w:tcPr>
            <w:tcW w:w="964" w:type="dxa"/>
            <w:vAlign w:val="center"/>
          </w:tcPr>
          <w:p>
            <w:pPr>
              <w:pStyle w:val="11"/>
            </w:pPr>
            <w:r>
              <w:t>149.09</w:t>
            </w:r>
          </w:p>
        </w:tc>
        <w:tc>
          <w:tcPr>
            <w:tcW w:w="1134" w:type="dxa"/>
            <w:vAlign w:val="center"/>
          </w:tcPr>
          <w:p>
            <w:pPr>
              <w:pStyle w:val="12"/>
            </w:pPr>
            <w:r>
              <w:t>轻金属台、桌类</w:t>
            </w:r>
          </w:p>
        </w:tc>
        <w:tc>
          <w:tcPr>
            <w:tcW w:w="1134" w:type="dxa"/>
            <w:vAlign w:val="center"/>
          </w:tcPr>
          <w:p>
            <w:pPr>
              <w:pStyle w:val="12"/>
            </w:pPr>
            <w:r>
              <w:t>A060204</w:t>
            </w:r>
          </w:p>
        </w:tc>
        <w:tc>
          <w:tcPr>
            <w:tcW w:w="709" w:type="dxa"/>
            <w:vAlign w:val="center"/>
          </w:tcPr>
          <w:p>
            <w:pPr>
              <w:pStyle w:val="13"/>
            </w:pPr>
            <w:r>
              <w:t>套</w:t>
            </w:r>
          </w:p>
        </w:tc>
        <w:tc>
          <w:tcPr>
            <w:tcW w:w="850" w:type="dxa"/>
            <w:vAlign w:val="center"/>
          </w:tcPr>
          <w:p>
            <w:pPr>
              <w:pStyle w:val="11"/>
            </w:pPr>
            <w:r>
              <w:t>700</w:t>
            </w:r>
          </w:p>
        </w:tc>
        <w:tc>
          <w:tcPr>
            <w:tcW w:w="850" w:type="dxa"/>
            <w:vAlign w:val="center"/>
          </w:tcPr>
          <w:p>
            <w:pPr>
              <w:pStyle w:val="11"/>
            </w:pPr>
            <w:r>
              <w:t>0.02</w:t>
            </w:r>
          </w:p>
        </w:tc>
        <w:tc>
          <w:tcPr>
            <w:tcW w:w="964" w:type="dxa"/>
            <w:vAlign w:val="center"/>
          </w:tcPr>
          <w:p>
            <w:pPr>
              <w:pStyle w:val="11"/>
            </w:pPr>
            <w:r>
              <w:t>12.60</w:t>
            </w:r>
          </w:p>
        </w:tc>
        <w:tc>
          <w:tcPr>
            <w:tcW w:w="964" w:type="dxa"/>
            <w:vAlign w:val="center"/>
          </w:tcPr>
          <w:p>
            <w:pPr>
              <w:pStyle w:val="11"/>
            </w:pPr>
            <w:r>
              <w:t>12.60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冀财教[2021]130号/下达2022年城乡义务教育中央补助经费预算(直达资金)的通知/固城中学公用经费</w:t>
            </w:r>
          </w:p>
        </w:tc>
        <w:tc>
          <w:tcPr>
            <w:tcW w:w="964" w:type="dxa"/>
            <w:vAlign w:val="center"/>
          </w:tcPr>
          <w:p>
            <w:pPr>
              <w:pStyle w:val="11"/>
            </w:pPr>
            <w:r>
              <w:t>149.09</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张</w:t>
            </w:r>
          </w:p>
        </w:tc>
        <w:tc>
          <w:tcPr>
            <w:tcW w:w="850" w:type="dxa"/>
            <w:vAlign w:val="center"/>
          </w:tcPr>
          <w:p>
            <w:pPr>
              <w:pStyle w:val="11"/>
            </w:pPr>
            <w:r>
              <w:t>36</w:t>
            </w:r>
          </w:p>
        </w:tc>
        <w:tc>
          <w:tcPr>
            <w:tcW w:w="850" w:type="dxa"/>
            <w:vAlign w:val="center"/>
          </w:tcPr>
          <w:p>
            <w:pPr>
              <w:pStyle w:val="11"/>
            </w:pPr>
            <w:r>
              <w:t>0.02</w:t>
            </w:r>
          </w:p>
        </w:tc>
        <w:tc>
          <w:tcPr>
            <w:tcW w:w="964" w:type="dxa"/>
            <w:vAlign w:val="center"/>
          </w:tcPr>
          <w:p>
            <w:pPr>
              <w:pStyle w:val="11"/>
            </w:pPr>
            <w:r>
              <w:t>0.65</w:t>
            </w:r>
          </w:p>
        </w:tc>
        <w:tc>
          <w:tcPr>
            <w:tcW w:w="964" w:type="dxa"/>
            <w:vAlign w:val="center"/>
          </w:tcPr>
          <w:p>
            <w:pPr>
              <w:pStyle w:val="11"/>
            </w:pPr>
            <w:r>
              <w:t>0.65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冀财教[2021]130号/下达2022年城乡义务教育中央补助经费预算(直达资金)的通知/固城中学公用经费</w:t>
            </w:r>
          </w:p>
        </w:tc>
        <w:tc>
          <w:tcPr>
            <w:tcW w:w="964" w:type="dxa"/>
            <w:vAlign w:val="center"/>
          </w:tcPr>
          <w:p>
            <w:pPr>
              <w:pStyle w:val="11"/>
            </w:pPr>
            <w:r>
              <w:t>149.09</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张</w:t>
            </w:r>
          </w:p>
        </w:tc>
        <w:tc>
          <w:tcPr>
            <w:tcW w:w="850" w:type="dxa"/>
            <w:vAlign w:val="center"/>
          </w:tcPr>
          <w:p>
            <w:pPr>
              <w:pStyle w:val="11"/>
            </w:pPr>
            <w:r>
              <w:t>10</w:t>
            </w:r>
          </w:p>
        </w:tc>
        <w:tc>
          <w:tcPr>
            <w:tcW w:w="850" w:type="dxa"/>
            <w:vAlign w:val="center"/>
          </w:tcPr>
          <w:p>
            <w:pPr>
              <w:pStyle w:val="11"/>
            </w:pPr>
            <w:r>
              <w:t>0.05</w:t>
            </w:r>
          </w:p>
        </w:tc>
        <w:tc>
          <w:tcPr>
            <w:tcW w:w="964" w:type="dxa"/>
            <w:vAlign w:val="center"/>
          </w:tcPr>
          <w:p>
            <w:pPr>
              <w:pStyle w:val="11"/>
            </w:pPr>
            <w:r>
              <w:t>0.48</w:t>
            </w:r>
          </w:p>
        </w:tc>
        <w:tc>
          <w:tcPr>
            <w:tcW w:w="964" w:type="dxa"/>
            <w:vAlign w:val="center"/>
          </w:tcPr>
          <w:p>
            <w:pPr>
              <w:pStyle w:val="11"/>
            </w:pPr>
            <w:r>
              <w:t>0.48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冀财教[2021]130号/下达2022年城乡义务教育中央补助经费预算(直达资金)的通知/固城中学公用经费</w:t>
            </w:r>
          </w:p>
        </w:tc>
        <w:tc>
          <w:tcPr>
            <w:tcW w:w="964" w:type="dxa"/>
            <w:vAlign w:val="center"/>
          </w:tcPr>
          <w:p>
            <w:pPr>
              <w:pStyle w:val="11"/>
            </w:pPr>
            <w:r>
              <w:t>149.09</w:t>
            </w:r>
          </w:p>
        </w:tc>
        <w:tc>
          <w:tcPr>
            <w:tcW w:w="1134" w:type="dxa"/>
            <w:vAlign w:val="center"/>
          </w:tcPr>
          <w:p>
            <w:pPr>
              <w:pStyle w:val="12"/>
            </w:pPr>
            <w:r>
              <w:t>木骨架为主的椅凳类</w:t>
            </w:r>
          </w:p>
        </w:tc>
        <w:tc>
          <w:tcPr>
            <w:tcW w:w="1134" w:type="dxa"/>
            <w:vAlign w:val="center"/>
          </w:tcPr>
          <w:p>
            <w:pPr>
              <w:pStyle w:val="12"/>
            </w:pPr>
            <w:r>
              <w:t>A060302</w:t>
            </w:r>
          </w:p>
        </w:tc>
        <w:tc>
          <w:tcPr>
            <w:tcW w:w="709" w:type="dxa"/>
            <w:vAlign w:val="center"/>
          </w:tcPr>
          <w:p>
            <w:pPr>
              <w:pStyle w:val="13"/>
            </w:pPr>
            <w:r>
              <w:t>把</w:t>
            </w:r>
          </w:p>
        </w:tc>
        <w:tc>
          <w:tcPr>
            <w:tcW w:w="850" w:type="dxa"/>
            <w:vAlign w:val="center"/>
          </w:tcPr>
          <w:p>
            <w:pPr>
              <w:pStyle w:val="11"/>
            </w:pPr>
            <w:r>
              <w:t>20</w:t>
            </w:r>
          </w:p>
        </w:tc>
        <w:tc>
          <w:tcPr>
            <w:tcW w:w="850" w:type="dxa"/>
            <w:vAlign w:val="center"/>
          </w:tcPr>
          <w:p>
            <w:pPr>
              <w:pStyle w:val="11"/>
            </w:pPr>
            <w:r>
              <w:t>0.02</w:t>
            </w:r>
          </w:p>
        </w:tc>
        <w:tc>
          <w:tcPr>
            <w:tcW w:w="964" w:type="dxa"/>
            <w:vAlign w:val="center"/>
          </w:tcPr>
          <w:p>
            <w:pPr>
              <w:pStyle w:val="11"/>
            </w:pPr>
            <w:r>
              <w:t>0.44</w:t>
            </w:r>
          </w:p>
        </w:tc>
        <w:tc>
          <w:tcPr>
            <w:tcW w:w="964" w:type="dxa"/>
            <w:vAlign w:val="center"/>
          </w:tcPr>
          <w:p>
            <w:pPr>
              <w:pStyle w:val="11"/>
            </w:pPr>
            <w:r>
              <w:t>0.44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冀财教[2021]130号/下达2022年城乡义务教育中央补助经费预算(直达资金)的通知/固城中学公用经费</w:t>
            </w:r>
          </w:p>
        </w:tc>
        <w:tc>
          <w:tcPr>
            <w:tcW w:w="964" w:type="dxa"/>
            <w:vAlign w:val="center"/>
          </w:tcPr>
          <w:p>
            <w:pPr>
              <w:pStyle w:val="11"/>
            </w:pPr>
            <w:r>
              <w:t>149.09</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85</w:t>
            </w:r>
          </w:p>
        </w:tc>
        <w:tc>
          <w:tcPr>
            <w:tcW w:w="850" w:type="dxa"/>
            <w:vAlign w:val="center"/>
          </w:tcPr>
          <w:p>
            <w:pPr>
              <w:pStyle w:val="11"/>
            </w:pPr>
            <w:r>
              <w:t>0.02</w:t>
            </w:r>
          </w:p>
        </w:tc>
        <w:tc>
          <w:tcPr>
            <w:tcW w:w="964" w:type="dxa"/>
            <w:vAlign w:val="center"/>
          </w:tcPr>
          <w:p>
            <w:pPr>
              <w:pStyle w:val="11"/>
            </w:pPr>
            <w:r>
              <w:t>1.70</w:t>
            </w:r>
          </w:p>
        </w:tc>
        <w:tc>
          <w:tcPr>
            <w:tcW w:w="964" w:type="dxa"/>
            <w:vAlign w:val="center"/>
          </w:tcPr>
          <w:p>
            <w:pPr>
              <w:pStyle w:val="11"/>
            </w:pPr>
            <w:r>
              <w:t>1.70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冀财教[2021]130号/下达2022年城乡义务教育中央补助经费预算(直达资金)的通知/固城中学公用经费</w:t>
            </w:r>
          </w:p>
        </w:tc>
        <w:tc>
          <w:tcPr>
            <w:tcW w:w="964" w:type="dxa"/>
            <w:vAlign w:val="center"/>
          </w:tcPr>
          <w:p>
            <w:pPr>
              <w:pStyle w:val="11"/>
            </w:pPr>
            <w:r>
              <w:t>149.09</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次</w:t>
            </w:r>
          </w:p>
        </w:tc>
        <w:tc>
          <w:tcPr>
            <w:tcW w:w="850" w:type="dxa"/>
            <w:vAlign w:val="center"/>
          </w:tcPr>
          <w:p>
            <w:pPr>
              <w:pStyle w:val="11"/>
            </w:pPr>
            <w:r>
              <w:t>1</w:t>
            </w:r>
          </w:p>
        </w:tc>
        <w:tc>
          <w:tcPr>
            <w:tcW w:w="850" w:type="dxa"/>
            <w:vAlign w:val="center"/>
          </w:tcPr>
          <w:p>
            <w:pPr>
              <w:pStyle w:val="11"/>
            </w:pPr>
            <w:r>
              <w:t>1.61</w:t>
            </w:r>
          </w:p>
        </w:tc>
        <w:tc>
          <w:tcPr>
            <w:tcW w:w="964" w:type="dxa"/>
            <w:vAlign w:val="center"/>
          </w:tcPr>
          <w:p>
            <w:pPr>
              <w:pStyle w:val="11"/>
            </w:pPr>
            <w:r>
              <w:t>1.61</w:t>
            </w:r>
          </w:p>
        </w:tc>
        <w:tc>
          <w:tcPr>
            <w:tcW w:w="964" w:type="dxa"/>
            <w:vAlign w:val="center"/>
          </w:tcPr>
          <w:p>
            <w:pPr>
              <w:pStyle w:val="11"/>
            </w:pPr>
            <w:r>
              <w:t>1.61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冀财教[2021]130号/下达2022年城乡义务教育中央补助经费预算(直达资金)的通知/固城中学公用经费</w:t>
            </w:r>
          </w:p>
        </w:tc>
        <w:tc>
          <w:tcPr>
            <w:tcW w:w="964" w:type="dxa"/>
            <w:vAlign w:val="center"/>
          </w:tcPr>
          <w:p>
            <w:pPr>
              <w:pStyle w:val="11"/>
            </w:pPr>
            <w:r>
              <w:t>149.09</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次</w:t>
            </w:r>
          </w:p>
        </w:tc>
        <w:tc>
          <w:tcPr>
            <w:tcW w:w="850" w:type="dxa"/>
            <w:vAlign w:val="center"/>
          </w:tcPr>
          <w:p>
            <w:pPr>
              <w:pStyle w:val="11"/>
            </w:pPr>
            <w:r>
              <w:t>6</w:t>
            </w:r>
          </w:p>
        </w:tc>
        <w:tc>
          <w:tcPr>
            <w:tcW w:w="850" w:type="dxa"/>
            <w:vAlign w:val="center"/>
          </w:tcPr>
          <w:p>
            <w:pPr>
              <w:pStyle w:val="11"/>
            </w:pPr>
            <w:r>
              <w:t>1.00</w:t>
            </w:r>
          </w:p>
        </w:tc>
        <w:tc>
          <w:tcPr>
            <w:tcW w:w="964" w:type="dxa"/>
            <w:vAlign w:val="center"/>
          </w:tcPr>
          <w:p>
            <w:pPr>
              <w:pStyle w:val="11"/>
            </w:pPr>
            <w:r>
              <w:t>6.00</w:t>
            </w:r>
          </w:p>
        </w:tc>
        <w:tc>
          <w:tcPr>
            <w:tcW w:w="964" w:type="dxa"/>
            <w:vAlign w:val="center"/>
          </w:tcPr>
          <w:p>
            <w:pPr>
              <w:pStyle w:val="11"/>
            </w:pPr>
            <w:r>
              <w:t>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教育费附加/固城中学塑胶操场改造</w:t>
            </w:r>
          </w:p>
        </w:tc>
        <w:tc>
          <w:tcPr>
            <w:tcW w:w="964" w:type="dxa"/>
            <w:vAlign w:val="center"/>
          </w:tcPr>
          <w:p>
            <w:pPr>
              <w:pStyle w:val="11"/>
            </w:pPr>
            <w:r>
              <w:t>92.00</w:t>
            </w:r>
          </w:p>
        </w:tc>
        <w:tc>
          <w:tcPr>
            <w:tcW w:w="1134" w:type="dxa"/>
            <w:vAlign w:val="center"/>
          </w:tcPr>
          <w:p>
            <w:pPr>
              <w:pStyle w:val="12"/>
            </w:pPr>
            <w:r>
              <w:t>其他建筑物、构筑物修缮</w:t>
            </w:r>
          </w:p>
        </w:tc>
        <w:tc>
          <w:tcPr>
            <w:tcW w:w="1134" w:type="dxa"/>
            <w:vAlign w:val="center"/>
          </w:tcPr>
          <w:p>
            <w:pPr>
              <w:pStyle w:val="12"/>
            </w:pPr>
            <w:r>
              <w:t>B0899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92.00</w:t>
            </w:r>
          </w:p>
        </w:tc>
        <w:tc>
          <w:tcPr>
            <w:tcW w:w="964" w:type="dxa"/>
            <w:vAlign w:val="center"/>
          </w:tcPr>
          <w:p>
            <w:pPr>
              <w:pStyle w:val="11"/>
            </w:pPr>
            <w:r>
              <w:t>92.00</w:t>
            </w:r>
          </w:p>
        </w:tc>
        <w:tc>
          <w:tcPr>
            <w:tcW w:w="964" w:type="dxa"/>
            <w:vAlign w:val="center"/>
          </w:tcPr>
          <w:p>
            <w:pPr>
              <w:pStyle w:val="11"/>
            </w:pPr>
            <w:r>
              <w:t>92.00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河北省隆尧县实验中学小计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8.32</w:t>
            </w:r>
          </w:p>
        </w:tc>
        <w:tc>
          <w:tcPr>
            <w:tcW w:w="964" w:type="dxa"/>
            <w:vAlign w:val="center"/>
          </w:tcPr>
          <w:p>
            <w:pPr>
              <w:pStyle w:val="15"/>
            </w:pPr>
            <w:r>
              <w:t>8.32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冀财教[2021]130号/下达2022年城乡义务教育中央补助经费预算(直达资金)的通知/实验中学公用经费</w:t>
            </w:r>
          </w:p>
        </w:tc>
        <w:tc>
          <w:tcPr>
            <w:tcW w:w="964" w:type="dxa"/>
            <w:vAlign w:val="center"/>
          </w:tcPr>
          <w:p>
            <w:pPr>
              <w:pStyle w:val="11"/>
            </w:pPr>
            <w:r>
              <w:t>135.52</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200</w:t>
            </w:r>
          </w:p>
        </w:tc>
        <w:tc>
          <w:tcPr>
            <w:tcW w:w="850" w:type="dxa"/>
            <w:vAlign w:val="center"/>
          </w:tcPr>
          <w:p>
            <w:pPr>
              <w:pStyle w:val="11"/>
            </w:pPr>
            <w:r>
              <w:t>0.01</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冀财教[2021]130号/下达2022年城乡义务教育中央补助经费预算(直达资金)的通知/实验中学公用经费</w:t>
            </w:r>
          </w:p>
        </w:tc>
        <w:tc>
          <w:tcPr>
            <w:tcW w:w="964" w:type="dxa"/>
            <w:vAlign w:val="center"/>
          </w:tcPr>
          <w:p>
            <w:pPr>
              <w:pStyle w:val="11"/>
            </w:pPr>
            <w:r>
              <w:t>135.52</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0.61</w:t>
            </w:r>
          </w:p>
        </w:tc>
        <w:tc>
          <w:tcPr>
            <w:tcW w:w="964" w:type="dxa"/>
            <w:vAlign w:val="center"/>
          </w:tcPr>
          <w:p>
            <w:pPr>
              <w:pStyle w:val="11"/>
            </w:pPr>
            <w:r>
              <w:t>0.61</w:t>
            </w:r>
          </w:p>
        </w:tc>
        <w:tc>
          <w:tcPr>
            <w:tcW w:w="964" w:type="dxa"/>
            <w:vAlign w:val="center"/>
          </w:tcPr>
          <w:p>
            <w:pPr>
              <w:pStyle w:val="11"/>
            </w:pPr>
            <w:r>
              <w:t>0.61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冀财教[2021]130号/下达2022年城乡义务教育中央补助经费预算(直达资金)的通知/实验中学公用经费</w:t>
            </w:r>
          </w:p>
        </w:tc>
        <w:tc>
          <w:tcPr>
            <w:tcW w:w="964" w:type="dxa"/>
            <w:vAlign w:val="center"/>
          </w:tcPr>
          <w:p>
            <w:pPr>
              <w:pStyle w:val="11"/>
            </w:pPr>
            <w:r>
              <w:t>135.52</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80</w:t>
            </w:r>
          </w:p>
        </w:tc>
        <w:tc>
          <w:tcPr>
            <w:tcW w:w="850" w:type="dxa"/>
            <w:vAlign w:val="center"/>
          </w:tcPr>
          <w:p>
            <w:pPr>
              <w:pStyle w:val="11"/>
            </w:pPr>
            <w:r>
              <w:t>0.02</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冀财教[2021]130号/下达2022年城乡义务教育中央补助经费预算(直达资金)的通知/实验中学公用经费</w:t>
            </w:r>
          </w:p>
        </w:tc>
        <w:tc>
          <w:tcPr>
            <w:tcW w:w="964" w:type="dxa"/>
            <w:vAlign w:val="center"/>
          </w:tcPr>
          <w:p>
            <w:pPr>
              <w:pStyle w:val="11"/>
            </w:pPr>
            <w:r>
              <w:t>135.52</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1.11</w:t>
            </w:r>
          </w:p>
        </w:tc>
        <w:tc>
          <w:tcPr>
            <w:tcW w:w="964" w:type="dxa"/>
            <w:vAlign w:val="center"/>
          </w:tcPr>
          <w:p>
            <w:pPr>
              <w:pStyle w:val="11"/>
            </w:pPr>
            <w:r>
              <w:t>1.11</w:t>
            </w:r>
          </w:p>
        </w:tc>
        <w:tc>
          <w:tcPr>
            <w:tcW w:w="964" w:type="dxa"/>
            <w:vAlign w:val="center"/>
          </w:tcPr>
          <w:p>
            <w:pPr>
              <w:pStyle w:val="11"/>
            </w:pPr>
            <w:r>
              <w:t>1.11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冀财教[2021]130号/下达2022年城乡义务教育中央补助经费预算(直达资金)的通知/实验中学公用经费</w:t>
            </w:r>
          </w:p>
        </w:tc>
        <w:tc>
          <w:tcPr>
            <w:tcW w:w="964" w:type="dxa"/>
            <w:vAlign w:val="center"/>
          </w:tcPr>
          <w:p>
            <w:pPr>
              <w:pStyle w:val="11"/>
            </w:pPr>
            <w:r>
              <w:t>135.52</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隆尧县特殊教育学校小计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7.24</w:t>
            </w:r>
          </w:p>
        </w:tc>
        <w:tc>
          <w:tcPr>
            <w:tcW w:w="964" w:type="dxa"/>
            <w:vAlign w:val="center"/>
          </w:tcPr>
          <w:p>
            <w:pPr>
              <w:pStyle w:val="15"/>
            </w:pPr>
            <w:r>
              <w:t>1.65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5.60</w:t>
            </w:r>
          </w:p>
        </w:tc>
        <w:tc>
          <w:tcPr>
            <w:tcW w:w="964" w:type="dxa"/>
            <w:vAlign w:val="center"/>
          </w:tcPr>
          <w:p>
            <w:pPr>
              <w:pStyle w:val="15"/>
            </w:pPr>
          </w:p>
        </w:tc>
        <w:tc>
          <w:tcPr>
            <w:tcW w:w="964" w:type="dxa"/>
            <w:vAlign w:val="center"/>
          </w:tcPr>
          <w:p>
            <w:pPr>
              <w:pStyle w:val="15"/>
            </w:pPr>
            <w:r>
              <w:t>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冀财教[2021]130号/下达2022年城乡义务教育中央补助经费预算(直达资金)的通知/特教学校公用经费</w:t>
            </w:r>
          </w:p>
        </w:tc>
        <w:tc>
          <w:tcPr>
            <w:tcW w:w="964" w:type="dxa"/>
            <w:vAlign w:val="center"/>
          </w:tcPr>
          <w:p>
            <w:pPr>
              <w:pStyle w:val="11"/>
            </w:pPr>
            <w:r>
              <w:t>45.39</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件</w:t>
            </w:r>
          </w:p>
        </w:tc>
        <w:tc>
          <w:tcPr>
            <w:tcW w:w="850" w:type="dxa"/>
            <w:vAlign w:val="center"/>
          </w:tcPr>
          <w:p>
            <w:pPr>
              <w:pStyle w:val="11"/>
            </w:pPr>
            <w:r>
              <w:t>30</w:t>
            </w:r>
          </w:p>
        </w:tc>
        <w:tc>
          <w:tcPr>
            <w:tcW w:w="850" w:type="dxa"/>
            <w:vAlign w:val="center"/>
          </w:tcPr>
          <w:p>
            <w:pPr>
              <w:pStyle w:val="11"/>
            </w:pPr>
            <w:r>
              <w:t>0.02</w:t>
            </w:r>
          </w:p>
        </w:tc>
        <w:tc>
          <w:tcPr>
            <w:tcW w:w="964" w:type="dxa"/>
            <w:vAlign w:val="center"/>
          </w:tcPr>
          <w:p>
            <w:pPr>
              <w:pStyle w:val="11"/>
            </w:pPr>
            <w:r>
              <w:t>0.54</w:t>
            </w:r>
          </w:p>
        </w:tc>
        <w:tc>
          <w:tcPr>
            <w:tcW w:w="964" w:type="dxa"/>
            <w:vAlign w:val="center"/>
          </w:tcPr>
          <w:p>
            <w:pPr>
              <w:pStyle w:val="11"/>
            </w:pPr>
            <w:r>
              <w:t>0.54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冀财教[2021]130号/下达2022年城乡义务教育中央补助经费预算(直达资金)的通知/特教学校公用经费</w:t>
            </w:r>
          </w:p>
        </w:tc>
        <w:tc>
          <w:tcPr>
            <w:tcW w:w="964" w:type="dxa"/>
            <w:vAlign w:val="center"/>
          </w:tcPr>
          <w:p>
            <w:pPr>
              <w:pStyle w:val="11"/>
            </w:pPr>
            <w:r>
              <w:t>45.39</w:t>
            </w:r>
          </w:p>
        </w:tc>
        <w:tc>
          <w:tcPr>
            <w:tcW w:w="1134" w:type="dxa"/>
            <w:vAlign w:val="center"/>
          </w:tcPr>
          <w:p>
            <w:pPr>
              <w:pStyle w:val="12"/>
            </w:pPr>
            <w:r>
              <w:t>互联网信息服务</w:t>
            </w:r>
          </w:p>
        </w:tc>
        <w:tc>
          <w:tcPr>
            <w:tcW w:w="1134" w:type="dxa"/>
            <w:vAlign w:val="center"/>
          </w:tcPr>
          <w:p>
            <w:pPr>
              <w:pStyle w:val="12"/>
            </w:pPr>
            <w:r>
              <w:t>C0302</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1.11</w:t>
            </w:r>
          </w:p>
        </w:tc>
        <w:tc>
          <w:tcPr>
            <w:tcW w:w="964" w:type="dxa"/>
            <w:vAlign w:val="center"/>
          </w:tcPr>
          <w:p>
            <w:pPr>
              <w:pStyle w:val="11"/>
            </w:pPr>
            <w:r>
              <w:t>1.11</w:t>
            </w:r>
          </w:p>
        </w:tc>
        <w:tc>
          <w:tcPr>
            <w:tcW w:w="964" w:type="dxa"/>
            <w:vAlign w:val="center"/>
          </w:tcPr>
          <w:p>
            <w:pPr>
              <w:pStyle w:val="11"/>
            </w:pPr>
            <w:r>
              <w:t>1.11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上年结转/冀财教[2020]154号/下达2021年城乡义务教育中央补助经费预算（直达资金）/校舍安全保障/特殊教育学校新建食堂</w:t>
            </w:r>
          </w:p>
        </w:tc>
        <w:tc>
          <w:tcPr>
            <w:tcW w:w="964" w:type="dxa"/>
            <w:vAlign w:val="center"/>
          </w:tcPr>
          <w:p>
            <w:pPr>
              <w:pStyle w:val="11"/>
            </w:pPr>
            <w:r>
              <w:t>5.60</w:t>
            </w:r>
          </w:p>
        </w:tc>
        <w:tc>
          <w:tcPr>
            <w:tcW w:w="1134" w:type="dxa"/>
            <w:vAlign w:val="center"/>
          </w:tcPr>
          <w:p>
            <w:pPr>
              <w:pStyle w:val="12"/>
            </w:pPr>
            <w:r>
              <w:t>教育用房施工</w:t>
            </w:r>
          </w:p>
        </w:tc>
        <w:tc>
          <w:tcPr>
            <w:tcW w:w="1134" w:type="dxa"/>
            <w:vAlign w:val="center"/>
          </w:tcPr>
          <w:p>
            <w:pPr>
              <w:pStyle w:val="12"/>
            </w:pPr>
            <w:r>
              <w:t>B010601</w:t>
            </w:r>
          </w:p>
        </w:tc>
        <w:tc>
          <w:tcPr>
            <w:tcW w:w="709" w:type="dxa"/>
            <w:vAlign w:val="center"/>
          </w:tcPr>
          <w:p>
            <w:pPr>
              <w:pStyle w:val="13"/>
            </w:pPr>
            <w:r>
              <w:t>栋</w:t>
            </w:r>
          </w:p>
        </w:tc>
        <w:tc>
          <w:tcPr>
            <w:tcW w:w="850" w:type="dxa"/>
            <w:vAlign w:val="center"/>
          </w:tcPr>
          <w:p>
            <w:pPr>
              <w:pStyle w:val="11"/>
            </w:pPr>
            <w:r>
              <w:t>1</w:t>
            </w:r>
          </w:p>
        </w:tc>
        <w:tc>
          <w:tcPr>
            <w:tcW w:w="850" w:type="dxa"/>
            <w:vAlign w:val="center"/>
          </w:tcPr>
          <w:p>
            <w:pPr>
              <w:pStyle w:val="11"/>
            </w:pPr>
            <w:r>
              <w:t>5.60</w:t>
            </w:r>
          </w:p>
        </w:tc>
        <w:tc>
          <w:tcPr>
            <w:tcW w:w="964" w:type="dxa"/>
            <w:vAlign w:val="center"/>
          </w:tcPr>
          <w:p>
            <w:pPr>
              <w:pStyle w:val="11"/>
            </w:pPr>
            <w:r>
              <w:t>5.60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5.60</w:t>
            </w:r>
          </w:p>
        </w:tc>
        <w:tc>
          <w:tcPr>
            <w:tcW w:w="964" w:type="dxa"/>
            <w:vAlign w:val="center"/>
          </w:tcPr>
          <w:p>
            <w:pPr>
              <w:pStyle w:val="11"/>
            </w:pPr>
          </w:p>
        </w:tc>
        <w:tc>
          <w:tcPr>
            <w:tcW w:w="964" w:type="dxa"/>
            <w:vAlign w:val="center"/>
          </w:tcPr>
          <w:p>
            <w:pPr>
              <w:pStyle w:val="11"/>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隆尧县实验小学小计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27.82</w:t>
            </w:r>
          </w:p>
        </w:tc>
        <w:tc>
          <w:tcPr>
            <w:tcW w:w="964" w:type="dxa"/>
            <w:vAlign w:val="center"/>
          </w:tcPr>
          <w:p>
            <w:pPr>
              <w:pStyle w:val="15"/>
            </w:pPr>
            <w:r>
              <w:t>27.82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27.82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冀财教[2021]130号/下达2022年城乡义务教育中央补助经费预算(直达资金)的通知/实验小学公用经费</w:t>
            </w:r>
          </w:p>
        </w:tc>
        <w:tc>
          <w:tcPr>
            <w:tcW w:w="964" w:type="dxa"/>
            <w:vAlign w:val="center"/>
          </w:tcPr>
          <w:p>
            <w:pPr>
              <w:pStyle w:val="11"/>
            </w:pPr>
            <w:r>
              <w:t>172.89</w:t>
            </w:r>
          </w:p>
        </w:tc>
        <w:tc>
          <w:tcPr>
            <w:tcW w:w="1134" w:type="dxa"/>
            <w:vAlign w:val="center"/>
          </w:tcPr>
          <w:p>
            <w:pPr>
              <w:pStyle w:val="12"/>
            </w:pPr>
            <w:r>
              <w:t>空调机</w:t>
            </w:r>
          </w:p>
        </w:tc>
        <w:tc>
          <w:tcPr>
            <w:tcW w:w="1134" w:type="dxa"/>
            <w:vAlign w:val="center"/>
          </w:tcPr>
          <w:p>
            <w:pPr>
              <w:pStyle w:val="12"/>
            </w:pPr>
            <w:r>
              <w:t>A0206180203</w:t>
            </w:r>
          </w:p>
        </w:tc>
        <w:tc>
          <w:tcPr>
            <w:tcW w:w="709" w:type="dxa"/>
            <w:vAlign w:val="center"/>
          </w:tcPr>
          <w:p>
            <w:pPr>
              <w:pStyle w:val="13"/>
            </w:pPr>
            <w:r>
              <w:t>台</w:t>
            </w:r>
          </w:p>
        </w:tc>
        <w:tc>
          <w:tcPr>
            <w:tcW w:w="850" w:type="dxa"/>
            <w:vAlign w:val="center"/>
          </w:tcPr>
          <w:p>
            <w:pPr>
              <w:pStyle w:val="11"/>
            </w:pPr>
            <w:r>
              <w:t>4</w:t>
            </w:r>
          </w:p>
        </w:tc>
        <w:tc>
          <w:tcPr>
            <w:tcW w:w="850" w:type="dxa"/>
            <w:vAlign w:val="center"/>
          </w:tcPr>
          <w:p>
            <w:pPr>
              <w:pStyle w:val="11"/>
            </w:pPr>
            <w:r>
              <w:t>0.57</w:t>
            </w:r>
          </w:p>
        </w:tc>
        <w:tc>
          <w:tcPr>
            <w:tcW w:w="964" w:type="dxa"/>
            <w:vAlign w:val="center"/>
          </w:tcPr>
          <w:p>
            <w:pPr>
              <w:pStyle w:val="11"/>
            </w:pPr>
            <w:r>
              <w:t>2.28</w:t>
            </w:r>
          </w:p>
        </w:tc>
        <w:tc>
          <w:tcPr>
            <w:tcW w:w="964" w:type="dxa"/>
            <w:vAlign w:val="center"/>
          </w:tcPr>
          <w:p>
            <w:pPr>
              <w:pStyle w:val="11"/>
            </w:pPr>
            <w:r>
              <w:t>2.28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冀财教[2021]130号/下达2022年城乡义务教育中央补助经费预算(直达资金)的通知/实验小学公用经费</w:t>
            </w:r>
          </w:p>
        </w:tc>
        <w:tc>
          <w:tcPr>
            <w:tcW w:w="964" w:type="dxa"/>
            <w:vAlign w:val="center"/>
          </w:tcPr>
          <w:p>
            <w:pPr>
              <w:pStyle w:val="11"/>
            </w:pPr>
            <w:r>
              <w:t>172.89</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195</w:t>
            </w:r>
          </w:p>
        </w:tc>
        <w:tc>
          <w:tcPr>
            <w:tcW w:w="850" w:type="dxa"/>
            <w:vAlign w:val="center"/>
          </w:tcPr>
          <w:p>
            <w:pPr>
              <w:pStyle w:val="11"/>
            </w:pPr>
            <w:r>
              <w:t>0.01</w:t>
            </w:r>
          </w:p>
        </w:tc>
        <w:tc>
          <w:tcPr>
            <w:tcW w:w="964" w:type="dxa"/>
            <w:vAlign w:val="center"/>
          </w:tcPr>
          <w:p>
            <w:pPr>
              <w:pStyle w:val="11"/>
            </w:pPr>
            <w:r>
              <w:t>1.95</w:t>
            </w:r>
          </w:p>
        </w:tc>
        <w:tc>
          <w:tcPr>
            <w:tcW w:w="964" w:type="dxa"/>
            <w:vAlign w:val="center"/>
          </w:tcPr>
          <w:p>
            <w:pPr>
              <w:pStyle w:val="11"/>
            </w:pPr>
            <w:r>
              <w:t>1.95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冀财教[2021]130号/下达2022年城乡义务教育中央补助经费预算(直达资金)的通知/实验小学公用经费</w:t>
            </w:r>
          </w:p>
        </w:tc>
        <w:tc>
          <w:tcPr>
            <w:tcW w:w="964" w:type="dxa"/>
            <w:vAlign w:val="center"/>
          </w:tcPr>
          <w:p>
            <w:pPr>
              <w:pStyle w:val="11"/>
            </w:pPr>
            <w:r>
              <w:t>172.89</w:t>
            </w:r>
          </w:p>
        </w:tc>
        <w:tc>
          <w:tcPr>
            <w:tcW w:w="1134" w:type="dxa"/>
            <w:vAlign w:val="center"/>
          </w:tcPr>
          <w:p>
            <w:pPr>
              <w:pStyle w:val="12"/>
            </w:pPr>
            <w:r>
              <w:t>钢木台、桌类</w:t>
            </w:r>
          </w:p>
        </w:tc>
        <w:tc>
          <w:tcPr>
            <w:tcW w:w="1134" w:type="dxa"/>
            <w:vAlign w:val="center"/>
          </w:tcPr>
          <w:p>
            <w:pPr>
              <w:pStyle w:val="12"/>
            </w:pPr>
            <w:r>
              <w:t>A060201</w:t>
            </w:r>
          </w:p>
        </w:tc>
        <w:tc>
          <w:tcPr>
            <w:tcW w:w="709" w:type="dxa"/>
            <w:vAlign w:val="center"/>
          </w:tcPr>
          <w:p>
            <w:pPr>
              <w:pStyle w:val="13"/>
            </w:pPr>
            <w:r>
              <w:t>套</w:t>
            </w:r>
          </w:p>
        </w:tc>
        <w:tc>
          <w:tcPr>
            <w:tcW w:w="850" w:type="dxa"/>
            <w:vAlign w:val="center"/>
          </w:tcPr>
          <w:p>
            <w:pPr>
              <w:pStyle w:val="11"/>
            </w:pPr>
            <w:r>
              <w:t>600</w:t>
            </w:r>
          </w:p>
        </w:tc>
        <w:tc>
          <w:tcPr>
            <w:tcW w:w="850" w:type="dxa"/>
            <w:vAlign w:val="center"/>
          </w:tcPr>
          <w:p>
            <w:pPr>
              <w:pStyle w:val="11"/>
            </w:pPr>
            <w:r>
              <w:t>0.02</w:t>
            </w:r>
          </w:p>
        </w:tc>
        <w:tc>
          <w:tcPr>
            <w:tcW w:w="964" w:type="dxa"/>
            <w:vAlign w:val="center"/>
          </w:tcPr>
          <w:p>
            <w:pPr>
              <w:pStyle w:val="11"/>
            </w:pPr>
            <w:r>
              <w:t>9.60</w:t>
            </w:r>
          </w:p>
        </w:tc>
        <w:tc>
          <w:tcPr>
            <w:tcW w:w="964" w:type="dxa"/>
            <w:vAlign w:val="center"/>
          </w:tcPr>
          <w:p>
            <w:pPr>
              <w:pStyle w:val="11"/>
            </w:pPr>
            <w:r>
              <w:t>9.60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冀财教[2021]130号/下达2022年城乡义务教育中央补助经费预算(直达资金)的通知/实验小学公用经费</w:t>
            </w:r>
          </w:p>
        </w:tc>
        <w:tc>
          <w:tcPr>
            <w:tcW w:w="964" w:type="dxa"/>
            <w:vAlign w:val="center"/>
          </w:tcPr>
          <w:p>
            <w:pPr>
              <w:pStyle w:val="11"/>
            </w:pPr>
            <w:r>
              <w:t>172.89</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16</w:t>
            </w:r>
          </w:p>
        </w:tc>
        <w:tc>
          <w:tcPr>
            <w:tcW w:w="850" w:type="dxa"/>
            <w:vAlign w:val="center"/>
          </w:tcPr>
          <w:p>
            <w:pPr>
              <w:pStyle w:val="11"/>
            </w:pPr>
            <w:r>
              <w:t>0.05</w:t>
            </w:r>
          </w:p>
        </w:tc>
        <w:tc>
          <w:tcPr>
            <w:tcW w:w="964" w:type="dxa"/>
            <w:vAlign w:val="center"/>
          </w:tcPr>
          <w:p>
            <w:pPr>
              <w:pStyle w:val="11"/>
            </w:pPr>
            <w:r>
              <w:t>0.76</w:t>
            </w:r>
          </w:p>
        </w:tc>
        <w:tc>
          <w:tcPr>
            <w:tcW w:w="964" w:type="dxa"/>
            <w:vAlign w:val="center"/>
          </w:tcPr>
          <w:p>
            <w:pPr>
              <w:pStyle w:val="11"/>
            </w:pPr>
            <w:r>
              <w:t>0.76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冀财教[2021]130号/下达2022年城乡义务教育中央补助经费预算(直达资金)的通知/实验小学公用经费</w:t>
            </w:r>
          </w:p>
        </w:tc>
        <w:tc>
          <w:tcPr>
            <w:tcW w:w="964" w:type="dxa"/>
            <w:vAlign w:val="center"/>
          </w:tcPr>
          <w:p>
            <w:pPr>
              <w:pStyle w:val="11"/>
            </w:pPr>
            <w:r>
              <w:t>172.89</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80</w:t>
            </w:r>
          </w:p>
        </w:tc>
        <w:tc>
          <w:tcPr>
            <w:tcW w:w="850" w:type="dxa"/>
            <w:vAlign w:val="center"/>
          </w:tcPr>
          <w:p>
            <w:pPr>
              <w:pStyle w:val="11"/>
            </w:pPr>
            <w:r>
              <w:t>0.02</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冀财教[2021]130号/下达2022年城乡义务教育中央补助经费预算(直达资金)的通知/实验小学公用经费</w:t>
            </w:r>
          </w:p>
        </w:tc>
        <w:tc>
          <w:tcPr>
            <w:tcW w:w="964" w:type="dxa"/>
            <w:vAlign w:val="center"/>
          </w:tcPr>
          <w:p>
            <w:pPr>
              <w:pStyle w:val="11"/>
            </w:pPr>
            <w:r>
              <w:t>172.89</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1.63</w:t>
            </w:r>
          </w:p>
        </w:tc>
        <w:tc>
          <w:tcPr>
            <w:tcW w:w="964" w:type="dxa"/>
            <w:vAlign w:val="center"/>
          </w:tcPr>
          <w:p>
            <w:pPr>
              <w:pStyle w:val="11"/>
            </w:pPr>
            <w:r>
              <w:t>1.63</w:t>
            </w:r>
          </w:p>
        </w:tc>
        <w:tc>
          <w:tcPr>
            <w:tcW w:w="964" w:type="dxa"/>
            <w:vAlign w:val="center"/>
          </w:tcPr>
          <w:p>
            <w:pPr>
              <w:pStyle w:val="11"/>
            </w:pPr>
            <w:r>
              <w:t>1.63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冀财教[2021]130号/下达2022年城乡义务教育中央补助经费预算(直达资金)的通知/实验小学公用经费</w:t>
            </w:r>
          </w:p>
        </w:tc>
        <w:tc>
          <w:tcPr>
            <w:tcW w:w="964" w:type="dxa"/>
            <w:vAlign w:val="center"/>
          </w:tcPr>
          <w:p>
            <w:pPr>
              <w:pStyle w:val="11"/>
            </w:pPr>
            <w:r>
              <w:t>172.89</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10.00</w:t>
            </w:r>
          </w:p>
        </w:tc>
        <w:tc>
          <w:tcPr>
            <w:tcW w:w="964" w:type="dxa"/>
            <w:vAlign w:val="center"/>
          </w:tcPr>
          <w:p>
            <w:pPr>
              <w:pStyle w:val="11"/>
            </w:pPr>
            <w:r>
              <w:t>10.00</w:t>
            </w:r>
          </w:p>
        </w:tc>
        <w:tc>
          <w:tcPr>
            <w:tcW w:w="964" w:type="dxa"/>
            <w:vAlign w:val="center"/>
          </w:tcPr>
          <w:p>
            <w:pPr>
              <w:pStyle w:val="11"/>
            </w:pPr>
            <w:r>
              <w:t>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隆尧县职业技术教育中心小计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2081.22</w:t>
            </w:r>
          </w:p>
        </w:tc>
        <w:tc>
          <w:tcPr>
            <w:tcW w:w="964" w:type="dxa"/>
            <w:vAlign w:val="center"/>
          </w:tcPr>
          <w:p>
            <w:pPr>
              <w:pStyle w:val="15"/>
            </w:pPr>
            <w:r>
              <w:t>412.72</w:t>
            </w:r>
          </w:p>
        </w:tc>
        <w:tc>
          <w:tcPr>
            <w:tcW w:w="964" w:type="dxa"/>
            <w:vAlign w:val="center"/>
          </w:tcPr>
          <w:p>
            <w:pPr>
              <w:pStyle w:val="15"/>
            </w:pPr>
            <w:r>
              <w:t>1668.50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1909.86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*衔接资金/冀财教[2021]137号/下达2022年中央学生资助补助经费预算（直达资金）/中职免学费（职教中职）</w:t>
            </w:r>
          </w:p>
        </w:tc>
        <w:tc>
          <w:tcPr>
            <w:tcW w:w="964" w:type="dxa"/>
            <w:vAlign w:val="center"/>
          </w:tcPr>
          <w:p>
            <w:pPr>
              <w:pStyle w:val="11"/>
            </w:pPr>
            <w:r>
              <w:t>114.11</w:t>
            </w:r>
          </w:p>
        </w:tc>
        <w:tc>
          <w:tcPr>
            <w:tcW w:w="1134" w:type="dxa"/>
            <w:vAlign w:val="center"/>
          </w:tcPr>
          <w:p>
            <w:pPr>
              <w:pStyle w:val="12"/>
            </w:pPr>
            <w:r>
              <w:t>房屋修缮</w:t>
            </w:r>
          </w:p>
        </w:tc>
        <w:tc>
          <w:tcPr>
            <w:tcW w:w="1134" w:type="dxa"/>
            <w:vAlign w:val="center"/>
          </w:tcPr>
          <w:p>
            <w:pPr>
              <w:pStyle w:val="12"/>
            </w:pPr>
            <w:r>
              <w:t>B0801</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114.11</w:t>
            </w:r>
          </w:p>
        </w:tc>
        <w:tc>
          <w:tcPr>
            <w:tcW w:w="964" w:type="dxa"/>
            <w:vAlign w:val="center"/>
          </w:tcPr>
          <w:p>
            <w:pPr>
              <w:pStyle w:val="11"/>
            </w:pPr>
            <w:r>
              <w:t>114.11</w:t>
            </w:r>
          </w:p>
        </w:tc>
        <w:tc>
          <w:tcPr>
            <w:tcW w:w="964" w:type="dxa"/>
            <w:vAlign w:val="center"/>
          </w:tcPr>
          <w:p>
            <w:pPr>
              <w:pStyle w:val="11"/>
            </w:pPr>
            <w:r>
              <w:t>114.11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*衔接资金/县级配套/中职免学费（职教）</w:t>
            </w:r>
          </w:p>
        </w:tc>
        <w:tc>
          <w:tcPr>
            <w:tcW w:w="964" w:type="dxa"/>
            <w:vAlign w:val="center"/>
          </w:tcPr>
          <w:p>
            <w:pPr>
              <w:pStyle w:val="11"/>
            </w:pPr>
            <w:r>
              <w:t>64.56</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万元</w:t>
            </w:r>
          </w:p>
        </w:tc>
        <w:tc>
          <w:tcPr>
            <w:tcW w:w="850" w:type="dxa"/>
            <w:vAlign w:val="center"/>
          </w:tcPr>
          <w:p>
            <w:pPr>
              <w:pStyle w:val="11"/>
            </w:pPr>
            <w:r>
              <w:t>20</w:t>
            </w:r>
          </w:p>
        </w:tc>
        <w:tc>
          <w:tcPr>
            <w:tcW w:w="850" w:type="dxa"/>
            <w:vAlign w:val="center"/>
          </w:tcPr>
          <w:p>
            <w:pPr>
              <w:pStyle w:val="11"/>
            </w:pPr>
            <w:r>
              <w:t>0.41</w:t>
            </w:r>
          </w:p>
        </w:tc>
        <w:tc>
          <w:tcPr>
            <w:tcW w:w="964" w:type="dxa"/>
            <w:vAlign w:val="center"/>
          </w:tcPr>
          <w:p>
            <w:pPr>
              <w:pStyle w:val="11"/>
            </w:pPr>
            <w:r>
              <w:t>8.16</w:t>
            </w:r>
          </w:p>
        </w:tc>
        <w:tc>
          <w:tcPr>
            <w:tcW w:w="964" w:type="dxa"/>
            <w:vAlign w:val="center"/>
          </w:tcPr>
          <w:p>
            <w:pPr>
              <w:pStyle w:val="11"/>
            </w:pPr>
            <w:r>
              <w:t>8.16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*衔接资金/县级配套/中职免学费（职教）</w:t>
            </w:r>
          </w:p>
        </w:tc>
        <w:tc>
          <w:tcPr>
            <w:tcW w:w="964" w:type="dxa"/>
            <w:vAlign w:val="center"/>
          </w:tcPr>
          <w:p>
            <w:pPr>
              <w:pStyle w:val="11"/>
            </w:pPr>
            <w:r>
              <w:t>64.56</w:t>
            </w:r>
          </w:p>
        </w:tc>
        <w:tc>
          <w:tcPr>
            <w:tcW w:w="1134" w:type="dxa"/>
            <w:vAlign w:val="center"/>
          </w:tcPr>
          <w:p>
            <w:pPr>
              <w:pStyle w:val="12"/>
            </w:pPr>
            <w:r>
              <w:t>多功能一体机</w:t>
            </w:r>
          </w:p>
        </w:tc>
        <w:tc>
          <w:tcPr>
            <w:tcW w:w="1134" w:type="dxa"/>
            <w:vAlign w:val="center"/>
          </w:tcPr>
          <w:p>
            <w:pPr>
              <w:pStyle w:val="12"/>
            </w:pPr>
            <w:r>
              <w:t>A020204</w:t>
            </w:r>
          </w:p>
        </w:tc>
        <w:tc>
          <w:tcPr>
            <w:tcW w:w="709" w:type="dxa"/>
            <w:vAlign w:val="center"/>
          </w:tcPr>
          <w:p>
            <w:pPr>
              <w:pStyle w:val="13"/>
            </w:pPr>
            <w:r>
              <w:t>万元</w:t>
            </w:r>
          </w:p>
        </w:tc>
        <w:tc>
          <w:tcPr>
            <w:tcW w:w="850" w:type="dxa"/>
            <w:vAlign w:val="center"/>
          </w:tcPr>
          <w:p>
            <w:pPr>
              <w:pStyle w:val="11"/>
            </w:pPr>
            <w:r>
              <w:t>6</w:t>
            </w:r>
          </w:p>
        </w:tc>
        <w:tc>
          <w:tcPr>
            <w:tcW w:w="850" w:type="dxa"/>
            <w:vAlign w:val="center"/>
          </w:tcPr>
          <w:p>
            <w:pPr>
              <w:pStyle w:val="11"/>
            </w:pPr>
            <w:r>
              <w:t>2.13</w:t>
            </w:r>
          </w:p>
        </w:tc>
        <w:tc>
          <w:tcPr>
            <w:tcW w:w="964" w:type="dxa"/>
            <w:vAlign w:val="center"/>
          </w:tcPr>
          <w:p>
            <w:pPr>
              <w:pStyle w:val="11"/>
            </w:pPr>
            <w:r>
              <w:t>12.78</w:t>
            </w:r>
          </w:p>
        </w:tc>
        <w:tc>
          <w:tcPr>
            <w:tcW w:w="964" w:type="dxa"/>
            <w:vAlign w:val="center"/>
          </w:tcPr>
          <w:p>
            <w:pPr>
              <w:pStyle w:val="11"/>
            </w:pPr>
            <w:r>
              <w:t>12.78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*衔接资金/县级配套/中职免学费（职教）</w:t>
            </w:r>
          </w:p>
        </w:tc>
        <w:tc>
          <w:tcPr>
            <w:tcW w:w="964" w:type="dxa"/>
            <w:vAlign w:val="center"/>
          </w:tcPr>
          <w:p>
            <w:pPr>
              <w:pStyle w:val="11"/>
            </w:pPr>
            <w:r>
              <w:t>64.56</w:t>
            </w:r>
          </w:p>
        </w:tc>
        <w:tc>
          <w:tcPr>
            <w:tcW w:w="1134" w:type="dxa"/>
            <w:vAlign w:val="center"/>
          </w:tcPr>
          <w:p>
            <w:pPr>
              <w:pStyle w:val="12"/>
            </w:pPr>
            <w:r>
              <w:t>多功能一体机</w:t>
            </w:r>
          </w:p>
        </w:tc>
        <w:tc>
          <w:tcPr>
            <w:tcW w:w="1134" w:type="dxa"/>
            <w:vAlign w:val="center"/>
          </w:tcPr>
          <w:p>
            <w:pPr>
              <w:pStyle w:val="12"/>
            </w:pPr>
            <w:r>
              <w:t>A020204</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*衔接资金/县级配套/中职免学费（职教）</w:t>
            </w:r>
          </w:p>
        </w:tc>
        <w:tc>
          <w:tcPr>
            <w:tcW w:w="964" w:type="dxa"/>
            <w:vAlign w:val="center"/>
          </w:tcPr>
          <w:p>
            <w:pPr>
              <w:pStyle w:val="11"/>
            </w:pPr>
            <w:r>
              <w:t>64.56</w:t>
            </w:r>
          </w:p>
        </w:tc>
        <w:tc>
          <w:tcPr>
            <w:tcW w:w="1134" w:type="dxa"/>
            <w:vAlign w:val="center"/>
          </w:tcPr>
          <w:p>
            <w:pPr>
              <w:pStyle w:val="12"/>
            </w:pPr>
            <w:r>
              <w:t>视频监控设备</w:t>
            </w:r>
          </w:p>
        </w:tc>
        <w:tc>
          <w:tcPr>
            <w:tcW w:w="1134" w:type="dxa"/>
            <w:vAlign w:val="center"/>
          </w:tcPr>
          <w:p>
            <w:pPr>
              <w:pStyle w:val="12"/>
            </w:pPr>
            <w:r>
              <w:t>A02091107</w:t>
            </w:r>
          </w:p>
        </w:tc>
        <w:tc>
          <w:tcPr>
            <w:tcW w:w="709" w:type="dxa"/>
            <w:vAlign w:val="center"/>
          </w:tcPr>
          <w:p>
            <w:pPr>
              <w:pStyle w:val="13"/>
            </w:pPr>
            <w:r>
              <w:t>万元</w:t>
            </w:r>
          </w:p>
        </w:tc>
        <w:tc>
          <w:tcPr>
            <w:tcW w:w="850" w:type="dxa"/>
            <w:vAlign w:val="center"/>
          </w:tcPr>
          <w:p>
            <w:pPr>
              <w:pStyle w:val="11"/>
            </w:pPr>
            <w:r>
              <w:t>11</w:t>
            </w:r>
          </w:p>
        </w:tc>
        <w:tc>
          <w:tcPr>
            <w:tcW w:w="850" w:type="dxa"/>
            <w:vAlign w:val="center"/>
          </w:tcPr>
          <w:p>
            <w:pPr>
              <w:pStyle w:val="11"/>
            </w:pPr>
            <w:r>
              <w:t>0.12</w:t>
            </w:r>
          </w:p>
        </w:tc>
        <w:tc>
          <w:tcPr>
            <w:tcW w:w="964" w:type="dxa"/>
            <w:vAlign w:val="center"/>
          </w:tcPr>
          <w:p>
            <w:pPr>
              <w:pStyle w:val="11"/>
            </w:pPr>
            <w:r>
              <w:t>1.32</w:t>
            </w:r>
          </w:p>
        </w:tc>
        <w:tc>
          <w:tcPr>
            <w:tcW w:w="964" w:type="dxa"/>
            <w:vAlign w:val="center"/>
          </w:tcPr>
          <w:p>
            <w:pPr>
              <w:pStyle w:val="11"/>
            </w:pPr>
            <w:r>
              <w:t>1.32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*衔接资金/县级配套/中职免学费（职教）</w:t>
            </w:r>
          </w:p>
        </w:tc>
        <w:tc>
          <w:tcPr>
            <w:tcW w:w="964" w:type="dxa"/>
            <w:vAlign w:val="center"/>
          </w:tcPr>
          <w:p>
            <w:pPr>
              <w:pStyle w:val="11"/>
            </w:pPr>
            <w:r>
              <w:t>64.56</w:t>
            </w:r>
          </w:p>
        </w:tc>
        <w:tc>
          <w:tcPr>
            <w:tcW w:w="1134" w:type="dxa"/>
            <w:vAlign w:val="center"/>
          </w:tcPr>
          <w:p>
            <w:pPr>
              <w:pStyle w:val="12"/>
            </w:pPr>
            <w:r>
              <w:t>视频监控设备</w:t>
            </w:r>
          </w:p>
        </w:tc>
        <w:tc>
          <w:tcPr>
            <w:tcW w:w="1134" w:type="dxa"/>
            <w:vAlign w:val="center"/>
          </w:tcPr>
          <w:p>
            <w:pPr>
              <w:pStyle w:val="12"/>
            </w:pPr>
            <w:r>
              <w:t>A02091107</w:t>
            </w:r>
          </w:p>
        </w:tc>
        <w:tc>
          <w:tcPr>
            <w:tcW w:w="709" w:type="dxa"/>
            <w:vAlign w:val="center"/>
          </w:tcPr>
          <w:p>
            <w:pPr>
              <w:pStyle w:val="13"/>
            </w:pPr>
            <w:r>
              <w:t>万元</w:t>
            </w:r>
          </w:p>
        </w:tc>
        <w:tc>
          <w:tcPr>
            <w:tcW w:w="850" w:type="dxa"/>
            <w:vAlign w:val="center"/>
          </w:tcPr>
          <w:p>
            <w:pPr>
              <w:pStyle w:val="11"/>
            </w:pPr>
            <w:r>
              <w:t>6</w:t>
            </w:r>
          </w:p>
        </w:tc>
        <w:tc>
          <w:tcPr>
            <w:tcW w:w="850" w:type="dxa"/>
            <w:vAlign w:val="center"/>
          </w:tcPr>
          <w:p>
            <w:pPr>
              <w:pStyle w:val="11"/>
            </w:pPr>
            <w:r>
              <w:t>0.10</w:t>
            </w:r>
          </w:p>
        </w:tc>
        <w:tc>
          <w:tcPr>
            <w:tcW w:w="964" w:type="dxa"/>
            <w:vAlign w:val="center"/>
          </w:tcPr>
          <w:p>
            <w:pPr>
              <w:pStyle w:val="11"/>
            </w:pPr>
            <w:r>
              <w:t>0.59</w:t>
            </w:r>
          </w:p>
        </w:tc>
        <w:tc>
          <w:tcPr>
            <w:tcW w:w="964" w:type="dxa"/>
            <w:vAlign w:val="center"/>
          </w:tcPr>
          <w:p>
            <w:pPr>
              <w:pStyle w:val="11"/>
            </w:pPr>
            <w:r>
              <w:t>0.59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*衔接资金/县级配套/中职免学费（职教）</w:t>
            </w:r>
          </w:p>
        </w:tc>
        <w:tc>
          <w:tcPr>
            <w:tcW w:w="964" w:type="dxa"/>
            <w:vAlign w:val="center"/>
          </w:tcPr>
          <w:p>
            <w:pPr>
              <w:pStyle w:val="11"/>
            </w:pPr>
            <w:r>
              <w:t>64.56</w:t>
            </w:r>
          </w:p>
        </w:tc>
        <w:tc>
          <w:tcPr>
            <w:tcW w:w="1134" w:type="dxa"/>
            <w:vAlign w:val="center"/>
          </w:tcPr>
          <w:p>
            <w:pPr>
              <w:pStyle w:val="12"/>
            </w:pPr>
            <w:r>
              <w:t>钢木床类</w:t>
            </w:r>
          </w:p>
        </w:tc>
        <w:tc>
          <w:tcPr>
            <w:tcW w:w="1134" w:type="dxa"/>
            <w:vAlign w:val="center"/>
          </w:tcPr>
          <w:p>
            <w:pPr>
              <w:pStyle w:val="12"/>
            </w:pPr>
            <w:r>
              <w:t>A060101</w:t>
            </w:r>
          </w:p>
        </w:tc>
        <w:tc>
          <w:tcPr>
            <w:tcW w:w="709" w:type="dxa"/>
            <w:vAlign w:val="center"/>
          </w:tcPr>
          <w:p>
            <w:pPr>
              <w:pStyle w:val="13"/>
            </w:pPr>
            <w:r>
              <w:t>万元</w:t>
            </w:r>
          </w:p>
        </w:tc>
        <w:tc>
          <w:tcPr>
            <w:tcW w:w="850" w:type="dxa"/>
            <w:vAlign w:val="center"/>
          </w:tcPr>
          <w:p>
            <w:pPr>
              <w:pStyle w:val="11"/>
            </w:pPr>
            <w:r>
              <w:t>100</w:t>
            </w:r>
          </w:p>
        </w:tc>
        <w:tc>
          <w:tcPr>
            <w:tcW w:w="850" w:type="dxa"/>
            <w:vAlign w:val="center"/>
          </w:tcPr>
          <w:p>
            <w:pPr>
              <w:pStyle w:val="11"/>
            </w:pPr>
            <w:r>
              <w:t>0.05</w:t>
            </w:r>
          </w:p>
        </w:tc>
        <w:tc>
          <w:tcPr>
            <w:tcW w:w="964" w:type="dxa"/>
            <w:vAlign w:val="center"/>
          </w:tcPr>
          <w:p>
            <w:pPr>
              <w:pStyle w:val="11"/>
            </w:pPr>
            <w:r>
              <w:t>4.50</w:t>
            </w:r>
          </w:p>
        </w:tc>
        <w:tc>
          <w:tcPr>
            <w:tcW w:w="964" w:type="dxa"/>
            <w:vAlign w:val="center"/>
          </w:tcPr>
          <w:p>
            <w:pPr>
              <w:pStyle w:val="11"/>
            </w:pPr>
            <w:r>
              <w:t>4.50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*衔接资金/县级配套/中职免学费（职教）</w:t>
            </w:r>
          </w:p>
        </w:tc>
        <w:tc>
          <w:tcPr>
            <w:tcW w:w="964" w:type="dxa"/>
            <w:vAlign w:val="center"/>
          </w:tcPr>
          <w:p>
            <w:pPr>
              <w:pStyle w:val="11"/>
            </w:pPr>
            <w:r>
              <w:t>64.56</w:t>
            </w:r>
          </w:p>
        </w:tc>
        <w:tc>
          <w:tcPr>
            <w:tcW w:w="1134" w:type="dxa"/>
            <w:vAlign w:val="center"/>
          </w:tcPr>
          <w:p>
            <w:pPr>
              <w:pStyle w:val="12"/>
            </w:pPr>
            <w:r>
              <w:t>钢塑台、桌类</w:t>
            </w:r>
          </w:p>
        </w:tc>
        <w:tc>
          <w:tcPr>
            <w:tcW w:w="1134" w:type="dxa"/>
            <w:vAlign w:val="center"/>
          </w:tcPr>
          <w:p>
            <w:pPr>
              <w:pStyle w:val="12"/>
            </w:pPr>
            <w:r>
              <w:t>A060203</w:t>
            </w:r>
          </w:p>
        </w:tc>
        <w:tc>
          <w:tcPr>
            <w:tcW w:w="709" w:type="dxa"/>
            <w:vAlign w:val="center"/>
          </w:tcPr>
          <w:p>
            <w:pPr>
              <w:pStyle w:val="13"/>
            </w:pPr>
            <w:r>
              <w:t>万元</w:t>
            </w:r>
          </w:p>
        </w:tc>
        <w:tc>
          <w:tcPr>
            <w:tcW w:w="850" w:type="dxa"/>
            <w:vAlign w:val="center"/>
          </w:tcPr>
          <w:p>
            <w:pPr>
              <w:pStyle w:val="11"/>
            </w:pPr>
            <w:r>
              <w:t>40</w:t>
            </w:r>
          </w:p>
        </w:tc>
        <w:tc>
          <w:tcPr>
            <w:tcW w:w="850" w:type="dxa"/>
            <w:vAlign w:val="center"/>
          </w:tcPr>
          <w:p>
            <w:pPr>
              <w:pStyle w:val="11"/>
            </w:pPr>
            <w:r>
              <w:t>0.07</w:t>
            </w:r>
          </w:p>
        </w:tc>
        <w:tc>
          <w:tcPr>
            <w:tcW w:w="964" w:type="dxa"/>
            <w:vAlign w:val="center"/>
          </w:tcPr>
          <w:p>
            <w:pPr>
              <w:pStyle w:val="11"/>
            </w:pPr>
            <w:r>
              <w:t>2.60</w:t>
            </w:r>
          </w:p>
        </w:tc>
        <w:tc>
          <w:tcPr>
            <w:tcW w:w="964" w:type="dxa"/>
            <w:vAlign w:val="center"/>
          </w:tcPr>
          <w:p>
            <w:pPr>
              <w:pStyle w:val="11"/>
            </w:pPr>
            <w:r>
              <w:t>2.60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*衔接资金/县级配套/中职免学费（职教）</w:t>
            </w:r>
          </w:p>
        </w:tc>
        <w:tc>
          <w:tcPr>
            <w:tcW w:w="964" w:type="dxa"/>
            <w:vAlign w:val="center"/>
          </w:tcPr>
          <w:p>
            <w:pPr>
              <w:pStyle w:val="11"/>
            </w:pPr>
            <w:r>
              <w:t>64.56</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万元</w:t>
            </w:r>
          </w:p>
        </w:tc>
        <w:tc>
          <w:tcPr>
            <w:tcW w:w="850" w:type="dxa"/>
            <w:vAlign w:val="center"/>
          </w:tcPr>
          <w:p>
            <w:pPr>
              <w:pStyle w:val="11"/>
            </w:pPr>
            <w:r>
              <w:t>300</w:t>
            </w:r>
          </w:p>
        </w:tc>
        <w:tc>
          <w:tcPr>
            <w:tcW w:w="850" w:type="dxa"/>
            <w:vAlign w:val="center"/>
          </w:tcPr>
          <w:p>
            <w:pPr>
              <w:pStyle w:val="11"/>
            </w:pPr>
            <w:r>
              <w:t>0.02</w:t>
            </w:r>
          </w:p>
        </w:tc>
        <w:tc>
          <w:tcPr>
            <w:tcW w:w="964" w:type="dxa"/>
            <w:vAlign w:val="center"/>
          </w:tcPr>
          <w:p>
            <w:pPr>
              <w:pStyle w:val="11"/>
            </w:pPr>
            <w:r>
              <w:t>4.80</w:t>
            </w:r>
          </w:p>
        </w:tc>
        <w:tc>
          <w:tcPr>
            <w:tcW w:w="964" w:type="dxa"/>
            <w:vAlign w:val="center"/>
          </w:tcPr>
          <w:p>
            <w:pPr>
              <w:pStyle w:val="11"/>
            </w:pPr>
            <w:r>
              <w:t>4.80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*衔接资金/县级配套/中职免学费（职教）</w:t>
            </w:r>
          </w:p>
        </w:tc>
        <w:tc>
          <w:tcPr>
            <w:tcW w:w="964" w:type="dxa"/>
            <w:vAlign w:val="center"/>
          </w:tcPr>
          <w:p>
            <w:pPr>
              <w:pStyle w:val="11"/>
            </w:pPr>
            <w:r>
              <w:t>64.56</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万元</w:t>
            </w:r>
          </w:p>
        </w:tc>
        <w:tc>
          <w:tcPr>
            <w:tcW w:w="850" w:type="dxa"/>
            <w:vAlign w:val="center"/>
          </w:tcPr>
          <w:p>
            <w:pPr>
              <w:pStyle w:val="11"/>
            </w:pPr>
            <w:r>
              <w:t>20</w:t>
            </w:r>
          </w:p>
        </w:tc>
        <w:tc>
          <w:tcPr>
            <w:tcW w:w="850" w:type="dxa"/>
            <w:vAlign w:val="center"/>
          </w:tcPr>
          <w:p>
            <w:pPr>
              <w:pStyle w:val="11"/>
            </w:pPr>
            <w:r>
              <w:t>0.06</w:t>
            </w:r>
          </w:p>
        </w:tc>
        <w:tc>
          <w:tcPr>
            <w:tcW w:w="964" w:type="dxa"/>
            <w:vAlign w:val="center"/>
          </w:tcPr>
          <w:p>
            <w:pPr>
              <w:pStyle w:val="11"/>
            </w:pPr>
            <w:r>
              <w:t>1.28</w:t>
            </w:r>
          </w:p>
        </w:tc>
        <w:tc>
          <w:tcPr>
            <w:tcW w:w="964" w:type="dxa"/>
            <w:vAlign w:val="center"/>
          </w:tcPr>
          <w:p>
            <w:pPr>
              <w:pStyle w:val="11"/>
            </w:pPr>
            <w:r>
              <w:t>1.28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2016-2020年中职生均公用经费</w:t>
            </w:r>
          </w:p>
        </w:tc>
        <w:tc>
          <w:tcPr>
            <w:tcW w:w="964" w:type="dxa"/>
            <w:vAlign w:val="center"/>
          </w:tcPr>
          <w:p>
            <w:pPr>
              <w:pStyle w:val="11"/>
            </w:pPr>
            <w:r>
              <w:t>196.16</w:t>
            </w:r>
          </w:p>
        </w:tc>
        <w:tc>
          <w:tcPr>
            <w:tcW w:w="1134" w:type="dxa"/>
            <w:vAlign w:val="center"/>
          </w:tcPr>
          <w:p>
            <w:pPr>
              <w:pStyle w:val="12"/>
            </w:pPr>
            <w:r>
              <w:t>防火墙</w:t>
            </w:r>
          </w:p>
        </w:tc>
        <w:tc>
          <w:tcPr>
            <w:tcW w:w="1134" w:type="dxa"/>
            <w:vAlign w:val="center"/>
          </w:tcPr>
          <w:p>
            <w:pPr>
              <w:pStyle w:val="12"/>
            </w:pPr>
            <w:r>
              <w:t>A02010301</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29.80</w:t>
            </w:r>
          </w:p>
        </w:tc>
        <w:tc>
          <w:tcPr>
            <w:tcW w:w="964" w:type="dxa"/>
            <w:vAlign w:val="center"/>
          </w:tcPr>
          <w:p>
            <w:pPr>
              <w:pStyle w:val="11"/>
            </w:pPr>
            <w:r>
              <w:t>29.80</w:t>
            </w:r>
          </w:p>
        </w:tc>
        <w:tc>
          <w:tcPr>
            <w:tcW w:w="964" w:type="dxa"/>
            <w:vAlign w:val="center"/>
          </w:tcPr>
          <w:p>
            <w:pPr>
              <w:pStyle w:val="11"/>
            </w:pPr>
          </w:p>
        </w:tc>
        <w:tc>
          <w:tcPr>
            <w:tcW w:w="964" w:type="dxa"/>
            <w:vAlign w:val="center"/>
          </w:tcPr>
          <w:p>
            <w:pPr>
              <w:pStyle w:val="11"/>
            </w:pPr>
            <w:r>
              <w:t>29.80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2016-2020年中职生均公用经费</w:t>
            </w:r>
          </w:p>
        </w:tc>
        <w:tc>
          <w:tcPr>
            <w:tcW w:w="964" w:type="dxa"/>
            <w:vAlign w:val="center"/>
          </w:tcPr>
          <w:p>
            <w:pPr>
              <w:pStyle w:val="11"/>
            </w:pPr>
            <w:r>
              <w:t>196.16</w:t>
            </w:r>
          </w:p>
        </w:tc>
        <w:tc>
          <w:tcPr>
            <w:tcW w:w="1134" w:type="dxa"/>
            <w:vAlign w:val="center"/>
          </w:tcPr>
          <w:p>
            <w:pPr>
              <w:pStyle w:val="12"/>
            </w:pPr>
            <w:r>
              <w:t>显微镜</w:t>
            </w:r>
          </w:p>
        </w:tc>
        <w:tc>
          <w:tcPr>
            <w:tcW w:w="1134" w:type="dxa"/>
            <w:vAlign w:val="center"/>
          </w:tcPr>
          <w:p>
            <w:pPr>
              <w:pStyle w:val="12"/>
            </w:pPr>
            <w:r>
              <w:t>A02100301</w:t>
            </w:r>
          </w:p>
        </w:tc>
        <w:tc>
          <w:tcPr>
            <w:tcW w:w="709" w:type="dxa"/>
            <w:vAlign w:val="center"/>
          </w:tcPr>
          <w:p>
            <w:pPr>
              <w:pStyle w:val="13"/>
            </w:pPr>
            <w:r>
              <w:t>万元</w:t>
            </w:r>
          </w:p>
        </w:tc>
        <w:tc>
          <w:tcPr>
            <w:tcW w:w="850" w:type="dxa"/>
            <w:vAlign w:val="center"/>
          </w:tcPr>
          <w:p>
            <w:pPr>
              <w:pStyle w:val="11"/>
            </w:pPr>
            <w:r>
              <w:t>20</w:t>
            </w:r>
          </w:p>
        </w:tc>
        <w:tc>
          <w:tcPr>
            <w:tcW w:w="850" w:type="dxa"/>
            <w:vAlign w:val="center"/>
          </w:tcPr>
          <w:p>
            <w:pPr>
              <w:pStyle w:val="11"/>
            </w:pPr>
            <w:r>
              <w:t>0.80</w:t>
            </w:r>
          </w:p>
        </w:tc>
        <w:tc>
          <w:tcPr>
            <w:tcW w:w="964" w:type="dxa"/>
            <w:vAlign w:val="center"/>
          </w:tcPr>
          <w:p>
            <w:pPr>
              <w:pStyle w:val="11"/>
            </w:pPr>
            <w:r>
              <w:t>16.00</w:t>
            </w:r>
          </w:p>
        </w:tc>
        <w:tc>
          <w:tcPr>
            <w:tcW w:w="964" w:type="dxa"/>
            <w:vAlign w:val="center"/>
          </w:tcPr>
          <w:p>
            <w:pPr>
              <w:pStyle w:val="11"/>
            </w:pPr>
          </w:p>
        </w:tc>
        <w:tc>
          <w:tcPr>
            <w:tcW w:w="964" w:type="dxa"/>
            <w:vAlign w:val="center"/>
          </w:tcPr>
          <w:p>
            <w:pPr>
              <w:pStyle w:val="11"/>
            </w:pPr>
            <w:r>
              <w:t>16.00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2016-2020年中职生均公用经费</w:t>
            </w:r>
          </w:p>
        </w:tc>
        <w:tc>
          <w:tcPr>
            <w:tcW w:w="964" w:type="dxa"/>
            <w:vAlign w:val="center"/>
          </w:tcPr>
          <w:p>
            <w:pPr>
              <w:pStyle w:val="11"/>
            </w:pPr>
            <w:r>
              <w:t>196.16</w:t>
            </w:r>
          </w:p>
        </w:tc>
        <w:tc>
          <w:tcPr>
            <w:tcW w:w="1134" w:type="dxa"/>
            <w:vAlign w:val="center"/>
          </w:tcPr>
          <w:p>
            <w:pPr>
              <w:pStyle w:val="12"/>
            </w:pPr>
            <w:r>
              <w:t>光学计量仪器</w:t>
            </w:r>
          </w:p>
        </w:tc>
        <w:tc>
          <w:tcPr>
            <w:tcW w:w="1134" w:type="dxa"/>
            <w:vAlign w:val="center"/>
          </w:tcPr>
          <w:p>
            <w:pPr>
              <w:pStyle w:val="12"/>
            </w:pPr>
            <w:r>
              <w:t>A02100302</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12.70</w:t>
            </w:r>
          </w:p>
        </w:tc>
        <w:tc>
          <w:tcPr>
            <w:tcW w:w="964" w:type="dxa"/>
            <w:vAlign w:val="center"/>
          </w:tcPr>
          <w:p>
            <w:pPr>
              <w:pStyle w:val="11"/>
            </w:pPr>
            <w:r>
              <w:t>12.70</w:t>
            </w:r>
          </w:p>
        </w:tc>
        <w:tc>
          <w:tcPr>
            <w:tcW w:w="964" w:type="dxa"/>
            <w:vAlign w:val="center"/>
          </w:tcPr>
          <w:p>
            <w:pPr>
              <w:pStyle w:val="11"/>
            </w:pPr>
          </w:p>
        </w:tc>
        <w:tc>
          <w:tcPr>
            <w:tcW w:w="964" w:type="dxa"/>
            <w:vAlign w:val="center"/>
          </w:tcPr>
          <w:p>
            <w:pPr>
              <w:pStyle w:val="11"/>
            </w:pPr>
            <w:r>
              <w:t>12.70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2016-2020年中职生均公用经费</w:t>
            </w:r>
          </w:p>
        </w:tc>
        <w:tc>
          <w:tcPr>
            <w:tcW w:w="964" w:type="dxa"/>
            <w:vAlign w:val="center"/>
          </w:tcPr>
          <w:p>
            <w:pPr>
              <w:pStyle w:val="11"/>
            </w:pPr>
            <w:r>
              <w:t>196.16</w:t>
            </w:r>
          </w:p>
        </w:tc>
        <w:tc>
          <w:tcPr>
            <w:tcW w:w="1134" w:type="dxa"/>
            <w:vAlign w:val="center"/>
          </w:tcPr>
          <w:p>
            <w:pPr>
              <w:pStyle w:val="12"/>
            </w:pPr>
            <w:r>
              <w:t>百科全书</w:t>
            </w:r>
          </w:p>
        </w:tc>
        <w:tc>
          <w:tcPr>
            <w:tcW w:w="1134" w:type="dxa"/>
            <w:vAlign w:val="center"/>
          </w:tcPr>
          <w:p>
            <w:pPr>
              <w:pStyle w:val="12"/>
            </w:pPr>
            <w:r>
              <w:t>A05010103</w:t>
            </w:r>
          </w:p>
        </w:tc>
        <w:tc>
          <w:tcPr>
            <w:tcW w:w="709" w:type="dxa"/>
            <w:vAlign w:val="center"/>
          </w:tcPr>
          <w:p>
            <w:pPr>
              <w:pStyle w:val="13"/>
            </w:pPr>
            <w:r>
              <w:t>万元</w:t>
            </w:r>
          </w:p>
        </w:tc>
        <w:tc>
          <w:tcPr>
            <w:tcW w:w="850" w:type="dxa"/>
            <w:vAlign w:val="center"/>
          </w:tcPr>
          <w:p>
            <w:pPr>
              <w:pStyle w:val="11"/>
            </w:pPr>
            <w:r>
              <w:t>4000</w:t>
            </w:r>
          </w:p>
        </w:tc>
        <w:tc>
          <w:tcPr>
            <w:tcW w:w="850" w:type="dxa"/>
            <w:vAlign w:val="center"/>
          </w:tcPr>
          <w:p>
            <w:pPr>
              <w:pStyle w:val="11"/>
            </w:pPr>
            <w:r>
              <w:t>0.00</w:t>
            </w:r>
          </w:p>
        </w:tc>
        <w:tc>
          <w:tcPr>
            <w:tcW w:w="964" w:type="dxa"/>
            <w:vAlign w:val="center"/>
          </w:tcPr>
          <w:p>
            <w:pPr>
              <w:pStyle w:val="11"/>
            </w:pPr>
            <w:r>
              <w:t>10.00</w:t>
            </w:r>
          </w:p>
        </w:tc>
        <w:tc>
          <w:tcPr>
            <w:tcW w:w="964" w:type="dxa"/>
            <w:vAlign w:val="center"/>
          </w:tcPr>
          <w:p>
            <w:pPr>
              <w:pStyle w:val="11"/>
            </w:pPr>
          </w:p>
        </w:tc>
        <w:tc>
          <w:tcPr>
            <w:tcW w:w="964" w:type="dxa"/>
            <w:vAlign w:val="center"/>
          </w:tcPr>
          <w:p>
            <w:pPr>
              <w:pStyle w:val="11"/>
            </w:pPr>
            <w:r>
              <w:t>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教育费附加/职业教育教育附加30%/一体机购置</w:t>
            </w:r>
          </w:p>
        </w:tc>
        <w:tc>
          <w:tcPr>
            <w:tcW w:w="964" w:type="dxa"/>
            <w:vAlign w:val="center"/>
          </w:tcPr>
          <w:p>
            <w:pPr>
              <w:pStyle w:val="11"/>
            </w:pPr>
            <w:r>
              <w:t>12.78</w:t>
            </w:r>
          </w:p>
        </w:tc>
        <w:tc>
          <w:tcPr>
            <w:tcW w:w="1134" w:type="dxa"/>
            <w:vAlign w:val="center"/>
          </w:tcPr>
          <w:p>
            <w:pPr>
              <w:pStyle w:val="12"/>
            </w:pPr>
            <w:r>
              <w:t>触控一体机</w:t>
            </w:r>
          </w:p>
        </w:tc>
        <w:tc>
          <w:tcPr>
            <w:tcW w:w="1134" w:type="dxa"/>
            <w:vAlign w:val="center"/>
          </w:tcPr>
          <w:p>
            <w:pPr>
              <w:pStyle w:val="12"/>
            </w:pPr>
            <w:r>
              <w:t>A020208</w:t>
            </w:r>
          </w:p>
        </w:tc>
        <w:tc>
          <w:tcPr>
            <w:tcW w:w="709" w:type="dxa"/>
            <w:vAlign w:val="center"/>
          </w:tcPr>
          <w:p>
            <w:pPr>
              <w:pStyle w:val="13"/>
            </w:pPr>
            <w:r>
              <w:t>万元</w:t>
            </w:r>
          </w:p>
        </w:tc>
        <w:tc>
          <w:tcPr>
            <w:tcW w:w="850" w:type="dxa"/>
            <w:vAlign w:val="center"/>
          </w:tcPr>
          <w:p>
            <w:pPr>
              <w:pStyle w:val="11"/>
            </w:pPr>
            <w:r>
              <w:t>6</w:t>
            </w:r>
          </w:p>
        </w:tc>
        <w:tc>
          <w:tcPr>
            <w:tcW w:w="850" w:type="dxa"/>
            <w:vAlign w:val="center"/>
          </w:tcPr>
          <w:p>
            <w:pPr>
              <w:pStyle w:val="11"/>
            </w:pPr>
            <w:r>
              <w:t>2.13</w:t>
            </w:r>
          </w:p>
        </w:tc>
        <w:tc>
          <w:tcPr>
            <w:tcW w:w="964" w:type="dxa"/>
            <w:vAlign w:val="center"/>
          </w:tcPr>
          <w:p>
            <w:pPr>
              <w:pStyle w:val="11"/>
            </w:pPr>
            <w:r>
              <w:t>12.78</w:t>
            </w:r>
          </w:p>
        </w:tc>
        <w:tc>
          <w:tcPr>
            <w:tcW w:w="964" w:type="dxa"/>
            <w:vAlign w:val="center"/>
          </w:tcPr>
          <w:p>
            <w:pPr>
              <w:pStyle w:val="11"/>
            </w:pPr>
            <w:r>
              <w:t>12.78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教育费附加/职业教育教育附加30%/智慧校园</w:t>
            </w:r>
          </w:p>
        </w:tc>
        <w:tc>
          <w:tcPr>
            <w:tcW w:w="964" w:type="dxa"/>
            <w:vAlign w:val="center"/>
          </w:tcPr>
          <w:p>
            <w:pPr>
              <w:pStyle w:val="11"/>
            </w:pPr>
            <w:r>
              <w:t>244.80</w:t>
            </w:r>
          </w:p>
        </w:tc>
        <w:tc>
          <w:tcPr>
            <w:tcW w:w="1134" w:type="dxa"/>
            <w:vAlign w:val="center"/>
          </w:tcPr>
          <w:p>
            <w:pPr>
              <w:pStyle w:val="12"/>
            </w:pPr>
            <w:r>
              <w:t>支撑软件</w:t>
            </w:r>
          </w:p>
        </w:tc>
        <w:tc>
          <w:tcPr>
            <w:tcW w:w="1134" w:type="dxa"/>
            <w:vAlign w:val="center"/>
          </w:tcPr>
          <w:p>
            <w:pPr>
              <w:pStyle w:val="12"/>
            </w:pPr>
            <w:r>
              <w:t>A02010802</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244.80</w:t>
            </w:r>
          </w:p>
        </w:tc>
        <w:tc>
          <w:tcPr>
            <w:tcW w:w="964" w:type="dxa"/>
            <w:vAlign w:val="center"/>
          </w:tcPr>
          <w:p>
            <w:pPr>
              <w:pStyle w:val="11"/>
            </w:pPr>
            <w:r>
              <w:t>244.80</w:t>
            </w:r>
          </w:p>
        </w:tc>
        <w:tc>
          <w:tcPr>
            <w:tcW w:w="964" w:type="dxa"/>
            <w:vAlign w:val="center"/>
          </w:tcPr>
          <w:p>
            <w:pPr>
              <w:pStyle w:val="11"/>
            </w:pPr>
            <w:r>
              <w:t>244.80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提前下达专项债券/隆尧县职业技术教育中心教科研研发中心</w:t>
            </w:r>
          </w:p>
        </w:tc>
        <w:tc>
          <w:tcPr>
            <w:tcW w:w="964" w:type="dxa"/>
            <w:vAlign w:val="center"/>
          </w:tcPr>
          <w:p>
            <w:pPr>
              <w:pStyle w:val="11"/>
            </w:pPr>
            <w:r>
              <w:t>1600.00</w:t>
            </w:r>
          </w:p>
        </w:tc>
        <w:tc>
          <w:tcPr>
            <w:tcW w:w="1134" w:type="dxa"/>
            <w:vAlign w:val="center"/>
          </w:tcPr>
          <w:p>
            <w:pPr>
              <w:pStyle w:val="12"/>
            </w:pPr>
            <w:r>
              <w:t>科研用房施工</w:t>
            </w:r>
          </w:p>
        </w:tc>
        <w:tc>
          <w:tcPr>
            <w:tcW w:w="1134" w:type="dxa"/>
            <w:vAlign w:val="center"/>
          </w:tcPr>
          <w:p>
            <w:pPr>
              <w:pStyle w:val="12"/>
            </w:pPr>
            <w:r>
              <w:t>B010602</w:t>
            </w:r>
          </w:p>
        </w:tc>
        <w:tc>
          <w:tcPr>
            <w:tcW w:w="709" w:type="dxa"/>
            <w:vAlign w:val="center"/>
          </w:tcPr>
          <w:p>
            <w:pPr>
              <w:pStyle w:val="13"/>
            </w:pPr>
            <w:r>
              <w:t>栋</w:t>
            </w:r>
          </w:p>
        </w:tc>
        <w:tc>
          <w:tcPr>
            <w:tcW w:w="850" w:type="dxa"/>
            <w:vAlign w:val="center"/>
          </w:tcPr>
          <w:p>
            <w:pPr>
              <w:pStyle w:val="11"/>
            </w:pPr>
            <w:r>
              <w:t>1</w:t>
            </w:r>
          </w:p>
        </w:tc>
        <w:tc>
          <w:tcPr>
            <w:tcW w:w="850" w:type="dxa"/>
            <w:vAlign w:val="center"/>
          </w:tcPr>
          <w:p>
            <w:pPr>
              <w:pStyle w:val="11"/>
            </w:pPr>
            <w:r>
              <w:t>1600.00</w:t>
            </w:r>
          </w:p>
        </w:tc>
        <w:tc>
          <w:tcPr>
            <w:tcW w:w="964" w:type="dxa"/>
            <w:vAlign w:val="center"/>
          </w:tcPr>
          <w:p>
            <w:pPr>
              <w:pStyle w:val="11"/>
            </w:pPr>
            <w:r>
              <w:t>1600.00</w:t>
            </w:r>
          </w:p>
        </w:tc>
        <w:tc>
          <w:tcPr>
            <w:tcW w:w="964" w:type="dxa"/>
            <w:vAlign w:val="center"/>
          </w:tcPr>
          <w:p>
            <w:pPr>
              <w:pStyle w:val="11"/>
            </w:pPr>
          </w:p>
        </w:tc>
        <w:tc>
          <w:tcPr>
            <w:tcW w:w="964" w:type="dxa"/>
            <w:vAlign w:val="center"/>
          </w:tcPr>
          <w:p>
            <w:pPr>
              <w:pStyle w:val="11"/>
            </w:pPr>
            <w:r>
              <w:t>1600.00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隆尧县城关校区小计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306.31</w:t>
            </w:r>
          </w:p>
        </w:tc>
        <w:tc>
          <w:tcPr>
            <w:tcW w:w="964" w:type="dxa"/>
            <w:vAlign w:val="center"/>
          </w:tcPr>
          <w:p>
            <w:pPr>
              <w:pStyle w:val="15"/>
            </w:pPr>
            <w:r>
              <w:t>306.31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冀财教[2021]129号/下达2022年义务教育薄弱环节改善与能力提升中央补助资金/薄改与能力提升/杨河小学教学楼扩建</w:t>
            </w:r>
          </w:p>
        </w:tc>
        <w:tc>
          <w:tcPr>
            <w:tcW w:w="964" w:type="dxa"/>
            <w:vAlign w:val="center"/>
          </w:tcPr>
          <w:p>
            <w:pPr>
              <w:pStyle w:val="11"/>
            </w:pPr>
            <w:r>
              <w:t>193.00</w:t>
            </w:r>
          </w:p>
        </w:tc>
        <w:tc>
          <w:tcPr>
            <w:tcW w:w="1134" w:type="dxa"/>
            <w:vAlign w:val="center"/>
          </w:tcPr>
          <w:p>
            <w:pPr>
              <w:pStyle w:val="12"/>
            </w:pPr>
            <w:r>
              <w:t>教育用房施工</w:t>
            </w:r>
          </w:p>
        </w:tc>
        <w:tc>
          <w:tcPr>
            <w:tcW w:w="1134" w:type="dxa"/>
            <w:vAlign w:val="center"/>
          </w:tcPr>
          <w:p>
            <w:pPr>
              <w:pStyle w:val="12"/>
            </w:pPr>
            <w:r>
              <w:t>B010601</w:t>
            </w:r>
          </w:p>
        </w:tc>
        <w:tc>
          <w:tcPr>
            <w:tcW w:w="709" w:type="dxa"/>
            <w:vAlign w:val="center"/>
          </w:tcPr>
          <w:p>
            <w:pPr>
              <w:pStyle w:val="13"/>
            </w:pPr>
            <w:r>
              <w:t>栋</w:t>
            </w:r>
          </w:p>
        </w:tc>
        <w:tc>
          <w:tcPr>
            <w:tcW w:w="850" w:type="dxa"/>
            <w:vAlign w:val="center"/>
          </w:tcPr>
          <w:p>
            <w:pPr>
              <w:pStyle w:val="11"/>
            </w:pPr>
            <w:r>
              <w:t>1</w:t>
            </w:r>
          </w:p>
        </w:tc>
        <w:tc>
          <w:tcPr>
            <w:tcW w:w="850" w:type="dxa"/>
            <w:vAlign w:val="center"/>
          </w:tcPr>
          <w:p>
            <w:pPr>
              <w:pStyle w:val="11"/>
            </w:pPr>
            <w:r>
              <w:t>193.00</w:t>
            </w:r>
          </w:p>
        </w:tc>
        <w:tc>
          <w:tcPr>
            <w:tcW w:w="964" w:type="dxa"/>
            <w:vAlign w:val="center"/>
          </w:tcPr>
          <w:p>
            <w:pPr>
              <w:pStyle w:val="11"/>
            </w:pPr>
            <w:r>
              <w:t>193.00</w:t>
            </w:r>
          </w:p>
        </w:tc>
        <w:tc>
          <w:tcPr>
            <w:tcW w:w="964" w:type="dxa"/>
            <w:vAlign w:val="center"/>
          </w:tcPr>
          <w:p>
            <w:pPr>
              <w:pStyle w:val="11"/>
            </w:pPr>
            <w:r>
              <w:t>193.00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冀财教[2021]130号/下达2022年城乡义务教育中央补助经费预算(直达资金)的通知/陈村小学公用经费</w:t>
            </w:r>
          </w:p>
        </w:tc>
        <w:tc>
          <w:tcPr>
            <w:tcW w:w="964" w:type="dxa"/>
            <w:vAlign w:val="center"/>
          </w:tcPr>
          <w:p>
            <w:pPr>
              <w:pStyle w:val="11"/>
            </w:pPr>
            <w:r>
              <w:t>12.47</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3</w:t>
            </w:r>
          </w:p>
        </w:tc>
        <w:tc>
          <w:tcPr>
            <w:tcW w:w="850" w:type="dxa"/>
            <w:vAlign w:val="center"/>
          </w:tcPr>
          <w:p>
            <w:pPr>
              <w:pStyle w:val="11"/>
            </w:pPr>
            <w:r>
              <w:t>0.02</w:t>
            </w:r>
          </w:p>
        </w:tc>
        <w:tc>
          <w:tcPr>
            <w:tcW w:w="964" w:type="dxa"/>
            <w:vAlign w:val="center"/>
          </w:tcPr>
          <w:p>
            <w:pPr>
              <w:pStyle w:val="11"/>
            </w:pPr>
            <w:r>
              <w:t>0.06</w:t>
            </w:r>
          </w:p>
        </w:tc>
        <w:tc>
          <w:tcPr>
            <w:tcW w:w="964" w:type="dxa"/>
            <w:vAlign w:val="center"/>
          </w:tcPr>
          <w:p>
            <w:pPr>
              <w:pStyle w:val="11"/>
            </w:pPr>
            <w:r>
              <w:t>0.06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冀财教[2021]130号/下达2022年城乡义务教育中央补助经费预算(直达资金)的通知/陈村小学公用经费</w:t>
            </w:r>
          </w:p>
        </w:tc>
        <w:tc>
          <w:tcPr>
            <w:tcW w:w="964" w:type="dxa"/>
            <w:vAlign w:val="center"/>
          </w:tcPr>
          <w:p>
            <w:pPr>
              <w:pStyle w:val="11"/>
            </w:pPr>
            <w:r>
              <w:t>12.47</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0.40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冀财教[2021]130号/下达2022年城乡义务教育中央补助经费预算(直达资金)的通知/东甫中心小学公用经费</w:t>
            </w:r>
          </w:p>
        </w:tc>
        <w:tc>
          <w:tcPr>
            <w:tcW w:w="964" w:type="dxa"/>
            <w:vAlign w:val="center"/>
          </w:tcPr>
          <w:p>
            <w:pPr>
              <w:pStyle w:val="11"/>
            </w:pPr>
            <w:r>
              <w:t>143.22</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4</w:t>
            </w:r>
          </w:p>
        </w:tc>
        <w:tc>
          <w:tcPr>
            <w:tcW w:w="850" w:type="dxa"/>
            <w:vAlign w:val="center"/>
          </w:tcPr>
          <w:p>
            <w:pPr>
              <w:pStyle w:val="11"/>
            </w:pPr>
            <w:r>
              <w:t>0.55</w:t>
            </w:r>
          </w:p>
        </w:tc>
        <w:tc>
          <w:tcPr>
            <w:tcW w:w="964" w:type="dxa"/>
            <w:vAlign w:val="center"/>
          </w:tcPr>
          <w:p>
            <w:pPr>
              <w:pStyle w:val="11"/>
            </w:pPr>
            <w:r>
              <w:t>2.20</w:t>
            </w:r>
          </w:p>
        </w:tc>
        <w:tc>
          <w:tcPr>
            <w:tcW w:w="964" w:type="dxa"/>
            <w:vAlign w:val="center"/>
          </w:tcPr>
          <w:p>
            <w:pPr>
              <w:pStyle w:val="11"/>
            </w:pPr>
            <w:r>
              <w:t>2.20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冀财教[2021]130号/下达2022年城乡义务教育中央补助经费预算(直达资金)的通知/东甫中心小学公用经费</w:t>
            </w:r>
          </w:p>
        </w:tc>
        <w:tc>
          <w:tcPr>
            <w:tcW w:w="964" w:type="dxa"/>
            <w:vAlign w:val="center"/>
          </w:tcPr>
          <w:p>
            <w:pPr>
              <w:pStyle w:val="11"/>
            </w:pPr>
            <w:r>
              <w:t>143.22</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0.25</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冀财教[2021]130号/下达2022年城乡义务教育中央补助经费预算(直达资金)的通知/东甫中心小学公用经费</w:t>
            </w:r>
          </w:p>
        </w:tc>
        <w:tc>
          <w:tcPr>
            <w:tcW w:w="964" w:type="dxa"/>
            <w:vAlign w:val="center"/>
          </w:tcPr>
          <w:p>
            <w:pPr>
              <w:pStyle w:val="11"/>
            </w:pPr>
            <w:r>
              <w:t>143.22</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7</w:t>
            </w:r>
          </w:p>
        </w:tc>
        <w:tc>
          <w:tcPr>
            <w:tcW w:w="850" w:type="dxa"/>
            <w:vAlign w:val="center"/>
          </w:tcPr>
          <w:p>
            <w:pPr>
              <w:pStyle w:val="11"/>
            </w:pPr>
            <w:r>
              <w:t>0.00</w:t>
            </w:r>
          </w:p>
        </w:tc>
        <w:tc>
          <w:tcPr>
            <w:tcW w:w="964" w:type="dxa"/>
            <w:vAlign w:val="center"/>
          </w:tcPr>
          <w:p>
            <w:pPr>
              <w:pStyle w:val="11"/>
            </w:pPr>
            <w:r>
              <w:t>0.01</w:t>
            </w:r>
          </w:p>
        </w:tc>
        <w:tc>
          <w:tcPr>
            <w:tcW w:w="964" w:type="dxa"/>
            <w:vAlign w:val="center"/>
          </w:tcPr>
          <w:p>
            <w:pPr>
              <w:pStyle w:val="11"/>
            </w:pPr>
            <w:r>
              <w:t>0.01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冀财教[2021]130号/下达2022年城乡义务教育中央补助经费预算(直达资金)的通知/东甫中心小学公用经费</w:t>
            </w:r>
          </w:p>
        </w:tc>
        <w:tc>
          <w:tcPr>
            <w:tcW w:w="964" w:type="dxa"/>
            <w:vAlign w:val="center"/>
          </w:tcPr>
          <w:p>
            <w:pPr>
              <w:pStyle w:val="11"/>
            </w:pPr>
            <w:r>
              <w:t>143.22</w:t>
            </w:r>
          </w:p>
        </w:tc>
        <w:tc>
          <w:tcPr>
            <w:tcW w:w="1134" w:type="dxa"/>
            <w:vAlign w:val="center"/>
          </w:tcPr>
          <w:p>
            <w:pPr>
              <w:pStyle w:val="12"/>
            </w:pPr>
            <w:r>
              <w:t>互联网信息服务</w:t>
            </w:r>
          </w:p>
        </w:tc>
        <w:tc>
          <w:tcPr>
            <w:tcW w:w="1134" w:type="dxa"/>
            <w:vAlign w:val="center"/>
          </w:tcPr>
          <w:p>
            <w:pPr>
              <w:pStyle w:val="12"/>
            </w:pPr>
            <w:r>
              <w:t>C0302</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1.61</w:t>
            </w:r>
          </w:p>
        </w:tc>
        <w:tc>
          <w:tcPr>
            <w:tcW w:w="964" w:type="dxa"/>
            <w:vAlign w:val="center"/>
          </w:tcPr>
          <w:p>
            <w:pPr>
              <w:pStyle w:val="11"/>
            </w:pPr>
            <w:r>
              <w:t>1.61</w:t>
            </w:r>
          </w:p>
        </w:tc>
        <w:tc>
          <w:tcPr>
            <w:tcW w:w="964" w:type="dxa"/>
            <w:vAlign w:val="center"/>
          </w:tcPr>
          <w:p>
            <w:pPr>
              <w:pStyle w:val="11"/>
            </w:pPr>
            <w:r>
              <w:t>1.61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冀财教[2021]130号/下达2022年城乡义务教育中央补助经费预算(直达资金)的通知/东甫中心小学公用经费</w:t>
            </w:r>
          </w:p>
        </w:tc>
        <w:tc>
          <w:tcPr>
            <w:tcW w:w="964" w:type="dxa"/>
            <w:vAlign w:val="center"/>
          </w:tcPr>
          <w:p>
            <w:pPr>
              <w:pStyle w:val="11"/>
            </w:pPr>
            <w:r>
              <w:t>143.22</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5.33</w:t>
            </w:r>
          </w:p>
        </w:tc>
        <w:tc>
          <w:tcPr>
            <w:tcW w:w="964" w:type="dxa"/>
            <w:vAlign w:val="center"/>
          </w:tcPr>
          <w:p>
            <w:pPr>
              <w:pStyle w:val="11"/>
            </w:pPr>
            <w:r>
              <w:t>5.33</w:t>
            </w:r>
          </w:p>
        </w:tc>
        <w:tc>
          <w:tcPr>
            <w:tcW w:w="964" w:type="dxa"/>
            <w:vAlign w:val="center"/>
          </w:tcPr>
          <w:p>
            <w:pPr>
              <w:pStyle w:val="11"/>
            </w:pPr>
            <w:r>
              <w:t>5.33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冀财教[2021]130号/下达2022年城乡义务教育中央补助经费预算(直达资金)的通知/柳行小学公用经费</w:t>
            </w:r>
          </w:p>
        </w:tc>
        <w:tc>
          <w:tcPr>
            <w:tcW w:w="964" w:type="dxa"/>
            <w:vAlign w:val="center"/>
          </w:tcPr>
          <w:p>
            <w:pPr>
              <w:pStyle w:val="11"/>
            </w:pPr>
            <w:r>
              <w:t>33.94</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4</w:t>
            </w:r>
          </w:p>
        </w:tc>
        <w:tc>
          <w:tcPr>
            <w:tcW w:w="850" w:type="dxa"/>
            <w:vAlign w:val="center"/>
          </w:tcPr>
          <w:p>
            <w:pPr>
              <w:pStyle w:val="11"/>
            </w:pPr>
            <w:r>
              <w:t>0.02</w:t>
            </w:r>
          </w:p>
        </w:tc>
        <w:tc>
          <w:tcPr>
            <w:tcW w:w="964" w:type="dxa"/>
            <w:vAlign w:val="center"/>
          </w:tcPr>
          <w:p>
            <w:pPr>
              <w:pStyle w:val="11"/>
            </w:pPr>
            <w:r>
              <w:t>0.08</w:t>
            </w:r>
          </w:p>
        </w:tc>
        <w:tc>
          <w:tcPr>
            <w:tcW w:w="964" w:type="dxa"/>
            <w:vAlign w:val="center"/>
          </w:tcPr>
          <w:p>
            <w:pPr>
              <w:pStyle w:val="11"/>
            </w:pPr>
            <w:r>
              <w:t>0.08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冀财教[2021]130号/下达2022年城乡义务教育中央补助经费预算(直达资金)的通知/柳行小学公用经费</w:t>
            </w:r>
          </w:p>
        </w:tc>
        <w:tc>
          <w:tcPr>
            <w:tcW w:w="964" w:type="dxa"/>
            <w:vAlign w:val="center"/>
          </w:tcPr>
          <w:p>
            <w:pPr>
              <w:pStyle w:val="11"/>
            </w:pPr>
            <w:r>
              <w:t>33.94</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2.94</w:t>
            </w:r>
          </w:p>
        </w:tc>
        <w:tc>
          <w:tcPr>
            <w:tcW w:w="964" w:type="dxa"/>
            <w:vAlign w:val="center"/>
          </w:tcPr>
          <w:p>
            <w:pPr>
              <w:pStyle w:val="11"/>
            </w:pPr>
            <w:r>
              <w:t>2.94</w:t>
            </w:r>
          </w:p>
        </w:tc>
        <w:tc>
          <w:tcPr>
            <w:tcW w:w="964" w:type="dxa"/>
            <w:vAlign w:val="center"/>
          </w:tcPr>
          <w:p>
            <w:pPr>
              <w:pStyle w:val="11"/>
            </w:pPr>
            <w:r>
              <w:t>2.94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冀财教[2021]130号/下达2022年城乡义务教育中央补助经费预算(直达资金)的通知/杨河小学公用经费</w:t>
            </w:r>
          </w:p>
        </w:tc>
        <w:tc>
          <w:tcPr>
            <w:tcW w:w="964" w:type="dxa"/>
            <w:vAlign w:val="center"/>
          </w:tcPr>
          <w:p>
            <w:pPr>
              <w:pStyle w:val="11"/>
            </w:pPr>
            <w:r>
              <w:t>153.09</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0.55</w:t>
            </w:r>
          </w:p>
        </w:tc>
        <w:tc>
          <w:tcPr>
            <w:tcW w:w="964" w:type="dxa"/>
            <w:vAlign w:val="center"/>
          </w:tcPr>
          <w:p>
            <w:pPr>
              <w:pStyle w:val="11"/>
            </w:pPr>
            <w:r>
              <w:t>1.65</w:t>
            </w:r>
          </w:p>
        </w:tc>
        <w:tc>
          <w:tcPr>
            <w:tcW w:w="964" w:type="dxa"/>
            <w:vAlign w:val="center"/>
          </w:tcPr>
          <w:p>
            <w:pPr>
              <w:pStyle w:val="11"/>
            </w:pPr>
            <w:r>
              <w:t>1.65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冀财教[2021]130号/下达2022年城乡义务教育中央补助经费预算(直达资金)的通知/杨河小学公用经费</w:t>
            </w:r>
          </w:p>
        </w:tc>
        <w:tc>
          <w:tcPr>
            <w:tcW w:w="964" w:type="dxa"/>
            <w:vAlign w:val="center"/>
          </w:tcPr>
          <w:p>
            <w:pPr>
              <w:pStyle w:val="11"/>
            </w:pPr>
            <w:r>
              <w:t>153.09</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0.25</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冀财教[2021]130号/下达2022年城乡义务教育中央补助经费预算(直达资金)的通知/杨河小学公用经费</w:t>
            </w:r>
          </w:p>
        </w:tc>
        <w:tc>
          <w:tcPr>
            <w:tcW w:w="964" w:type="dxa"/>
            <w:vAlign w:val="center"/>
          </w:tcPr>
          <w:p>
            <w:pPr>
              <w:pStyle w:val="11"/>
            </w:pPr>
            <w:r>
              <w:t>153.09</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8</w:t>
            </w:r>
          </w:p>
        </w:tc>
        <w:tc>
          <w:tcPr>
            <w:tcW w:w="850" w:type="dxa"/>
            <w:vAlign w:val="center"/>
          </w:tcPr>
          <w:p>
            <w:pPr>
              <w:pStyle w:val="11"/>
            </w:pPr>
            <w:r>
              <w:t>0.02</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冀财教[2021]130号/下达2022年城乡义务教育中央补助经费预算(直达资金)的通知/杨河小学公用经费</w:t>
            </w:r>
          </w:p>
        </w:tc>
        <w:tc>
          <w:tcPr>
            <w:tcW w:w="964" w:type="dxa"/>
            <w:vAlign w:val="center"/>
          </w:tcPr>
          <w:p>
            <w:pPr>
              <w:pStyle w:val="11"/>
            </w:pPr>
            <w:r>
              <w:t>153.09</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1.06</w:t>
            </w:r>
          </w:p>
        </w:tc>
        <w:tc>
          <w:tcPr>
            <w:tcW w:w="964" w:type="dxa"/>
            <w:vAlign w:val="center"/>
          </w:tcPr>
          <w:p>
            <w:pPr>
              <w:pStyle w:val="11"/>
            </w:pPr>
            <w:r>
              <w:t>1.06</w:t>
            </w:r>
          </w:p>
        </w:tc>
        <w:tc>
          <w:tcPr>
            <w:tcW w:w="964" w:type="dxa"/>
            <w:vAlign w:val="center"/>
          </w:tcPr>
          <w:p>
            <w:pPr>
              <w:pStyle w:val="11"/>
            </w:pPr>
            <w:r>
              <w:t>1.06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冀财教[2021]130号/下达2022年城乡义务教育中央补助经费预算(直达资金)的通知/尧山小学公用经费</w:t>
            </w:r>
          </w:p>
        </w:tc>
        <w:tc>
          <w:tcPr>
            <w:tcW w:w="964" w:type="dxa"/>
            <w:vAlign w:val="center"/>
          </w:tcPr>
          <w:p>
            <w:pPr>
              <w:pStyle w:val="11"/>
            </w:pPr>
            <w:r>
              <w:t>21.64</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4</w:t>
            </w:r>
          </w:p>
        </w:tc>
        <w:tc>
          <w:tcPr>
            <w:tcW w:w="850" w:type="dxa"/>
            <w:vAlign w:val="center"/>
          </w:tcPr>
          <w:p>
            <w:pPr>
              <w:pStyle w:val="11"/>
            </w:pPr>
            <w:r>
              <w:t>0.02</w:t>
            </w:r>
          </w:p>
        </w:tc>
        <w:tc>
          <w:tcPr>
            <w:tcW w:w="964" w:type="dxa"/>
            <w:vAlign w:val="center"/>
          </w:tcPr>
          <w:p>
            <w:pPr>
              <w:pStyle w:val="11"/>
            </w:pPr>
            <w:r>
              <w:t>0.08</w:t>
            </w:r>
          </w:p>
        </w:tc>
        <w:tc>
          <w:tcPr>
            <w:tcW w:w="964" w:type="dxa"/>
            <w:vAlign w:val="center"/>
          </w:tcPr>
          <w:p>
            <w:pPr>
              <w:pStyle w:val="11"/>
            </w:pPr>
            <w:r>
              <w:t>0.08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冀财教[2021]130号/下达2022年城乡义务教育中央补助经费预算(直达资金)的通知/尧山小学公用经费</w:t>
            </w:r>
          </w:p>
        </w:tc>
        <w:tc>
          <w:tcPr>
            <w:tcW w:w="964" w:type="dxa"/>
            <w:vAlign w:val="center"/>
          </w:tcPr>
          <w:p>
            <w:pPr>
              <w:pStyle w:val="11"/>
            </w:pPr>
            <w:r>
              <w:t>21.64</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冀财教[2021]130号/下达2022年城乡义务教育中央补助经费预算(直达资金)的通知/义丰小学公用经费</w:t>
            </w:r>
          </w:p>
        </w:tc>
        <w:tc>
          <w:tcPr>
            <w:tcW w:w="964" w:type="dxa"/>
            <w:vAlign w:val="center"/>
          </w:tcPr>
          <w:p>
            <w:pPr>
              <w:pStyle w:val="11"/>
            </w:pPr>
            <w:r>
              <w:t>133.08</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0.50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冀财教[2021]130号/下达2022年城乡义务教育中央补助经费预算(直达资金)的通知/义丰小学公用经费</w:t>
            </w:r>
          </w:p>
        </w:tc>
        <w:tc>
          <w:tcPr>
            <w:tcW w:w="964" w:type="dxa"/>
            <w:vAlign w:val="center"/>
          </w:tcPr>
          <w:p>
            <w:pPr>
              <w:pStyle w:val="11"/>
            </w:pPr>
            <w:r>
              <w:t>133.08</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7</w:t>
            </w:r>
          </w:p>
        </w:tc>
        <w:tc>
          <w:tcPr>
            <w:tcW w:w="850" w:type="dxa"/>
            <w:vAlign w:val="center"/>
          </w:tcPr>
          <w:p>
            <w:pPr>
              <w:pStyle w:val="11"/>
            </w:pPr>
            <w:r>
              <w:t>0.02</w:t>
            </w:r>
          </w:p>
        </w:tc>
        <w:tc>
          <w:tcPr>
            <w:tcW w:w="964" w:type="dxa"/>
            <w:vAlign w:val="center"/>
          </w:tcPr>
          <w:p>
            <w:pPr>
              <w:pStyle w:val="11"/>
            </w:pPr>
            <w:r>
              <w:t>0.14</w:t>
            </w:r>
          </w:p>
        </w:tc>
        <w:tc>
          <w:tcPr>
            <w:tcW w:w="964" w:type="dxa"/>
            <w:vAlign w:val="center"/>
          </w:tcPr>
          <w:p>
            <w:pPr>
              <w:pStyle w:val="11"/>
            </w:pPr>
            <w:r>
              <w:t>0.14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冀财教[2021]130号/下达2022年城乡义务教育中央补助经费预算(直达资金)的通知/义丰小学公用经费</w:t>
            </w:r>
          </w:p>
        </w:tc>
        <w:tc>
          <w:tcPr>
            <w:tcW w:w="964" w:type="dxa"/>
            <w:vAlign w:val="center"/>
          </w:tcPr>
          <w:p>
            <w:pPr>
              <w:pStyle w:val="11"/>
            </w:pPr>
            <w:r>
              <w:t>133.08</w:t>
            </w:r>
          </w:p>
        </w:tc>
        <w:tc>
          <w:tcPr>
            <w:tcW w:w="1134" w:type="dxa"/>
            <w:vAlign w:val="center"/>
          </w:tcPr>
          <w:p>
            <w:pPr>
              <w:pStyle w:val="12"/>
            </w:pPr>
            <w:r>
              <w:t>互联网信息服务</w:t>
            </w:r>
          </w:p>
        </w:tc>
        <w:tc>
          <w:tcPr>
            <w:tcW w:w="1134" w:type="dxa"/>
            <w:vAlign w:val="center"/>
          </w:tcPr>
          <w:p>
            <w:pPr>
              <w:pStyle w:val="12"/>
            </w:pPr>
            <w:r>
              <w:t>C0302</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0.40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冀财教[2021]130号/下达2022年城乡义务教育中央补助经费预算(直达资金)的通知/义丰小学公用经费</w:t>
            </w:r>
          </w:p>
        </w:tc>
        <w:tc>
          <w:tcPr>
            <w:tcW w:w="964" w:type="dxa"/>
            <w:vAlign w:val="center"/>
          </w:tcPr>
          <w:p>
            <w:pPr>
              <w:pStyle w:val="11"/>
            </w:pPr>
            <w:r>
              <w:t>133.08</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4.65</w:t>
            </w:r>
          </w:p>
        </w:tc>
        <w:tc>
          <w:tcPr>
            <w:tcW w:w="964" w:type="dxa"/>
            <w:vAlign w:val="center"/>
          </w:tcPr>
          <w:p>
            <w:pPr>
              <w:pStyle w:val="11"/>
            </w:pPr>
            <w:r>
              <w:t>4.65</w:t>
            </w:r>
          </w:p>
        </w:tc>
        <w:tc>
          <w:tcPr>
            <w:tcW w:w="964" w:type="dxa"/>
            <w:vAlign w:val="center"/>
          </w:tcPr>
          <w:p>
            <w:pPr>
              <w:pStyle w:val="11"/>
            </w:pPr>
            <w:r>
              <w:t>4.65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教育费附加/杨河小学塑胶操场改造</w:t>
            </w:r>
          </w:p>
        </w:tc>
        <w:tc>
          <w:tcPr>
            <w:tcW w:w="964" w:type="dxa"/>
            <w:vAlign w:val="center"/>
          </w:tcPr>
          <w:p>
            <w:pPr>
              <w:pStyle w:val="11"/>
            </w:pPr>
            <w:r>
              <w:t>83.00</w:t>
            </w:r>
          </w:p>
        </w:tc>
        <w:tc>
          <w:tcPr>
            <w:tcW w:w="1134" w:type="dxa"/>
            <w:vAlign w:val="center"/>
          </w:tcPr>
          <w:p>
            <w:pPr>
              <w:pStyle w:val="12"/>
            </w:pPr>
            <w:r>
              <w:t>其他建筑物、构筑物修缮</w:t>
            </w:r>
          </w:p>
        </w:tc>
        <w:tc>
          <w:tcPr>
            <w:tcW w:w="1134" w:type="dxa"/>
            <w:vAlign w:val="center"/>
          </w:tcPr>
          <w:p>
            <w:pPr>
              <w:pStyle w:val="12"/>
            </w:pPr>
            <w:r>
              <w:t>B0899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83.00</w:t>
            </w:r>
          </w:p>
        </w:tc>
        <w:tc>
          <w:tcPr>
            <w:tcW w:w="964" w:type="dxa"/>
            <w:vAlign w:val="center"/>
          </w:tcPr>
          <w:p>
            <w:pPr>
              <w:pStyle w:val="11"/>
            </w:pPr>
            <w:r>
              <w:t>83.00</w:t>
            </w:r>
          </w:p>
        </w:tc>
        <w:tc>
          <w:tcPr>
            <w:tcW w:w="964" w:type="dxa"/>
            <w:vAlign w:val="center"/>
          </w:tcPr>
          <w:p>
            <w:pPr>
              <w:pStyle w:val="11"/>
            </w:pPr>
            <w:r>
              <w:t>83.00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县级资金/城关校区幼儿园公用经费</w:t>
            </w:r>
          </w:p>
        </w:tc>
        <w:tc>
          <w:tcPr>
            <w:tcW w:w="964" w:type="dxa"/>
            <w:vAlign w:val="center"/>
          </w:tcPr>
          <w:p>
            <w:pPr>
              <w:pStyle w:val="11"/>
            </w:pPr>
            <w:r>
              <w:t>102.28</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0.36</w:t>
            </w:r>
          </w:p>
        </w:tc>
        <w:tc>
          <w:tcPr>
            <w:tcW w:w="964" w:type="dxa"/>
            <w:vAlign w:val="center"/>
          </w:tcPr>
          <w:p>
            <w:pPr>
              <w:pStyle w:val="11"/>
            </w:pPr>
            <w:r>
              <w:t>0.72</w:t>
            </w:r>
          </w:p>
        </w:tc>
        <w:tc>
          <w:tcPr>
            <w:tcW w:w="964" w:type="dxa"/>
            <w:vAlign w:val="center"/>
          </w:tcPr>
          <w:p>
            <w:pPr>
              <w:pStyle w:val="11"/>
            </w:pPr>
            <w:r>
              <w:t>0.72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县级资金/城关校区幼儿园公用经费</w:t>
            </w:r>
          </w:p>
        </w:tc>
        <w:tc>
          <w:tcPr>
            <w:tcW w:w="964" w:type="dxa"/>
            <w:vAlign w:val="center"/>
          </w:tcPr>
          <w:p>
            <w:pPr>
              <w:pStyle w:val="11"/>
            </w:pPr>
            <w:r>
              <w:t>102.28</w:t>
            </w:r>
          </w:p>
        </w:tc>
        <w:tc>
          <w:tcPr>
            <w:tcW w:w="1134" w:type="dxa"/>
            <w:vAlign w:val="center"/>
          </w:tcPr>
          <w:p>
            <w:pPr>
              <w:pStyle w:val="12"/>
            </w:pPr>
            <w:r>
              <w:t>复印机</w:t>
            </w:r>
          </w:p>
        </w:tc>
        <w:tc>
          <w:tcPr>
            <w:tcW w:w="1134" w:type="dxa"/>
            <w:vAlign w:val="center"/>
          </w:tcPr>
          <w:p>
            <w:pPr>
              <w:pStyle w:val="12"/>
            </w:pPr>
            <w:r>
              <w:t>A020201</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0.36</w:t>
            </w:r>
          </w:p>
        </w:tc>
        <w:tc>
          <w:tcPr>
            <w:tcW w:w="964" w:type="dxa"/>
            <w:vAlign w:val="center"/>
          </w:tcPr>
          <w:p>
            <w:pPr>
              <w:pStyle w:val="11"/>
            </w:pPr>
            <w:r>
              <w:t>0.72</w:t>
            </w:r>
          </w:p>
        </w:tc>
        <w:tc>
          <w:tcPr>
            <w:tcW w:w="964" w:type="dxa"/>
            <w:vAlign w:val="center"/>
          </w:tcPr>
          <w:p>
            <w:pPr>
              <w:pStyle w:val="11"/>
            </w:pPr>
            <w:r>
              <w:t>0.72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县级资金/城关校区幼儿园公用经费</w:t>
            </w:r>
          </w:p>
        </w:tc>
        <w:tc>
          <w:tcPr>
            <w:tcW w:w="964" w:type="dxa"/>
            <w:vAlign w:val="center"/>
          </w:tcPr>
          <w:p>
            <w:pPr>
              <w:pStyle w:val="11"/>
            </w:pPr>
            <w:r>
              <w:t>102.28</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0.25</w:t>
            </w:r>
          </w:p>
        </w:tc>
        <w:tc>
          <w:tcPr>
            <w:tcW w:w="964" w:type="dxa"/>
            <w:vAlign w:val="center"/>
          </w:tcPr>
          <w:p>
            <w:pPr>
              <w:pStyle w:val="11"/>
            </w:pPr>
            <w:r>
              <w:t>1.25</w:t>
            </w:r>
          </w:p>
        </w:tc>
        <w:tc>
          <w:tcPr>
            <w:tcW w:w="964" w:type="dxa"/>
            <w:vAlign w:val="center"/>
          </w:tcPr>
          <w:p>
            <w:pPr>
              <w:pStyle w:val="11"/>
            </w:pPr>
            <w:r>
              <w:t>1.25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县级资金/城关校区幼儿园公用经费</w:t>
            </w:r>
          </w:p>
        </w:tc>
        <w:tc>
          <w:tcPr>
            <w:tcW w:w="964" w:type="dxa"/>
            <w:vAlign w:val="center"/>
          </w:tcPr>
          <w:p>
            <w:pPr>
              <w:pStyle w:val="11"/>
            </w:pPr>
            <w:r>
              <w:t>102.28</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8</w:t>
            </w:r>
          </w:p>
        </w:tc>
        <w:tc>
          <w:tcPr>
            <w:tcW w:w="850" w:type="dxa"/>
            <w:vAlign w:val="center"/>
          </w:tcPr>
          <w:p>
            <w:pPr>
              <w:pStyle w:val="11"/>
            </w:pPr>
            <w:r>
              <w:t>0.54</w:t>
            </w:r>
          </w:p>
        </w:tc>
        <w:tc>
          <w:tcPr>
            <w:tcW w:w="964" w:type="dxa"/>
            <w:vAlign w:val="center"/>
          </w:tcPr>
          <w:p>
            <w:pPr>
              <w:pStyle w:val="11"/>
            </w:pPr>
            <w:r>
              <w:t>4.35</w:t>
            </w:r>
          </w:p>
        </w:tc>
        <w:tc>
          <w:tcPr>
            <w:tcW w:w="964" w:type="dxa"/>
            <w:vAlign w:val="center"/>
          </w:tcPr>
          <w:p>
            <w:pPr>
              <w:pStyle w:val="11"/>
            </w:pPr>
            <w:r>
              <w:t>4.35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县级资金/城关校区幼儿园公用经费</w:t>
            </w:r>
          </w:p>
        </w:tc>
        <w:tc>
          <w:tcPr>
            <w:tcW w:w="964" w:type="dxa"/>
            <w:vAlign w:val="center"/>
          </w:tcPr>
          <w:p>
            <w:pPr>
              <w:pStyle w:val="11"/>
            </w:pPr>
            <w:r>
              <w:t>102.28</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隆尧县魏庄校区小计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61.35</w:t>
            </w:r>
          </w:p>
        </w:tc>
        <w:tc>
          <w:tcPr>
            <w:tcW w:w="964" w:type="dxa"/>
            <w:vAlign w:val="center"/>
          </w:tcPr>
          <w:p>
            <w:pPr>
              <w:pStyle w:val="15"/>
            </w:pPr>
            <w:r>
              <w:t>11.79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49.55</w:t>
            </w:r>
          </w:p>
        </w:tc>
        <w:tc>
          <w:tcPr>
            <w:tcW w:w="964" w:type="dxa"/>
            <w:vAlign w:val="center"/>
          </w:tcPr>
          <w:p>
            <w:pPr>
              <w:pStyle w:val="15"/>
            </w:pPr>
          </w:p>
        </w:tc>
        <w:tc>
          <w:tcPr>
            <w:tcW w:w="964" w:type="dxa"/>
            <w:vAlign w:val="center"/>
          </w:tcPr>
          <w:p>
            <w:pPr>
              <w:pStyle w:val="15"/>
            </w:pPr>
            <w:r>
              <w:t>61.35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冀财教[2021]130号/下达2022年城乡义务教育中央补助经费预算(直达资金)的通知/魏庄小学公用经费</w:t>
            </w:r>
          </w:p>
        </w:tc>
        <w:tc>
          <w:tcPr>
            <w:tcW w:w="964" w:type="dxa"/>
            <w:vAlign w:val="center"/>
          </w:tcPr>
          <w:p>
            <w:pPr>
              <w:pStyle w:val="11"/>
            </w:pPr>
            <w:r>
              <w:t>82.32</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件</w:t>
            </w:r>
          </w:p>
        </w:tc>
        <w:tc>
          <w:tcPr>
            <w:tcW w:w="850" w:type="dxa"/>
            <w:vAlign w:val="center"/>
          </w:tcPr>
          <w:p>
            <w:pPr>
              <w:pStyle w:val="11"/>
            </w:pPr>
            <w:r>
              <w:t>50</w:t>
            </w:r>
          </w:p>
        </w:tc>
        <w:tc>
          <w:tcPr>
            <w:tcW w:w="850" w:type="dxa"/>
            <w:vAlign w:val="center"/>
          </w:tcPr>
          <w:p>
            <w:pPr>
              <w:pStyle w:val="11"/>
            </w:pPr>
            <w:r>
              <w:t>0.02</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冀财教[2021]130号/下达2022年城乡义务教育中央补助经费预算(直达资金)的通知/魏庄小学公用经费</w:t>
            </w:r>
          </w:p>
        </w:tc>
        <w:tc>
          <w:tcPr>
            <w:tcW w:w="964" w:type="dxa"/>
            <w:vAlign w:val="center"/>
          </w:tcPr>
          <w:p>
            <w:pPr>
              <w:pStyle w:val="11"/>
            </w:pPr>
            <w:r>
              <w:t>82.32</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1.02</w:t>
            </w:r>
          </w:p>
        </w:tc>
        <w:tc>
          <w:tcPr>
            <w:tcW w:w="964" w:type="dxa"/>
            <w:vAlign w:val="center"/>
          </w:tcPr>
          <w:p>
            <w:pPr>
              <w:pStyle w:val="11"/>
            </w:pPr>
            <w:r>
              <w:t>1.02</w:t>
            </w:r>
          </w:p>
        </w:tc>
        <w:tc>
          <w:tcPr>
            <w:tcW w:w="964" w:type="dxa"/>
            <w:vAlign w:val="center"/>
          </w:tcPr>
          <w:p>
            <w:pPr>
              <w:pStyle w:val="11"/>
            </w:pPr>
            <w:r>
              <w:t>1.02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冀财教[2021]130号/下达2022年城乡义务教育中央补助经费预算(直达资金)的通知/肖实小学公用经费</w:t>
            </w:r>
          </w:p>
        </w:tc>
        <w:tc>
          <w:tcPr>
            <w:tcW w:w="964" w:type="dxa"/>
            <w:vAlign w:val="center"/>
          </w:tcPr>
          <w:p>
            <w:pPr>
              <w:pStyle w:val="11"/>
            </w:pPr>
            <w:r>
              <w:t>19.46</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件</w:t>
            </w:r>
          </w:p>
        </w:tc>
        <w:tc>
          <w:tcPr>
            <w:tcW w:w="850" w:type="dxa"/>
            <w:vAlign w:val="center"/>
          </w:tcPr>
          <w:p>
            <w:pPr>
              <w:pStyle w:val="11"/>
            </w:pPr>
            <w:r>
              <w:t>20</w:t>
            </w:r>
          </w:p>
        </w:tc>
        <w:tc>
          <w:tcPr>
            <w:tcW w:w="850" w:type="dxa"/>
            <w:vAlign w:val="center"/>
          </w:tcPr>
          <w:p>
            <w:pPr>
              <w:pStyle w:val="11"/>
            </w:pPr>
            <w:r>
              <w:t>0.02</w:t>
            </w:r>
          </w:p>
        </w:tc>
        <w:tc>
          <w:tcPr>
            <w:tcW w:w="964" w:type="dxa"/>
            <w:vAlign w:val="center"/>
          </w:tcPr>
          <w:p>
            <w:pPr>
              <w:pStyle w:val="11"/>
            </w:pPr>
            <w:r>
              <w:t>0.36</w:t>
            </w:r>
          </w:p>
        </w:tc>
        <w:tc>
          <w:tcPr>
            <w:tcW w:w="964" w:type="dxa"/>
            <w:vAlign w:val="center"/>
          </w:tcPr>
          <w:p>
            <w:pPr>
              <w:pStyle w:val="11"/>
            </w:pPr>
            <w:r>
              <w:t>0.36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冀财教[2021]130号/下达2022年城乡义务教育中央补助经费预算(直达资金)的通知/肖实小学公用经费</w:t>
            </w:r>
          </w:p>
        </w:tc>
        <w:tc>
          <w:tcPr>
            <w:tcW w:w="964" w:type="dxa"/>
            <w:vAlign w:val="center"/>
          </w:tcPr>
          <w:p>
            <w:pPr>
              <w:pStyle w:val="11"/>
            </w:pPr>
            <w:r>
              <w:t>19.46</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0.21</w:t>
            </w:r>
          </w:p>
        </w:tc>
        <w:tc>
          <w:tcPr>
            <w:tcW w:w="964" w:type="dxa"/>
            <w:vAlign w:val="center"/>
          </w:tcPr>
          <w:p>
            <w:pPr>
              <w:pStyle w:val="11"/>
            </w:pPr>
            <w:r>
              <w:t>0.21</w:t>
            </w:r>
          </w:p>
        </w:tc>
        <w:tc>
          <w:tcPr>
            <w:tcW w:w="964" w:type="dxa"/>
            <w:vAlign w:val="center"/>
          </w:tcPr>
          <w:p>
            <w:pPr>
              <w:pStyle w:val="11"/>
            </w:pPr>
            <w:r>
              <w:t>0.21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冀财教[2021]130号/下达2022年城乡义务教育中央补助经费预算(直达资金)的通知/张汪小学公用经费</w:t>
            </w:r>
          </w:p>
        </w:tc>
        <w:tc>
          <w:tcPr>
            <w:tcW w:w="964" w:type="dxa"/>
            <w:vAlign w:val="center"/>
          </w:tcPr>
          <w:p>
            <w:pPr>
              <w:pStyle w:val="11"/>
            </w:pPr>
            <w:r>
              <w:t>55.80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件</w:t>
            </w:r>
          </w:p>
        </w:tc>
        <w:tc>
          <w:tcPr>
            <w:tcW w:w="850" w:type="dxa"/>
            <w:vAlign w:val="center"/>
          </w:tcPr>
          <w:p>
            <w:pPr>
              <w:pStyle w:val="11"/>
            </w:pPr>
            <w:r>
              <w:t>30</w:t>
            </w:r>
          </w:p>
        </w:tc>
        <w:tc>
          <w:tcPr>
            <w:tcW w:w="850" w:type="dxa"/>
            <w:vAlign w:val="center"/>
          </w:tcPr>
          <w:p>
            <w:pPr>
              <w:pStyle w:val="11"/>
            </w:pPr>
            <w:r>
              <w:t>0.02</w:t>
            </w:r>
          </w:p>
        </w:tc>
        <w:tc>
          <w:tcPr>
            <w:tcW w:w="964" w:type="dxa"/>
            <w:vAlign w:val="center"/>
          </w:tcPr>
          <w:p>
            <w:pPr>
              <w:pStyle w:val="11"/>
            </w:pPr>
            <w:r>
              <w:t>0.54</w:t>
            </w:r>
          </w:p>
        </w:tc>
        <w:tc>
          <w:tcPr>
            <w:tcW w:w="964" w:type="dxa"/>
            <w:vAlign w:val="center"/>
          </w:tcPr>
          <w:p>
            <w:pPr>
              <w:pStyle w:val="11"/>
            </w:pPr>
            <w:r>
              <w:t>0.54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冀财教[2021]130号/下达2022年城乡义务教育中央补助经费预算(直达资金)的通知/张汪小学公用经费</w:t>
            </w:r>
          </w:p>
        </w:tc>
        <w:tc>
          <w:tcPr>
            <w:tcW w:w="964" w:type="dxa"/>
            <w:vAlign w:val="center"/>
          </w:tcPr>
          <w:p>
            <w:pPr>
              <w:pStyle w:val="11"/>
            </w:pPr>
            <w:r>
              <w:t>55.80</w:t>
            </w:r>
          </w:p>
        </w:tc>
        <w:tc>
          <w:tcPr>
            <w:tcW w:w="1134" w:type="dxa"/>
            <w:vAlign w:val="center"/>
          </w:tcPr>
          <w:p>
            <w:pPr>
              <w:pStyle w:val="12"/>
            </w:pPr>
            <w:r>
              <w:t>互联网信息服务</w:t>
            </w:r>
          </w:p>
        </w:tc>
        <w:tc>
          <w:tcPr>
            <w:tcW w:w="1134" w:type="dxa"/>
            <w:vAlign w:val="center"/>
          </w:tcPr>
          <w:p>
            <w:pPr>
              <w:pStyle w:val="12"/>
            </w:pPr>
            <w:r>
              <w:t>C0302</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1.61</w:t>
            </w:r>
          </w:p>
        </w:tc>
        <w:tc>
          <w:tcPr>
            <w:tcW w:w="964" w:type="dxa"/>
            <w:vAlign w:val="center"/>
          </w:tcPr>
          <w:p>
            <w:pPr>
              <w:pStyle w:val="11"/>
            </w:pPr>
            <w:r>
              <w:t>1.61</w:t>
            </w:r>
          </w:p>
        </w:tc>
        <w:tc>
          <w:tcPr>
            <w:tcW w:w="964" w:type="dxa"/>
            <w:vAlign w:val="center"/>
          </w:tcPr>
          <w:p>
            <w:pPr>
              <w:pStyle w:val="11"/>
            </w:pPr>
            <w:r>
              <w:t>1.61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冀财教[2021]130号/下达2022年城乡义务教育中央补助经费预算(直达资金)的通知/张汪小学公用经费</w:t>
            </w:r>
          </w:p>
        </w:tc>
        <w:tc>
          <w:tcPr>
            <w:tcW w:w="964" w:type="dxa"/>
            <w:vAlign w:val="center"/>
          </w:tcPr>
          <w:p>
            <w:pPr>
              <w:pStyle w:val="11"/>
            </w:pPr>
            <w:r>
              <w:t>55.80</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上年结转/冀财教[2020]154号/下达2021年城乡义务教育中央补助经费预算（直达资金）/校舍安全保障/魏庄中心小学食堂接建</w:t>
            </w:r>
          </w:p>
        </w:tc>
        <w:tc>
          <w:tcPr>
            <w:tcW w:w="964" w:type="dxa"/>
            <w:vAlign w:val="center"/>
          </w:tcPr>
          <w:p>
            <w:pPr>
              <w:pStyle w:val="11"/>
            </w:pPr>
            <w:r>
              <w:t>49.55</w:t>
            </w:r>
          </w:p>
        </w:tc>
        <w:tc>
          <w:tcPr>
            <w:tcW w:w="1134" w:type="dxa"/>
            <w:vAlign w:val="center"/>
          </w:tcPr>
          <w:p>
            <w:pPr>
              <w:pStyle w:val="12"/>
            </w:pPr>
            <w:r>
              <w:t>教育用房施工</w:t>
            </w:r>
          </w:p>
        </w:tc>
        <w:tc>
          <w:tcPr>
            <w:tcW w:w="1134" w:type="dxa"/>
            <w:vAlign w:val="center"/>
          </w:tcPr>
          <w:p>
            <w:pPr>
              <w:pStyle w:val="12"/>
            </w:pPr>
            <w:r>
              <w:t>B010601</w:t>
            </w:r>
          </w:p>
        </w:tc>
        <w:tc>
          <w:tcPr>
            <w:tcW w:w="709" w:type="dxa"/>
            <w:vAlign w:val="center"/>
          </w:tcPr>
          <w:p>
            <w:pPr>
              <w:pStyle w:val="13"/>
            </w:pPr>
            <w:r>
              <w:t>栋</w:t>
            </w:r>
          </w:p>
        </w:tc>
        <w:tc>
          <w:tcPr>
            <w:tcW w:w="850" w:type="dxa"/>
            <w:vAlign w:val="center"/>
          </w:tcPr>
          <w:p>
            <w:pPr>
              <w:pStyle w:val="11"/>
            </w:pPr>
            <w:r>
              <w:t>1</w:t>
            </w:r>
          </w:p>
        </w:tc>
        <w:tc>
          <w:tcPr>
            <w:tcW w:w="850" w:type="dxa"/>
            <w:vAlign w:val="center"/>
          </w:tcPr>
          <w:p>
            <w:pPr>
              <w:pStyle w:val="11"/>
            </w:pPr>
            <w:r>
              <w:t>49.55</w:t>
            </w:r>
          </w:p>
        </w:tc>
        <w:tc>
          <w:tcPr>
            <w:tcW w:w="964" w:type="dxa"/>
            <w:vAlign w:val="center"/>
          </w:tcPr>
          <w:p>
            <w:pPr>
              <w:pStyle w:val="11"/>
            </w:pPr>
            <w:r>
              <w:t>49.55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49.55</w:t>
            </w:r>
          </w:p>
        </w:tc>
        <w:tc>
          <w:tcPr>
            <w:tcW w:w="964" w:type="dxa"/>
            <w:vAlign w:val="center"/>
          </w:tcPr>
          <w:p>
            <w:pPr>
              <w:pStyle w:val="11"/>
            </w:pPr>
          </w:p>
        </w:tc>
        <w:tc>
          <w:tcPr>
            <w:tcW w:w="964" w:type="dxa"/>
            <w:vAlign w:val="center"/>
          </w:tcPr>
          <w:p>
            <w:pPr>
              <w:pStyle w:val="11"/>
            </w:pPr>
            <w:r>
              <w:t>49.55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土地出让金计提/魏庄小学餐厅购置</w:t>
            </w:r>
          </w:p>
        </w:tc>
        <w:tc>
          <w:tcPr>
            <w:tcW w:w="964" w:type="dxa"/>
            <w:vAlign w:val="center"/>
          </w:tcPr>
          <w:p>
            <w:pPr>
              <w:pStyle w:val="11"/>
            </w:pPr>
            <w:r>
              <w:t>10.00</w:t>
            </w:r>
          </w:p>
        </w:tc>
        <w:tc>
          <w:tcPr>
            <w:tcW w:w="1134" w:type="dxa"/>
            <w:vAlign w:val="center"/>
          </w:tcPr>
          <w:p>
            <w:pPr>
              <w:pStyle w:val="12"/>
            </w:pPr>
            <w:r>
              <w:t>其他椅凳类</w:t>
            </w:r>
          </w:p>
        </w:tc>
        <w:tc>
          <w:tcPr>
            <w:tcW w:w="1134" w:type="dxa"/>
            <w:vAlign w:val="center"/>
          </w:tcPr>
          <w:p>
            <w:pPr>
              <w:pStyle w:val="12"/>
            </w:pPr>
            <w:r>
              <w:t>A060399</w:t>
            </w:r>
          </w:p>
        </w:tc>
        <w:tc>
          <w:tcPr>
            <w:tcW w:w="709" w:type="dxa"/>
            <w:vAlign w:val="center"/>
          </w:tcPr>
          <w:p>
            <w:pPr>
              <w:pStyle w:val="13"/>
            </w:pPr>
            <w:r>
              <w:t>张</w:t>
            </w:r>
          </w:p>
        </w:tc>
        <w:tc>
          <w:tcPr>
            <w:tcW w:w="850" w:type="dxa"/>
            <w:vAlign w:val="center"/>
          </w:tcPr>
          <w:p>
            <w:pPr>
              <w:pStyle w:val="11"/>
            </w:pPr>
            <w:r>
              <w:t>1000</w:t>
            </w:r>
          </w:p>
        </w:tc>
        <w:tc>
          <w:tcPr>
            <w:tcW w:w="850" w:type="dxa"/>
            <w:vAlign w:val="center"/>
          </w:tcPr>
          <w:p>
            <w:pPr>
              <w:pStyle w:val="11"/>
            </w:pPr>
            <w:r>
              <w:t>0.01</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县级资金/魏庄校区幼儿园公用经费</w:t>
            </w:r>
          </w:p>
        </w:tc>
        <w:tc>
          <w:tcPr>
            <w:tcW w:w="964" w:type="dxa"/>
            <w:vAlign w:val="center"/>
          </w:tcPr>
          <w:p>
            <w:pPr>
              <w:pStyle w:val="11"/>
            </w:pPr>
            <w:r>
              <w:t>22.40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9</w:t>
            </w:r>
          </w:p>
        </w:tc>
        <w:tc>
          <w:tcPr>
            <w:tcW w:w="850" w:type="dxa"/>
            <w:vAlign w:val="center"/>
          </w:tcPr>
          <w:p>
            <w:pPr>
              <w:pStyle w:val="11"/>
            </w:pPr>
            <w:r>
              <w:t>0.02</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隆尧县北楼校区小计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699.24</w:t>
            </w:r>
          </w:p>
        </w:tc>
        <w:tc>
          <w:tcPr>
            <w:tcW w:w="964" w:type="dxa"/>
            <w:vAlign w:val="center"/>
          </w:tcPr>
          <w:p>
            <w:pPr>
              <w:pStyle w:val="15"/>
            </w:pPr>
            <w:r>
              <w:t>697.41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1.83</w:t>
            </w:r>
          </w:p>
        </w:tc>
        <w:tc>
          <w:tcPr>
            <w:tcW w:w="964" w:type="dxa"/>
            <w:vAlign w:val="center"/>
          </w:tcPr>
          <w:p>
            <w:pPr>
              <w:pStyle w:val="15"/>
            </w:pPr>
          </w:p>
        </w:tc>
        <w:tc>
          <w:tcPr>
            <w:tcW w:w="964" w:type="dxa"/>
            <w:vAlign w:val="center"/>
          </w:tcPr>
          <w:p>
            <w:pPr>
              <w:pStyle w:val="15"/>
            </w:pPr>
            <w:r>
              <w:t>10.24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冀财教[2021]129号/下达2022年义务教育薄弱环节改善与能力提升中央补助资金/薄改与能力提升/尚礼小学新建综合楼</w:t>
            </w:r>
          </w:p>
        </w:tc>
        <w:tc>
          <w:tcPr>
            <w:tcW w:w="964" w:type="dxa"/>
            <w:vAlign w:val="center"/>
          </w:tcPr>
          <w:p>
            <w:pPr>
              <w:pStyle w:val="11"/>
            </w:pPr>
            <w:r>
              <w:t>689.00</w:t>
            </w:r>
          </w:p>
        </w:tc>
        <w:tc>
          <w:tcPr>
            <w:tcW w:w="1134" w:type="dxa"/>
            <w:vAlign w:val="center"/>
          </w:tcPr>
          <w:p>
            <w:pPr>
              <w:pStyle w:val="12"/>
            </w:pPr>
            <w:r>
              <w:t>教育用房施工</w:t>
            </w:r>
          </w:p>
        </w:tc>
        <w:tc>
          <w:tcPr>
            <w:tcW w:w="1134" w:type="dxa"/>
            <w:vAlign w:val="center"/>
          </w:tcPr>
          <w:p>
            <w:pPr>
              <w:pStyle w:val="12"/>
            </w:pPr>
            <w:r>
              <w:t>B010601</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689.00</w:t>
            </w:r>
          </w:p>
        </w:tc>
        <w:tc>
          <w:tcPr>
            <w:tcW w:w="964" w:type="dxa"/>
            <w:vAlign w:val="center"/>
          </w:tcPr>
          <w:p>
            <w:pPr>
              <w:pStyle w:val="11"/>
            </w:pPr>
            <w:r>
              <w:t>689.00</w:t>
            </w:r>
          </w:p>
        </w:tc>
        <w:tc>
          <w:tcPr>
            <w:tcW w:w="964" w:type="dxa"/>
            <w:vAlign w:val="center"/>
          </w:tcPr>
          <w:p>
            <w:pPr>
              <w:pStyle w:val="11"/>
            </w:pPr>
            <w:r>
              <w:t>689.00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冀财教[2021]130号/下达2022年城乡义务教育中央补助经费预算(直达资金)的通知/北楼小学公用经费</w:t>
            </w:r>
          </w:p>
        </w:tc>
        <w:tc>
          <w:tcPr>
            <w:tcW w:w="964" w:type="dxa"/>
            <w:vAlign w:val="center"/>
          </w:tcPr>
          <w:p>
            <w:pPr>
              <w:pStyle w:val="11"/>
            </w:pPr>
            <w:r>
              <w:t>37.73</w:t>
            </w:r>
          </w:p>
        </w:tc>
        <w:tc>
          <w:tcPr>
            <w:tcW w:w="1134" w:type="dxa"/>
            <w:vAlign w:val="center"/>
          </w:tcPr>
          <w:p>
            <w:pPr>
              <w:pStyle w:val="12"/>
            </w:pPr>
            <w:r>
              <w:t>复印机</w:t>
            </w:r>
          </w:p>
        </w:tc>
        <w:tc>
          <w:tcPr>
            <w:tcW w:w="1134" w:type="dxa"/>
            <w:vAlign w:val="center"/>
          </w:tcPr>
          <w:p>
            <w:pPr>
              <w:pStyle w:val="12"/>
            </w:pPr>
            <w:r>
              <w:t>A020201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0.56</w:t>
            </w:r>
          </w:p>
        </w:tc>
        <w:tc>
          <w:tcPr>
            <w:tcW w:w="964" w:type="dxa"/>
            <w:vAlign w:val="center"/>
          </w:tcPr>
          <w:p>
            <w:pPr>
              <w:pStyle w:val="11"/>
            </w:pPr>
            <w:r>
              <w:t>0.56</w:t>
            </w:r>
          </w:p>
        </w:tc>
        <w:tc>
          <w:tcPr>
            <w:tcW w:w="964" w:type="dxa"/>
            <w:vAlign w:val="center"/>
          </w:tcPr>
          <w:p>
            <w:pPr>
              <w:pStyle w:val="11"/>
            </w:pPr>
            <w:r>
              <w:t>0.56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冀财教[2021]130号/下达2022年城乡义务教育中央补助经费预算(直达资金)的通知/北楼小学公用经费</w:t>
            </w:r>
          </w:p>
        </w:tc>
        <w:tc>
          <w:tcPr>
            <w:tcW w:w="964" w:type="dxa"/>
            <w:vAlign w:val="center"/>
          </w:tcPr>
          <w:p>
            <w:pPr>
              <w:pStyle w:val="11"/>
            </w:pPr>
            <w:r>
              <w:t>37.73</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100</w:t>
            </w:r>
          </w:p>
        </w:tc>
        <w:tc>
          <w:tcPr>
            <w:tcW w:w="850" w:type="dxa"/>
            <w:vAlign w:val="center"/>
          </w:tcPr>
          <w:p>
            <w:pPr>
              <w:pStyle w:val="11"/>
            </w:pPr>
            <w:r>
              <w:t>0.01</w:t>
            </w:r>
          </w:p>
        </w:tc>
        <w:tc>
          <w:tcPr>
            <w:tcW w:w="964" w:type="dxa"/>
            <w:vAlign w:val="center"/>
          </w:tcPr>
          <w:p>
            <w:pPr>
              <w:pStyle w:val="11"/>
            </w:pPr>
            <w:r>
              <w:t>0.85</w:t>
            </w:r>
          </w:p>
        </w:tc>
        <w:tc>
          <w:tcPr>
            <w:tcW w:w="964" w:type="dxa"/>
            <w:vAlign w:val="center"/>
          </w:tcPr>
          <w:p>
            <w:pPr>
              <w:pStyle w:val="11"/>
            </w:pPr>
            <w:r>
              <w:t>0.85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冀财教[2021]130号/下达2022年城乡义务教育中央补助经费预算(直达资金)的通知/景福小学公用经费</w:t>
            </w:r>
          </w:p>
        </w:tc>
        <w:tc>
          <w:tcPr>
            <w:tcW w:w="964" w:type="dxa"/>
            <w:vAlign w:val="center"/>
          </w:tcPr>
          <w:p>
            <w:pPr>
              <w:pStyle w:val="11"/>
            </w:pPr>
            <w:r>
              <w:t>18.10</w:t>
            </w:r>
          </w:p>
        </w:tc>
        <w:tc>
          <w:tcPr>
            <w:tcW w:w="1134" w:type="dxa"/>
            <w:vAlign w:val="center"/>
          </w:tcPr>
          <w:p>
            <w:pPr>
              <w:pStyle w:val="12"/>
            </w:pPr>
            <w:r>
              <w:t>复印机</w:t>
            </w:r>
          </w:p>
        </w:tc>
        <w:tc>
          <w:tcPr>
            <w:tcW w:w="1134" w:type="dxa"/>
            <w:vAlign w:val="center"/>
          </w:tcPr>
          <w:p>
            <w:pPr>
              <w:pStyle w:val="12"/>
            </w:pPr>
            <w:r>
              <w:t>A020201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0.55</w:t>
            </w:r>
          </w:p>
        </w:tc>
        <w:tc>
          <w:tcPr>
            <w:tcW w:w="964" w:type="dxa"/>
            <w:vAlign w:val="center"/>
          </w:tcPr>
          <w:p>
            <w:pPr>
              <w:pStyle w:val="11"/>
            </w:pPr>
            <w:r>
              <w:t>0.55</w:t>
            </w:r>
          </w:p>
        </w:tc>
        <w:tc>
          <w:tcPr>
            <w:tcW w:w="964" w:type="dxa"/>
            <w:vAlign w:val="center"/>
          </w:tcPr>
          <w:p>
            <w:pPr>
              <w:pStyle w:val="11"/>
            </w:pPr>
            <w:r>
              <w:t>0.55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冀财教[2021]130号/下达2022年城乡义务教育中央补助经费预算(直达资金)的通知/景福小学公用经费</w:t>
            </w:r>
          </w:p>
        </w:tc>
        <w:tc>
          <w:tcPr>
            <w:tcW w:w="964" w:type="dxa"/>
            <w:vAlign w:val="center"/>
          </w:tcPr>
          <w:p>
            <w:pPr>
              <w:pStyle w:val="11"/>
            </w:pPr>
            <w:r>
              <w:t>18.10</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60</w:t>
            </w:r>
          </w:p>
        </w:tc>
        <w:tc>
          <w:tcPr>
            <w:tcW w:w="850" w:type="dxa"/>
            <w:vAlign w:val="center"/>
          </w:tcPr>
          <w:p>
            <w:pPr>
              <w:pStyle w:val="11"/>
            </w:pPr>
            <w:r>
              <w:t>0.01</w:t>
            </w:r>
          </w:p>
        </w:tc>
        <w:tc>
          <w:tcPr>
            <w:tcW w:w="964" w:type="dxa"/>
            <w:vAlign w:val="center"/>
          </w:tcPr>
          <w:p>
            <w:pPr>
              <w:pStyle w:val="11"/>
            </w:pPr>
            <w:r>
              <w:t>0.51</w:t>
            </w:r>
          </w:p>
        </w:tc>
        <w:tc>
          <w:tcPr>
            <w:tcW w:w="964" w:type="dxa"/>
            <w:vAlign w:val="center"/>
          </w:tcPr>
          <w:p>
            <w:pPr>
              <w:pStyle w:val="11"/>
            </w:pPr>
            <w:r>
              <w:t>0.51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冀财教[2021]130号/下达2022年城乡义务教育中央补助经费预算(直达资金)的通知/景福小学公用经费</w:t>
            </w:r>
          </w:p>
        </w:tc>
        <w:tc>
          <w:tcPr>
            <w:tcW w:w="964" w:type="dxa"/>
            <w:vAlign w:val="center"/>
          </w:tcPr>
          <w:p>
            <w:pPr>
              <w:pStyle w:val="11"/>
            </w:pPr>
            <w:r>
              <w:t>18.10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冀财教[2021]130号/下达2022年城乡义务教育中央补助经费预算(直达资金)的通知/南楼小学公用经费</w:t>
            </w:r>
          </w:p>
        </w:tc>
        <w:tc>
          <w:tcPr>
            <w:tcW w:w="964" w:type="dxa"/>
            <w:vAlign w:val="center"/>
          </w:tcPr>
          <w:p>
            <w:pPr>
              <w:pStyle w:val="11"/>
            </w:pPr>
            <w:r>
              <w:t>26.44</w:t>
            </w:r>
          </w:p>
        </w:tc>
        <w:tc>
          <w:tcPr>
            <w:tcW w:w="1134" w:type="dxa"/>
            <w:vAlign w:val="center"/>
          </w:tcPr>
          <w:p>
            <w:pPr>
              <w:pStyle w:val="12"/>
            </w:pPr>
            <w:r>
              <w:t>复印机</w:t>
            </w:r>
          </w:p>
        </w:tc>
        <w:tc>
          <w:tcPr>
            <w:tcW w:w="1134" w:type="dxa"/>
            <w:vAlign w:val="center"/>
          </w:tcPr>
          <w:p>
            <w:pPr>
              <w:pStyle w:val="12"/>
            </w:pPr>
            <w:r>
              <w:t>A020201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0.55</w:t>
            </w:r>
          </w:p>
        </w:tc>
        <w:tc>
          <w:tcPr>
            <w:tcW w:w="964" w:type="dxa"/>
            <w:vAlign w:val="center"/>
          </w:tcPr>
          <w:p>
            <w:pPr>
              <w:pStyle w:val="11"/>
            </w:pPr>
            <w:r>
              <w:t>0.55</w:t>
            </w:r>
          </w:p>
        </w:tc>
        <w:tc>
          <w:tcPr>
            <w:tcW w:w="964" w:type="dxa"/>
            <w:vAlign w:val="center"/>
          </w:tcPr>
          <w:p>
            <w:pPr>
              <w:pStyle w:val="11"/>
            </w:pPr>
            <w:r>
              <w:t>0.55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冀财教[2021]130号/下达2022年城乡义务教育中央补助经费预算(直达资金)的通知/南楼小学公用经费</w:t>
            </w:r>
          </w:p>
        </w:tc>
        <w:tc>
          <w:tcPr>
            <w:tcW w:w="964" w:type="dxa"/>
            <w:vAlign w:val="center"/>
          </w:tcPr>
          <w:p>
            <w:pPr>
              <w:pStyle w:val="11"/>
            </w:pPr>
            <w:r>
              <w:t>26.44</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60</w:t>
            </w:r>
          </w:p>
        </w:tc>
        <w:tc>
          <w:tcPr>
            <w:tcW w:w="850" w:type="dxa"/>
            <w:vAlign w:val="center"/>
          </w:tcPr>
          <w:p>
            <w:pPr>
              <w:pStyle w:val="11"/>
            </w:pPr>
            <w:r>
              <w:t>0.01</w:t>
            </w:r>
          </w:p>
        </w:tc>
        <w:tc>
          <w:tcPr>
            <w:tcW w:w="964" w:type="dxa"/>
            <w:vAlign w:val="center"/>
          </w:tcPr>
          <w:p>
            <w:pPr>
              <w:pStyle w:val="11"/>
            </w:pPr>
            <w:r>
              <w:t>0.51</w:t>
            </w:r>
          </w:p>
        </w:tc>
        <w:tc>
          <w:tcPr>
            <w:tcW w:w="964" w:type="dxa"/>
            <w:vAlign w:val="center"/>
          </w:tcPr>
          <w:p>
            <w:pPr>
              <w:pStyle w:val="11"/>
            </w:pPr>
            <w:r>
              <w:t>0.51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冀财教[2021]130号/下达2022年城乡义务教育中央补助经费预算(直达资金)的通知/南汪店小学公用经费</w:t>
            </w:r>
          </w:p>
        </w:tc>
        <w:tc>
          <w:tcPr>
            <w:tcW w:w="964" w:type="dxa"/>
            <w:vAlign w:val="center"/>
          </w:tcPr>
          <w:p>
            <w:pPr>
              <w:pStyle w:val="11"/>
            </w:pPr>
            <w:r>
              <w:t>40.11</w:t>
            </w:r>
          </w:p>
        </w:tc>
        <w:tc>
          <w:tcPr>
            <w:tcW w:w="1134" w:type="dxa"/>
            <w:vAlign w:val="center"/>
          </w:tcPr>
          <w:p>
            <w:pPr>
              <w:pStyle w:val="12"/>
            </w:pPr>
            <w:r>
              <w:t>复印机</w:t>
            </w:r>
          </w:p>
        </w:tc>
        <w:tc>
          <w:tcPr>
            <w:tcW w:w="1134" w:type="dxa"/>
            <w:vAlign w:val="center"/>
          </w:tcPr>
          <w:p>
            <w:pPr>
              <w:pStyle w:val="12"/>
            </w:pPr>
            <w:r>
              <w:t>A020201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0.56</w:t>
            </w:r>
          </w:p>
        </w:tc>
        <w:tc>
          <w:tcPr>
            <w:tcW w:w="964" w:type="dxa"/>
            <w:vAlign w:val="center"/>
          </w:tcPr>
          <w:p>
            <w:pPr>
              <w:pStyle w:val="11"/>
            </w:pPr>
            <w:r>
              <w:t>0.56</w:t>
            </w:r>
          </w:p>
        </w:tc>
        <w:tc>
          <w:tcPr>
            <w:tcW w:w="964" w:type="dxa"/>
            <w:vAlign w:val="center"/>
          </w:tcPr>
          <w:p>
            <w:pPr>
              <w:pStyle w:val="11"/>
            </w:pPr>
            <w:r>
              <w:t>0.56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冀财教[2021]130号/下达2022年城乡义务教育中央补助经费预算(直达资金)的通知/南汪店小学公用经费</w:t>
            </w:r>
          </w:p>
        </w:tc>
        <w:tc>
          <w:tcPr>
            <w:tcW w:w="964" w:type="dxa"/>
            <w:vAlign w:val="center"/>
          </w:tcPr>
          <w:p>
            <w:pPr>
              <w:pStyle w:val="11"/>
            </w:pPr>
            <w:r>
              <w:t>40.11</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100</w:t>
            </w:r>
          </w:p>
        </w:tc>
        <w:tc>
          <w:tcPr>
            <w:tcW w:w="850" w:type="dxa"/>
            <w:vAlign w:val="center"/>
          </w:tcPr>
          <w:p>
            <w:pPr>
              <w:pStyle w:val="11"/>
            </w:pPr>
            <w:r>
              <w:t>0.01</w:t>
            </w:r>
          </w:p>
        </w:tc>
        <w:tc>
          <w:tcPr>
            <w:tcW w:w="964" w:type="dxa"/>
            <w:vAlign w:val="center"/>
          </w:tcPr>
          <w:p>
            <w:pPr>
              <w:pStyle w:val="11"/>
            </w:pPr>
            <w:r>
              <w:t>0.85</w:t>
            </w:r>
          </w:p>
        </w:tc>
        <w:tc>
          <w:tcPr>
            <w:tcW w:w="964" w:type="dxa"/>
            <w:vAlign w:val="center"/>
          </w:tcPr>
          <w:p>
            <w:pPr>
              <w:pStyle w:val="11"/>
            </w:pPr>
            <w:r>
              <w:t>0.85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冀财教[2021]130号/下达2022年城乡义务教育中央补助经费预算(直达资金)的通知/南汪店小学公用经费</w:t>
            </w:r>
          </w:p>
        </w:tc>
        <w:tc>
          <w:tcPr>
            <w:tcW w:w="964" w:type="dxa"/>
            <w:vAlign w:val="center"/>
          </w:tcPr>
          <w:p>
            <w:pPr>
              <w:pStyle w:val="11"/>
            </w:pPr>
            <w:r>
              <w:t>40.11</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冀财教[2021]130号/下达2022年城乡义务教育中央补助经费预算(直达资金)的通知/南汪店小学公用经费</w:t>
            </w:r>
          </w:p>
        </w:tc>
        <w:tc>
          <w:tcPr>
            <w:tcW w:w="964" w:type="dxa"/>
            <w:vAlign w:val="center"/>
          </w:tcPr>
          <w:p>
            <w:pPr>
              <w:pStyle w:val="11"/>
            </w:pPr>
            <w:r>
              <w:t>40.11</w:t>
            </w:r>
          </w:p>
        </w:tc>
        <w:tc>
          <w:tcPr>
            <w:tcW w:w="1134" w:type="dxa"/>
            <w:vAlign w:val="center"/>
          </w:tcPr>
          <w:p>
            <w:pPr>
              <w:pStyle w:val="12"/>
            </w:pPr>
            <w:r>
              <w:t>互联网信息服务</w:t>
            </w:r>
          </w:p>
        </w:tc>
        <w:tc>
          <w:tcPr>
            <w:tcW w:w="1134" w:type="dxa"/>
            <w:vAlign w:val="center"/>
          </w:tcPr>
          <w:p>
            <w:pPr>
              <w:pStyle w:val="12"/>
            </w:pPr>
            <w:r>
              <w:t>C0302</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1.61</w:t>
            </w:r>
          </w:p>
        </w:tc>
        <w:tc>
          <w:tcPr>
            <w:tcW w:w="964" w:type="dxa"/>
            <w:vAlign w:val="center"/>
          </w:tcPr>
          <w:p>
            <w:pPr>
              <w:pStyle w:val="11"/>
            </w:pPr>
            <w:r>
              <w:t>1.61</w:t>
            </w:r>
          </w:p>
        </w:tc>
        <w:tc>
          <w:tcPr>
            <w:tcW w:w="964" w:type="dxa"/>
            <w:vAlign w:val="center"/>
          </w:tcPr>
          <w:p>
            <w:pPr>
              <w:pStyle w:val="11"/>
            </w:pPr>
            <w:r>
              <w:t>1.61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冀财教[2021]130号/下达2022年城乡义务教育中央补助经费预算(直达资金)的通知/尚礼小学公用经费</w:t>
            </w:r>
          </w:p>
        </w:tc>
        <w:tc>
          <w:tcPr>
            <w:tcW w:w="964" w:type="dxa"/>
            <w:vAlign w:val="center"/>
          </w:tcPr>
          <w:p>
            <w:pPr>
              <w:pStyle w:val="11"/>
            </w:pPr>
            <w:r>
              <w:t>31.55</w:t>
            </w:r>
          </w:p>
        </w:tc>
        <w:tc>
          <w:tcPr>
            <w:tcW w:w="1134" w:type="dxa"/>
            <w:vAlign w:val="center"/>
          </w:tcPr>
          <w:p>
            <w:pPr>
              <w:pStyle w:val="12"/>
            </w:pPr>
            <w:r>
              <w:t>复印机</w:t>
            </w:r>
          </w:p>
        </w:tc>
        <w:tc>
          <w:tcPr>
            <w:tcW w:w="1134" w:type="dxa"/>
            <w:vAlign w:val="center"/>
          </w:tcPr>
          <w:p>
            <w:pPr>
              <w:pStyle w:val="12"/>
            </w:pPr>
            <w:r>
              <w:t>A020201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0.56</w:t>
            </w:r>
          </w:p>
        </w:tc>
        <w:tc>
          <w:tcPr>
            <w:tcW w:w="964" w:type="dxa"/>
            <w:vAlign w:val="center"/>
          </w:tcPr>
          <w:p>
            <w:pPr>
              <w:pStyle w:val="11"/>
            </w:pPr>
            <w:r>
              <w:t>0.56</w:t>
            </w:r>
          </w:p>
        </w:tc>
        <w:tc>
          <w:tcPr>
            <w:tcW w:w="964" w:type="dxa"/>
            <w:vAlign w:val="center"/>
          </w:tcPr>
          <w:p>
            <w:pPr>
              <w:pStyle w:val="11"/>
            </w:pPr>
            <w:r>
              <w:t>0.56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冀财教[2021]130号/下达2022年城乡义务教育中央补助经费预算(直达资金)的通知/尚礼小学公用经费</w:t>
            </w:r>
          </w:p>
        </w:tc>
        <w:tc>
          <w:tcPr>
            <w:tcW w:w="964" w:type="dxa"/>
            <w:vAlign w:val="center"/>
          </w:tcPr>
          <w:p>
            <w:pPr>
              <w:pStyle w:val="11"/>
            </w:pPr>
            <w:r>
              <w:t>31.55</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100</w:t>
            </w:r>
          </w:p>
        </w:tc>
        <w:tc>
          <w:tcPr>
            <w:tcW w:w="850" w:type="dxa"/>
            <w:vAlign w:val="center"/>
          </w:tcPr>
          <w:p>
            <w:pPr>
              <w:pStyle w:val="11"/>
            </w:pPr>
            <w:r>
              <w:t>0.01</w:t>
            </w:r>
          </w:p>
        </w:tc>
        <w:tc>
          <w:tcPr>
            <w:tcW w:w="964" w:type="dxa"/>
            <w:vAlign w:val="center"/>
          </w:tcPr>
          <w:p>
            <w:pPr>
              <w:pStyle w:val="11"/>
            </w:pPr>
            <w:r>
              <w:t>0.85</w:t>
            </w:r>
          </w:p>
        </w:tc>
        <w:tc>
          <w:tcPr>
            <w:tcW w:w="964" w:type="dxa"/>
            <w:vAlign w:val="center"/>
          </w:tcPr>
          <w:p>
            <w:pPr>
              <w:pStyle w:val="11"/>
            </w:pPr>
            <w:r>
              <w:t>0.85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冀财教[2021]130号/下达2022年城乡义务教育中央补助经费预算(直达资金)的通知/尚礼小学公用经费</w:t>
            </w:r>
          </w:p>
        </w:tc>
        <w:tc>
          <w:tcPr>
            <w:tcW w:w="964" w:type="dxa"/>
            <w:vAlign w:val="center"/>
          </w:tcPr>
          <w:p>
            <w:pPr>
              <w:pStyle w:val="11"/>
            </w:pPr>
            <w:r>
              <w:t>31.55</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上年结转/冀财教[2020]176号/下达2021年城乡义务教育省级补助资金预算/校舍安全保障/尧张小学新建食堂</w:t>
            </w:r>
          </w:p>
        </w:tc>
        <w:tc>
          <w:tcPr>
            <w:tcW w:w="964" w:type="dxa"/>
            <w:vAlign w:val="center"/>
          </w:tcPr>
          <w:p>
            <w:pPr>
              <w:pStyle w:val="11"/>
            </w:pPr>
            <w:r>
              <w:t>1.83</w:t>
            </w:r>
          </w:p>
        </w:tc>
        <w:tc>
          <w:tcPr>
            <w:tcW w:w="1134" w:type="dxa"/>
            <w:vAlign w:val="center"/>
          </w:tcPr>
          <w:p>
            <w:pPr>
              <w:pStyle w:val="12"/>
            </w:pPr>
            <w:r>
              <w:t>教育用房施工</w:t>
            </w:r>
          </w:p>
        </w:tc>
        <w:tc>
          <w:tcPr>
            <w:tcW w:w="1134" w:type="dxa"/>
            <w:vAlign w:val="center"/>
          </w:tcPr>
          <w:p>
            <w:pPr>
              <w:pStyle w:val="12"/>
            </w:pPr>
            <w:r>
              <w:t>B010601</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1.83</w:t>
            </w:r>
          </w:p>
        </w:tc>
        <w:tc>
          <w:tcPr>
            <w:tcW w:w="964" w:type="dxa"/>
            <w:vAlign w:val="center"/>
          </w:tcPr>
          <w:p>
            <w:pPr>
              <w:pStyle w:val="11"/>
            </w:pPr>
            <w:r>
              <w:t>1.83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1.83</w:t>
            </w:r>
          </w:p>
        </w:tc>
        <w:tc>
          <w:tcPr>
            <w:tcW w:w="964" w:type="dxa"/>
            <w:vAlign w:val="center"/>
          </w:tcPr>
          <w:p>
            <w:pPr>
              <w:pStyle w:val="11"/>
            </w:pPr>
          </w:p>
        </w:tc>
        <w:tc>
          <w:tcPr>
            <w:tcW w:w="964" w:type="dxa"/>
            <w:vAlign w:val="center"/>
          </w:tcPr>
          <w:p>
            <w:pPr>
              <w:pStyle w:val="11"/>
            </w:pPr>
            <w:r>
              <w:t>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县级资金/北楼校区幼儿园公用经费</w:t>
            </w:r>
          </w:p>
        </w:tc>
        <w:tc>
          <w:tcPr>
            <w:tcW w:w="964" w:type="dxa"/>
            <w:vAlign w:val="center"/>
          </w:tcPr>
          <w:p>
            <w:pPr>
              <w:pStyle w:val="11"/>
            </w:pPr>
            <w:r>
              <w:t>9.76</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隆尧县东良校区小计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42.30</w:t>
            </w:r>
          </w:p>
        </w:tc>
        <w:tc>
          <w:tcPr>
            <w:tcW w:w="964" w:type="dxa"/>
            <w:vAlign w:val="center"/>
          </w:tcPr>
          <w:p>
            <w:pPr>
              <w:pStyle w:val="15"/>
            </w:pPr>
            <w:r>
              <w:t>42.30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冀财教[2021]130号/下达2022年城乡义务教育中央补助经费预算(直达资金)的通知/大干言小学公用经费</w:t>
            </w:r>
          </w:p>
        </w:tc>
        <w:tc>
          <w:tcPr>
            <w:tcW w:w="964" w:type="dxa"/>
            <w:vAlign w:val="center"/>
          </w:tcPr>
          <w:p>
            <w:pPr>
              <w:pStyle w:val="11"/>
            </w:pPr>
            <w:r>
              <w:t>52.51</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0.45</w:t>
            </w:r>
          </w:p>
        </w:tc>
        <w:tc>
          <w:tcPr>
            <w:tcW w:w="964" w:type="dxa"/>
            <w:vAlign w:val="center"/>
          </w:tcPr>
          <w:p>
            <w:pPr>
              <w:pStyle w:val="11"/>
            </w:pPr>
            <w:r>
              <w:t>4.50</w:t>
            </w:r>
          </w:p>
        </w:tc>
        <w:tc>
          <w:tcPr>
            <w:tcW w:w="964" w:type="dxa"/>
            <w:vAlign w:val="center"/>
          </w:tcPr>
          <w:p>
            <w:pPr>
              <w:pStyle w:val="11"/>
            </w:pPr>
            <w:r>
              <w:t>4.50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冀财教[2021]130号/下达2022年城乡义务教育中央补助经费预算(直达资金)的通知/大干言小学公用经费</w:t>
            </w:r>
          </w:p>
        </w:tc>
        <w:tc>
          <w:tcPr>
            <w:tcW w:w="964" w:type="dxa"/>
            <w:vAlign w:val="center"/>
          </w:tcPr>
          <w:p>
            <w:pPr>
              <w:pStyle w:val="11"/>
            </w:pPr>
            <w:r>
              <w:t>52.51</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20</w:t>
            </w:r>
          </w:p>
        </w:tc>
        <w:tc>
          <w:tcPr>
            <w:tcW w:w="850" w:type="dxa"/>
            <w:vAlign w:val="center"/>
          </w:tcPr>
          <w:p>
            <w:pPr>
              <w:pStyle w:val="11"/>
            </w:pPr>
            <w:r>
              <w:t>0.35</w:t>
            </w:r>
          </w:p>
        </w:tc>
        <w:tc>
          <w:tcPr>
            <w:tcW w:w="964" w:type="dxa"/>
            <w:vAlign w:val="center"/>
          </w:tcPr>
          <w:p>
            <w:pPr>
              <w:pStyle w:val="11"/>
            </w:pPr>
            <w:r>
              <w:t>7.00</w:t>
            </w:r>
          </w:p>
        </w:tc>
        <w:tc>
          <w:tcPr>
            <w:tcW w:w="964" w:type="dxa"/>
            <w:vAlign w:val="center"/>
          </w:tcPr>
          <w:p>
            <w:pPr>
              <w:pStyle w:val="11"/>
            </w:pPr>
            <w:r>
              <w:t>7.00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冀财教[2021]130号/下达2022年城乡义务教育中央补助经费预算(直达资金)的通知/大干言小学公用经费</w:t>
            </w:r>
          </w:p>
        </w:tc>
        <w:tc>
          <w:tcPr>
            <w:tcW w:w="964" w:type="dxa"/>
            <w:vAlign w:val="center"/>
          </w:tcPr>
          <w:p>
            <w:pPr>
              <w:pStyle w:val="11"/>
            </w:pPr>
            <w:r>
              <w:t>52.51</w:t>
            </w:r>
          </w:p>
        </w:tc>
        <w:tc>
          <w:tcPr>
            <w:tcW w:w="1134" w:type="dxa"/>
            <w:vAlign w:val="center"/>
          </w:tcPr>
          <w:p>
            <w:pPr>
              <w:pStyle w:val="12"/>
            </w:pPr>
            <w:r>
              <w:t>激光打印机</w:t>
            </w:r>
          </w:p>
        </w:tc>
        <w:tc>
          <w:tcPr>
            <w:tcW w:w="1134" w:type="dxa"/>
            <w:vAlign w:val="center"/>
          </w:tcPr>
          <w:p>
            <w:pPr>
              <w:pStyle w:val="12"/>
            </w:pPr>
            <w:r>
              <w:t>A0201060102</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0.15</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冀财教[2021]130号/下达2022年城乡义务教育中央补助经费预算(直达资金)的通知/大干言小学公用经费</w:t>
            </w:r>
          </w:p>
        </w:tc>
        <w:tc>
          <w:tcPr>
            <w:tcW w:w="964" w:type="dxa"/>
            <w:vAlign w:val="center"/>
          </w:tcPr>
          <w:p>
            <w:pPr>
              <w:pStyle w:val="11"/>
            </w:pPr>
            <w:r>
              <w:t>52.51</w:t>
            </w:r>
          </w:p>
        </w:tc>
        <w:tc>
          <w:tcPr>
            <w:tcW w:w="1134" w:type="dxa"/>
            <w:vAlign w:val="center"/>
          </w:tcPr>
          <w:p>
            <w:pPr>
              <w:pStyle w:val="12"/>
            </w:pPr>
            <w:r>
              <w:t>其他纸制品</w:t>
            </w:r>
          </w:p>
        </w:tc>
        <w:tc>
          <w:tcPr>
            <w:tcW w:w="1134" w:type="dxa"/>
            <w:vAlign w:val="center"/>
          </w:tcPr>
          <w:p>
            <w:pPr>
              <w:pStyle w:val="12"/>
            </w:pPr>
            <w:r>
              <w:t>A08010599</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冀财教[2021]130号/下达2022年城乡义务教育中央补助经费预算(直达资金)的通知/大干言小学公用经费</w:t>
            </w:r>
          </w:p>
        </w:tc>
        <w:tc>
          <w:tcPr>
            <w:tcW w:w="964" w:type="dxa"/>
            <w:vAlign w:val="center"/>
          </w:tcPr>
          <w:p>
            <w:pPr>
              <w:pStyle w:val="11"/>
            </w:pPr>
            <w:r>
              <w:t>52.51</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套</w:t>
            </w:r>
          </w:p>
        </w:tc>
        <w:tc>
          <w:tcPr>
            <w:tcW w:w="850" w:type="dxa"/>
            <w:vAlign w:val="center"/>
          </w:tcPr>
          <w:p>
            <w:pPr>
              <w:pStyle w:val="11"/>
            </w:pPr>
            <w:r>
              <w:t>2000</w:t>
            </w:r>
          </w:p>
        </w:tc>
        <w:tc>
          <w:tcPr>
            <w:tcW w:w="850" w:type="dxa"/>
            <w:vAlign w:val="center"/>
          </w:tcPr>
          <w:p>
            <w:pPr>
              <w:pStyle w:val="11"/>
            </w:pPr>
            <w:r>
              <w:t>0.00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冀财教[2021]130号/下达2022年城乡义务教育中央补助经费预算(直达资金)的通知/大市口小学公用经费</w:t>
            </w:r>
          </w:p>
        </w:tc>
        <w:tc>
          <w:tcPr>
            <w:tcW w:w="964" w:type="dxa"/>
            <w:vAlign w:val="center"/>
          </w:tcPr>
          <w:p>
            <w:pPr>
              <w:pStyle w:val="11"/>
            </w:pPr>
            <w:r>
              <w:t>6.54</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冀财教[2021]130号/下达2022年城乡义务教育中央补助经费预算(直达资金)的通知/东良小学公用经费</w:t>
            </w:r>
          </w:p>
        </w:tc>
        <w:tc>
          <w:tcPr>
            <w:tcW w:w="964" w:type="dxa"/>
            <w:vAlign w:val="center"/>
          </w:tcPr>
          <w:p>
            <w:pPr>
              <w:pStyle w:val="11"/>
            </w:pPr>
            <w:r>
              <w:t>17.96</w:t>
            </w:r>
          </w:p>
        </w:tc>
        <w:tc>
          <w:tcPr>
            <w:tcW w:w="1134" w:type="dxa"/>
            <w:vAlign w:val="center"/>
          </w:tcPr>
          <w:p>
            <w:pPr>
              <w:pStyle w:val="12"/>
            </w:pPr>
            <w:r>
              <w:t>木骨架为主的椅凳类</w:t>
            </w:r>
          </w:p>
        </w:tc>
        <w:tc>
          <w:tcPr>
            <w:tcW w:w="1134" w:type="dxa"/>
            <w:vAlign w:val="center"/>
          </w:tcPr>
          <w:p>
            <w:pPr>
              <w:pStyle w:val="12"/>
            </w:pPr>
            <w:r>
              <w:t>A060302</w:t>
            </w:r>
          </w:p>
        </w:tc>
        <w:tc>
          <w:tcPr>
            <w:tcW w:w="709" w:type="dxa"/>
            <w:vAlign w:val="center"/>
          </w:tcPr>
          <w:p>
            <w:pPr>
              <w:pStyle w:val="13"/>
            </w:pPr>
            <w:r>
              <w:t>套</w:t>
            </w:r>
          </w:p>
        </w:tc>
        <w:tc>
          <w:tcPr>
            <w:tcW w:w="850" w:type="dxa"/>
            <w:vAlign w:val="center"/>
          </w:tcPr>
          <w:p>
            <w:pPr>
              <w:pStyle w:val="11"/>
            </w:pPr>
            <w:r>
              <w:t>200</w:t>
            </w:r>
          </w:p>
        </w:tc>
        <w:tc>
          <w:tcPr>
            <w:tcW w:w="850" w:type="dxa"/>
            <w:vAlign w:val="center"/>
          </w:tcPr>
          <w:p>
            <w:pPr>
              <w:pStyle w:val="11"/>
            </w:pPr>
            <w:r>
              <w:t>0.02</w:t>
            </w:r>
          </w:p>
        </w:tc>
        <w:tc>
          <w:tcPr>
            <w:tcW w:w="964" w:type="dxa"/>
            <w:vAlign w:val="center"/>
          </w:tcPr>
          <w:p>
            <w:pPr>
              <w:pStyle w:val="11"/>
            </w:pPr>
            <w:r>
              <w:t>3.30</w:t>
            </w:r>
          </w:p>
        </w:tc>
        <w:tc>
          <w:tcPr>
            <w:tcW w:w="964" w:type="dxa"/>
            <w:vAlign w:val="center"/>
          </w:tcPr>
          <w:p>
            <w:pPr>
              <w:pStyle w:val="11"/>
            </w:pPr>
            <w:r>
              <w:t>3.30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冀财教[2021]130号/下达2022年城乡义务教育中央补助经费预算(直达资金)的通知/东良小学公用经费</w:t>
            </w:r>
          </w:p>
        </w:tc>
        <w:tc>
          <w:tcPr>
            <w:tcW w:w="964" w:type="dxa"/>
            <w:vAlign w:val="center"/>
          </w:tcPr>
          <w:p>
            <w:pPr>
              <w:pStyle w:val="11"/>
            </w:pPr>
            <w:r>
              <w:t>17.96</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冀财教[2021]130号/下达2022年城乡义务教育中央补助经费预算(直达资金)的通知/高村小学公用经费</w:t>
            </w:r>
          </w:p>
        </w:tc>
        <w:tc>
          <w:tcPr>
            <w:tcW w:w="964" w:type="dxa"/>
            <w:vAlign w:val="center"/>
          </w:tcPr>
          <w:p>
            <w:pPr>
              <w:pStyle w:val="11"/>
            </w:pPr>
            <w:r>
              <w:t>14.38</w:t>
            </w:r>
          </w:p>
        </w:tc>
        <w:tc>
          <w:tcPr>
            <w:tcW w:w="1134" w:type="dxa"/>
            <w:vAlign w:val="center"/>
          </w:tcPr>
          <w:p>
            <w:pPr>
              <w:pStyle w:val="12"/>
            </w:pPr>
            <w:r>
              <w:t>木骨架为主的椅凳类</w:t>
            </w:r>
          </w:p>
        </w:tc>
        <w:tc>
          <w:tcPr>
            <w:tcW w:w="1134" w:type="dxa"/>
            <w:vAlign w:val="center"/>
          </w:tcPr>
          <w:p>
            <w:pPr>
              <w:pStyle w:val="12"/>
            </w:pPr>
            <w:r>
              <w:t>A060302</w:t>
            </w:r>
          </w:p>
        </w:tc>
        <w:tc>
          <w:tcPr>
            <w:tcW w:w="709" w:type="dxa"/>
            <w:vAlign w:val="center"/>
          </w:tcPr>
          <w:p>
            <w:pPr>
              <w:pStyle w:val="13"/>
            </w:pPr>
            <w:r>
              <w:t>套</w:t>
            </w:r>
          </w:p>
        </w:tc>
        <w:tc>
          <w:tcPr>
            <w:tcW w:w="850" w:type="dxa"/>
            <w:vAlign w:val="center"/>
          </w:tcPr>
          <w:p>
            <w:pPr>
              <w:pStyle w:val="11"/>
            </w:pPr>
            <w:r>
              <w:t>120</w:t>
            </w:r>
          </w:p>
        </w:tc>
        <w:tc>
          <w:tcPr>
            <w:tcW w:w="850" w:type="dxa"/>
            <w:vAlign w:val="center"/>
          </w:tcPr>
          <w:p>
            <w:pPr>
              <w:pStyle w:val="11"/>
            </w:pPr>
            <w:r>
              <w:t>0.02</w:t>
            </w:r>
          </w:p>
        </w:tc>
        <w:tc>
          <w:tcPr>
            <w:tcW w:w="964" w:type="dxa"/>
            <w:vAlign w:val="center"/>
          </w:tcPr>
          <w:p>
            <w:pPr>
              <w:pStyle w:val="11"/>
            </w:pPr>
            <w:r>
              <w:t>1.98</w:t>
            </w:r>
          </w:p>
        </w:tc>
        <w:tc>
          <w:tcPr>
            <w:tcW w:w="964" w:type="dxa"/>
            <w:vAlign w:val="center"/>
          </w:tcPr>
          <w:p>
            <w:pPr>
              <w:pStyle w:val="11"/>
            </w:pPr>
            <w:r>
              <w:t>1.98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冀财教[2021]130号/下达2022年城乡义务教育中央补助经费预算(直达资金)的通知/高村小学公用经费</w:t>
            </w:r>
          </w:p>
        </w:tc>
        <w:tc>
          <w:tcPr>
            <w:tcW w:w="964" w:type="dxa"/>
            <w:vAlign w:val="center"/>
          </w:tcPr>
          <w:p>
            <w:pPr>
              <w:pStyle w:val="11"/>
            </w:pPr>
            <w:r>
              <w:t>14.38</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冀财教[2021]130号/下达2022年城乡义务教育中央补助经费预算(直达资金)的通知/南位小学公用经费</w:t>
            </w:r>
          </w:p>
        </w:tc>
        <w:tc>
          <w:tcPr>
            <w:tcW w:w="964" w:type="dxa"/>
            <w:vAlign w:val="center"/>
          </w:tcPr>
          <w:p>
            <w:pPr>
              <w:pStyle w:val="11"/>
            </w:pPr>
            <w:r>
              <w:t>38.51</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0.35</w:t>
            </w:r>
          </w:p>
        </w:tc>
        <w:tc>
          <w:tcPr>
            <w:tcW w:w="964" w:type="dxa"/>
            <w:vAlign w:val="center"/>
          </w:tcPr>
          <w:p>
            <w:pPr>
              <w:pStyle w:val="11"/>
            </w:pPr>
            <w:r>
              <w:t>3.50</w:t>
            </w:r>
          </w:p>
        </w:tc>
        <w:tc>
          <w:tcPr>
            <w:tcW w:w="964" w:type="dxa"/>
            <w:vAlign w:val="center"/>
          </w:tcPr>
          <w:p>
            <w:pPr>
              <w:pStyle w:val="11"/>
            </w:pPr>
            <w:r>
              <w:t>3.50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冀财教[2021]130号/下达2022年城乡义务教育中央补助经费预算(直达资金)的通知/南位小学公用经费</w:t>
            </w:r>
          </w:p>
        </w:tc>
        <w:tc>
          <w:tcPr>
            <w:tcW w:w="964" w:type="dxa"/>
            <w:vAlign w:val="center"/>
          </w:tcPr>
          <w:p>
            <w:pPr>
              <w:pStyle w:val="11"/>
            </w:pPr>
            <w:r>
              <w:t>38.51</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冀财教[2021]130号/下达2022年城乡义务教育中央补助经费预算(直达资金)的通知/南位小学公用经费</w:t>
            </w:r>
          </w:p>
        </w:tc>
        <w:tc>
          <w:tcPr>
            <w:tcW w:w="964" w:type="dxa"/>
            <w:vAlign w:val="center"/>
          </w:tcPr>
          <w:p>
            <w:pPr>
              <w:pStyle w:val="11"/>
            </w:pPr>
            <w:r>
              <w:t>38.51</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路</w:t>
            </w:r>
          </w:p>
        </w:tc>
        <w:tc>
          <w:tcPr>
            <w:tcW w:w="850" w:type="dxa"/>
            <w:vAlign w:val="center"/>
          </w:tcPr>
          <w:p>
            <w:pPr>
              <w:pStyle w:val="11"/>
            </w:pPr>
            <w:r>
              <w:t>1</w:t>
            </w:r>
          </w:p>
        </w:tc>
        <w:tc>
          <w:tcPr>
            <w:tcW w:w="850" w:type="dxa"/>
            <w:vAlign w:val="center"/>
          </w:tcPr>
          <w:p>
            <w:pPr>
              <w:pStyle w:val="11"/>
            </w:pPr>
            <w:r>
              <w:t>1.61</w:t>
            </w:r>
          </w:p>
        </w:tc>
        <w:tc>
          <w:tcPr>
            <w:tcW w:w="964" w:type="dxa"/>
            <w:vAlign w:val="center"/>
          </w:tcPr>
          <w:p>
            <w:pPr>
              <w:pStyle w:val="11"/>
            </w:pPr>
            <w:r>
              <w:t>1.61</w:t>
            </w:r>
          </w:p>
        </w:tc>
        <w:tc>
          <w:tcPr>
            <w:tcW w:w="964" w:type="dxa"/>
            <w:vAlign w:val="center"/>
          </w:tcPr>
          <w:p>
            <w:pPr>
              <w:pStyle w:val="11"/>
            </w:pPr>
            <w:r>
              <w:t>1.61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冀财教[2021]130号/下达2022年城乡义务教育中央补助经费预算(直达资金)的通知/泽畔小学公用经费</w:t>
            </w:r>
          </w:p>
        </w:tc>
        <w:tc>
          <w:tcPr>
            <w:tcW w:w="964" w:type="dxa"/>
            <w:vAlign w:val="center"/>
          </w:tcPr>
          <w:p>
            <w:pPr>
              <w:pStyle w:val="11"/>
            </w:pPr>
            <w:r>
              <w:t>54.74</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0.35</w:t>
            </w:r>
          </w:p>
        </w:tc>
        <w:tc>
          <w:tcPr>
            <w:tcW w:w="964" w:type="dxa"/>
            <w:vAlign w:val="center"/>
          </w:tcPr>
          <w:p>
            <w:pPr>
              <w:pStyle w:val="11"/>
            </w:pPr>
            <w:r>
              <w:t>3.50</w:t>
            </w:r>
          </w:p>
        </w:tc>
        <w:tc>
          <w:tcPr>
            <w:tcW w:w="964" w:type="dxa"/>
            <w:vAlign w:val="center"/>
          </w:tcPr>
          <w:p>
            <w:pPr>
              <w:pStyle w:val="11"/>
            </w:pPr>
            <w:r>
              <w:t>3.50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冀财教[2021]130号/下达2022年城乡义务教育中央补助经费预算(直达资金)的通知/泽畔小学公用经费</w:t>
            </w:r>
          </w:p>
        </w:tc>
        <w:tc>
          <w:tcPr>
            <w:tcW w:w="964" w:type="dxa"/>
            <w:vAlign w:val="center"/>
          </w:tcPr>
          <w:p>
            <w:pPr>
              <w:pStyle w:val="11"/>
            </w:pPr>
            <w:r>
              <w:t>54.74</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0.45</w:t>
            </w:r>
          </w:p>
        </w:tc>
        <w:tc>
          <w:tcPr>
            <w:tcW w:w="964" w:type="dxa"/>
            <w:vAlign w:val="center"/>
          </w:tcPr>
          <w:p>
            <w:pPr>
              <w:pStyle w:val="11"/>
            </w:pPr>
            <w:r>
              <w:t>0.45</w:t>
            </w:r>
          </w:p>
        </w:tc>
        <w:tc>
          <w:tcPr>
            <w:tcW w:w="964" w:type="dxa"/>
            <w:vAlign w:val="center"/>
          </w:tcPr>
          <w:p>
            <w:pPr>
              <w:pStyle w:val="11"/>
            </w:pPr>
            <w:r>
              <w:t>0.45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冀财教[2021]130号/下达2022年城乡义务教育中央补助经费预算(直达资金)的通知/泽畔小学公用经费</w:t>
            </w:r>
          </w:p>
        </w:tc>
        <w:tc>
          <w:tcPr>
            <w:tcW w:w="964" w:type="dxa"/>
            <w:vAlign w:val="center"/>
          </w:tcPr>
          <w:p>
            <w:pPr>
              <w:pStyle w:val="11"/>
            </w:pPr>
            <w:r>
              <w:t>54.74</w:t>
            </w:r>
          </w:p>
        </w:tc>
        <w:tc>
          <w:tcPr>
            <w:tcW w:w="1134" w:type="dxa"/>
            <w:vAlign w:val="center"/>
          </w:tcPr>
          <w:p>
            <w:pPr>
              <w:pStyle w:val="12"/>
            </w:pPr>
            <w:r>
              <w:t>激光打印机</w:t>
            </w:r>
          </w:p>
        </w:tc>
        <w:tc>
          <w:tcPr>
            <w:tcW w:w="1134" w:type="dxa"/>
            <w:vAlign w:val="center"/>
          </w:tcPr>
          <w:p>
            <w:pPr>
              <w:pStyle w:val="12"/>
            </w:pPr>
            <w:r>
              <w:t>A0201060102</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0.15</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冀财教[2021]130号/下达2022年城乡义务教育中央补助经费预算(直达资金)的通知/泽畔小学公用经费</w:t>
            </w:r>
          </w:p>
        </w:tc>
        <w:tc>
          <w:tcPr>
            <w:tcW w:w="964" w:type="dxa"/>
            <w:vAlign w:val="center"/>
          </w:tcPr>
          <w:p>
            <w:pPr>
              <w:pStyle w:val="11"/>
            </w:pPr>
            <w:r>
              <w:t>54.74</w:t>
            </w:r>
          </w:p>
        </w:tc>
        <w:tc>
          <w:tcPr>
            <w:tcW w:w="1134" w:type="dxa"/>
            <w:vAlign w:val="center"/>
          </w:tcPr>
          <w:p>
            <w:pPr>
              <w:pStyle w:val="12"/>
            </w:pPr>
            <w:r>
              <w:t>触控一体机</w:t>
            </w:r>
          </w:p>
        </w:tc>
        <w:tc>
          <w:tcPr>
            <w:tcW w:w="1134" w:type="dxa"/>
            <w:vAlign w:val="center"/>
          </w:tcPr>
          <w:p>
            <w:pPr>
              <w:pStyle w:val="12"/>
            </w:pPr>
            <w:r>
              <w:t>A020208</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1.60</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冀财教[2021]130号/下达2022年城乡义务教育中央补助经费预算(直达资金)的通知/泽畔小学公用经费</w:t>
            </w:r>
          </w:p>
        </w:tc>
        <w:tc>
          <w:tcPr>
            <w:tcW w:w="964" w:type="dxa"/>
            <w:vAlign w:val="center"/>
          </w:tcPr>
          <w:p>
            <w:pPr>
              <w:pStyle w:val="11"/>
            </w:pPr>
            <w:r>
              <w:t>54.74</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冀财教[2021]130号/下达2022年城乡义务教育中央补助经费预算(直达资金)的通知/周村小学公用经费</w:t>
            </w:r>
          </w:p>
        </w:tc>
        <w:tc>
          <w:tcPr>
            <w:tcW w:w="964" w:type="dxa"/>
            <w:vAlign w:val="center"/>
          </w:tcPr>
          <w:p>
            <w:pPr>
              <w:pStyle w:val="11"/>
            </w:pPr>
            <w:r>
              <w:t>15.61</w:t>
            </w:r>
          </w:p>
        </w:tc>
        <w:tc>
          <w:tcPr>
            <w:tcW w:w="1134" w:type="dxa"/>
            <w:vAlign w:val="center"/>
          </w:tcPr>
          <w:p>
            <w:pPr>
              <w:pStyle w:val="12"/>
            </w:pPr>
            <w:r>
              <w:t>木骨架为主的椅凳类</w:t>
            </w:r>
          </w:p>
        </w:tc>
        <w:tc>
          <w:tcPr>
            <w:tcW w:w="1134" w:type="dxa"/>
            <w:vAlign w:val="center"/>
          </w:tcPr>
          <w:p>
            <w:pPr>
              <w:pStyle w:val="12"/>
            </w:pPr>
            <w:r>
              <w:t>A060302</w:t>
            </w:r>
          </w:p>
        </w:tc>
        <w:tc>
          <w:tcPr>
            <w:tcW w:w="709" w:type="dxa"/>
            <w:vAlign w:val="center"/>
          </w:tcPr>
          <w:p>
            <w:pPr>
              <w:pStyle w:val="13"/>
            </w:pPr>
            <w:r>
              <w:t>套</w:t>
            </w:r>
          </w:p>
        </w:tc>
        <w:tc>
          <w:tcPr>
            <w:tcW w:w="850" w:type="dxa"/>
            <w:vAlign w:val="center"/>
          </w:tcPr>
          <w:p>
            <w:pPr>
              <w:pStyle w:val="11"/>
            </w:pPr>
            <w:r>
              <w:t>150</w:t>
            </w:r>
          </w:p>
        </w:tc>
        <w:tc>
          <w:tcPr>
            <w:tcW w:w="850" w:type="dxa"/>
            <w:vAlign w:val="center"/>
          </w:tcPr>
          <w:p>
            <w:pPr>
              <w:pStyle w:val="11"/>
            </w:pPr>
            <w:r>
              <w:t>0.02</w:t>
            </w:r>
          </w:p>
        </w:tc>
        <w:tc>
          <w:tcPr>
            <w:tcW w:w="964" w:type="dxa"/>
            <w:vAlign w:val="center"/>
          </w:tcPr>
          <w:p>
            <w:pPr>
              <w:pStyle w:val="11"/>
            </w:pPr>
            <w:r>
              <w:t>2.48</w:t>
            </w:r>
          </w:p>
        </w:tc>
        <w:tc>
          <w:tcPr>
            <w:tcW w:w="964" w:type="dxa"/>
            <w:vAlign w:val="center"/>
          </w:tcPr>
          <w:p>
            <w:pPr>
              <w:pStyle w:val="11"/>
            </w:pPr>
            <w:r>
              <w:t>2.48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冀财教[2021]130号/下达2022年城乡义务教育中央补助经费预算(直达资金)的通知/周村小学公用经费</w:t>
            </w:r>
          </w:p>
        </w:tc>
        <w:tc>
          <w:tcPr>
            <w:tcW w:w="964" w:type="dxa"/>
            <w:vAlign w:val="center"/>
          </w:tcPr>
          <w:p>
            <w:pPr>
              <w:pStyle w:val="11"/>
            </w:pPr>
            <w:r>
              <w:t>15.61</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冀财教[2021]168号/下达2022年城乡义务教育省级补助经费/大干言小学公用经费</w:t>
            </w:r>
          </w:p>
        </w:tc>
        <w:tc>
          <w:tcPr>
            <w:tcW w:w="964" w:type="dxa"/>
            <w:vAlign w:val="center"/>
          </w:tcPr>
          <w:p>
            <w:pPr>
              <w:pStyle w:val="11"/>
            </w:pPr>
            <w:r>
              <w:t>6.45</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20</w:t>
            </w:r>
          </w:p>
        </w:tc>
        <w:tc>
          <w:tcPr>
            <w:tcW w:w="850" w:type="dxa"/>
            <w:vAlign w:val="center"/>
          </w:tcPr>
          <w:p>
            <w:pPr>
              <w:pStyle w:val="11"/>
            </w:pPr>
            <w:r>
              <w:t>0.03</w:t>
            </w:r>
          </w:p>
        </w:tc>
        <w:tc>
          <w:tcPr>
            <w:tcW w:w="964" w:type="dxa"/>
            <w:vAlign w:val="center"/>
          </w:tcPr>
          <w:p>
            <w:pPr>
              <w:pStyle w:val="11"/>
            </w:pPr>
            <w:r>
              <w:t>0.62</w:t>
            </w:r>
          </w:p>
        </w:tc>
        <w:tc>
          <w:tcPr>
            <w:tcW w:w="964" w:type="dxa"/>
            <w:vAlign w:val="center"/>
          </w:tcPr>
          <w:p>
            <w:pPr>
              <w:pStyle w:val="11"/>
            </w:pPr>
            <w:r>
              <w:t>0.62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冀财教[2021]168号/下达2022年城乡义务教育省级补助经费/大干言小学公用经费</w:t>
            </w:r>
          </w:p>
        </w:tc>
        <w:tc>
          <w:tcPr>
            <w:tcW w:w="964" w:type="dxa"/>
            <w:vAlign w:val="center"/>
          </w:tcPr>
          <w:p>
            <w:pPr>
              <w:pStyle w:val="11"/>
            </w:pPr>
            <w:r>
              <w:t>6.45</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冀财教[2021]168号/下达2022年城乡义务教育省级补助经费/大市口小学公用经费</w:t>
            </w:r>
          </w:p>
        </w:tc>
        <w:tc>
          <w:tcPr>
            <w:tcW w:w="964" w:type="dxa"/>
            <w:vAlign w:val="center"/>
          </w:tcPr>
          <w:p>
            <w:pPr>
              <w:pStyle w:val="11"/>
            </w:pPr>
            <w:r>
              <w:t>0.80</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10</w:t>
            </w:r>
          </w:p>
        </w:tc>
        <w:tc>
          <w:tcPr>
            <w:tcW w:w="850" w:type="dxa"/>
            <w:vAlign w:val="center"/>
          </w:tcPr>
          <w:p>
            <w:pPr>
              <w:pStyle w:val="11"/>
            </w:pPr>
            <w:r>
              <w:t>0.03</w:t>
            </w:r>
          </w:p>
        </w:tc>
        <w:tc>
          <w:tcPr>
            <w:tcW w:w="964" w:type="dxa"/>
            <w:vAlign w:val="center"/>
          </w:tcPr>
          <w:p>
            <w:pPr>
              <w:pStyle w:val="11"/>
            </w:pPr>
            <w:r>
              <w:t>0.31</w:t>
            </w:r>
          </w:p>
        </w:tc>
        <w:tc>
          <w:tcPr>
            <w:tcW w:w="964" w:type="dxa"/>
            <w:vAlign w:val="center"/>
          </w:tcPr>
          <w:p>
            <w:pPr>
              <w:pStyle w:val="11"/>
            </w:pPr>
            <w:r>
              <w:t>0.31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冀财教[2021]168号/下达2022年城乡义务教育省级补助经费/大市口小学公用经费</w:t>
            </w:r>
          </w:p>
        </w:tc>
        <w:tc>
          <w:tcPr>
            <w:tcW w:w="964" w:type="dxa"/>
            <w:vAlign w:val="center"/>
          </w:tcPr>
          <w:p>
            <w:pPr>
              <w:pStyle w:val="11"/>
            </w:pPr>
            <w:r>
              <w:t>0.80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冀财教[2021]168号/下达2022年城乡义务教育省级补助经费/东良小学公用经费</w:t>
            </w:r>
          </w:p>
        </w:tc>
        <w:tc>
          <w:tcPr>
            <w:tcW w:w="964" w:type="dxa"/>
            <w:vAlign w:val="center"/>
          </w:tcPr>
          <w:p>
            <w:pPr>
              <w:pStyle w:val="11"/>
            </w:pPr>
            <w:r>
              <w:t>2.20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冀财教[2021]168号/下达2022年城乡义务教育省级补助经费/高村小学公用经费</w:t>
            </w:r>
          </w:p>
        </w:tc>
        <w:tc>
          <w:tcPr>
            <w:tcW w:w="964" w:type="dxa"/>
            <w:vAlign w:val="center"/>
          </w:tcPr>
          <w:p>
            <w:pPr>
              <w:pStyle w:val="11"/>
            </w:pPr>
            <w:r>
              <w:t>1.77</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10</w:t>
            </w:r>
          </w:p>
        </w:tc>
        <w:tc>
          <w:tcPr>
            <w:tcW w:w="850" w:type="dxa"/>
            <w:vAlign w:val="center"/>
          </w:tcPr>
          <w:p>
            <w:pPr>
              <w:pStyle w:val="11"/>
            </w:pPr>
            <w:r>
              <w:t>0.03</w:t>
            </w:r>
          </w:p>
        </w:tc>
        <w:tc>
          <w:tcPr>
            <w:tcW w:w="964" w:type="dxa"/>
            <w:vAlign w:val="center"/>
          </w:tcPr>
          <w:p>
            <w:pPr>
              <w:pStyle w:val="11"/>
            </w:pPr>
            <w:r>
              <w:t>0.31</w:t>
            </w:r>
          </w:p>
        </w:tc>
        <w:tc>
          <w:tcPr>
            <w:tcW w:w="964" w:type="dxa"/>
            <w:vAlign w:val="center"/>
          </w:tcPr>
          <w:p>
            <w:pPr>
              <w:pStyle w:val="11"/>
            </w:pPr>
            <w:r>
              <w:t>0.31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冀财教[2021]168号/下达2022年城乡义务教育省级补助经费/高村小学公用经费</w:t>
            </w:r>
          </w:p>
        </w:tc>
        <w:tc>
          <w:tcPr>
            <w:tcW w:w="964" w:type="dxa"/>
            <w:vAlign w:val="center"/>
          </w:tcPr>
          <w:p>
            <w:pPr>
              <w:pStyle w:val="11"/>
            </w:pPr>
            <w:r>
              <w:t>1.77</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冀财教[2021]168号/下达2022年城乡义务教育省级补助经费/南位小学公用经费</w:t>
            </w:r>
          </w:p>
        </w:tc>
        <w:tc>
          <w:tcPr>
            <w:tcW w:w="964" w:type="dxa"/>
            <w:vAlign w:val="center"/>
          </w:tcPr>
          <w:p>
            <w:pPr>
              <w:pStyle w:val="11"/>
            </w:pPr>
            <w:r>
              <w:t>4.73</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30</w:t>
            </w:r>
          </w:p>
        </w:tc>
        <w:tc>
          <w:tcPr>
            <w:tcW w:w="850" w:type="dxa"/>
            <w:vAlign w:val="center"/>
          </w:tcPr>
          <w:p>
            <w:pPr>
              <w:pStyle w:val="11"/>
            </w:pPr>
            <w:r>
              <w:t>0.03</w:t>
            </w:r>
          </w:p>
        </w:tc>
        <w:tc>
          <w:tcPr>
            <w:tcW w:w="964" w:type="dxa"/>
            <w:vAlign w:val="center"/>
          </w:tcPr>
          <w:p>
            <w:pPr>
              <w:pStyle w:val="11"/>
            </w:pPr>
            <w:r>
              <w:t>0.94</w:t>
            </w:r>
          </w:p>
        </w:tc>
        <w:tc>
          <w:tcPr>
            <w:tcW w:w="964" w:type="dxa"/>
            <w:vAlign w:val="center"/>
          </w:tcPr>
          <w:p>
            <w:pPr>
              <w:pStyle w:val="11"/>
            </w:pPr>
            <w:r>
              <w:t>0.94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冀财教[2021]168号/下达2022年城乡义务教育省级补助经费/南位小学公用经费</w:t>
            </w:r>
          </w:p>
        </w:tc>
        <w:tc>
          <w:tcPr>
            <w:tcW w:w="964" w:type="dxa"/>
            <w:vAlign w:val="center"/>
          </w:tcPr>
          <w:p>
            <w:pPr>
              <w:pStyle w:val="11"/>
            </w:pPr>
            <w:r>
              <w:t>4.73</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冀财教[2021]168号/下达2022年城乡义务教育省级补助经费/泽畔小学公用经费</w:t>
            </w:r>
          </w:p>
        </w:tc>
        <w:tc>
          <w:tcPr>
            <w:tcW w:w="964" w:type="dxa"/>
            <w:vAlign w:val="center"/>
          </w:tcPr>
          <w:p>
            <w:pPr>
              <w:pStyle w:val="11"/>
            </w:pPr>
            <w:r>
              <w:t>6.73</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20</w:t>
            </w:r>
          </w:p>
        </w:tc>
        <w:tc>
          <w:tcPr>
            <w:tcW w:w="850" w:type="dxa"/>
            <w:vAlign w:val="center"/>
          </w:tcPr>
          <w:p>
            <w:pPr>
              <w:pStyle w:val="11"/>
            </w:pPr>
            <w:r>
              <w:t>0.03</w:t>
            </w:r>
          </w:p>
        </w:tc>
        <w:tc>
          <w:tcPr>
            <w:tcW w:w="964" w:type="dxa"/>
            <w:vAlign w:val="center"/>
          </w:tcPr>
          <w:p>
            <w:pPr>
              <w:pStyle w:val="11"/>
            </w:pPr>
            <w:r>
              <w:t>0.62</w:t>
            </w:r>
          </w:p>
        </w:tc>
        <w:tc>
          <w:tcPr>
            <w:tcW w:w="964" w:type="dxa"/>
            <w:vAlign w:val="center"/>
          </w:tcPr>
          <w:p>
            <w:pPr>
              <w:pStyle w:val="11"/>
            </w:pPr>
            <w:r>
              <w:t>0.62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冀财教[2021]168号/下达2022年城乡义务教育省级补助经费/泽畔小学公用经费</w:t>
            </w:r>
          </w:p>
        </w:tc>
        <w:tc>
          <w:tcPr>
            <w:tcW w:w="964" w:type="dxa"/>
            <w:vAlign w:val="center"/>
          </w:tcPr>
          <w:p>
            <w:pPr>
              <w:pStyle w:val="11"/>
            </w:pPr>
            <w:r>
              <w:t>6.73</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冀财教[2021]168号/下达2022年城乡义务教育省级补助经费/周村小学公用经费</w:t>
            </w:r>
          </w:p>
        </w:tc>
        <w:tc>
          <w:tcPr>
            <w:tcW w:w="964" w:type="dxa"/>
            <w:vAlign w:val="center"/>
          </w:tcPr>
          <w:p>
            <w:pPr>
              <w:pStyle w:val="11"/>
            </w:pPr>
            <w:r>
              <w:t>1.92</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15</w:t>
            </w:r>
          </w:p>
        </w:tc>
        <w:tc>
          <w:tcPr>
            <w:tcW w:w="850" w:type="dxa"/>
            <w:vAlign w:val="center"/>
          </w:tcPr>
          <w:p>
            <w:pPr>
              <w:pStyle w:val="11"/>
            </w:pPr>
            <w:r>
              <w:t>0.03</w:t>
            </w:r>
          </w:p>
        </w:tc>
        <w:tc>
          <w:tcPr>
            <w:tcW w:w="964" w:type="dxa"/>
            <w:vAlign w:val="center"/>
          </w:tcPr>
          <w:p>
            <w:pPr>
              <w:pStyle w:val="11"/>
            </w:pPr>
            <w:r>
              <w:t>0.47</w:t>
            </w:r>
          </w:p>
        </w:tc>
        <w:tc>
          <w:tcPr>
            <w:tcW w:w="964" w:type="dxa"/>
            <w:vAlign w:val="center"/>
          </w:tcPr>
          <w:p>
            <w:pPr>
              <w:pStyle w:val="11"/>
            </w:pPr>
            <w:r>
              <w:t>0.47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冀财教[2021]168号/下达2022年城乡义务教育省级补助经费/周村小学公用经费</w:t>
            </w:r>
          </w:p>
        </w:tc>
        <w:tc>
          <w:tcPr>
            <w:tcW w:w="964" w:type="dxa"/>
            <w:vAlign w:val="center"/>
          </w:tcPr>
          <w:p>
            <w:pPr>
              <w:pStyle w:val="11"/>
            </w:pPr>
            <w:r>
              <w:t>1.92</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县级资金/东良校区幼儿园公用经费</w:t>
            </w:r>
          </w:p>
        </w:tc>
        <w:tc>
          <w:tcPr>
            <w:tcW w:w="964" w:type="dxa"/>
            <w:vAlign w:val="center"/>
          </w:tcPr>
          <w:p>
            <w:pPr>
              <w:pStyle w:val="11"/>
            </w:pPr>
            <w:r>
              <w:t>39.80</w:t>
            </w:r>
          </w:p>
        </w:tc>
        <w:tc>
          <w:tcPr>
            <w:tcW w:w="1134" w:type="dxa"/>
            <w:vAlign w:val="center"/>
          </w:tcPr>
          <w:p>
            <w:pPr>
              <w:pStyle w:val="12"/>
            </w:pPr>
            <w:r>
              <w:t>触控一体机</w:t>
            </w:r>
          </w:p>
        </w:tc>
        <w:tc>
          <w:tcPr>
            <w:tcW w:w="1134" w:type="dxa"/>
            <w:vAlign w:val="center"/>
          </w:tcPr>
          <w:p>
            <w:pPr>
              <w:pStyle w:val="12"/>
            </w:pPr>
            <w:r>
              <w:t>A020208</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1.68</w:t>
            </w:r>
          </w:p>
        </w:tc>
        <w:tc>
          <w:tcPr>
            <w:tcW w:w="964" w:type="dxa"/>
            <w:vAlign w:val="center"/>
          </w:tcPr>
          <w:p>
            <w:pPr>
              <w:pStyle w:val="11"/>
            </w:pPr>
            <w:r>
              <w:t>3.35</w:t>
            </w:r>
          </w:p>
        </w:tc>
        <w:tc>
          <w:tcPr>
            <w:tcW w:w="964" w:type="dxa"/>
            <w:vAlign w:val="center"/>
          </w:tcPr>
          <w:p>
            <w:pPr>
              <w:pStyle w:val="11"/>
            </w:pPr>
            <w:r>
              <w:t>3.35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县级资金/东良校区幼儿园公用经费</w:t>
            </w:r>
          </w:p>
        </w:tc>
        <w:tc>
          <w:tcPr>
            <w:tcW w:w="964" w:type="dxa"/>
            <w:vAlign w:val="center"/>
          </w:tcPr>
          <w:p>
            <w:pPr>
              <w:pStyle w:val="11"/>
            </w:pPr>
            <w:r>
              <w:t>39.80</w:t>
            </w:r>
          </w:p>
        </w:tc>
        <w:tc>
          <w:tcPr>
            <w:tcW w:w="1134" w:type="dxa"/>
            <w:vAlign w:val="center"/>
          </w:tcPr>
          <w:p>
            <w:pPr>
              <w:pStyle w:val="12"/>
            </w:pPr>
            <w:r>
              <w:t>空调机</w:t>
            </w:r>
          </w:p>
        </w:tc>
        <w:tc>
          <w:tcPr>
            <w:tcW w:w="1134" w:type="dxa"/>
            <w:vAlign w:val="center"/>
          </w:tcPr>
          <w:p>
            <w:pPr>
              <w:pStyle w:val="12"/>
            </w:pPr>
            <w:r>
              <w:t>A0206180203</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0.55</w:t>
            </w:r>
          </w:p>
        </w:tc>
        <w:tc>
          <w:tcPr>
            <w:tcW w:w="964" w:type="dxa"/>
            <w:vAlign w:val="center"/>
          </w:tcPr>
          <w:p>
            <w:pPr>
              <w:pStyle w:val="11"/>
            </w:pPr>
            <w:r>
              <w:t>0.55</w:t>
            </w:r>
          </w:p>
        </w:tc>
        <w:tc>
          <w:tcPr>
            <w:tcW w:w="964" w:type="dxa"/>
            <w:vAlign w:val="center"/>
          </w:tcPr>
          <w:p>
            <w:pPr>
              <w:pStyle w:val="11"/>
            </w:pPr>
            <w:r>
              <w:t>0.55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县级资金/东良校区幼儿园公用经费</w:t>
            </w:r>
          </w:p>
        </w:tc>
        <w:tc>
          <w:tcPr>
            <w:tcW w:w="964" w:type="dxa"/>
            <w:vAlign w:val="center"/>
          </w:tcPr>
          <w:p>
            <w:pPr>
              <w:pStyle w:val="11"/>
            </w:pPr>
            <w:r>
              <w:t>39.80</w:t>
            </w:r>
          </w:p>
        </w:tc>
        <w:tc>
          <w:tcPr>
            <w:tcW w:w="1134" w:type="dxa"/>
            <w:vAlign w:val="center"/>
          </w:tcPr>
          <w:p>
            <w:pPr>
              <w:pStyle w:val="12"/>
            </w:pPr>
            <w:r>
              <w:t>木骨架为主的椅凳类</w:t>
            </w:r>
          </w:p>
        </w:tc>
        <w:tc>
          <w:tcPr>
            <w:tcW w:w="1134" w:type="dxa"/>
            <w:vAlign w:val="center"/>
          </w:tcPr>
          <w:p>
            <w:pPr>
              <w:pStyle w:val="12"/>
            </w:pPr>
            <w:r>
              <w:t>A060302</w:t>
            </w:r>
          </w:p>
        </w:tc>
        <w:tc>
          <w:tcPr>
            <w:tcW w:w="709" w:type="dxa"/>
            <w:vAlign w:val="center"/>
          </w:tcPr>
          <w:p>
            <w:pPr>
              <w:pStyle w:val="13"/>
            </w:pPr>
            <w:r>
              <w:t>套</w:t>
            </w:r>
          </w:p>
        </w:tc>
        <w:tc>
          <w:tcPr>
            <w:tcW w:w="850" w:type="dxa"/>
            <w:vAlign w:val="center"/>
          </w:tcPr>
          <w:p>
            <w:pPr>
              <w:pStyle w:val="11"/>
            </w:pPr>
            <w:r>
              <w:t>200</w:t>
            </w:r>
          </w:p>
        </w:tc>
        <w:tc>
          <w:tcPr>
            <w:tcW w:w="850" w:type="dxa"/>
            <w:vAlign w:val="center"/>
          </w:tcPr>
          <w:p>
            <w:pPr>
              <w:pStyle w:val="11"/>
            </w:pPr>
            <w:r>
              <w:t>0.01</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县级资金/东良校区幼儿园公用经费</w:t>
            </w:r>
          </w:p>
        </w:tc>
        <w:tc>
          <w:tcPr>
            <w:tcW w:w="964" w:type="dxa"/>
            <w:vAlign w:val="center"/>
          </w:tcPr>
          <w:p>
            <w:pPr>
              <w:pStyle w:val="11"/>
            </w:pPr>
            <w:r>
              <w:t>39.80</w:t>
            </w:r>
          </w:p>
        </w:tc>
        <w:tc>
          <w:tcPr>
            <w:tcW w:w="1134" w:type="dxa"/>
            <w:vAlign w:val="center"/>
          </w:tcPr>
          <w:p>
            <w:pPr>
              <w:pStyle w:val="12"/>
            </w:pPr>
            <w:r>
              <w:t>木骨架为主的椅凳类</w:t>
            </w:r>
          </w:p>
        </w:tc>
        <w:tc>
          <w:tcPr>
            <w:tcW w:w="1134" w:type="dxa"/>
            <w:vAlign w:val="center"/>
          </w:tcPr>
          <w:p>
            <w:pPr>
              <w:pStyle w:val="12"/>
            </w:pPr>
            <w:r>
              <w:t>A060302</w:t>
            </w:r>
          </w:p>
        </w:tc>
        <w:tc>
          <w:tcPr>
            <w:tcW w:w="709" w:type="dxa"/>
            <w:vAlign w:val="center"/>
          </w:tcPr>
          <w:p>
            <w:pPr>
              <w:pStyle w:val="13"/>
            </w:pPr>
            <w:r>
              <w:t>张</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县级资金/东良校区幼儿园公用经费</w:t>
            </w:r>
          </w:p>
        </w:tc>
        <w:tc>
          <w:tcPr>
            <w:tcW w:w="964" w:type="dxa"/>
            <w:vAlign w:val="center"/>
          </w:tcPr>
          <w:p>
            <w:pPr>
              <w:pStyle w:val="11"/>
            </w:pPr>
            <w:r>
              <w:t>39.80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20</w:t>
            </w:r>
          </w:p>
        </w:tc>
        <w:tc>
          <w:tcPr>
            <w:tcW w:w="850" w:type="dxa"/>
            <w:vAlign w:val="center"/>
          </w:tcPr>
          <w:p>
            <w:pPr>
              <w:pStyle w:val="11"/>
            </w:pPr>
            <w:r>
              <w:t>0.02</w:t>
            </w:r>
          </w:p>
        </w:tc>
        <w:tc>
          <w:tcPr>
            <w:tcW w:w="964" w:type="dxa"/>
            <w:vAlign w:val="center"/>
          </w:tcPr>
          <w:p>
            <w:pPr>
              <w:pStyle w:val="11"/>
            </w:pPr>
            <w:r>
              <w:t>0.37</w:t>
            </w:r>
          </w:p>
        </w:tc>
        <w:tc>
          <w:tcPr>
            <w:tcW w:w="964" w:type="dxa"/>
            <w:vAlign w:val="center"/>
          </w:tcPr>
          <w:p>
            <w:pPr>
              <w:pStyle w:val="11"/>
            </w:pPr>
            <w:r>
              <w:t>0.37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隆尧县双碑校区小计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271.05</w:t>
            </w:r>
          </w:p>
        </w:tc>
        <w:tc>
          <w:tcPr>
            <w:tcW w:w="964" w:type="dxa"/>
            <w:vAlign w:val="center"/>
          </w:tcPr>
          <w:p>
            <w:pPr>
              <w:pStyle w:val="15"/>
            </w:pPr>
            <w:r>
              <w:t>271.05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冀财教[2021]130号/下达2022年城乡义务教育中央补助经费预算(直达资金)的通知/北村小学公用经费</w:t>
            </w:r>
          </w:p>
        </w:tc>
        <w:tc>
          <w:tcPr>
            <w:tcW w:w="964" w:type="dxa"/>
            <w:vAlign w:val="center"/>
          </w:tcPr>
          <w:p>
            <w:pPr>
              <w:pStyle w:val="11"/>
            </w:pPr>
            <w:r>
              <w:t>12.03</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90</w:t>
            </w:r>
          </w:p>
        </w:tc>
        <w:tc>
          <w:tcPr>
            <w:tcW w:w="850" w:type="dxa"/>
            <w:vAlign w:val="center"/>
          </w:tcPr>
          <w:p>
            <w:pPr>
              <w:pStyle w:val="11"/>
            </w:pPr>
            <w:r>
              <w:t>0.01</w:t>
            </w:r>
          </w:p>
        </w:tc>
        <w:tc>
          <w:tcPr>
            <w:tcW w:w="964" w:type="dxa"/>
            <w:vAlign w:val="center"/>
          </w:tcPr>
          <w:p>
            <w:pPr>
              <w:pStyle w:val="11"/>
            </w:pPr>
            <w:r>
              <w:t>0.78</w:t>
            </w:r>
          </w:p>
        </w:tc>
        <w:tc>
          <w:tcPr>
            <w:tcW w:w="964" w:type="dxa"/>
            <w:vAlign w:val="center"/>
          </w:tcPr>
          <w:p>
            <w:pPr>
              <w:pStyle w:val="11"/>
            </w:pPr>
            <w:r>
              <w:t>0.78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冀财教[2021]130号/下达2022年城乡义务教育中央补助经费预算(直达资金)的通知/北村小学公用经费</w:t>
            </w:r>
          </w:p>
        </w:tc>
        <w:tc>
          <w:tcPr>
            <w:tcW w:w="964" w:type="dxa"/>
            <w:vAlign w:val="center"/>
          </w:tcPr>
          <w:p>
            <w:pPr>
              <w:pStyle w:val="11"/>
            </w:pPr>
            <w:r>
              <w:t>12.03</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0.18</w:t>
            </w:r>
          </w:p>
        </w:tc>
        <w:tc>
          <w:tcPr>
            <w:tcW w:w="964" w:type="dxa"/>
            <w:vAlign w:val="center"/>
          </w:tcPr>
          <w:p>
            <w:pPr>
              <w:pStyle w:val="11"/>
            </w:pPr>
            <w:r>
              <w:t>0.18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冀财教[2021]130号/下达2022年城乡义务教育中央补助经费预算(直达资金)的通知/城角小学公用经费</w:t>
            </w:r>
          </w:p>
        </w:tc>
        <w:tc>
          <w:tcPr>
            <w:tcW w:w="964" w:type="dxa"/>
            <w:vAlign w:val="center"/>
          </w:tcPr>
          <w:p>
            <w:pPr>
              <w:pStyle w:val="11"/>
            </w:pPr>
            <w:r>
              <w:t>6.04</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5</w:t>
            </w:r>
          </w:p>
        </w:tc>
        <w:tc>
          <w:tcPr>
            <w:tcW w:w="850" w:type="dxa"/>
            <w:vAlign w:val="center"/>
          </w:tcPr>
          <w:p>
            <w:pPr>
              <w:pStyle w:val="11"/>
            </w:pPr>
            <w:r>
              <w:t>0.02</w:t>
            </w:r>
          </w:p>
        </w:tc>
        <w:tc>
          <w:tcPr>
            <w:tcW w:w="964" w:type="dxa"/>
            <w:vAlign w:val="center"/>
          </w:tcPr>
          <w:p>
            <w:pPr>
              <w:pStyle w:val="11"/>
            </w:pPr>
            <w:r>
              <w:t>0.09</w:t>
            </w:r>
          </w:p>
        </w:tc>
        <w:tc>
          <w:tcPr>
            <w:tcW w:w="964" w:type="dxa"/>
            <w:vAlign w:val="center"/>
          </w:tcPr>
          <w:p>
            <w:pPr>
              <w:pStyle w:val="11"/>
            </w:pPr>
            <w:r>
              <w:t>0.09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冀财教[2021]130号/下达2022年城乡义务教育中央补助经费预算(直达资金)的通知/大崔庄小学公用经费</w:t>
            </w:r>
          </w:p>
        </w:tc>
        <w:tc>
          <w:tcPr>
            <w:tcW w:w="964" w:type="dxa"/>
            <w:vAlign w:val="center"/>
          </w:tcPr>
          <w:p>
            <w:pPr>
              <w:pStyle w:val="11"/>
            </w:pPr>
            <w:r>
              <w:t>16.02</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5</w:t>
            </w:r>
          </w:p>
        </w:tc>
        <w:tc>
          <w:tcPr>
            <w:tcW w:w="850" w:type="dxa"/>
            <w:vAlign w:val="center"/>
          </w:tcPr>
          <w:p>
            <w:pPr>
              <w:pStyle w:val="11"/>
            </w:pPr>
            <w:r>
              <w:t>0.02</w:t>
            </w:r>
          </w:p>
        </w:tc>
        <w:tc>
          <w:tcPr>
            <w:tcW w:w="964" w:type="dxa"/>
            <w:vAlign w:val="center"/>
          </w:tcPr>
          <w:p>
            <w:pPr>
              <w:pStyle w:val="11"/>
            </w:pPr>
            <w:r>
              <w:t>0.09</w:t>
            </w:r>
          </w:p>
        </w:tc>
        <w:tc>
          <w:tcPr>
            <w:tcW w:w="964" w:type="dxa"/>
            <w:vAlign w:val="center"/>
          </w:tcPr>
          <w:p>
            <w:pPr>
              <w:pStyle w:val="11"/>
            </w:pPr>
            <w:r>
              <w:t>0.09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冀财教[2021]130号/下达2022年城乡义务教育中央补助经费预算(直达资金)的通知/木花小学公用经费</w:t>
            </w:r>
          </w:p>
        </w:tc>
        <w:tc>
          <w:tcPr>
            <w:tcW w:w="964" w:type="dxa"/>
            <w:vAlign w:val="center"/>
          </w:tcPr>
          <w:p>
            <w:pPr>
              <w:pStyle w:val="11"/>
            </w:pPr>
            <w:r>
              <w:t>24.02</w:t>
            </w:r>
          </w:p>
        </w:tc>
        <w:tc>
          <w:tcPr>
            <w:tcW w:w="1134" w:type="dxa"/>
            <w:vAlign w:val="center"/>
          </w:tcPr>
          <w:p>
            <w:pPr>
              <w:pStyle w:val="12"/>
            </w:pPr>
            <w:r>
              <w:t>LED显示屏</w:t>
            </w:r>
          </w:p>
        </w:tc>
        <w:tc>
          <w:tcPr>
            <w:tcW w:w="1134" w:type="dxa"/>
            <w:vAlign w:val="center"/>
          </w:tcPr>
          <w:p>
            <w:pPr>
              <w:pStyle w:val="12"/>
            </w:pPr>
            <w:r>
              <w:t>A020207</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0.56</w:t>
            </w:r>
          </w:p>
        </w:tc>
        <w:tc>
          <w:tcPr>
            <w:tcW w:w="964" w:type="dxa"/>
            <w:vAlign w:val="center"/>
          </w:tcPr>
          <w:p>
            <w:pPr>
              <w:pStyle w:val="11"/>
            </w:pPr>
            <w:r>
              <w:t>0.56</w:t>
            </w:r>
          </w:p>
        </w:tc>
        <w:tc>
          <w:tcPr>
            <w:tcW w:w="964" w:type="dxa"/>
            <w:vAlign w:val="center"/>
          </w:tcPr>
          <w:p>
            <w:pPr>
              <w:pStyle w:val="11"/>
            </w:pPr>
            <w:r>
              <w:t>0.56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冀财教[2021]130号/下达2022年城乡义务教育中央补助经费预算(直达资金)的通知/木花小学公用经费</w:t>
            </w:r>
          </w:p>
        </w:tc>
        <w:tc>
          <w:tcPr>
            <w:tcW w:w="964" w:type="dxa"/>
            <w:vAlign w:val="center"/>
          </w:tcPr>
          <w:p>
            <w:pPr>
              <w:pStyle w:val="11"/>
            </w:pPr>
            <w:r>
              <w:t>24.02</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90</w:t>
            </w:r>
          </w:p>
        </w:tc>
        <w:tc>
          <w:tcPr>
            <w:tcW w:w="850" w:type="dxa"/>
            <w:vAlign w:val="center"/>
          </w:tcPr>
          <w:p>
            <w:pPr>
              <w:pStyle w:val="11"/>
            </w:pPr>
            <w:r>
              <w:t>0.01</w:t>
            </w:r>
          </w:p>
        </w:tc>
        <w:tc>
          <w:tcPr>
            <w:tcW w:w="964" w:type="dxa"/>
            <w:vAlign w:val="center"/>
          </w:tcPr>
          <w:p>
            <w:pPr>
              <w:pStyle w:val="11"/>
            </w:pPr>
            <w:r>
              <w:t>0.78</w:t>
            </w:r>
          </w:p>
        </w:tc>
        <w:tc>
          <w:tcPr>
            <w:tcW w:w="964" w:type="dxa"/>
            <w:vAlign w:val="center"/>
          </w:tcPr>
          <w:p>
            <w:pPr>
              <w:pStyle w:val="11"/>
            </w:pPr>
            <w:r>
              <w:t>0.78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冀财教[2021]130号/下达2022年城乡义务教育中央补助经费预算(直达资金)的通知/木花小学公用经费</w:t>
            </w:r>
          </w:p>
        </w:tc>
        <w:tc>
          <w:tcPr>
            <w:tcW w:w="964" w:type="dxa"/>
            <w:vAlign w:val="center"/>
          </w:tcPr>
          <w:p>
            <w:pPr>
              <w:pStyle w:val="11"/>
            </w:pPr>
            <w:r>
              <w:t>24.02</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20</w:t>
            </w:r>
          </w:p>
        </w:tc>
        <w:tc>
          <w:tcPr>
            <w:tcW w:w="850" w:type="dxa"/>
            <w:vAlign w:val="center"/>
          </w:tcPr>
          <w:p>
            <w:pPr>
              <w:pStyle w:val="11"/>
            </w:pPr>
            <w:r>
              <w:t>0.02</w:t>
            </w:r>
          </w:p>
        </w:tc>
        <w:tc>
          <w:tcPr>
            <w:tcW w:w="964" w:type="dxa"/>
            <w:vAlign w:val="center"/>
          </w:tcPr>
          <w:p>
            <w:pPr>
              <w:pStyle w:val="11"/>
            </w:pPr>
            <w:r>
              <w:t>0.36</w:t>
            </w:r>
          </w:p>
        </w:tc>
        <w:tc>
          <w:tcPr>
            <w:tcW w:w="964" w:type="dxa"/>
            <w:vAlign w:val="center"/>
          </w:tcPr>
          <w:p>
            <w:pPr>
              <w:pStyle w:val="11"/>
            </w:pPr>
            <w:r>
              <w:t>0.36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冀财教[2021]130号/下达2022年城乡义务教育中央补助经费预算(直达资金)的通知/双碑小学公用经费</w:t>
            </w:r>
          </w:p>
        </w:tc>
        <w:tc>
          <w:tcPr>
            <w:tcW w:w="964" w:type="dxa"/>
            <w:vAlign w:val="center"/>
          </w:tcPr>
          <w:p>
            <w:pPr>
              <w:pStyle w:val="11"/>
            </w:pPr>
            <w:r>
              <w:t>22.19</w:t>
            </w:r>
          </w:p>
        </w:tc>
        <w:tc>
          <w:tcPr>
            <w:tcW w:w="1134" w:type="dxa"/>
            <w:vAlign w:val="center"/>
          </w:tcPr>
          <w:p>
            <w:pPr>
              <w:pStyle w:val="12"/>
            </w:pPr>
            <w:r>
              <w:t>多功能一体机</w:t>
            </w:r>
          </w:p>
        </w:tc>
        <w:tc>
          <w:tcPr>
            <w:tcW w:w="1134" w:type="dxa"/>
            <w:vAlign w:val="center"/>
          </w:tcPr>
          <w:p>
            <w:pPr>
              <w:pStyle w:val="12"/>
            </w:pPr>
            <w:r>
              <w:t>A020204</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0.19</w:t>
            </w:r>
          </w:p>
        </w:tc>
        <w:tc>
          <w:tcPr>
            <w:tcW w:w="964" w:type="dxa"/>
            <w:vAlign w:val="center"/>
          </w:tcPr>
          <w:p>
            <w:pPr>
              <w:pStyle w:val="11"/>
            </w:pPr>
            <w:r>
              <w:t>0.38</w:t>
            </w:r>
          </w:p>
        </w:tc>
        <w:tc>
          <w:tcPr>
            <w:tcW w:w="964" w:type="dxa"/>
            <w:vAlign w:val="center"/>
          </w:tcPr>
          <w:p>
            <w:pPr>
              <w:pStyle w:val="11"/>
            </w:pPr>
            <w:r>
              <w:t>0.38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冀财教[2021]130号/下达2022年城乡义务教育中央补助经费预算(直达资金)的通知/双碑小学公用经费</w:t>
            </w:r>
          </w:p>
        </w:tc>
        <w:tc>
          <w:tcPr>
            <w:tcW w:w="964" w:type="dxa"/>
            <w:vAlign w:val="center"/>
          </w:tcPr>
          <w:p>
            <w:pPr>
              <w:pStyle w:val="11"/>
            </w:pPr>
            <w:r>
              <w:t>22.19</w:t>
            </w:r>
          </w:p>
        </w:tc>
        <w:tc>
          <w:tcPr>
            <w:tcW w:w="1134" w:type="dxa"/>
            <w:vAlign w:val="center"/>
          </w:tcPr>
          <w:p>
            <w:pPr>
              <w:pStyle w:val="12"/>
            </w:pPr>
            <w:r>
              <w:t>LED显示屏</w:t>
            </w:r>
          </w:p>
        </w:tc>
        <w:tc>
          <w:tcPr>
            <w:tcW w:w="1134" w:type="dxa"/>
            <w:vAlign w:val="center"/>
          </w:tcPr>
          <w:p>
            <w:pPr>
              <w:pStyle w:val="12"/>
            </w:pPr>
            <w:r>
              <w:t>A020207</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0.56</w:t>
            </w:r>
          </w:p>
        </w:tc>
        <w:tc>
          <w:tcPr>
            <w:tcW w:w="964" w:type="dxa"/>
            <w:vAlign w:val="center"/>
          </w:tcPr>
          <w:p>
            <w:pPr>
              <w:pStyle w:val="11"/>
            </w:pPr>
            <w:r>
              <w:t>0.56</w:t>
            </w:r>
          </w:p>
        </w:tc>
        <w:tc>
          <w:tcPr>
            <w:tcW w:w="964" w:type="dxa"/>
            <w:vAlign w:val="center"/>
          </w:tcPr>
          <w:p>
            <w:pPr>
              <w:pStyle w:val="11"/>
            </w:pPr>
            <w:r>
              <w:t>0.56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冀财教[2021]130号/下达2022年城乡义务教育中央补助经费预算(直达资金)的通知/双碑小学公用经费</w:t>
            </w:r>
          </w:p>
        </w:tc>
        <w:tc>
          <w:tcPr>
            <w:tcW w:w="964" w:type="dxa"/>
            <w:vAlign w:val="center"/>
          </w:tcPr>
          <w:p>
            <w:pPr>
              <w:pStyle w:val="11"/>
            </w:pPr>
            <w:r>
              <w:t>22.19</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40</w:t>
            </w:r>
          </w:p>
        </w:tc>
        <w:tc>
          <w:tcPr>
            <w:tcW w:w="850" w:type="dxa"/>
            <w:vAlign w:val="center"/>
          </w:tcPr>
          <w:p>
            <w:pPr>
              <w:pStyle w:val="11"/>
            </w:pPr>
            <w:r>
              <w:t>0.01</w:t>
            </w:r>
          </w:p>
        </w:tc>
        <w:tc>
          <w:tcPr>
            <w:tcW w:w="964" w:type="dxa"/>
            <w:vAlign w:val="center"/>
          </w:tcPr>
          <w:p>
            <w:pPr>
              <w:pStyle w:val="11"/>
            </w:pPr>
            <w:r>
              <w:t>0.35</w:t>
            </w:r>
          </w:p>
        </w:tc>
        <w:tc>
          <w:tcPr>
            <w:tcW w:w="964" w:type="dxa"/>
            <w:vAlign w:val="center"/>
          </w:tcPr>
          <w:p>
            <w:pPr>
              <w:pStyle w:val="11"/>
            </w:pPr>
            <w:r>
              <w:t>0.35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冀财教[2021]130号/下达2022年城乡义务教育中央补助经费预算(直达资金)的通知/双碑小学公用经费</w:t>
            </w:r>
          </w:p>
        </w:tc>
        <w:tc>
          <w:tcPr>
            <w:tcW w:w="964" w:type="dxa"/>
            <w:vAlign w:val="center"/>
          </w:tcPr>
          <w:p>
            <w:pPr>
              <w:pStyle w:val="11"/>
            </w:pPr>
            <w:r>
              <w:t>22.19</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20</w:t>
            </w:r>
          </w:p>
        </w:tc>
        <w:tc>
          <w:tcPr>
            <w:tcW w:w="850" w:type="dxa"/>
            <w:vAlign w:val="center"/>
          </w:tcPr>
          <w:p>
            <w:pPr>
              <w:pStyle w:val="11"/>
            </w:pPr>
            <w:r>
              <w:t>0.02</w:t>
            </w:r>
          </w:p>
        </w:tc>
        <w:tc>
          <w:tcPr>
            <w:tcW w:w="964" w:type="dxa"/>
            <w:vAlign w:val="center"/>
          </w:tcPr>
          <w:p>
            <w:pPr>
              <w:pStyle w:val="11"/>
            </w:pPr>
            <w:r>
              <w:t>0.36</w:t>
            </w:r>
          </w:p>
        </w:tc>
        <w:tc>
          <w:tcPr>
            <w:tcW w:w="964" w:type="dxa"/>
            <w:vAlign w:val="center"/>
          </w:tcPr>
          <w:p>
            <w:pPr>
              <w:pStyle w:val="11"/>
            </w:pPr>
            <w:r>
              <w:t>0.36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冀财教[2021]130号/下达2022年城乡义务教育中央补助经费预算(直达资金)的通知/西良后小学公用经费</w:t>
            </w:r>
          </w:p>
        </w:tc>
        <w:tc>
          <w:tcPr>
            <w:tcW w:w="964" w:type="dxa"/>
            <w:vAlign w:val="center"/>
          </w:tcPr>
          <w:p>
            <w:pPr>
              <w:pStyle w:val="11"/>
            </w:pPr>
            <w:r>
              <w:t>15.35</w:t>
            </w:r>
          </w:p>
        </w:tc>
        <w:tc>
          <w:tcPr>
            <w:tcW w:w="1134" w:type="dxa"/>
            <w:vAlign w:val="center"/>
          </w:tcPr>
          <w:p>
            <w:pPr>
              <w:pStyle w:val="12"/>
            </w:pPr>
            <w:r>
              <w:t>多功能一体机</w:t>
            </w:r>
          </w:p>
        </w:tc>
        <w:tc>
          <w:tcPr>
            <w:tcW w:w="1134" w:type="dxa"/>
            <w:vAlign w:val="center"/>
          </w:tcPr>
          <w:p>
            <w:pPr>
              <w:pStyle w:val="12"/>
            </w:pPr>
            <w:r>
              <w:t>A020204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0.19</w:t>
            </w:r>
          </w:p>
        </w:tc>
        <w:tc>
          <w:tcPr>
            <w:tcW w:w="964" w:type="dxa"/>
            <w:vAlign w:val="center"/>
          </w:tcPr>
          <w:p>
            <w:pPr>
              <w:pStyle w:val="11"/>
            </w:pPr>
            <w:r>
              <w:t>0.19</w:t>
            </w:r>
          </w:p>
        </w:tc>
        <w:tc>
          <w:tcPr>
            <w:tcW w:w="964" w:type="dxa"/>
            <w:vAlign w:val="center"/>
          </w:tcPr>
          <w:p>
            <w:pPr>
              <w:pStyle w:val="11"/>
            </w:pPr>
            <w:r>
              <w:t>0.19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冀财教[2021]130号/下达2022年城乡义务教育中央补助经费预算(直达资金)的通知/西良后小学公用经费</w:t>
            </w:r>
          </w:p>
        </w:tc>
        <w:tc>
          <w:tcPr>
            <w:tcW w:w="964" w:type="dxa"/>
            <w:vAlign w:val="center"/>
          </w:tcPr>
          <w:p>
            <w:pPr>
              <w:pStyle w:val="11"/>
            </w:pPr>
            <w:r>
              <w:t>15.35</w:t>
            </w:r>
          </w:p>
        </w:tc>
        <w:tc>
          <w:tcPr>
            <w:tcW w:w="1134" w:type="dxa"/>
            <w:vAlign w:val="center"/>
          </w:tcPr>
          <w:p>
            <w:pPr>
              <w:pStyle w:val="12"/>
            </w:pPr>
            <w:r>
              <w:t>LED显示屏</w:t>
            </w:r>
          </w:p>
        </w:tc>
        <w:tc>
          <w:tcPr>
            <w:tcW w:w="1134" w:type="dxa"/>
            <w:vAlign w:val="center"/>
          </w:tcPr>
          <w:p>
            <w:pPr>
              <w:pStyle w:val="12"/>
            </w:pPr>
            <w:r>
              <w:t>A020207</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0.56</w:t>
            </w:r>
          </w:p>
        </w:tc>
        <w:tc>
          <w:tcPr>
            <w:tcW w:w="964" w:type="dxa"/>
            <w:vAlign w:val="center"/>
          </w:tcPr>
          <w:p>
            <w:pPr>
              <w:pStyle w:val="11"/>
            </w:pPr>
            <w:r>
              <w:t>0.56</w:t>
            </w:r>
          </w:p>
        </w:tc>
        <w:tc>
          <w:tcPr>
            <w:tcW w:w="964" w:type="dxa"/>
            <w:vAlign w:val="center"/>
          </w:tcPr>
          <w:p>
            <w:pPr>
              <w:pStyle w:val="11"/>
            </w:pPr>
            <w:r>
              <w:t>0.56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冀财教[2021]130号/下达2022年城乡义务教育中央补助经费预算(直达资金)的通知/西良后小学公用经费</w:t>
            </w:r>
          </w:p>
        </w:tc>
        <w:tc>
          <w:tcPr>
            <w:tcW w:w="964" w:type="dxa"/>
            <w:vAlign w:val="center"/>
          </w:tcPr>
          <w:p>
            <w:pPr>
              <w:pStyle w:val="11"/>
            </w:pPr>
            <w:r>
              <w:t>15.35</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100</w:t>
            </w:r>
          </w:p>
        </w:tc>
        <w:tc>
          <w:tcPr>
            <w:tcW w:w="850" w:type="dxa"/>
            <w:vAlign w:val="center"/>
          </w:tcPr>
          <w:p>
            <w:pPr>
              <w:pStyle w:val="11"/>
            </w:pPr>
            <w:r>
              <w:t>0.01</w:t>
            </w:r>
          </w:p>
        </w:tc>
        <w:tc>
          <w:tcPr>
            <w:tcW w:w="964" w:type="dxa"/>
            <w:vAlign w:val="center"/>
          </w:tcPr>
          <w:p>
            <w:pPr>
              <w:pStyle w:val="11"/>
            </w:pPr>
            <w:r>
              <w:t>0.87</w:t>
            </w:r>
          </w:p>
        </w:tc>
        <w:tc>
          <w:tcPr>
            <w:tcW w:w="964" w:type="dxa"/>
            <w:vAlign w:val="center"/>
          </w:tcPr>
          <w:p>
            <w:pPr>
              <w:pStyle w:val="11"/>
            </w:pPr>
            <w:r>
              <w:t>0.87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冀财教[2021]130号/下达2022年城乡义务教育中央补助经费预算(直达资金)的通知/西良后小学公用经费</w:t>
            </w:r>
          </w:p>
        </w:tc>
        <w:tc>
          <w:tcPr>
            <w:tcW w:w="964" w:type="dxa"/>
            <w:vAlign w:val="center"/>
          </w:tcPr>
          <w:p>
            <w:pPr>
              <w:pStyle w:val="11"/>
            </w:pPr>
            <w:r>
              <w:t>15.35</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5</w:t>
            </w:r>
          </w:p>
        </w:tc>
        <w:tc>
          <w:tcPr>
            <w:tcW w:w="850" w:type="dxa"/>
            <w:vAlign w:val="center"/>
          </w:tcPr>
          <w:p>
            <w:pPr>
              <w:pStyle w:val="11"/>
            </w:pPr>
            <w:r>
              <w:t>0.02</w:t>
            </w:r>
          </w:p>
        </w:tc>
        <w:tc>
          <w:tcPr>
            <w:tcW w:w="964" w:type="dxa"/>
            <w:vAlign w:val="center"/>
          </w:tcPr>
          <w:p>
            <w:pPr>
              <w:pStyle w:val="11"/>
            </w:pPr>
            <w:r>
              <w:t>0.09</w:t>
            </w:r>
          </w:p>
        </w:tc>
        <w:tc>
          <w:tcPr>
            <w:tcW w:w="964" w:type="dxa"/>
            <w:vAlign w:val="center"/>
          </w:tcPr>
          <w:p>
            <w:pPr>
              <w:pStyle w:val="11"/>
            </w:pPr>
            <w:r>
              <w:t>0.09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冀财教[2021]130号/下达2022年城乡义务教育中央补助经费预算(直达资金)的通知/西良前小学公用经费</w:t>
            </w:r>
          </w:p>
        </w:tc>
        <w:tc>
          <w:tcPr>
            <w:tcW w:w="964" w:type="dxa"/>
            <w:vAlign w:val="center"/>
          </w:tcPr>
          <w:p>
            <w:pPr>
              <w:pStyle w:val="11"/>
            </w:pPr>
            <w:r>
              <w:t>6.04</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20</w:t>
            </w:r>
          </w:p>
        </w:tc>
        <w:tc>
          <w:tcPr>
            <w:tcW w:w="850" w:type="dxa"/>
            <w:vAlign w:val="center"/>
          </w:tcPr>
          <w:p>
            <w:pPr>
              <w:pStyle w:val="11"/>
            </w:pPr>
            <w:r>
              <w:t>0.01</w:t>
            </w:r>
          </w:p>
        </w:tc>
        <w:tc>
          <w:tcPr>
            <w:tcW w:w="964" w:type="dxa"/>
            <w:vAlign w:val="center"/>
          </w:tcPr>
          <w:p>
            <w:pPr>
              <w:pStyle w:val="11"/>
            </w:pPr>
            <w:r>
              <w:t>0.17</w:t>
            </w:r>
          </w:p>
        </w:tc>
        <w:tc>
          <w:tcPr>
            <w:tcW w:w="964" w:type="dxa"/>
            <w:vAlign w:val="center"/>
          </w:tcPr>
          <w:p>
            <w:pPr>
              <w:pStyle w:val="11"/>
            </w:pPr>
            <w:r>
              <w:t>0.17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冀财教[2021]130号/下达2022年城乡义务教育中央补助经费预算(直达资金)的通知/西良前小学公用经费</w:t>
            </w:r>
          </w:p>
        </w:tc>
        <w:tc>
          <w:tcPr>
            <w:tcW w:w="964" w:type="dxa"/>
            <w:vAlign w:val="center"/>
          </w:tcPr>
          <w:p>
            <w:pPr>
              <w:pStyle w:val="11"/>
            </w:pPr>
            <w:r>
              <w:t>6.04</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2</w:t>
            </w:r>
          </w:p>
        </w:tc>
        <w:tc>
          <w:tcPr>
            <w:tcW w:w="850" w:type="dxa"/>
            <w:vAlign w:val="center"/>
          </w:tcPr>
          <w:p>
            <w:pPr>
              <w:pStyle w:val="11"/>
            </w:pPr>
            <w:r>
              <w:t>0.02</w:t>
            </w:r>
          </w:p>
        </w:tc>
        <w:tc>
          <w:tcPr>
            <w:tcW w:w="964" w:type="dxa"/>
            <w:vAlign w:val="center"/>
          </w:tcPr>
          <w:p>
            <w:pPr>
              <w:pStyle w:val="11"/>
            </w:pPr>
            <w:r>
              <w:t>0.04</w:t>
            </w:r>
          </w:p>
        </w:tc>
        <w:tc>
          <w:tcPr>
            <w:tcW w:w="964" w:type="dxa"/>
            <w:vAlign w:val="center"/>
          </w:tcPr>
          <w:p>
            <w:pPr>
              <w:pStyle w:val="11"/>
            </w:pPr>
            <w:r>
              <w:t>0.04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冀财教[2021]130号/下达2022年城乡义务教育中央补助经费预算(直达资金)的通知/亦城小学公用经费</w:t>
            </w:r>
          </w:p>
        </w:tc>
        <w:tc>
          <w:tcPr>
            <w:tcW w:w="964" w:type="dxa"/>
            <w:vAlign w:val="center"/>
          </w:tcPr>
          <w:p>
            <w:pPr>
              <w:pStyle w:val="11"/>
            </w:pPr>
            <w:r>
              <w:t>16.08</w:t>
            </w:r>
          </w:p>
        </w:tc>
        <w:tc>
          <w:tcPr>
            <w:tcW w:w="1134" w:type="dxa"/>
            <w:vAlign w:val="center"/>
          </w:tcPr>
          <w:p>
            <w:pPr>
              <w:pStyle w:val="12"/>
            </w:pPr>
            <w:r>
              <w:t>多功能一体机</w:t>
            </w:r>
          </w:p>
        </w:tc>
        <w:tc>
          <w:tcPr>
            <w:tcW w:w="1134" w:type="dxa"/>
            <w:vAlign w:val="center"/>
          </w:tcPr>
          <w:p>
            <w:pPr>
              <w:pStyle w:val="12"/>
            </w:pPr>
            <w:r>
              <w:t>A020204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0.19</w:t>
            </w:r>
          </w:p>
        </w:tc>
        <w:tc>
          <w:tcPr>
            <w:tcW w:w="964" w:type="dxa"/>
            <w:vAlign w:val="center"/>
          </w:tcPr>
          <w:p>
            <w:pPr>
              <w:pStyle w:val="11"/>
            </w:pPr>
            <w:r>
              <w:t>0.19</w:t>
            </w:r>
          </w:p>
        </w:tc>
        <w:tc>
          <w:tcPr>
            <w:tcW w:w="964" w:type="dxa"/>
            <w:vAlign w:val="center"/>
          </w:tcPr>
          <w:p>
            <w:pPr>
              <w:pStyle w:val="11"/>
            </w:pPr>
            <w:r>
              <w:t>0.19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冀财教[2021]130号/下达2022年城乡义务教育中央补助经费预算(直达资金)的通知/亦城小学公用经费</w:t>
            </w:r>
          </w:p>
        </w:tc>
        <w:tc>
          <w:tcPr>
            <w:tcW w:w="964" w:type="dxa"/>
            <w:vAlign w:val="center"/>
          </w:tcPr>
          <w:p>
            <w:pPr>
              <w:pStyle w:val="11"/>
            </w:pPr>
            <w:r>
              <w:t>16.08</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40</w:t>
            </w:r>
          </w:p>
        </w:tc>
        <w:tc>
          <w:tcPr>
            <w:tcW w:w="850" w:type="dxa"/>
            <w:vAlign w:val="center"/>
          </w:tcPr>
          <w:p>
            <w:pPr>
              <w:pStyle w:val="11"/>
            </w:pPr>
            <w:r>
              <w:t>0.01</w:t>
            </w:r>
          </w:p>
        </w:tc>
        <w:tc>
          <w:tcPr>
            <w:tcW w:w="964" w:type="dxa"/>
            <w:vAlign w:val="center"/>
          </w:tcPr>
          <w:p>
            <w:pPr>
              <w:pStyle w:val="11"/>
            </w:pPr>
            <w:r>
              <w:t>0.35</w:t>
            </w:r>
          </w:p>
        </w:tc>
        <w:tc>
          <w:tcPr>
            <w:tcW w:w="964" w:type="dxa"/>
            <w:vAlign w:val="center"/>
          </w:tcPr>
          <w:p>
            <w:pPr>
              <w:pStyle w:val="11"/>
            </w:pPr>
            <w:r>
              <w:t>0.35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冀财教[2021]130号/下达2022年城乡义务教育中央补助经费预算(直达资金)的通知/亦城小学公用经费</w:t>
            </w:r>
          </w:p>
        </w:tc>
        <w:tc>
          <w:tcPr>
            <w:tcW w:w="964" w:type="dxa"/>
            <w:vAlign w:val="center"/>
          </w:tcPr>
          <w:p>
            <w:pPr>
              <w:pStyle w:val="11"/>
            </w:pPr>
            <w:r>
              <w:t>16.08</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0.18</w:t>
            </w:r>
          </w:p>
        </w:tc>
        <w:tc>
          <w:tcPr>
            <w:tcW w:w="964" w:type="dxa"/>
            <w:vAlign w:val="center"/>
          </w:tcPr>
          <w:p>
            <w:pPr>
              <w:pStyle w:val="11"/>
            </w:pPr>
            <w:r>
              <w:t>0.18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冀财教[2021]167号/下达2022年义务教育薄弱环节改善与能力提升省级补助资金/薄改与能力提升/西良后小学新建餐厅</w:t>
            </w:r>
          </w:p>
        </w:tc>
        <w:tc>
          <w:tcPr>
            <w:tcW w:w="964" w:type="dxa"/>
            <w:vAlign w:val="center"/>
          </w:tcPr>
          <w:p>
            <w:pPr>
              <w:pStyle w:val="11"/>
            </w:pPr>
            <w:r>
              <w:t>262.00</w:t>
            </w:r>
          </w:p>
        </w:tc>
        <w:tc>
          <w:tcPr>
            <w:tcW w:w="1134" w:type="dxa"/>
            <w:vAlign w:val="center"/>
          </w:tcPr>
          <w:p>
            <w:pPr>
              <w:pStyle w:val="12"/>
            </w:pPr>
            <w:r>
              <w:t>教育用房施工</w:t>
            </w:r>
          </w:p>
        </w:tc>
        <w:tc>
          <w:tcPr>
            <w:tcW w:w="1134" w:type="dxa"/>
            <w:vAlign w:val="center"/>
          </w:tcPr>
          <w:p>
            <w:pPr>
              <w:pStyle w:val="12"/>
            </w:pPr>
            <w:r>
              <w:t>B010601</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262.00</w:t>
            </w:r>
          </w:p>
        </w:tc>
        <w:tc>
          <w:tcPr>
            <w:tcW w:w="964" w:type="dxa"/>
            <w:vAlign w:val="center"/>
          </w:tcPr>
          <w:p>
            <w:pPr>
              <w:pStyle w:val="11"/>
            </w:pPr>
            <w:r>
              <w:t>262.00</w:t>
            </w:r>
          </w:p>
        </w:tc>
        <w:tc>
          <w:tcPr>
            <w:tcW w:w="964" w:type="dxa"/>
            <w:vAlign w:val="center"/>
          </w:tcPr>
          <w:p>
            <w:pPr>
              <w:pStyle w:val="11"/>
            </w:pPr>
            <w:r>
              <w:t>262.00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冀财教[2021]168号/下达2022年城乡义务教育省级补助经费/北村小学公用经费</w:t>
            </w:r>
          </w:p>
        </w:tc>
        <w:tc>
          <w:tcPr>
            <w:tcW w:w="964" w:type="dxa"/>
            <w:vAlign w:val="center"/>
          </w:tcPr>
          <w:p>
            <w:pPr>
              <w:pStyle w:val="11"/>
            </w:pPr>
            <w:r>
              <w:t>1.47</w:t>
            </w:r>
          </w:p>
        </w:tc>
        <w:tc>
          <w:tcPr>
            <w:tcW w:w="1134" w:type="dxa"/>
            <w:vAlign w:val="center"/>
          </w:tcPr>
          <w:p>
            <w:pPr>
              <w:pStyle w:val="12"/>
            </w:pPr>
            <w:r>
              <w:t>互联网信息服务</w:t>
            </w:r>
          </w:p>
        </w:tc>
        <w:tc>
          <w:tcPr>
            <w:tcW w:w="1134" w:type="dxa"/>
            <w:vAlign w:val="center"/>
          </w:tcPr>
          <w:p>
            <w:pPr>
              <w:pStyle w:val="12"/>
            </w:pPr>
            <w:r>
              <w:t>C0302</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0.10</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冀财教[2021]168号/下达2022年城乡义务教育省级补助经费/木花小学公用经费</w:t>
            </w:r>
          </w:p>
        </w:tc>
        <w:tc>
          <w:tcPr>
            <w:tcW w:w="964" w:type="dxa"/>
            <w:vAlign w:val="center"/>
          </w:tcPr>
          <w:p>
            <w:pPr>
              <w:pStyle w:val="11"/>
            </w:pPr>
            <w:r>
              <w:t>2.95</w:t>
            </w:r>
          </w:p>
        </w:tc>
        <w:tc>
          <w:tcPr>
            <w:tcW w:w="1134" w:type="dxa"/>
            <w:vAlign w:val="center"/>
          </w:tcPr>
          <w:p>
            <w:pPr>
              <w:pStyle w:val="12"/>
            </w:pPr>
            <w:r>
              <w:t>互联网信息服务</w:t>
            </w:r>
          </w:p>
        </w:tc>
        <w:tc>
          <w:tcPr>
            <w:tcW w:w="1134" w:type="dxa"/>
            <w:vAlign w:val="center"/>
          </w:tcPr>
          <w:p>
            <w:pPr>
              <w:pStyle w:val="12"/>
            </w:pPr>
            <w:r>
              <w:t>C0302</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0.11</w:t>
            </w:r>
          </w:p>
        </w:tc>
        <w:tc>
          <w:tcPr>
            <w:tcW w:w="964" w:type="dxa"/>
            <w:vAlign w:val="center"/>
          </w:tcPr>
          <w:p>
            <w:pPr>
              <w:pStyle w:val="11"/>
            </w:pPr>
            <w:r>
              <w:t>0.11</w:t>
            </w:r>
          </w:p>
        </w:tc>
        <w:tc>
          <w:tcPr>
            <w:tcW w:w="964" w:type="dxa"/>
            <w:vAlign w:val="center"/>
          </w:tcPr>
          <w:p>
            <w:pPr>
              <w:pStyle w:val="11"/>
            </w:pPr>
            <w:r>
              <w:t>0.11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冀财教[2021]168号/下达2022年城乡义务教育省级补助经费/双碑小学公用经费</w:t>
            </w:r>
          </w:p>
        </w:tc>
        <w:tc>
          <w:tcPr>
            <w:tcW w:w="964" w:type="dxa"/>
            <w:vAlign w:val="center"/>
          </w:tcPr>
          <w:p>
            <w:pPr>
              <w:pStyle w:val="11"/>
            </w:pPr>
            <w:r>
              <w:t>2.72</w:t>
            </w:r>
          </w:p>
        </w:tc>
        <w:tc>
          <w:tcPr>
            <w:tcW w:w="1134" w:type="dxa"/>
            <w:vAlign w:val="center"/>
          </w:tcPr>
          <w:p>
            <w:pPr>
              <w:pStyle w:val="12"/>
            </w:pPr>
            <w:r>
              <w:t>互联网信息服务</w:t>
            </w:r>
          </w:p>
        </w:tc>
        <w:tc>
          <w:tcPr>
            <w:tcW w:w="1134" w:type="dxa"/>
            <w:vAlign w:val="center"/>
          </w:tcPr>
          <w:p>
            <w:pPr>
              <w:pStyle w:val="12"/>
            </w:pPr>
            <w:r>
              <w:t>C0302</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冀财教[2021]168号/下达2022年城乡义务教育省级补助经费/亦城小学公用经费</w:t>
            </w:r>
          </w:p>
        </w:tc>
        <w:tc>
          <w:tcPr>
            <w:tcW w:w="964" w:type="dxa"/>
            <w:vAlign w:val="center"/>
          </w:tcPr>
          <w:p>
            <w:pPr>
              <w:pStyle w:val="11"/>
            </w:pPr>
            <w:r>
              <w:t>1.97</w:t>
            </w:r>
          </w:p>
        </w:tc>
        <w:tc>
          <w:tcPr>
            <w:tcW w:w="1134" w:type="dxa"/>
            <w:vAlign w:val="center"/>
          </w:tcPr>
          <w:p>
            <w:pPr>
              <w:pStyle w:val="12"/>
            </w:pPr>
            <w:r>
              <w:t>互联网信息服务</w:t>
            </w:r>
          </w:p>
        </w:tc>
        <w:tc>
          <w:tcPr>
            <w:tcW w:w="1134" w:type="dxa"/>
            <w:vAlign w:val="center"/>
          </w:tcPr>
          <w:p>
            <w:pPr>
              <w:pStyle w:val="12"/>
            </w:pPr>
            <w:r>
              <w:t>C0302</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0.40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县级资金/双碑校区幼儿园公用经费</w:t>
            </w:r>
          </w:p>
        </w:tc>
        <w:tc>
          <w:tcPr>
            <w:tcW w:w="964" w:type="dxa"/>
            <w:vAlign w:val="center"/>
          </w:tcPr>
          <w:p>
            <w:pPr>
              <w:pStyle w:val="11"/>
            </w:pPr>
            <w:r>
              <w:t>34.56</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12</w:t>
            </w:r>
          </w:p>
        </w:tc>
        <w:tc>
          <w:tcPr>
            <w:tcW w:w="850" w:type="dxa"/>
            <w:vAlign w:val="center"/>
          </w:tcPr>
          <w:p>
            <w:pPr>
              <w:pStyle w:val="11"/>
            </w:pPr>
            <w:r>
              <w:t>0.02</w:t>
            </w:r>
          </w:p>
        </w:tc>
        <w:tc>
          <w:tcPr>
            <w:tcW w:w="964" w:type="dxa"/>
            <w:vAlign w:val="center"/>
          </w:tcPr>
          <w:p>
            <w:pPr>
              <w:pStyle w:val="11"/>
            </w:pPr>
            <w:r>
              <w:t>0.22</w:t>
            </w:r>
          </w:p>
        </w:tc>
        <w:tc>
          <w:tcPr>
            <w:tcW w:w="964" w:type="dxa"/>
            <w:vAlign w:val="center"/>
          </w:tcPr>
          <w:p>
            <w:pPr>
              <w:pStyle w:val="11"/>
            </w:pPr>
            <w:r>
              <w:t>0.22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县级资金/双碑校区幼儿园公用经费</w:t>
            </w:r>
          </w:p>
        </w:tc>
        <w:tc>
          <w:tcPr>
            <w:tcW w:w="964" w:type="dxa"/>
            <w:vAlign w:val="center"/>
          </w:tcPr>
          <w:p>
            <w:pPr>
              <w:pStyle w:val="11"/>
            </w:pPr>
            <w:r>
              <w:t>34.56</w:t>
            </w:r>
          </w:p>
        </w:tc>
        <w:tc>
          <w:tcPr>
            <w:tcW w:w="1134" w:type="dxa"/>
            <w:vAlign w:val="center"/>
          </w:tcPr>
          <w:p>
            <w:pPr>
              <w:pStyle w:val="12"/>
            </w:pPr>
            <w:r>
              <w:t>互联网信息服务</w:t>
            </w:r>
          </w:p>
        </w:tc>
        <w:tc>
          <w:tcPr>
            <w:tcW w:w="1134" w:type="dxa"/>
            <w:vAlign w:val="center"/>
          </w:tcPr>
          <w:p>
            <w:pPr>
              <w:pStyle w:val="12"/>
            </w:pPr>
            <w:r>
              <w:t>C0302</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0.10</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隆尧县山口校区小计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13.98</w:t>
            </w:r>
          </w:p>
        </w:tc>
        <w:tc>
          <w:tcPr>
            <w:tcW w:w="964" w:type="dxa"/>
            <w:vAlign w:val="center"/>
          </w:tcPr>
          <w:p>
            <w:pPr>
              <w:pStyle w:val="15"/>
            </w:pPr>
            <w:r>
              <w:t>13.98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冀财教[2021]130号/下达2022年城乡义务教育中央补助经费预算(直达资金)的通知/佃户营小学公用经费</w:t>
            </w:r>
          </w:p>
        </w:tc>
        <w:tc>
          <w:tcPr>
            <w:tcW w:w="964" w:type="dxa"/>
            <w:vAlign w:val="center"/>
          </w:tcPr>
          <w:p>
            <w:pPr>
              <w:pStyle w:val="11"/>
            </w:pPr>
            <w:r>
              <w:t>6.04</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5</w:t>
            </w:r>
          </w:p>
        </w:tc>
        <w:tc>
          <w:tcPr>
            <w:tcW w:w="850" w:type="dxa"/>
            <w:vAlign w:val="center"/>
          </w:tcPr>
          <w:p>
            <w:pPr>
              <w:pStyle w:val="11"/>
            </w:pPr>
            <w:r>
              <w:t>0.02</w:t>
            </w:r>
          </w:p>
        </w:tc>
        <w:tc>
          <w:tcPr>
            <w:tcW w:w="964" w:type="dxa"/>
            <w:vAlign w:val="center"/>
          </w:tcPr>
          <w:p>
            <w:pPr>
              <w:pStyle w:val="11"/>
            </w:pPr>
            <w:r>
              <w:t>0.09</w:t>
            </w:r>
          </w:p>
        </w:tc>
        <w:tc>
          <w:tcPr>
            <w:tcW w:w="964" w:type="dxa"/>
            <w:vAlign w:val="center"/>
          </w:tcPr>
          <w:p>
            <w:pPr>
              <w:pStyle w:val="11"/>
            </w:pPr>
            <w:r>
              <w:t>0.09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冀财教[2021]130号/下达2022年城乡义务教育中央补助经费预算(直达资金)的通知/佃户营小学公用经费</w:t>
            </w:r>
          </w:p>
        </w:tc>
        <w:tc>
          <w:tcPr>
            <w:tcW w:w="964" w:type="dxa"/>
            <w:vAlign w:val="center"/>
          </w:tcPr>
          <w:p>
            <w:pPr>
              <w:pStyle w:val="11"/>
            </w:pPr>
            <w:r>
              <w:t>6.04</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冀财教[2021]130号/下达2022年城乡义务教育中央补助经费预算(直达资金)的通知/东尚中心小学公用经费</w:t>
            </w:r>
          </w:p>
        </w:tc>
        <w:tc>
          <w:tcPr>
            <w:tcW w:w="964" w:type="dxa"/>
            <w:vAlign w:val="center"/>
          </w:tcPr>
          <w:p>
            <w:pPr>
              <w:pStyle w:val="11"/>
            </w:pPr>
            <w:r>
              <w:t>8.88</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0.80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冀财教[2021]130号/下达2022年城乡义务教育中央补助经费预算(直达资金)的通知/东尚中心小学公用经费</w:t>
            </w:r>
          </w:p>
        </w:tc>
        <w:tc>
          <w:tcPr>
            <w:tcW w:w="964" w:type="dxa"/>
            <w:vAlign w:val="center"/>
          </w:tcPr>
          <w:p>
            <w:pPr>
              <w:pStyle w:val="11"/>
            </w:pPr>
            <w:r>
              <w:t>8.88</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4</w:t>
            </w:r>
          </w:p>
        </w:tc>
        <w:tc>
          <w:tcPr>
            <w:tcW w:w="850" w:type="dxa"/>
            <w:vAlign w:val="center"/>
          </w:tcPr>
          <w:p>
            <w:pPr>
              <w:pStyle w:val="11"/>
            </w:pPr>
            <w:r>
              <w:t>0.02</w:t>
            </w:r>
          </w:p>
        </w:tc>
        <w:tc>
          <w:tcPr>
            <w:tcW w:w="964" w:type="dxa"/>
            <w:vAlign w:val="center"/>
          </w:tcPr>
          <w:p>
            <w:pPr>
              <w:pStyle w:val="11"/>
            </w:pPr>
            <w:r>
              <w:t>0.07</w:t>
            </w:r>
          </w:p>
        </w:tc>
        <w:tc>
          <w:tcPr>
            <w:tcW w:w="964" w:type="dxa"/>
            <w:vAlign w:val="center"/>
          </w:tcPr>
          <w:p>
            <w:pPr>
              <w:pStyle w:val="11"/>
            </w:pPr>
            <w:r>
              <w:t>0.07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冀财教[2021]130号/下达2022年城乡义务教育中央补助经费预算(直达资金)的通知/东尚中心小学公用经费</w:t>
            </w:r>
          </w:p>
        </w:tc>
        <w:tc>
          <w:tcPr>
            <w:tcW w:w="964" w:type="dxa"/>
            <w:vAlign w:val="center"/>
          </w:tcPr>
          <w:p>
            <w:pPr>
              <w:pStyle w:val="11"/>
            </w:pPr>
            <w:r>
              <w:t>8.88</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冀财教[2021]130号/下达2022年城乡义务教育中央补助经费预算(直达资金)的通知/后庄中心小学公用经费</w:t>
            </w:r>
          </w:p>
        </w:tc>
        <w:tc>
          <w:tcPr>
            <w:tcW w:w="964" w:type="dxa"/>
            <w:vAlign w:val="center"/>
          </w:tcPr>
          <w:p>
            <w:pPr>
              <w:pStyle w:val="11"/>
            </w:pPr>
            <w:r>
              <w:t>8.95</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5</w:t>
            </w:r>
          </w:p>
        </w:tc>
        <w:tc>
          <w:tcPr>
            <w:tcW w:w="850" w:type="dxa"/>
            <w:vAlign w:val="center"/>
          </w:tcPr>
          <w:p>
            <w:pPr>
              <w:pStyle w:val="11"/>
            </w:pPr>
            <w:r>
              <w:t>0.02</w:t>
            </w:r>
          </w:p>
        </w:tc>
        <w:tc>
          <w:tcPr>
            <w:tcW w:w="964" w:type="dxa"/>
            <w:vAlign w:val="center"/>
          </w:tcPr>
          <w:p>
            <w:pPr>
              <w:pStyle w:val="11"/>
            </w:pPr>
            <w:r>
              <w:t>0.09</w:t>
            </w:r>
          </w:p>
        </w:tc>
        <w:tc>
          <w:tcPr>
            <w:tcW w:w="964" w:type="dxa"/>
            <w:vAlign w:val="center"/>
          </w:tcPr>
          <w:p>
            <w:pPr>
              <w:pStyle w:val="11"/>
            </w:pPr>
            <w:r>
              <w:t>0.09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冀财教[2021]130号/下达2022年城乡义务教育中央补助经费预算(直达资金)的通知/后庄中心小学公用经费</w:t>
            </w:r>
          </w:p>
        </w:tc>
        <w:tc>
          <w:tcPr>
            <w:tcW w:w="964" w:type="dxa"/>
            <w:vAlign w:val="center"/>
          </w:tcPr>
          <w:p>
            <w:pPr>
              <w:pStyle w:val="11"/>
            </w:pPr>
            <w:r>
              <w:t>8.95</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冀财教[2021]130号/下达2022年城乡义务教育中央补助经费预算(直达资金)的通知/齐村小学公用经费</w:t>
            </w:r>
          </w:p>
        </w:tc>
        <w:tc>
          <w:tcPr>
            <w:tcW w:w="964" w:type="dxa"/>
            <w:vAlign w:val="center"/>
          </w:tcPr>
          <w:p>
            <w:pPr>
              <w:pStyle w:val="11"/>
            </w:pPr>
            <w:r>
              <w:t>48.05</w:t>
            </w:r>
          </w:p>
        </w:tc>
        <w:tc>
          <w:tcPr>
            <w:tcW w:w="1134" w:type="dxa"/>
            <w:vAlign w:val="center"/>
          </w:tcPr>
          <w:p>
            <w:pPr>
              <w:pStyle w:val="12"/>
            </w:pPr>
            <w:r>
              <w:t>多功能一体机</w:t>
            </w:r>
          </w:p>
        </w:tc>
        <w:tc>
          <w:tcPr>
            <w:tcW w:w="1134" w:type="dxa"/>
            <w:vAlign w:val="center"/>
          </w:tcPr>
          <w:p>
            <w:pPr>
              <w:pStyle w:val="12"/>
            </w:pPr>
            <w:r>
              <w:t>A020204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1.95</w:t>
            </w:r>
          </w:p>
        </w:tc>
        <w:tc>
          <w:tcPr>
            <w:tcW w:w="964" w:type="dxa"/>
            <w:vAlign w:val="center"/>
          </w:tcPr>
          <w:p>
            <w:pPr>
              <w:pStyle w:val="11"/>
            </w:pPr>
            <w:r>
              <w:t>1.95</w:t>
            </w:r>
          </w:p>
        </w:tc>
        <w:tc>
          <w:tcPr>
            <w:tcW w:w="964" w:type="dxa"/>
            <w:vAlign w:val="center"/>
          </w:tcPr>
          <w:p>
            <w:pPr>
              <w:pStyle w:val="11"/>
            </w:pPr>
            <w:r>
              <w:t>1.95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冀财教[2021]130号/下达2022年城乡义务教育中央补助经费预算(直达资金)的通知/齐村小学公用经费</w:t>
            </w:r>
          </w:p>
        </w:tc>
        <w:tc>
          <w:tcPr>
            <w:tcW w:w="964" w:type="dxa"/>
            <w:vAlign w:val="center"/>
          </w:tcPr>
          <w:p>
            <w:pPr>
              <w:pStyle w:val="11"/>
            </w:pPr>
            <w:r>
              <w:t>48.05</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0.80</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冀财教[2021]130号/下达2022年城乡义务教育中央补助经费预算(直达资金)的通知/齐村小学公用经费</w:t>
            </w:r>
          </w:p>
        </w:tc>
        <w:tc>
          <w:tcPr>
            <w:tcW w:w="964" w:type="dxa"/>
            <w:vAlign w:val="center"/>
          </w:tcPr>
          <w:p>
            <w:pPr>
              <w:pStyle w:val="11"/>
            </w:pPr>
            <w:r>
              <w:t>48.05</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40</w:t>
            </w:r>
          </w:p>
        </w:tc>
        <w:tc>
          <w:tcPr>
            <w:tcW w:w="850" w:type="dxa"/>
            <w:vAlign w:val="center"/>
          </w:tcPr>
          <w:p>
            <w:pPr>
              <w:pStyle w:val="11"/>
            </w:pPr>
            <w:r>
              <w:t>0.02</w:t>
            </w:r>
          </w:p>
        </w:tc>
        <w:tc>
          <w:tcPr>
            <w:tcW w:w="964" w:type="dxa"/>
            <w:vAlign w:val="center"/>
          </w:tcPr>
          <w:p>
            <w:pPr>
              <w:pStyle w:val="11"/>
            </w:pPr>
            <w:r>
              <w:t>0.74</w:t>
            </w:r>
          </w:p>
        </w:tc>
        <w:tc>
          <w:tcPr>
            <w:tcW w:w="964" w:type="dxa"/>
            <w:vAlign w:val="center"/>
          </w:tcPr>
          <w:p>
            <w:pPr>
              <w:pStyle w:val="11"/>
            </w:pPr>
            <w:r>
              <w:t>0.74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冀财教[2021]130号/下达2022年城乡义务教育中央补助经费预算(直达资金)的通知/齐村小学公用经费</w:t>
            </w:r>
          </w:p>
        </w:tc>
        <w:tc>
          <w:tcPr>
            <w:tcW w:w="964" w:type="dxa"/>
            <w:vAlign w:val="center"/>
          </w:tcPr>
          <w:p>
            <w:pPr>
              <w:pStyle w:val="11"/>
            </w:pPr>
            <w:r>
              <w:t>48.05</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冀财教[2021]130号/下达2022年城乡义务教育中央补助经费预算(直达资金)的通知/山口小学公用经费</w:t>
            </w:r>
          </w:p>
        </w:tc>
        <w:tc>
          <w:tcPr>
            <w:tcW w:w="964" w:type="dxa"/>
            <w:vAlign w:val="center"/>
          </w:tcPr>
          <w:p>
            <w:pPr>
              <w:pStyle w:val="11"/>
            </w:pPr>
            <w:r>
              <w:t>6.04</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5</w:t>
            </w:r>
          </w:p>
        </w:tc>
        <w:tc>
          <w:tcPr>
            <w:tcW w:w="850" w:type="dxa"/>
            <w:vAlign w:val="center"/>
          </w:tcPr>
          <w:p>
            <w:pPr>
              <w:pStyle w:val="11"/>
            </w:pPr>
            <w:r>
              <w:t>0.02</w:t>
            </w:r>
          </w:p>
        </w:tc>
        <w:tc>
          <w:tcPr>
            <w:tcW w:w="964" w:type="dxa"/>
            <w:vAlign w:val="center"/>
          </w:tcPr>
          <w:p>
            <w:pPr>
              <w:pStyle w:val="11"/>
            </w:pPr>
            <w:r>
              <w:t>0.09</w:t>
            </w:r>
          </w:p>
        </w:tc>
        <w:tc>
          <w:tcPr>
            <w:tcW w:w="964" w:type="dxa"/>
            <w:vAlign w:val="center"/>
          </w:tcPr>
          <w:p>
            <w:pPr>
              <w:pStyle w:val="11"/>
            </w:pPr>
            <w:r>
              <w:t>0.09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冀财教[2021]130号/下达2022年城乡义务教育中央补助经费预算(直达资金)的通知/山口小学公用经费</w:t>
            </w:r>
          </w:p>
        </w:tc>
        <w:tc>
          <w:tcPr>
            <w:tcW w:w="964" w:type="dxa"/>
            <w:vAlign w:val="center"/>
          </w:tcPr>
          <w:p>
            <w:pPr>
              <w:pStyle w:val="11"/>
            </w:pPr>
            <w:r>
              <w:t>6.04</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冀财教[2021]130号/下达2022年城乡义务教育中央补助经费预算(直达资金)的通知/水饭庄中心小学公用经费</w:t>
            </w:r>
          </w:p>
        </w:tc>
        <w:tc>
          <w:tcPr>
            <w:tcW w:w="964" w:type="dxa"/>
            <w:vAlign w:val="center"/>
          </w:tcPr>
          <w:p>
            <w:pPr>
              <w:pStyle w:val="11"/>
            </w:pPr>
            <w:r>
              <w:t>81.37</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0.55</w:t>
            </w:r>
          </w:p>
        </w:tc>
        <w:tc>
          <w:tcPr>
            <w:tcW w:w="964" w:type="dxa"/>
            <w:vAlign w:val="center"/>
          </w:tcPr>
          <w:p>
            <w:pPr>
              <w:pStyle w:val="11"/>
            </w:pPr>
            <w:r>
              <w:t>1.10</w:t>
            </w:r>
          </w:p>
        </w:tc>
        <w:tc>
          <w:tcPr>
            <w:tcW w:w="964" w:type="dxa"/>
            <w:vAlign w:val="center"/>
          </w:tcPr>
          <w:p>
            <w:pPr>
              <w:pStyle w:val="11"/>
            </w:pPr>
            <w:r>
              <w:t>1.10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冀财教[2021]130号/下达2022年城乡义务教育中央补助经费预算(直达资金)的通知/水饭庄中心小学公用经费</w:t>
            </w:r>
          </w:p>
        </w:tc>
        <w:tc>
          <w:tcPr>
            <w:tcW w:w="964" w:type="dxa"/>
            <w:vAlign w:val="center"/>
          </w:tcPr>
          <w:p>
            <w:pPr>
              <w:pStyle w:val="11"/>
            </w:pPr>
            <w:r>
              <w:t>81.37</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0.80</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冀财教[2021]130号/下达2022年城乡义务教育中央补助经费预算(直达资金)的通知/水饭庄中心小学公用经费</w:t>
            </w:r>
          </w:p>
        </w:tc>
        <w:tc>
          <w:tcPr>
            <w:tcW w:w="964" w:type="dxa"/>
            <w:vAlign w:val="center"/>
          </w:tcPr>
          <w:p>
            <w:pPr>
              <w:pStyle w:val="11"/>
            </w:pPr>
            <w:r>
              <w:t>81.37</w:t>
            </w:r>
          </w:p>
        </w:tc>
        <w:tc>
          <w:tcPr>
            <w:tcW w:w="1134" w:type="dxa"/>
            <w:vAlign w:val="center"/>
          </w:tcPr>
          <w:p>
            <w:pPr>
              <w:pStyle w:val="12"/>
            </w:pPr>
            <w:r>
              <w:t>机制纸及纸板</w:t>
            </w:r>
          </w:p>
        </w:tc>
        <w:tc>
          <w:tcPr>
            <w:tcW w:w="1134" w:type="dxa"/>
            <w:vAlign w:val="center"/>
          </w:tcPr>
          <w:p>
            <w:pPr>
              <w:pStyle w:val="12"/>
            </w:pPr>
            <w:r>
              <w:t>A080102</w:t>
            </w:r>
          </w:p>
        </w:tc>
        <w:tc>
          <w:tcPr>
            <w:tcW w:w="709" w:type="dxa"/>
            <w:vAlign w:val="center"/>
          </w:tcPr>
          <w:p>
            <w:pPr>
              <w:pStyle w:val="13"/>
            </w:pPr>
            <w:r>
              <w:t>箱</w:t>
            </w:r>
          </w:p>
        </w:tc>
        <w:tc>
          <w:tcPr>
            <w:tcW w:w="850" w:type="dxa"/>
            <w:vAlign w:val="center"/>
          </w:tcPr>
          <w:p>
            <w:pPr>
              <w:pStyle w:val="11"/>
            </w:pPr>
            <w:r>
              <w:t>60</w:t>
            </w:r>
          </w:p>
        </w:tc>
        <w:tc>
          <w:tcPr>
            <w:tcW w:w="850" w:type="dxa"/>
            <w:vAlign w:val="center"/>
          </w:tcPr>
          <w:p>
            <w:pPr>
              <w:pStyle w:val="11"/>
            </w:pPr>
            <w:r>
              <w:t>0.02</w:t>
            </w:r>
          </w:p>
        </w:tc>
        <w:tc>
          <w:tcPr>
            <w:tcW w:w="964" w:type="dxa"/>
            <w:vAlign w:val="center"/>
          </w:tcPr>
          <w:p>
            <w:pPr>
              <w:pStyle w:val="11"/>
            </w:pPr>
            <w:r>
              <w:t>1.10</w:t>
            </w:r>
          </w:p>
        </w:tc>
        <w:tc>
          <w:tcPr>
            <w:tcW w:w="964" w:type="dxa"/>
            <w:vAlign w:val="center"/>
          </w:tcPr>
          <w:p>
            <w:pPr>
              <w:pStyle w:val="11"/>
            </w:pPr>
            <w:r>
              <w:t>1.10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冀财教[2021]130号/下达2022年城乡义务教育中央补助经费预算(直达资金)的通知/水饭庄中心小学公用经费</w:t>
            </w:r>
          </w:p>
        </w:tc>
        <w:tc>
          <w:tcPr>
            <w:tcW w:w="964" w:type="dxa"/>
            <w:vAlign w:val="center"/>
          </w:tcPr>
          <w:p>
            <w:pPr>
              <w:pStyle w:val="11"/>
            </w:pPr>
            <w:r>
              <w:t>81.37</w:t>
            </w:r>
          </w:p>
        </w:tc>
        <w:tc>
          <w:tcPr>
            <w:tcW w:w="1134" w:type="dxa"/>
            <w:vAlign w:val="center"/>
          </w:tcPr>
          <w:p>
            <w:pPr>
              <w:pStyle w:val="12"/>
            </w:pPr>
            <w:r>
              <w:t>互联网信息服务</w:t>
            </w:r>
          </w:p>
        </w:tc>
        <w:tc>
          <w:tcPr>
            <w:tcW w:w="1134" w:type="dxa"/>
            <w:vAlign w:val="center"/>
          </w:tcPr>
          <w:p>
            <w:pPr>
              <w:pStyle w:val="12"/>
            </w:pPr>
            <w:r>
              <w:t>C0302</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1.61</w:t>
            </w:r>
          </w:p>
        </w:tc>
        <w:tc>
          <w:tcPr>
            <w:tcW w:w="964" w:type="dxa"/>
            <w:vAlign w:val="center"/>
          </w:tcPr>
          <w:p>
            <w:pPr>
              <w:pStyle w:val="11"/>
            </w:pPr>
            <w:r>
              <w:t>1.61</w:t>
            </w:r>
          </w:p>
        </w:tc>
        <w:tc>
          <w:tcPr>
            <w:tcW w:w="964" w:type="dxa"/>
            <w:vAlign w:val="center"/>
          </w:tcPr>
          <w:p>
            <w:pPr>
              <w:pStyle w:val="11"/>
            </w:pPr>
            <w:r>
              <w:t>1.61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冀财教[2021]130号/下达2022年城乡义务教育中央补助经费预算(直达资金)的通知/水饭庄中心小学公用经费</w:t>
            </w:r>
          </w:p>
        </w:tc>
        <w:tc>
          <w:tcPr>
            <w:tcW w:w="964" w:type="dxa"/>
            <w:vAlign w:val="center"/>
          </w:tcPr>
          <w:p>
            <w:pPr>
              <w:pStyle w:val="11"/>
            </w:pPr>
            <w:r>
              <w:t>81.37</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1.34</w:t>
            </w:r>
          </w:p>
        </w:tc>
        <w:tc>
          <w:tcPr>
            <w:tcW w:w="964" w:type="dxa"/>
            <w:vAlign w:val="center"/>
          </w:tcPr>
          <w:p>
            <w:pPr>
              <w:pStyle w:val="11"/>
            </w:pPr>
            <w:r>
              <w:t>1.34</w:t>
            </w:r>
          </w:p>
        </w:tc>
        <w:tc>
          <w:tcPr>
            <w:tcW w:w="964" w:type="dxa"/>
            <w:vAlign w:val="center"/>
          </w:tcPr>
          <w:p>
            <w:pPr>
              <w:pStyle w:val="11"/>
            </w:pPr>
            <w:r>
              <w:t>1.34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县级资金/山口校区幼儿园公用经费</w:t>
            </w:r>
          </w:p>
        </w:tc>
        <w:tc>
          <w:tcPr>
            <w:tcW w:w="964" w:type="dxa"/>
            <w:vAlign w:val="center"/>
          </w:tcPr>
          <w:p>
            <w:pPr>
              <w:pStyle w:val="11"/>
            </w:pPr>
            <w:r>
              <w:t>35.04</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隆尧县尹村校区小计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56.26</w:t>
            </w:r>
          </w:p>
        </w:tc>
        <w:tc>
          <w:tcPr>
            <w:tcW w:w="964" w:type="dxa"/>
            <w:vAlign w:val="center"/>
          </w:tcPr>
          <w:p>
            <w:pPr>
              <w:pStyle w:val="15"/>
            </w:pPr>
            <w:r>
              <w:t>56.26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冀财教[2021]130号/下达2022年城乡义务教育中央补助经费预算(直达资金)的通知/大霍小学公用经费</w:t>
            </w:r>
          </w:p>
        </w:tc>
        <w:tc>
          <w:tcPr>
            <w:tcW w:w="964" w:type="dxa"/>
            <w:vAlign w:val="center"/>
          </w:tcPr>
          <w:p>
            <w:pPr>
              <w:pStyle w:val="11"/>
            </w:pPr>
            <w:r>
              <w:t>86.97</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0.55</w:t>
            </w:r>
          </w:p>
        </w:tc>
        <w:tc>
          <w:tcPr>
            <w:tcW w:w="964" w:type="dxa"/>
            <w:vAlign w:val="center"/>
          </w:tcPr>
          <w:p>
            <w:pPr>
              <w:pStyle w:val="11"/>
            </w:pPr>
            <w:r>
              <w:t>2.75</w:t>
            </w:r>
          </w:p>
        </w:tc>
        <w:tc>
          <w:tcPr>
            <w:tcW w:w="964" w:type="dxa"/>
            <w:vAlign w:val="center"/>
          </w:tcPr>
          <w:p>
            <w:pPr>
              <w:pStyle w:val="11"/>
            </w:pPr>
            <w:r>
              <w:t>2.75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冀财教[2021]130号/下达2022年城乡义务教育中央补助经费预算(直达资金)的通知/大霍小学公用经费</w:t>
            </w:r>
          </w:p>
        </w:tc>
        <w:tc>
          <w:tcPr>
            <w:tcW w:w="964" w:type="dxa"/>
            <w:vAlign w:val="center"/>
          </w:tcPr>
          <w:p>
            <w:pPr>
              <w:pStyle w:val="11"/>
            </w:pPr>
            <w:r>
              <w:t>86.97</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0.25</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冀财教[2021]130号/下达2022年城乡义务教育中央补助经费预算(直达资金)的通知/大霍小学公用经费</w:t>
            </w:r>
          </w:p>
        </w:tc>
        <w:tc>
          <w:tcPr>
            <w:tcW w:w="964" w:type="dxa"/>
            <w:vAlign w:val="center"/>
          </w:tcPr>
          <w:p>
            <w:pPr>
              <w:pStyle w:val="11"/>
            </w:pPr>
            <w:r>
              <w:t>86.97</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冀财教[2021]130号/下达2022年城乡义务教育中央补助经费预算(直达资金)的通知/大霍小学公用经费</w:t>
            </w:r>
          </w:p>
        </w:tc>
        <w:tc>
          <w:tcPr>
            <w:tcW w:w="964" w:type="dxa"/>
            <w:vAlign w:val="center"/>
          </w:tcPr>
          <w:p>
            <w:pPr>
              <w:pStyle w:val="11"/>
            </w:pPr>
            <w:r>
              <w:t>86.97</w:t>
            </w:r>
          </w:p>
        </w:tc>
        <w:tc>
          <w:tcPr>
            <w:tcW w:w="1134" w:type="dxa"/>
            <w:vAlign w:val="center"/>
          </w:tcPr>
          <w:p>
            <w:pPr>
              <w:pStyle w:val="12"/>
            </w:pPr>
            <w:r>
              <w:t>互联网信息服务</w:t>
            </w:r>
          </w:p>
        </w:tc>
        <w:tc>
          <w:tcPr>
            <w:tcW w:w="1134" w:type="dxa"/>
            <w:vAlign w:val="center"/>
          </w:tcPr>
          <w:p>
            <w:pPr>
              <w:pStyle w:val="12"/>
            </w:pPr>
            <w:r>
              <w:t>C0302</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1.64</w:t>
            </w:r>
          </w:p>
        </w:tc>
        <w:tc>
          <w:tcPr>
            <w:tcW w:w="964" w:type="dxa"/>
            <w:vAlign w:val="center"/>
          </w:tcPr>
          <w:p>
            <w:pPr>
              <w:pStyle w:val="11"/>
            </w:pPr>
            <w:r>
              <w:t>1.64</w:t>
            </w:r>
          </w:p>
        </w:tc>
        <w:tc>
          <w:tcPr>
            <w:tcW w:w="964" w:type="dxa"/>
            <w:vAlign w:val="center"/>
          </w:tcPr>
          <w:p>
            <w:pPr>
              <w:pStyle w:val="11"/>
            </w:pPr>
            <w:r>
              <w:t>1.64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冀财教[2021]130号/下达2022年城乡义务教育中央补助经费预算(直达资金)的通知/大霍小学公用经费</w:t>
            </w:r>
          </w:p>
        </w:tc>
        <w:tc>
          <w:tcPr>
            <w:tcW w:w="964" w:type="dxa"/>
            <w:vAlign w:val="center"/>
          </w:tcPr>
          <w:p>
            <w:pPr>
              <w:pStyle w:val="11"/>
            </w:pPr>
            <w:r>
              <w:t>86.97</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14.06</w:t>
            </w:r>
          </w:p>
        </w:tc>
        <w:tc>
          <w:tcPr>
            <w:tcW w:w="964" w:type="dxa"/>
            <w:vAlign w:val="center"/>
          </w:tcPr>
          <w:p>
            <w:pPr>
              <w:pStyle w:val="11"/>
            </w:pPr>
            <w:r>
              <w:t>14.06</w:t>
            </w:r>
          </w:p>
        </w:tc>
        <w:tc>
          <w:tcPr>
            <w:tcW w:w="964" w:type="dxa"/>
            <w:vAlign w:val="center"/>
          </w:tcPr>
          <w:p>
            <w:pPr>
              <w:pStyle w:val="11"/>
            </w:pPr>
            <w:r>
              <w:t>14.06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冀财教[2021]130号/下达2022年城乡义务教育中央补助经费预算(直达资金)的通知/大宁甫小学公用经费</w:t>
            </w:r>
          </w:p>
        </w:tc>
        <w:tc>
          <w:tcPr>
            <w:tcW w:w="964" w:type="dxa"/>
            <w:vAlign w:val="center"/>
          </w:tcPr>
          <w:p>
            <w:pPr>
              <w:pStyle w:val="11"/>
            </w:pPr>
            <w:r>
              <w:t>30.77</w:t>
            </w:r>
          </w:p>
        </w:tc>
        <w:tc>
          <w:tcPr>
            <w:tcW w:w="1134" w:type="dxa"/>
            <w:vAlign w:val="center"/>
          </w:tcPr>
          <w:p>
            <w:pPr>
              <w:pStyle w:val="12"/>
            </w:pPr>
            <w:r>
              <w:t>空调机</w:t>
            </w:r>
          </w:p>
        </w:tc>
        <w:tc>
          <w:tcPr>
            <w:tcW w:w="1134" w:type="dxa"/>
            <w:vAlign w:val="center"/>
          </w:tcPr>
          <w:p>
            <w:pPr>
              <w:pStyle w:val="12"/>
            </w:pPr>
            <w:r>
              <w:t>A0206180203</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0.55</w:t>
            </w:r>
          </w:p>
        </w:tc>
        <w:tc>
          <w:tcPr>
            <w:tcW w:w="964" w:type="dxa"/>
            <w:vAlign w:val="center"/>
          </w:tcPr>
          <w:p>
            <w:pPr>
              <w:pStyle w:val="11"/>
            </w:pPr>
            <w:r>
              <w:t>2.75</w:t>
            </w:r>
          </w:p>
        </w:tc>
        <w:tc>
          <w:tcPr>
            <w:tcW w:w="964" w:type="dxa"/>
            <w:vAlign w:val="center"/>
          </w:tcPr>
          <w:p>
            <w:pPr>
              <w:pStyle w:val="11"/>
            </w:pPr>
            <w:r>
              <w:t>2.75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冀财教[2021]130号/下达2022年城乡义务教育中央补助经费预算(直达资金)的通知/大宁甫小学公用经费</w:t>
            </w:r>
          </w:p>
        </w:tc>
        <w:tc>
          <w:tcPr>
            <w:tcW w:w="964" w:type="dxa"/>
            <w:vAlign w:val="center"/>
          </w:tcPr>
          <w:p>
            <w:pPr>
              <w:pStyle w:val="11"/>
            </w:pPr>
            <w:r>
              <w:t>30.77</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150</w:t>
            </w:r>
          </w:p>
        </w:tc>
        <w:tc>
          <w:tcPr>
            <w:tcW w:w="850" w:type="dxa"/>
            <w:vAlign w:val="center"/>
          </w:tcPr>
          <w:p>
            <w:pPr>
              <w:pStyle w:val="11"/>
            </w:pPr>
            <w:r>
              <w:t>0.02</w:t>
            </w:r>
          </w:p>
        </w:tc>
        <w:tc>
          <w:tcPr>
            <w:tcW w:w="964" w:type="dxa"/>
            <w:vAlign w:val="center"/>
          </w:tcPr>
          <w:p>
            <w:pPr>
              <w:pStyle w:val="11"/>
            </w:pPr>
            <w:r>
              <w:t>2.55</w:t>
            </w:r>
          </w:p>
        </w:tc>
        <w:tc>
          <w:tcPr>
            <w:tcW w:w="964" w:type="dxa"/>
            <w:vAlign w:val="center"/>
          </w:tcPr>
          <w:p>
            <w:pPr>
              <w:pStyle w:val="11"/>
            </w:pPr>
            <w:r>
              <w:t>2.55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冀财教[2021]130号/下达2022年城乡义务教育中央补助经费预算(直达资金)的通知/大宁甫小学公用经费</w:t>
            </w:r>
          </w:p>
        </w:tc>
        <w:tc>
          <w:tcPr>
            <w:tcW w:w="964" w:type="dxa"/>
            <w:vAlign w:val="center"/>
          </w:tcPr>
          <w:p>
            <w:pPr>
              <w:pStyle w:val="11"/>
            </w:pPr>
            <w:r>
              <w:t>30.77</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20</w:t>
            </w:r>
          </w:p>
        </w:tc>
        <w:tc>
          <w:tcPr>
            <w:tcW w:w="850" w:type="dxa"/>
            <w:vAlign w:val="center"/>
          </w:tcPr>
          <w:p>
            <w:pPr>
              <w:pStyle w:val="11"/>
            </w:pPr>
            <w:r>
              <w:t>0.10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冀财教[2021]130号/下达2022年城乡义务教育中央补助经费预算(直达资金)的通知/大宁甫小学公用经费</w:t>
            </w:r>
          </w:p>
        </w:tc>
        <w:tc>
          <w:tcPr>
            <w:tcW w:w="964" w:type="dxa"/>
            <w:vAlign w:val="center"/>
          </w:tcPr>
          <w:p>
            <w:pPr>
              <w:pStyle w:val="11"/>
            </w:pPr>
            <w:r>
              <w:t>30.77</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0.19</w:t>
            </w:r>
          </w:p>
        </w:tc>
        <w:tc>
          <w:tcPr>
            <w:tcW w:w="964" w:type="dxa"/>
            <w:vAlign w:val="center"/>
          </w:tcPr>
          <w:p>
            <w:pPr>
              <w:pStyle w:val="11"/>
            </w:pPr>
            <w:r>
              <w:t>0.19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冀财教[2021]130号/下达2022年城乡义务教育中央补助经费预算(直达资金)的通知/大宁甫小学公用经费</w:t>
            </w:r>
          </w:p>
        </w:tc>
        <w:tc>
          <w:tcPr>
            <w:tcW w:w="964" w:type="dxa"/>
            <w:vAlign w:val="center"/>
          </w:tcPr>
          <w:p>
            <w:pPr>
              <w:pStyle w:val="11"/>
            </w:pPr>
            <w:r>
              <w:t>30.77</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5.01</w:t>
            </w:r>
          </w:p>
        </w:tc>
        <w:tc>
          <w:tcPr>
            <w:tcW w:w="964" w:type="dxa"/>
            <w:vAlign w:val="center"/>
          </w:tcPr>
          <w:p>
            <w:pPr>
              <w:pStyle w:val="11"/>
            </w:pPr>
            <w:r>
              <w:t>5.01</w:t>
            </w:r>
          </w:p>
        </w:tc>
        <w:tc>
          <w:tcPr>
            <w:tcW w:w="964" w:type="dxa"/>
            <w:vAlign w:val="center"/>
          </w:tcPr>
          <w:p>
            <w:pPr>
              <w:pStyle w:val="11"/>
            </w:pPr>
            <w:r>
              <w:t>5.01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冀财教[2021]130号/下达2022年城乡义务教育中央补助经费预算(直达资金)的通知/东尹小学公用经费</w:t>
            </w:r>
          </w:p>
        </w:tc>
        <w:tc>
          <w:tcPr>
            <w:tcW w:w="964" w:type="dxa"/>
            <w:vAlign w:val="center"/>
          </w:tcPr>
          <w:p>
            <w:pPr>
              <w:pStyle w:val="11"/>
            </w:pPr>
            <w:r>
              <w:t>19.77</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0.23</w:t>
            </w:r>
          </w:p>
        </w:tc>
        <w:tc>
          <w:tcPr>
            <w:tcW w:w="964" w:type="dxa"/>
            <w:vAlign w:val="center"/>
          </w:tcPr>
          <w:p>
            <w:pPr>
              <w:pStyle w:val="11"/>
            </w:pPr>
            <w:r>
              <w:t>0.23</w:t>
            </w:r>
          </w:p>
        </w:tc>
        <w:tc>
          <w:tcPr>
            <w:tcW w:w="964" w:type="dxa"/>
            <w:vAlign w:val="center"/>
          </w:tcPr>
          <w:p>
            <w:pPr>
              <w:pStyle w:val="11"/>
            </w:pPr>
            <w:r>
              <w:t>0.23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冀财教[2021]130号/下达2022年城乡义务教育中央补助经费预算(直达资金)的通知/东尹小学公用经费</w:t>
            </w:r>
          </w:p>
        </w:tc>
        <w:tc>
          <w:tcPr>
            <w:tcW w:w="964" w:type="dxa"/>
            <w:vAlign w:val="center"/>
          </w:tcPr>
          <w:p>
            <w:pPr>
              <w:pStyle w:val="11"/>
            </w:pPr>
            <w:r>
              <w:t>19.77</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冀财教[2021]130号/下达2022年城乡义务教育中央补助经费预算(直达资金)的通知/东尹小学公用经费</w:t>
            </w:r>
          </w:p>
        </w:tc>
        <w:tc>
          <w:tcPr>
            <w:tcW w:w="964" w:type="dxa"/>
            <w:vAlign w:val="center"/>
          </w:tcPr>
          <w:p>
            <w:pPr>
              <w:pStyle w:val="11"/>
            </w:pPr>
            <w:r>
              <w:t>19.77</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2.36</w:t>
            </w:r>
          </w:p>
        </w:tc>
        <w:tc>
          <w:tcPr>
            <w:tcW w:w="964" w:type="dxa"/>
            <w:vAlign w:val="center"/>
          </w:tcPr>
          <w:p>
            <w:pPr>
              <w:pStyle w:val="11"/>
            </w:pPr>
            <w:r>
              <w:t>2.36</w:t>
            </w:r>
          </w:p>
        </w:tc>
        <w:tc>
          <w:tcPr>
            <w:tcW w:w="964" w:type="dxa"/>
            <w:vAlign w:val="center"/>
          </w:tcPr>
          <w:p>
            <w:pPr>
              <w:pStyle w:val="11"/>
            </w:pPr>
            <w:r>
              <w:t>2.36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冀财教[2021]130号/下达2022年城乡义务教育中央补助经费预算(直达资金)的通知/良村小学公用经费</w:t>
            </w:r>
          </w:p>
        </w:tc>
        <w:tc>
          <w:tcPr>
            <w:tcW w:w="964" w:type="dxa"/>
            <w:vAlign w:val="center"/>
          </w:tcPr>
          <w:p>
            <w:pPr>
              <w:pStyle w:val="11"/>
            </w:pPr>
            <w:r>
              <w:t>10.84</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30</w:t>
            </w:r>
          </w:p>
        </w:tc>
        <w:tc>
          <w:tcPr>
            <w:tcW w:w="850" w:type="dxa"/>
            <w:vAlign w:val="center"/>
          </w:tcPr>
          <w:p>
            <w:pPr>
              <w:pStyle w:val="11"/>
            </w:pPr>
            <w:r>
              <w:t>0.02</w:t>
            </w:r>
          </w:p>
        </w:tc>
        <w:tc>
          <w:tcPr>
            <w:tcW w:w="964" w:type="dxa"/>
            <w:vAlign w:val="center"/>
          </w:tcPr>
          <w:p>
            <w:pPr>
              <w:pStyle w:val="11"/>
            </w:pPr>
            <w:r>
              <w:t>0.51</w:t>
            </w:r>
          </w:p>
        </w:tc>
        <w:tc>
          <w:tcPr>
            <w:tcW w:w="964" w:type="dxa"/>
            <w:vAlign w:val="center"/>
          </w:tcPr>
          <w:p>
            <w:pPr>
              <w:pStyle w:val="11"/>
            </w:pPr>
            <w:r>
              <w:t>0.51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冀财教[2021]130号/下达2022年城乡义务教育中央补助经费预算(直达资金)的通知/良村小学公用经费</w:t>
            </w:r>
          </w:p>
        </w:tc>
        <w:tc>
          <w:tcPr>
            <w:tcW w:w="964" w:type="dxa"/>
            <w:vAlign w:val="center"/>
          </w:tcPr>
          <w:p>
            <w:pPr>
              <w:pStyle w:val="11"/>
            </w:pPr>
            <w:r>
              <w:t>10.84</w:t>
            </w:r>
          </w:p>
        </w:tc>
        <w:tc>
          <w:tcPr>
            <w:tcW w:w="1134" w:type="dxa"/>
            <w:vAlign w:val="center"/>
          </w:tcPr>
          <w:p>
            <w:pPr>
              <w:pStyle w:val="12"/>
            </w:pPr>
            <w:r>
              <w:t>木骨架为主的椅凳类</w:t>
            </w:r>
          </w:p>
        </w:tc>
        <w:tc>
          <w:tcPr>
            <w:tcW w:w="1134" w:type="dxa"/>
            <w:vAlign w:val="center"/>
          </w:tcPr>
          <w:p>
            <w:pPr>
              <w:pStyle w:val="12"/>
            </w:pPr>
            <w:r>
              <w:t>A060302</w:t>
            </w:r>
          </w:p>
        </w:tc>
        <w:tc>
          <w:tcPr>
            <w:tcW w:w="709" w:type="dxa"/>
            <w:vAlign w:val="center"/>
          </w:tcPr>
          <w:p>
            <w:pPr>
              <w:pStyle w:val="13"/>
            </w:pPr>
            <w:r>
              <w:t>把</w:t>
            </w:r>
          </w:p>
        </w:tc>
        <w:tc>
          <w:tcPr>
            <w:tcW w:w="850" w:type="dxa"/>
            <w:vAlign w:val="center"/>
          </w:tcPr>
          <w:p>
            <w:pPr>
              <w:pStyle w:val="11"/>
            </w:pPr>
            <w:r>
              <w:t>16</w:t>
            </w:r>
          </w:p>
        </w:tc>
        <w:tc>
          <w:tcPr>
            <w:tcW w:w="850" w:type="dxa"/>
            <w:vAlign w:val="center"/>
          </w:tcPr>
          <w:p>
            <w:pPr>
              <w:pStyle w:val="11"/>
            </w:pPr>
            <w:r>
              <w:t>0.02</w:t>
            </w:r>
          </w:p>
        </w:tc>
        <w:tc>
          <w:tcPr>
            <w:tcW w:w="964" w:type="dxa"/>
            <w:vAlign w:val="center"/>
          </w:tcPr>
          <w:p>
            <w:pPr>
              <w:pStyle w:val="11"/>
            </w:pPr>
            <w:r>
              <w:t>0.24</w:t>
            </w:r>
          </w:p>
        </w:tc>
        <w:tc>
          <w:tcPr>
            <w:tcW w:w="964" w:type="dxa"/>
            <w:vAlign w:val="center"/>
          </w:tcPr>
          <w:p>
            <w:pPr>
              <w:pStyle w:val="11"/>
            </w:pPr>
            <w:r>
              <w:t>0.24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冀财教[2021]130号/下达2022年城乡义务教育中央补助经费预算(直达资金)的通知/良村小学公用经费</w:t>
            </w:r>
          </w:p>
        </w:tc>
        <w:tc>
          <w:tcPr>
            <w:tcW w:w="964" w:type="dxa"/>
            <w:vAlign w:val="center"/>
          </w:tcPr>
          <w:p>
            <w:pPr>
              <w:pStyle w:val="11"/>
            </w:pPr>
            <w:r>
              <w:t>10.84</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5</w:t>
            </w:r>
          </w:p>
        </w:tc>
        <w:tc>
          <w:tcPr>
            <w:tcW w:w="850" w:type="dxa"/>
            <w:vAlign w:val="center"/>
          </w:tcPr>
          <w:p>
            <w:pPr>
              <w:pStyle w:val="11"/>
            </w:pPr>
            <w:r>
              <w:t>0.02</w:t>
            </w:r>
          </w:p>
        </w:tc>
        <w:tc>
          <w:tcPr>
            <w:tcW w:w="964" w:type="dxa"/>
            <w:vAlign w:val="center"/>
          </w:tcPr>
          <w:p>
            <w:pPr>
              <w:pStyle w:val="11"/>
            </w:pPr>
            <w:r>
              <w:t>0.09</w:t>
            </w:r>
          </w:p>
        </w:tc>
        <w:tc>
          <w:tcPr>
            <w:tcW w:w="964" w:type="dxa"/>
            <w:vAlign w:val="center"/>
          </w:tcPr>
          <w:p>
            <w:pPr>
              <w:pStyle w:val="11"/>
            </w:pPr>
            <w:r>
              <w:t>0.09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冀财教[2021]130号/下达2022年城乡义务教育中央补助经费预算(直达资金)的通知/良村小学公用经费</w:t>
            </w:r>
          </w:p>
        </w:tc>
        <w:tc>
          <w:tcPr>
            <w:tcW w:w="964" w:type="dxa"/>
            <w:vAlign w:val="center"/>
          </w:tcPr>
          <w:p>
            <w:pPr>
              <w:pStyle w:val="11"/>
            </w:pPr>
            <w:r>
              <w:t>10.84</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冀财教[2021]130号/下达2022年城乡义务教育中央补助经费预算(直达资金)的通知/西尹小学公用经费</w:t>
            </w:r>
          </w:p>
        </w:tc>
        <w:tc>
          <w:tcPr>
            <w:tcW w:w="964" w:type="dxa"/>
            <w:vAlign w:val="center"/>
          </w:tcPr>
          <w:p>
            <w:pPr>
              <w:pStyle w:val="11"/>
            </w:pPr>
            <w:r>
              <w:t>15.05</w:t>
            </w:r>
          </w:p>
        </w:tc>
        <w:tc>
          <w:tcPr>
            <w:tcW w:w="1134" w:type="dxa"/>
            <w:vAlign w:val="center"/>
          </w:tcPr>
          <w:p>
            <w:pPr>
              <w:pStyle w:val="12"/>
            </w:pPr>
            <w:r>
              <w:t>激光打印机</w:t>
            </w:r>
          </w:p>
        </w:tc>
        <w:tc>
          <w:tcPr>
            <w:tcW w:w="1134" w:type="dxa"/>
            <w:vAlign w:val="center"/>
          </w:tcPr>
          <w:p>
            <w:pPr>
              <w:pStyle w:val="12"/>
            </w:pPr>
            <w:r>
              <w:t>A0201060102</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0.14</w:t>
            </w:r>
          </w:p>
        </w:tc>
        <w:tc>
          <w:tcPr>
            <w:tcW w:w="964" w:type="dxa"/>
            <w:vAlign w:val="center"/>
          </w:tcPr>
          <w:p>
            <w:pPr>
              <w:pStyle w:val="11"/>
            </w:pPr>
            <w:r>
              <w:t>0.14</w:t>
            </w:r>
          </w:p>
        </w:tc>
        <w:tc>
          <w:tcPr>
            <w:tcW w:w="964" w:type="dxa"/>
            <w:vAlign w:val="center"/>
          </w:tcPr>
          <w:p>
            <w:pPr>
              <w:pStyle w:val="11"/>
            </w:pPr>
            <w:r>
              <w:t>0.14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冀财教[2021]130号/下达2022年城乡义务教育中央补助经费预算(直达资金)的通知/西尹小学公用经费</w:t>
            </w:r>
          </w:p>
        </w:tc>
        <w:tc>
          <w:tcPr>
            <w:tcW w:w="964" w:type="dxa"/>
            <w:vAlign w:val="center"/>
          </w:tcPr>
          <w:p>
            <w:pPr>
              <w:pStyle w:val="11"/>
            </w:pPr>
            <w:r>
              <w:t>15.05</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0.17</w:t>
            </w:r>
          </w:p>
        </w:tc>
        <w:tc>
          <w:tcPr>
            <w:tcW w:w="964" w:type="dxa"/>
            <w:vAlign w:val="center"/>
          </w:tcPr>
          <w:p>
            <w:pPr>
              <w:pStyle w:val="11"/>
            </w:pPr>
            <w:r>
              <w:t>0.17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冀财教[2021]130号/下达2022年城乡义务教育中央补助经费预算(直达资金)的通知/西尹小学公用经费</w:t>
            </w:r>
          </w:p>
        </w:tc>
        <w:tc>
          <w:tcPr>
            <w:tcW w:w="964" w:type="dxa"/>
            <w:vAlign w:val="center"/>
          </w:tcPr>
          <w:p>
            <w:pPr>
              <w:pStyle w:val="11"/>
            </w:pPr>
            <w:r>
              <w:t>15.05</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0.19</w:t>
            </w:r>
          </w:p>
        </w:tc>
        <w:tc>
          <w:tcPr>
            <w:tcW w:w="964" w:type="dxa"/>
            <w:vAlign w:val="center"/>
          </w:tcPr>
          <w:p>
            <w:pPr>
              <w:pStyle w:val="11"/>
            </w:pPr>
            <w:r>
              <w:t>0.19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冀财教[2021]130号/下达2022年城乡义务教育中央补助经费预算(直达资金)的通知/西尹小学公用经费</w:t>
            </w:r>
          </w:p>
        </w:tc>
        <w:tc>
          <w:tcPr>
            <w:tcW w:w="964" w:type="dxa"/>
            <w:vAlign w:val="center"/>
          </w:tcPr>
          <w:p>
            <w:pPr>
              <w:pStyle w:val="11"/>
            </w:pPr>
            <w:r>
              <w:t>15.05</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2.03</w:t>
            </w:r>
          </w:p>
        </w:tc>
        <w:tc>
          <w:tcPr>
            <w:tcW w:w="964" w:type="dxa"/>
            <w:vAlign w:val="center"/>
          </w:tcPr>
          <w:p>
            <w:pPr>
              <w:pStyle w:val="11"/>
            </w:pPr>
            <w:r>
              <w:t>2.03</w:t>
            </w:r>
          </w:p>
        </w:tc>
        <w:tc>
          <w:tcPr>
            <w:tcW w:w="964" w:type="dxa"/>
            <w:vAlign w:val="center"/>
          </w:tcPr>
          <w:p>
            <w:pPr>
              <w:pStyle w:val="11"/>
            </w:pPr>
            <w:r>
              <w:t>2.03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冀财教[2021]130号/下达2022年城乡义务教育中央补助经费预算(直达资金)的通知/杨村小学公用经费</w:t>
            </w:r>
          </w:p>
        </w:tc>
        <w:tc>
          <w:tcPr>
            <w:tcW w:w="964" w:type="dxa"/>
            <w:vAlign w:val="center"/>
          </w:tcPr>
          <w:p>
            <w:pPr>
              <w:pStyle w:val="11"/>
            </w:pPr>
            <w:r>
              <w:t>44.31</w:t>
            </w:r>
          </w:p>
        </w:tc>
        <w:tc>
          <w:tcPr>
            <w:tcW w:w="1134" w:type="dxa"/>
            <w:vAlign w:val="center"/>
          </w:tcPr>
          <w:p>
            <w:pPr>
              <w:pStyle w:val="12"/>
            </w:pPr>
            <w:r>
              <w:t>激光打印机</w:t>
            </w:r>
          </w:p>
        </w:tc>
        <w:tc>
          <w:tcPr>
            <w:tcW w:w="1134" w:type="dxa"/>
            <w:vAlign w:val="center"/>
          </w:tcPr>
          <w:p>
            <w:pPr>
              <w:pStyle w:val="12"/>
            </w:pPr>
            <w:r>
              <w:t>A0201060102</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0.65</w:t>
            </w:r>
          </w:p>
        </w:tc>
        <w:tc>
          <w:tcPr>
            <w:tcW w:w="964" w:type="dxa"/>
            <w:vAlign w:val="center"/>
          </w:tcPr>
          <w:p>
            <w:pPr>
              <w:pStyle w:val="11"/>
            </w:pPr>
            <w:r>
              <w:t>0.65</w:t>
            </w:r>
          </w:p>
        </w:tc>
        <w:tc>
          <w:tcPr>
            <w:tcW w:w="964" w:type="dxa"/>
            <w:vAlign w:val="center"/>
          </w:tcPr>
          <w:p>
            <w:pPr>
              <w:pStyle w:val="11"/>
            </w:pPr>
            <w:r>
              <w:t>0.65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冀财教[2021]130号/下达2022年城乡义务教育中央补助经费预算(直达资金)的通知/杨村小学公用经费</w:t>
            </w:r>
          </w:p>
        </w:tc>
        <w:tc>
          <w:tcPr>
            <w:tcW w:w="964" w:type="dxa"/>
            <w:vAlign w:val="center"/>
          </w:tcPr>
          <w:p>
            <w:pPr>
              <w:pStyle w:val="11"/>
            </w:pPr>
            <w:r>
              <w:t>44.31</w:t>
            </w:r>
          </w:p>
        </w:tc>
        <w:tc>
          <w:tcPr>
            <w:tcW w:w="1134" w:type="dxa"/>
            <w:vAlign w:val="center"/>
          </w:tcPr>
          <w:p>
            <w:pPr>
              <w:pStyle w:val="12"/>
            </w:pPr>
            <w:r>
              <w:t>多功能一体机</w:t>
            </w:r>
          </w:p>
        </w:tc>
        <w:tc>
          <w:tcPr>
            <w:tcW w:w="1134" w:type="dxa"/>
            <w:vAlign w:val="center"/>
          </w:tcPr>
          <w:p>
            <w:pPr>
              <w:pStyle w:val="12"/>
            </w:pPr>
            <w:r>
              <w:t>A020204</w:t>
            </w:r>
          </w:p>
        </w:tc>
        <w:tc>
          <w:tcPr>
            <w:tcW w:w="709" w:type="dxa"/>
            <w:vAlign w:val="center"/>
          </w:tcPr>
          <w:p>
            <w:pPr>
              <w:pStyle w:val="13"/>
            </w:pPr>
            <w:r>
              <w:t>套</w:t>
            </w:r>
          </w:p>
        </w:tc>
        <w:tc>
          <w:tcPr>
            <w:tcW w:w="850" w:type="dxa"/>
            <w:vAlign w:val="center"/>
          </w:tcPr>
          <w:p>
            <w:pPr>
              <w:pStyle w:val="11"/>
            </w:pPr>
            <w:r>
              <w:t>2</w:t>
            </w:r>
          </w:p>
        </w:tc>
        <w:tc>
          <w:tcPr>
            <w:tcW w:w="850" w:type="dxa"/>
            <w:vAlign w:val="center"/>
          </w:tcPr>
          <w:p>
            <w:pPr>
              <w:pStyle w:val="11"/>
            </w:pPr>
            <w:r>
              <w:t>3.55</w:t>
            </w:r>
          </w:p>
        </w:tc>
        <w:tc>
          <w:tcPr>
            <w:tcW w:w="964" w:type="dxa"/>
            <w:vAlign w:val="center"/>
          </w:tcPr>
          <w:p>
            <w:pPr>
              <w:pStyle w:val="11"/>
            </w:pPr>
            <w:r>
              <w:t>7.10</w:t>
            </w:r>
          </w:p>
        </w:tc>
        <w:tc>
          <w:tcPr>
            <w:tcW w:w="964" w:type="dxa"/>
            <w:vAlign w:val="center"/>
          </w:tcPr>
          <w:p>
            <w:pPr>
              <w:pStyle w:val="11"/>
            </w:pPr>
            <w:r>
              <w:t>7.10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冀财教[2021]130号/下达2022年城乡义务教育中央补助经费预算(直达资金)的通知/杨村小学公用经费</w:t>
            </w:r>
          </w:p>
        </w:tc>
        <w:tc>
          <w:tcPr>
            <w:tcW w:w="964" w:type="dxa"/>
            <w:vAlign w:val="center"/>
          </w:tcPr>
          <w:p>
            <w:pPr>
              <w:pStyle w:val="11"/>
            </w:pPr>
            <w:r>
              <w:t>44.31</w:t>
            </w:r>
          </w:p>
        </w:tc>
        <w:tc>
          <w:tcPr>
            <w:tcW w:w="1134" w:type="dxa"/>
            <w:vAlign w:val="center"/>
          </w:tcPr>
          <w:p>
            <w:pPr>
              <w:pStyle w:val="12"/>
            </w:pPr>
            <w:r>
              <w:t>空调机</w:t>
            </w:r>
          </w:p>
        </w:tc>
        <w:tc>
          <w:tcPr>
            <w:tcW w:w="1134" w:type="dxa"/>
            <w:vAlign w:val="center"/>
          </w:tcPr>
          <w:p>
            <w:pPr>
              <w:pStyle w:val="12"/>
            </w:pPr>
            <w:r>
              <w:t>A0206180203</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0.53</w:t>
            </w:r>
          </w:p>
        </w:tc>
        <w:tc>
          <w:tcPr>
            <w:tcW w:w="964" w:type="dxa"/>
            <w:vAlign w:val="center"/>
          </w:tcPr>
          <w:p>
            <w:pPr>
              <w:pStyle w:val="11"/>
            </w:pPr>
            <w:r>
              <w:t>1.05</w:t>
            </w:r>
          </w:p>
        </w:tc>
        <w:tc>
          <w:tcPr>
            <w:tcW w:w="964" w:type="dxa"/>
            <w:vAlign w:val="center"/>
          </w:tcPr>
          <w:p>
            <w:pPr>
              <w:pStyle w:val="11"/>
            </w:pPr>
            <w:r>
              <w:t>1.05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冀财教[2021]130号/下达2022年城乡义务教育中央补助经费预算(直达资金)的通知/杨村小学公用经费</w:t>
            </w:r>
          </w:p>
        </w:tc>
        <w:tc>
          <w:tcPr>
            <w:tcW w:w="964" w:type="dxa"/>
            <w:vAlign w:val="center"/>
          </w:tcPr>
          <w:p>
            <w:pPr>
              <w:pStyle w:val="11"/>
            </w:pPr>
            <w:r>
              <w:t>44.31</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50</w:t>
            </w:r>
          </w:p>
        </w:tc>
        <w:tc>
          <w:tcPr>
            <w:tcW w:w="850" w:type="dxa"/>
            <w:vAlign w:val="center"/>
          </w:tcPr>
          <w:p>
            <w:pPr>
              <w:pStyle w:val="11"/>
            </w:pPr>
            <w:r>
              <w:t>0.02</w:t>
            </w:r>
          </w:p>
        </w:tc>
        <w:tc>
          <w:tcPr>
            <w:tcW w:w="964" w:type="dxa"/>
            <w:vAlign w:val="center"/>
          </w:tcPr>
          <w:p>
            <w:pPr>
              <w:pStyle w:val="11"/>
            </w:pPr>
            <w:r>
              <w:t>0.85</w:t>
            </w:r>
          </w:p>
        </w:tc>
        <w:tc>
          <w:tcPr>
            <w:tcW w:w="964" w:type="dxa"/>
            <w:vAlign w:val="center"/>
          </w:tcPr>
          <w:p>
            <w:pPr>
              <w:pStyle w:val="11"/>
            </w:pPr>
            <w:r>
              <w:t>0.85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冀财教[2021]130号/下达2022年城乡义务教育中央补助经费预算(直达资金)的通知/杨村小学公用经费</w:t>
            </w:r>
          </w:p>
        </w:tc>
        <w:tc>
          <w:tcPr>
            <w:tcW w:w="964" w:type="dxa"/>
            <w:vAlign w:val="center"/>
          </w:tcPr>
          <w:p>
            <w:pPr>
              <w:pStyle w:val="11"/>
            </w:pPr>
            <w:r>
              <w:t>44.31</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0.19</w:t>
            </w:r>
          </w:p>
        </w:tc>
        <w:tc>
          <w:tcPr>
            <w:tcW w:w="964" w:type="dxa"/>
            <w:vAlign w:val="center"/>
          </w:tcPr>
          <w:p>
            <w:pPr>
              <w:pStyle w:val="11"/>
            </w:pPr>
            <w:r>
              <w:t>0.19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冀财教[2021]130号/下达2022年城乡义务教育中央补助经费预算(直达资金)的通知/杨村小学公用经费</w:t>
            </w:r>
          </w:p>
        </w:tc>
        <w:tc>
          <w:tcPr>
            <w:tcW w:w="964" w:type="dxa"/>
            <w:vAlign w:val="center"/>
          </w:tcPr>
          <w:p>
            <w:pPr>
              <w:pStyle w:val="11"/>
            </w:pPr>
            <w:r>
              <w:t>44.31</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4.95</w:t>
            </w:r>
          </w:p>
        </w:tc>
        <w:tc>
          <w:tcPr>
            <w:tcW w:w="964" w:type="dxa"/>
            <w:vAlign w:val="center"/>
          </w:tcPr>
          <w:p>
            <w:pPr>
              <w:pStyle w:val="11"/>
            </w:pPr>
            <w:r>
              <w:t>4.95</w:t>
            </w:r>
          </w:p>
        </w:tc>
        <w:tc>
          <w:tcPr>
            <w:tcW w:w="964" w:type="dxa"/>
            <w:vAlign w:val="center"/>
          </w:tcPr>
          <w:p>
            <w:pPr>
              <w:pStyle w:val="11"/>
            </w:pPr>
            <w:r>
              <w:t>4.95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县级资金/尹村校区幼儿园公用经费</w:t>
            </w:r>
          </w:p>
        </w:tc>
        <w:tc>
          <w:tcPr>
            <w:tcW w:w="964" w:type="dxa"/>
            <w:vAlign w:val="center"/>
          </w:tcPr>
          <w:p>
            <w:pPr>
              <w:pStyle w:val="11"/>
            </w:pPr>
            <w:r>
              <w:t>35.20</w:t>
            </w:r>
          </w:p>
        </w:tc>
        <w:tc>
          <w:tcPr>
            <w:tcW w:w="1134" w:type="dxa"/>
            <w:vAlign w:val="center"/>
          </w:tcPr>
          <w:p>
            <w:pPr>
              <w:pStyle w:val="12"/>
            </w:pPr>
            <w:r>
              <w:t>钢塑台、桌类</w:t>
            </w:r>
          </w:p>
        </w:tc>
        <w:tc>
          <w:tcPr>
            <w:tcW w:w="1134" w:type="dxa"/>
            <w:vAlign w:val="center"/>
          </w:tcPr>
          <w:p>
            <w:pPr>
              <w:pStyle w:val="12"/>
            </w:pPr>
            <w:r>
              <w:t>A060203</w:t>
            </w:r>
          </w:p>
        </w:tc>
        <w:tc>
          <w:tcPr>
            <w:tcW w:w="709" w:type="dxa"/>
            <w:vAlign w:val="center"/>
          </w:tcPr>
          <w:p>
            <w:pPr>
              <w:pStyle w:val="13"/>
            </w:pPr>
            <w:r>
              <w:t>套</w:t>
            </w:r>
          </w:p>
        </w:tc>
        <w:tc>
          <w:tcPr>
            <w:tcW w:w="850" w:type="dxa"/>
            <w:vAlign w:val="center"/>
          </w:tcPr>
          <w:p>
            <w:pPr>
              <w:pStyle w:val="11"/>
            </w:pPr>
            <w:r>
              <w:t>60</w:t>
            </w:r>
          </w:p>
        </w:tc>
        <w:tc>
          <w:tcPr>
            <w:tcW w:w="850" w:type="dxa"/>
            <w:vAlign w:val="center"/>
          </w:tcPr>
          <w:p>
            <w:pPr>
              <w:pStyle w:val="11"/>
            </w:pPr>
            <w:r>
              <w:t>0.02</w:t>
            </w:r>
          </w:p>
        </w:tc>
        <w:tc>
          <w:tcPr>
            <w:tcW w:w="964" w:type="dxa"/>
            <w:vAlign w:val="center"/>
          </w:tcPr>
          <w:p>
            <w:pPr>
              <w:pStyle w:val="11"/>
            </w:pPr>
            <w:r>
              <w:t>1.32</w:t>
            </w:r>
          </w:p>
        </w:tc>
        <w:tc>
          <w:tcPr>
            <w:tcW w:w="964" w:type="dxa"/>
            <w:vAlign w:val="center"/>
          </w:tcPr>
          <w:p>
            <w:pPr>
              <w:pStyle w:val="11"/>
            </w:pPr>
            <w:r>
              <w:t>1.32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县级资金/尹村校区幼儿园公用经费</w:t>
            </w:r>
          </w:p>
        </w:tc>
        <w:tc>
          <w:tcPr>
            <w:tcW w:w="964" w:type="dxa"/>
            <w:vAlign w:val="center"/>
          </w:tcPr>
          <w:p>
            <w:pPr>
              <w:pStyle w:val="11"/>
            </w:pPr>
            <w:r>
              <w:t>35.20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20</w:t>
            </w:r>
          </w:p>
        </w:tc>
        <w:tc>
          <w:tcPr>
            <w:tcW w:w="850" w:type="dxa"/>
            <w:vAlign w:val="center"/>
          </w:tcPr>
          <w:p>
            <w:pPr>
              <w:pStyle w:val="11"/>
            </w:pPr>
            <w:r>
              <w:t>0.02</w:t>
            </w:r>
          </w:p>
        </w:tc>
        <w:tc>
          <w:tcPr>
            <w:tcW w:w="964" w:type="dxa"/>
            <w:vAlign w:val="center"/>
          </w:tcPr>
          <w:p>
            <w:pPr>
              <w:pStyle w:val="11"/>
            </w:pPr>
            <w:r>
              <w:t>0.35</w:t>
            </w:r>
          </w:p>
        </w:tc>
        <w:tc>
          <w:tcPr>
            <w:tcW w:w="964" w:type="dxa"/>
            <w:vAlign w:val="center"/>
          </w:tcPr>
          <w:p>
            <w:pPr>
              <w:pStyle w:val="11"/>
            </w:pPr>
            <w:r>
              <w:t>0.35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隆尧县固城校区小计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22.22</w:t>
            </w:r>
          </w:p>
        </w:tc>
        <w:tc>
          <w:tcPr>
            <w:tcW w:w="964" w:type="dxa"/>
            <w:vAlign w:val="center"/>
          </w:tcPr>
          <w:p>
            <w:pPr>
              <w:pStyle w:val="15"/>
            </w:pPr>
            <w:r>
              <w:t>22.22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冀财教[2021]130号/下达2022年城乡义务教育中央补助经费预算(直达资金)的通知/固城小学公用经费</w:t>
            </w:r>
          </w:p>
        </w:tc>
        <w:tc>
          <w:tcPr>
            <w:tcW w:w="964" w:type="dxa"/>
            <w:vAlign w:val="center"/>
          </w:tcPr>
          <w:p>
            <w:pPr>
              <w:pStyle w:val="11"/>
            </w:pPr>
            <w:r>
              <w:t>22.44</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12</w:t>
            </w:r>
          </w:p>
        </w:tc>
        <w:tc>
          <w:tcPr>
            <w:tcW w:w="850" w:type="dxa"/>
            <w:vAlign w:val="center"/>
          </w:tcPr>
          <w:p>
            <w:pPr>
              <w:pStyle w:val="11"/>
            </w:pPr>
            <w:r>
              <w:t>0.01</w:t>
            </w:r>
          </w:p>
        </w:tc>
        <w:tc>
          <w:tcPr>
            <w:tcW w:w="964" w:type="dxa"/>
            <w:vAlign w:val="center"/>
          </w:tcPr>
          <w:p>
            <w:pPr>
              <w:pStyle w:val="11"/>
            </w:pPr>
            <w:r>
              <w:t>0.12</w:t>
            </w:r>
          </w:p>
        </w:tc>
        <w:tc>
          <w:tcPr>
            <w:tcW w:w="964" w:type="dxa"/>
            <w:vAlign w:val="center"/>
          </w:tcPr>
          <w:p>
            <w:pPr>
              <w:pStyle w:val="11"/>
            </w:pPr>
            <w:r>
              <w:t>0.12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冀财教[2021]130号/下达2022年城乡义务教育中央补助经费预算(直达资金)的通知/固城小学公用经费</w:t>
            </w:r>
          </w:p>
        </w:tc>
        <w:tc>
          <w:tcPr>
            <w:tcW w:w="964" w:type="dxa"/>
            <w:vAlign w:val="center"/>
          </w:tcPr>
          <w:p>
            <w:pPr>
              <w:pStyle w:val="11"/>
            </w:pPr>
            <w:r>
              <w:t>22.44</w:t>
            </w:r>
          </w:p>
        </w:tc>
        <w:tc>
          <w:tcPr>
            <w:tcW w:w="1134" w:type="dxa"/>
            <w:vAlign w:val="center"/>
          </w:tcPr>
          <w:p>
            <w:pPr>
              <w:pStyle w:val="12"/>
            </w:pPr>
            <w:r>
              <w:t>木制床类</w:t>
            </w:r>
          </w:p>
        </w:tc>
        <w:tc>
          <w:tcPr>
            <w:tcW w:w="1134" w:type="dxa"/>
            <w:vAlign w:val="center"/>
          </w:tcPr>
          <w:p>
            <w:pPr>
              <w:pStyle w:val="12"/>
            </w:pPr>
            <w:r>
              <w:t>A060104</w:t>
            </w:r>
          </w:p>
        </w:tc>
        <w:tc>
          <w:tcPr>
            <w:tcW w:w="709" w:type="dxa"/>
            <w:vAlign w:val="center"/>
          </w:tcPr>
          <w:p>
            <w:pPr>
              <w:pStyle w:val="13"/>
            </w:pPr>
            <w:r>
              <w:t>个</w:t>
            </w:r>
          </w:p>
        </w:tc>
        <w:tc>
          <w:tcPr>
            <w:tcW w:w="850" w:type="dxa"/>
            <w:vAlign w:val="center"/>
          </w:tcPr>
          <w:p>
            <w:pPr>
              <w:pStyle w:val="11"/>
            </w:pPr>
            <w:r>
              <w:t>4</w:t>
            </w:r>
          </w:p>
        </w:tc>
        <w:tc>
          <w:tcPr>
            <w:tcW w:w="850" w:type="dxa"/>
            <w:vAlign w:val="center"/>
          </w:tcPr>
          <w:p>
            <w:pPr>
              <w:pStyle w:val="11"/>
            </w:pPr>
            <w:r>
              <w:t>0.02</w:t>
            </w:r>
          </w:p>
        </w:tc>
        <w:tc>
          <w:tcPr>
            <w:tcW w:w="964" w:type="dxa"/>
            <w:vAlign w:val="center"/>
          </w:tcPr>
          <w:p>
            <w:pPr>
              <w:pStyle w:val="11"/>
            </w:pPr>
            <w:r>
              <w:t>0.08</w:t>
            </w:r>
          </w:p>
        </w:tc>
        <w:tc>
          <w:tcPr>
            <w:tcW w:w="964" w:type="dxa"/>
            <w:vAlign w:val="center"/>
          </w:tcPr>
          <w:p>
            <w:pPr>
              <w:pStyle w:val="11"/>
            </w:pPr>
            <w:r>
              <w:t>0.08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冀财教[2021]130号/下达2022年城乡义务教育中央补助经费预算(直达资金)的通知/固城小学公用经费</w:t>
            </w:r>
          </w:p>
        </w:tc>
        <w:tc>
          <w:tcPr>
            <w:tcW w:w="964" w:type="dxa"/>
            <w:vAlign w:val="center"/>
          </w:tcPr>
          <w:p>
            <w:pPr>
              <w:pStyle w:val="11"/>
            </w:pPr>
            <w:r>
              <w:t>22.44</w:t>
            </w:r>
          </w:p>
        </w:tc>
        <w:tc>
          <w:tcPr>
            <w:tcW w:w="1134" w:type="dxa"/>
            <w:vAlign w:val="center"/>
          </w:tcPr>
          <w:p>
            <w:pPr>
              <w:pStyle w:val="12"/>
            </w:pPr>
            <w:r>
              <w:t>钢木台、桌类</w:t>
            </w:r>
          </w:p>
        </w:tc>
        <w:tc>
          <w:tcPr>
            <w:tcW w:w="1134" w:type="dxa"/>
            <w:vAlign w:val="center"/>
          </w:tcPr>
          <w:p>
            <w:pPr>
              <w:pStyle w:val="12"/>
            </w:pPr>
            <w:r>
              <w:t>A060201</w:t>
            </w:r>
          </w:p>
        </w:tc>
        <w:tc>
          <w:tcPr>
            <w:tcW w:w="709" w:type="dxa"/>
            <w:vAlign w:val="center"/>
          </w:tcPr>
          <w:p>
            <w:pPr>
              <w:pStyle w:val="13"/>
            </w:pPr>
            <w:r>
              <w:t>套</w:t>
            </w:r>
          </w:p>
        </w:tc>
        <w:tc>
          <w:tcPr>
            <w:tcW w:w="850" w:type="dxa"/>
            <w:vAlign w:val="center"/>
          </w:tcPr>
          <w:p>
            <w:pPr>
              <w:pStyle w:val="11"/>
            </w:pPr>
            <w:r>
              <w:t>50</w:t>
            </w:r>
          </w:p>
        </w:tc>
        <w:tc>
          <w:tcPr>
            <w:tcW w:w="850" w:type="dxa"/>
            <w:vAlign w:val="center"/>
          </w:tcPr>
          <w:p>
            <w:pPr>
              <w:pStyle w:val="11"/>
            </w:pPr>
            <w:r>
              <w:t>0.02</w:t>
            </w:r>
          </w:p>
        </w:tc>
        <w:tc>
          <w:tcPr>
            <w:tcW w:w="964" w:type="dxa"/>
            <w:vAlign w:val="center"/>
          </w:tcPr>
          <w:p>
            <w:pPr>
              <w:pStyle w:val="11"/>
            </w:pPr>
            <w:r>
              <w:t>0.75</w:t>
            </w:r>
          </w:p>
        </w:tc>
        <w:tc>
          <w:tcPr>
            <w:tcW w:w="964" w:type="dxa"/>
            <w:vAlign w:val="center"/>
          </w:tcPr>
          <w:p>
            <w:pPr>
              <w:pStyle w:val="11"/>
            </w:pPr>
            <w:r>
              <w:t>0.75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冀财教[2021]130号/下达2022年城乡义务教育中央补助经费预算(直达资金)的通知/固城小学公用经费</w:t>
            </w:r>
          </w:p>
        </w:tc>
        <w:tc>
          <w:tcPr>
            <w:tcW w:w="964" w:type="dxa"/>
            <w:vAlign w:val="center"/>
          </w:tcPr>
          <w:p>
            <w:pPr>
              <w:pStyle w:val="11"/>
            </w:pPr>
            <w:r>
              <w:t>22.44</w:t>
            </w:r>
          </w:p>
        </w:tc>
        <w:tc>
          <w:tcPr>
            <w:tcW w:w="1134" w:type="dxa"/>
            <w:vAlign w:val="center"/>
          </w:tcPr>
          <w:p>
            <w:pPr>
              <w:pStyle w:val="12"/>
            </w:pPr>
            <w:r>
              <w:t>其他柜类</w:t>
            </w:r>
          </w:p>
        </w:tc>
        <w:tc>
          <w:tcPr>
            <w:tcW w:w="1134" w:type="dxa"/>
            <w:vAlign w:val="center"/>
          </w:tcPr>
          <w:p>
            <w:pPr>
              <w:pStyle w:val="12"/>
            </w:pPr>
            <w:r>
              <w:t>A060599</w:t>
            </w:r>
          </w:p>
        </w:tc>
        <w:tc>
          <w:tcPr>
            <w:tcW w:w="709" w:type="dxa"/>
            <w:vAlign w:val="center"/>
          </w:tcPr>
          <w:p>
            <w:pPr>
              <w:pStyle w:val="13"/>
            </w:pPr>
            <w:r>
              <w:t>个</w:t>
            </w:r>
          </w:p>
        </w:tc>
        <w:tc>
          <w:tcPr>
            <w:tcW w:w="850" w:type="dxa"/>
            <w:vAlign w:val="center"/>
          </w:tcPr>
          <w:p>
            <w:pPr>
              <w:pStyle w:val="11"/>
            </w:pPr>
            <w:r>
              <w:t>6</w:t>
            </w:r>
          </w:p>
        </w:tc>
        <w:tc>
          <w:tcPr>
            <w:tcW w:w="850" w:type="dxa"/>
            <w:vAlign w:val="center"/>
          </w:tcPr>
          <w:p>
            <w:pPr>
              <w:pStyle w:val="11"/>
            </w:pPr>
            <w:r>
              <w:t>0.08</w:t>
            </w:r>
          </w:p>
        </w:tc>
        <w:tc>
          <w:tcPr>
            <w:tcW w:w="964" w:type="dxa"/>
            <w:vAlign w:val="center"/>
          </w:tcPr>
          <w:p>
            <w:pPr>
              <w:pStyle w:val="11"/>
            </w:pPr>
            <w:r>
              <w:t>0.45</w:t>
            </w:r>
          </w:p>
        </w:tc>
        <w:tc>
          <w:tcPr>
            <w:tcW w:w="964" w:type="dxa"/>
            <w:vAlign w:val="center"/>
          </w:tcPr>
          <w:p>
            <w:pPr>
              <w:pStyle w:val="11"/>
            </w:pPr>
            <w:r>
              <w:t>0.45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冀财教[2021]130号/下达2022年城乡义务教育中央补助经费预算(直达资金)的通知/固城小学公用经费</w:t>
            </w:r>
          </w:p>
        </w:tc>
        <w:tc>
          <w:tcPr>
            <w:tcW w:w="964" w:type="dxa"/>
            <w:vAlign w:val="center"/>
          </w:tcPr>
          <w:p>
            <w:pPr>
              <w:pStyle w:val="11"/>
            </w:pPr>
            <w:r>
              <w:t>22.44</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5</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冀财教[2021]130号/下达2022年城乡义务教育中央补助经费预算(直达资金)的通知/固城小学公用经费</w:t>
            </w:r>
          </w:p>
        </w:tc>
        <w:tc>
          <w:tcPr>
            <w:tcW w:w="964" w:type="dxa"/>
            <w:vAlign w:val="center"/>
          </w:tcPr>
          <w:p>
            <w:pPr>
              <w:pStyle w:val="11"/>
            </w:pPr>
            <w:r>
              <w:t>22.44</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0.65</w:t>
            </w:r>
          </w:p>
        </w:tc>
        <w:tc>
          <w:tcPr>
            <w:tcW w:w="964" w:type="dxa"/>
            <w:vAlign w:val="center"/>
          </w:tcPr>
          <w:p>
            <w:pPr>
              <w:pStyle w:val="11"/>
            </w:pPr>
            <w:r>
              <w:t>0.65</w:t>
            </w:r>
          </w:p>
        </w:tc>
        <w:tc>
          <w:tcPr>
            <w:tcW w:w="964" w:type="dxa"/>
            <w:vAlign w:val="center"/>
          </w:tcPr>
          <w:p>
            <w:pPr>
              <w:pStyle w:val="11"/>
            </w:pPr>
            <w:r>
              <w:t>0.65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冀财教[2021]130号/下达2022年城乡义务教育中央补助经费预算(直达资金)的通知/火连庄小学公用经费</w:t>
            </w:r>
          </w:p>
        </w:tc>
        <w:tc>
          <w:tcPr>
            <w:tcW w:w="964" w:type="dxa"/>
            <w:vAlign w:val="center"/>
          </w:tcPr>
          <w:p>
            <w:pPr>
              <w:pStyle w:val="11"/>
            </w:pPr>
            <w:r>
              <w:t>21.40</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20</w:t>
            </w:r>
          </w:p>
        </w:tc>
        <w:tc>
          <w:tcPr>
            <w:tcW w:w="850" w:type="dxa"/>
            <w:vAlign w:val="center"/>
          </w:tcPr>
          <w:p>
            <w:pPr>
              <w:pStyle w:val="11"/>
            </w:pPr>
            <w:r>
              <w:t>0.01</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冀财教[2021]130号/下达2022年城乡义务教育中央补助经费预算(直达资金)的通知/火连庄小学公用经费</w:t>
            </w:r>
          </w:p>
        </w:tc>
        <w:tc>
          <w:tcPr>
            <w:tcW w:w="964" w:type="dxa"/>
            <w:vAlign w:val="center"/>
          </w:tcPr>
          <w:p>
            <w:pPr>
              <w:pStyle w:val="11"/>
            </w:pPr>
            <w:r>
              <w:t>21.40</w:t>
            </w:r>
          </w:p>
        </w:tc>
        <w:tc>
          <w:tcPr>
            <w:tcW w:w="1134" w:type="dxa"/>
            <w:vAlign w:val="center"/>
          </w:tcPr>
          <w:p>
            <w:pPr>
              <w:pStyle w:val="12"/>
            </w:pPr>
            <w:r>
              <w:t>木骨架为主的椅凳类</w:t>
            </w:r>
          </w:p>
        </w:tc>
        <w:tc>
          <w:tcPr>
            <w:tcW w:w="1134" w:type="dxa"/>
            <w:vAlign w:val="center"/>
          </w:tcPr>
          <w:p>
            <w:pPr>
              <w:pStyle w:val="12"/>
            </w:pPr>
            <w:r>
              <w:t>A060302</w:t>
            </w:r>
          </w:p>
        </w:tc>
        <w:tc>
          <w:tcPr>
            <w:tcW w:w="709" w:type="dxa"/>
            <w:vAlign w:val="center"/>
          </w:tcPr>
          <w:p>
            <w:pPr>
              <w:pStyle w:val="13"/>
            </w:pPr>
            <w:r>
              <w:t>套</w:t>
            </w:r>
          </w:p>
        </w:tc>
        <w:tc>
          <w:tcPr>
            <w:tcW w:w="850" w:type="dxa"/>
            <w:vAlign w:val="center"/>
          </w:tcPr>
          <w:p>
            <w:pPr>
              <w:pStyle w:val="11"/>
            </w:pPr>
            <w:r>
              <w:t>58</w:t>
            </w:r>
          </w:p>
        </w:tc>
        <w:tc>
          <w:tcPr>
            <w:tcW w:w="850" w:type="dxa"/>
            <w:vAlign w:val="center"/>
          </w:tcPr>
          <w:p>
            <w:pPr>
              <w:pStyle w:val="11"/>
            </w:pPr>
            <w:r>
              <w:t>0.02</w:t>
            </w:r>
          </w:p>
        </w:tc>
        <w:tc>
          <w:tcPr>
            <w:tcW w:w="964" w:type="dxa"/>
            <w:vAlign w:val="center"/>
          </w:tcPr>
          <w:p>
            <w:pPr>
              <w:pStyle w:val="11"/>
            </w:pPr>
            <w:r>
              <w:t>0.87</w:t>
            </w:r>
          </w:p>
        </w:tc>
        <w:tc>
          <w:tcPr>
            <w:tcW w:w="964" w:type="dxa"/>
            <w:vAlign w:val="center"/>
          </w:tcPr>
          <w:p>
            <w:pPr>
              <w:pStyle w:val="11"/>
            </w:pPr>
            <w:r>
              <w:t>0.87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冀财教[2021]130号/下达2022年城乡义务教育中央补助经费预算(直达资金)的通知/火连庄小学公用经费</w:t>
            </w:r>
          </w:p>
        </w:tc>
        <w:tc>
          <w:tcPr>
            <w:tcW w:w="964" w:type="dxa"/>
            <w:vAlign w:val="center"/>
          </w:tcPr>
          <w:p>
            <w:pPr>
              <w:pStyle w:val="11"/>
            </w:pPr>
            <w:r>
              <w:t>21.40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0.12</w:t>
            </w:r>
          </w:p>
        </w:tc>
        <w:tc>
          <w:tcPr>
            <w:tcW w:w="964" w:type="dxa"/>
            <w:vAlign w:val="center"/>
          </w:tcPr>
          <w:p>
            <w:pPr>
              <w:pStyle w:val="11"/>
            </w:pPr>
            <w:r>
              <w:t>0.12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冀财教[2021]130号/下达2022年城乡义务教育中央补助经费预算(直达资金)的通知/王村小学公用经费</w:t>
            </w:r>
          </w:p>
        </w:tc>
        <w:tc>
          <w:tcPr>
            <w:tcW w:w="964" w:type="dxa"/>
            <w:vAlign w:val="center"/>
          </w:tcPr>
          <w:p>
            <w:pPr>
              <w:pStyle w:val="11"/>
            </w:pPr>
            <w:r>
              <w:t>56.19</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8</w:t>
            </w:r>
          </w:p>
        </w:tc>
        <w:tc>
          <w:tcPr>
            <w:tcW w:w="850" w:type="dxa"/>
            <w:vAlign w:val="center"/>
          </w:tcPr>
          <w:p>
            <w:pPr>
              <w:pStyle w:val="11"/>
            </w:pPr>
            <w:r>
              <w:t>0.35</w:t>
            </w:r>
          </w:p>
        </w:tc>
        <w:tc>
          <w:tcPr>
            <w:tcW w:w="964" w:type="dxa"/>
            <w:vAlign w:val="center"/>
          </w:tcPr>
          <w:p>
            <w:pPr>
              <w:pStyle w:val="11"/>
            </w:pPr>
            <w:r>
              <w:t>2.80</w:t>
            </w:r>
          </w:p>
        </w:tc>
        <w:tc>
          <w:tcPr>
            <w:tcW w:w="964" w:type="dxa"/>
            <w:vAlign w:val="center"/>
          </w:tcPr>
          <w:p>
            <w:pPr>
              <w:pStyle w:val="11"/>
            </w:pPr>
            <w:r>
              <w:t>2.80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冀财教[2021]130号/下达2022年城乡义务教育中央补助经费预算(直达资金)的通知/王村小学公用经费</w:t>
            </w:r>
          </w:p>
        </w:tc>
        <w:tc>
          <w:tcPr>
            <w:tcW w:w="964" w:type="dxa"/>
            <w:vAlign w:val="center"/>
          </w:tcPr>
          <w:p>
            <w:pPr>
              <w:pStyle w:val="11"/>
            </w:pPr>
            <w:r>
              <w:t>56.19</w:t>
            </w:r>
          </w:p>
        </w:tc>
        <w:tc>
          <w:tcPr>
            <w:tcW w:w="1134" w:type="dxa"/>
            <w:vAlign w:val="center"/>
          </w:tcPr>
          <w:p>
            <w:pPr>
              <w:pStyle w:val="12"/>
            </w:pPr>
            <w:r>
              <w:t>喷墨打印机</w:t>
            </w:r>
          </w:p>
        </w:tc>
        <w:tc>
          <w:tcPr>
            <w:tcW w:w="1134" w:type="dxa"/>
            <w:vAlign w:val="center"/>
          </w:tcPr>
          <w:p>
            <w:pPr>
              <w:pStyle w:val="12"/>
            </w:pPr>
            <w:r>
              <w:t>A0201060101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0.15</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冀财教[2021]130号/下达2022年城乡义务教育中央补助经费预算(直达资金)的通知/王村小学公用经费</w:t>
            </w:r>
          </w:p>
        </w:tc>
        <w:tc>
          <w:tcPr>
            <w:tcW w:w="964" w:type="dxa"/>
            <w:vAlign w:val="center"/>
          </w:tcPr>
          <w:p>
            <w:pPr>
              <w:pStyle w:val="11"/>
            </w:pPr>
            <w:r>
              <w:t>56.19</w:t>
            </w:r>
          </w:p>
        </w:tc>
        <w:tc>
          <w:tcPr>
            <w:tcW w:w="1134" w:type="dxa"/>
            <w:vAlign w:val="center"/>
          </w:tcPr>
          <w:p>
            <w:pPr>
              <w:pStyle w:val="12"/>
            </w:pPr>
            <w:r>
              <w:t>多功能一体机</w:t>
            </w:r>
          </w:p>
        </w:tc>
        <w:tc>
          <w:tcPr>
            <w:tcW w:w="1134" w:type="dxa"/>
            <w:vAlign w:val="center"/>
          </w:tcPr>
          <w:p>
            <w:pPr>
              <w:pStyle w:val="12"/>
            </w:pPr>
            <w:r>
              <w:t>A020204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1.60</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冀财教[2021]130号/下达2022年城乡义务教育中央补助经费预算(直达资金)的通知/王村小学公用经费</w:t>
            </w:r>
          </w:p>
        </w:tc>
        <w:tc>
          <w:tcPr>
            <w:tcW w:w="964" w:type="dxa"/>
            <w:vAlign w:val="center"/>
          </w:tcPr>
          <w:p>
            <w:pPr>
              <w:pStyle w:val="11"/>
            </w:pPr>
            <w:r>
              <w:t>56.19</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40</w:t>
            </w:r>
          </w:p>
        </w:tc>
        <w:tc>
          <w:tcPr>
            <w:tcW w:w="850" w:type="dxa"/>
            <w:vAlign w:val="center"/>
          </w:tcPr>
          <w:p>
            <w:pPr>
              <w:pStyle w:val="11"/>
            </w:pPr>
            <w:r>
              <w:t>0.01</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冀财教[2021]130号/下达2022年城乡义务教育中央补助经费预算(直达资金)的通知/王村小学公用经费</w:t>
            </w:r>
          </w:p>
        </w:tc>
        <w:tc>
          <w:tcPr>
            <w:tcW w:w="964" w:type="dxa"/>
            <w:vAlign w:val="center"/>
          </w:tcPr>
          <w:p>
            <w:pPr>
              <w:pStyle w:val="11"/>
            </w:pPr>
            <w:r>
              <w:t>56.19</w:t>
            </w:r>
          </w:p>
        </w:tc>
        <w:tc>
          <w:tcPr>
            <w:tcW w:w="1134" w:type="dxa"/>
            <w:vAlign w:val="center"/>
          </w:tcPr>
          <w:p>
            <w:pPr>
              <w:pStyle w:val="12"/>
            </w:pPr>
            <w:r>
              <w:t>木制床类</w:t>
            </w:r>
          </w:p>
        </w:tc>
        <w:tc>
          <w:tcPr>
            <w:tcW w:w="1134" w:type="dxa"/>
            <w:vAlign w:val="center"/>
          </w:tcPr>
          <w:p>
            <w:pPr>
              <w:pStyle w:val="12"/>
            </w:pPr>
            <w:r>
              <w:t>A060104</w:t>
            </w:r>
          </w:p>
        </w:tc>
        <w:tc>
          <w:tcPr>
            <w:tcW w:w="709" w:type="dxa"/>
            <w:vAlign w:val="center"/>
          </w:tcPr>
          <w:p>
            <w:pPr>
              <w:pStyle w:val="13"/>
            </w:pPr>
            <w:r>
              <w:t>个</w:t>
            </w:r>
          </w:p>
        </w:tc>
        <w:tc>
          <w:tcPr>
            <w:tcW w:w="850" w:type="dxa"/>
            <w:vAlign w:val="center"/>
          </w:tcPr>
          <w:p>
            <w:pPr>
              <w:pStyle w:val="11"/>
            </w:pPr>
            <w:r>
              <w:t>9</w:t>
            </w:r>
          </w:p>
        </w:tc>
        <w:tc>
          <w:tcPr>
            <w:tcW w:w="850" w:type="dxa"/>
            <w:vAlign w:val="center"/>
          </w:tcPr>
          <w:p>
            <w:pPr>
              <w:pStyle w:val="11"/>
            </w:pPr>
            <w:r>
              <w:t>0.02</w:t>
            </w:r>
          </w:p>
        </w:tc>
        <w:tc>
          <w:tcPr>
            <w:tcW w:w="964" w:type="dxa"/>
            <w:vAlign w:val="center"/>
          </w:tcPr>
          <w:p>
            <w:pPr>
              <w:pStyle w:val="11"/>
            </w:pPr>
            <w:r>
              <w:t>0.18</w:t>
            </w:r>
          </w:p>
        </w:tc>
        <w:tc>
          <w:tcPr>
            <w:tcW w:w="964" w:type="dxa"/>
            <w:vAlign w:val="center"/>
          </w:tcPr>
          <w:p>
            <w:pPr>
              <w:pStyle w:val="11"/>
            </w:pPr>
            <w:r>
              <w:t>0.18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冀财教[2021]130号/下达2022年城乡义务教育中央补助经费预算(直达资金)的通知/王村小学公用经费</w:t>
            </w:r>
          </w:p>
        </w:tc>
        <w:tc>
          <w:tcPr>
            <w:tcW w:w="964" w:type="dxa"/>
            <w:vAlign w:val="center"/>
          </w:tcPr>
          <w:p>
            <w:pPr>
              <w:pStyle w:val="11"/>
            </w:pPr>
            <w:r>
              <w:t>56.19</w:t>
            </w:r>
          </w:p>
        </w:tc>
        <w:tc>
          <w:tcPr>
            <w:tcW w:w="1134" w:type="dxa"/>
            <w:vAlign w:val="center"/>
          </w:tcPr>
          <w:p>
            <w:pPr>
              <w:pStyle w:val="12"/>
            </w:pPr>
            <w:r>
              <w:t>其他柜类</w:t>
            </w:r>
          </w:p>
        </w:tc>
        <w:tc>
          <w:tcPr>
            <w:tcW w:w="1134" w:type="dxa"/>
            <w:vAlign w:val="center"/>
          </w:tcPr>
          <w:p>
            <w:pPr>
              <w:pStyle w:val="12"/>
            </w:pPr>
            <w:r>
              <w:t>A060599</w:t>
            </w:r>
          </w:p>
        </w:tc>
        <w:tc>
          <w:tcPr>
            <w:tcW w:w="709" w:type="dxa"/>
            <w:vAlign w:val="center"/>
          </w:tcPr>
          <w:p>
            <w:pPr>
              <w:pStyle w:val="13"/>
            </w:pPr>
            <w:r>
              <w:t>个</w:t>
            </w:r>
          </w:p>
        </w:tc>
        <w:tc>
          <w:tcPr>
            <w:tcW w:w="850" w:type="dxa"/>
            <w:vAlign w:val="center"/>
          </w:tcPr>
          <w:p>
            <w:pPr>
              <w:pStyle w:val="11"/>
            </w:pPr>
            <w:r>
              <w:t>8</w:t>
            </w:r>
          </w:p>
        </w:tc>
        <w:tc>
          <w:tcPr>
            <w:tcW w:w="850" w:type="dxa"/>
            <w:vAlign w:val="center"/>
          </w:tcPr>
          <w:p>
            <w:pPr>
              <w:pStyle w:val="11"/>
            </w:pPr>
            <w:r>
              <w:t>0.08</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冀财教[2021]130号/下达2022年城乡义务教育中央补助经费预算(直达资金)的通知/王村小学公用经费</w:t>
            </w:r>
          </w:p>
        </w:tc>
        <w:tc>
          <w:tcPr>
            <w:tcW w:w="964" w:type="dxa"/>
            <w:vAlign w:val="center"/>
          </w:tcPr>
          <w:p>
            <w:pPr>
              <w:pStyle w:val="11"/>
            </w:pPr>
            <w:r>
              <w:t>56.19</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8</w:t>
            </w:r>
          </w:p>
        </w:tc>
        <w:tc>
          <w:tcPr>
            <w:tcW w:w="850" w:type="dxa"/>
            <w:vAlign w:val="center"/>
          </w:tcPr>
          <w:p>
            <w:pPr>
              <w:pStyle w:val="11"/>
            </w:pPr>
            <w:r>
              <w:t>0.02</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冀财教[2021]130号/下达2022年城乡义务教育中央补助经费预算(直达资金)的通知/王村小学公用经费</w:t>
            </w:r>
          </w:p>
        </w:tc>
        <w:tc>
          <w:tcPr>
            <w:tcW w:w="964" w:type="dxa"/>
            <w:vAlign w:val="center"/>
          </w:tcPr>
          <w:p>
            <w:pPr>
              <w:pStyle w:val="11"/>
            </w:pPr>
            <w:r>
              <w:t>56.19</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1.61</w:t>
            </w:r>
          </w:p>
        </w:tc>
        <w:tc>
          <w:tcPr>
            <w:tcW w:w="964" w:type="dxa"/>
            <w:vAlign w:val="center"/>
          </w:tcPr>
          <w:p>
            <w:pPr>
              <w:pStyle w:val="11"/>
            </w:pPr>
            <w:r>
              <w:t>1.61</w:t>
            </w:r>
          </w:p>
        </w:tc>
        <w:tc>
          <w:tcPr>
            <w:tcW w:w="964" w:type="dxa"/>
            <w:vAlign w:val="center"/>
          </w:tcPr>
          <w:p>
            <w:pPr>
              <w:pStyle w:val="11"/>
            </w:pPr>
            <w:r>
              <w:t>1.61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冀财教[2021]130号/下达2022年城乡义务教育中央补助经费预算(直达资金)的通知/乡观小学公用经费</w:t>
            </w:r>
          </w:p>
        </w:tc>
        <w:tc>
          <w:tcPr>
            <w:tcW w:w="964" w:type="dxa"/>
            <w:vAlign w:val="center"/>
          </w:tcPr>
          <w:p>
            <w:pPr>
              <w:pStyle w:val="11"/>
            </w:pPr>
            <w:r>
              <w:t>6.04</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4</w:t>
            </w:r>
          </w:p>
        </w:tc>
        <w:tc>
          <w:tcPr>
            <w:tcW w:w="850" w:type="dxa"/>
            <w:vAlign w:val="center"/>
          </w:tcPr>
          <w:p>
            <w:pPr>
              <w:pStyle w:val="11"/>
            </w:pPr>
            <w:r>
              <w:t>0.01</w:t>
            </w:r>
          </w:p>
        </w:tc>
        <w:tc>
          <w:tcPr>
            <w:tcW w:w="964" w:type="dxa"/>
            <w:vAlign w:val="center"/>
          </w:tcPr>
          <w:p>
            <w:pPr>
              <w:pStyle w:val="11"/>
            </w:pPr>
            <w:r>
              <w:t>0.04</w:t>
            </w:r>
          </w:p>
        </w:tc>
        <w:tc>
          <w:tcPr>
            <w:tcW w:w="964" w:type="dxa"/>
            <w:vAlign w:val="center"/>
          </w:tcPr>
          <w:p>
            <w:pPr>
              <w:pStyle w:val="11"/>
            </w:pPr>
            <w:r>
              <w:t>0.04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冀财教[2021]130号/下达2022年城乡义务教育中央补助经费预算(直达资金)的通知/乡观小学公用经费</w:t>
            </w:r>
          </w:p>
        </w:tc>
        <w:tc>
          <w:tcPr>
            <w:tcW w:w="964" w:type="dxa"/>
            <w:vAlign w:val="center"/>
          </w:tcPr>
          <w:p>
            <w:pPr>
              <w:pStyle w:val="11"/>
            </w:pPr>
            <w:r>
              <w:t>6.04</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2</w:t>
            </w:r>
          </w:p>
        </w:tc>
        <w:tc>
          <w:tcPr>
            <w:tcW w:w="850" w:type="dxa"/>
            <w:vAlign w:val="center"/>
          </w:tcPr>
          <w:p>
            <w:pPr>
              <w:pStyle w:val="11"/>
            </w:pPr>
            <w:r>
              <w:t>0.02</w:t>
            </w:r>
          </w:p>
        </w:tc>
        <w:tc>
          <w:tcPr>
            <w:tcW w:w="964" w:type="dxa"/>
            <w:vAlign w:val="center"/>
          </w:tcPr>
          <w:p>
            <w:pPr>
              <w:pStyle w:val="11"/>
            </w:pPr>
            <w:r>
              <w:t>0.04</w:t>
            </w:r>
          </w:p>
        </w:tc>
        <w:tc>
          <w:tcPr>
            <w:tcW w:w="964" w:type="dxa"/>
            <w:vAlign w:val="center"/>
          </w:tcPr>
          <w:p>
            <w:pPr>
              <w:pStyle w:val="11"/>
            </w:pPr>
            <w:r>
              <w:t>0.04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冀财教[2021]130号/下达2022年城乡义务教育中央补助经费预算(直达资金)的通知/乡观小学公用经费</w:t>
            </w:r>
          </w:p>
        </w:tc>
        <w:tc>
          <w:tcPr>
            <w:tcW w:w="964" w:type="dxa"/>
            <w:vAlign w:val="center"/>
          </w:tcPr>
          <w:p>
            <w:pPr>
              <w:pStyle w:val="11"/>
            </w:pPr>
            <w:r>
              <w:t>6.04</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0.08</w:t>
            </w:r>
          </w:p>
        </w:tc>
        <w:tc>
          <w:tcPr>
            <w:tcW w:w="964" w:type="dxa"/>
            <w:vAlign w:val="center"/>
          </w:tcPr>
          <w:p>
            <w:pPr>
              <w:pStyle w:val="11"/>
            </w:pPr>
            <w:r>
              <w:t>0.08</w:t>
            </w:r>
          </w:p>
        </w:tc>
        <w:tc>
          <w:tcPr>
            <w:tcW w:w="964" w:type="dxa"/>
            <w:vAlign w:val="center"/>
          </w:tcPr>
          <w:p>
            <w:pPr>
              <w:pStyle w:val="11"/>
            </w:pPr>
            <w:r>
              <w:t>0.08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冀财教[2021]130号/下达2022年城乡义务教育中央补助经费预算(直达资金)的通知/小孟小学公用经费</w:t>
            </w:r>
          </w:p>
        </w:tc>
        <w:tc>
          <w:tcPr>
            <w:tcW w:w="964" w:type="dxa"/>
            <w:vAlign w:val="center"/>
          </w:tcPr>
          <w:p>
            <w:pPr>
              <w:pStyle w:val="11"/>
            </w:pPr>
            <w:r>
              <w:t>42.99</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8</w:t>
            </w:r>
          </w:p>
        </w:tc>
        <w:tc>
          <w:tcPr>
            <w:tcW w:w="850" w:type="dxa"/>
            <w:vAlign w:val="center"/>
          </w:tcPr>
          <w:p>
            <w:pPr>
              <w:pStyle w:val="11"/>
            </w:pPr>
            <w:r>
              <w:t>0.35</w:t>
            </w:r>
          </w:p>
        </w:tc>
        <w:tc>
          <w:tcPr>
            <w:tcW w:w="964" w:type="dxa"/>
            <w:vAlign w:val="center"/>
          </w:tcPr>
          <w:p>
            <w:pPr>
              <w:pStyle w:val="11"/>
            </w:pPr>
            <w:r>
              <w:t>2.80</w:t>
            </w:r>
          </w:p>
        </w:tc>
        <w:tc>
          <w:tcPr>
            <w:tcW w:w="964" w:type="dxa"/>
            <w:vAlign w:val="center"/>
          </w:tcPr>
          <w:p>
            <w:pPr>
              <w:pStyle w:val="11"/>
            </w:pPr>
            <w:r>
              <w:t>2.80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冀财教[2021]130号/下达2022年城乡义务教育中央补助经费预算(直达资金)的通知/小孟小学公用经费</w:t>
            </w:r>
          </w:p>
        </w:tc>
        <w:tc>
          <w:tcPr>
            <w:tcW w:w="964" w:type="dxa"/>
            <w:vAlign w:val="center"/>
          </w:tcPr>
          <w:p>
            <w:pPr>
              <w:pStyle w:val="11"/>
            </w:pPr>
            <w:r>
              <w:t>42.99</w:t>
            </w:r>
          </w:p>
        </w:tc>
        <w:tc>
          <w:tcPr>
            <w:tcW w:w="1134" w:type="dxa"/>
            <w:vAlign w:val="center"/>
          </w:tcPr>
          <w:p>
            <w:pPr>
              <w:pStyle w:val="12"/>
            </w:pPr>
            <w:r>
              <w:t>多功能一体机</w:t>
            </w:r>
          </w:p>
        </w:tc>
        <w:tc>
          <w:tcPr>
            <w:tcW w:w="1134" w:type="dxa"/>
            <w:vAlign w:val="center"/>
          </w:tcPr>
          <w:p>
            <w:pPr>
              <w:pStyle w:val="12"/>
            </w:pPr>
            <w:r>
              <w:t>A020204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1.60</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冀财教[2021]130号/下达2022年城乡义务教育中央补助经费预算(直达资金)的通知/小孟小学公用经费</w:t>
            </w:r>
          </w:p>
        </w:tc>
        <w:tc>
          <w:tcPr>
            <w:tcW w:w="964" w:type="dxa"/>
            <w:vAlign w:val="center"/>
          </w:tcPr>
          <w:p>
            <w:pPr>
              <w:pStyle w:val="11"/>
            </w:pPr>
            <w:r>
              <w:t>42.99</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30</w:t>
            </w:r>
          </w:p>
        </w:tc>
        <w:tc>
          <w:tcPr>
            <w:tcW w:w="850" w:type="dxa"/>
            <w:vAlign w:val="center"/>
          </w:tcPr>
          <w:p>
            <w:pPr>
              <w:pStyle w:val="11"/>
            </w:pPr>
            <w:r>
              <w:t>0.01</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冀财教[2021]130号/下达2022年城乡义务教育中央补助经费预算(直达资金)的通知/小孟小学公用经费</w:t>
            </w:r>
          </w:p>
        </w:tc>
        <w:tc>
          <w:tcPr>
            <w:tcW w:w="964" w:type="dxa"/>
            <w:vAlign w:val="center"/>
          </w:tcPr>
          <w:p>
            <w:pPr>
              <w:pStyle w:val="11"/>
            </w:pPr>
            <w:r>
              <w:t>42.99</w:t>
            </w:r>
          </w:p>
        </w:tc>
        <w:tc>
          <w:tcPr>
            <w:tcW w:w="1134" w:type="dxa"/>
            <w:vAlign w:val="center"/>
          </w:tcPr>
          <w:p>
            <w:pPr>
              <w:pStyle w:val="12"/>
            </w:pPr>
            <w:r>
              <w:t>钢木台、桌类</w:t>
            </w:r>
          </w:p>
        </w:tc>
        <w:tc>
          <w:tcPr>
            <w:tcW w:w="1134" w:type="dxa"/>
            <w:vAlign w:val="center"/>
          </w:tcPr>
          <w:p>
            <w:pPr>
              <w:pStyle w:val="12"/>
            </w:pPr>
            <w:r>
              <w:t>A060201</w:t>
            </w:r>
          </w:p>
        </w:tc>
        <w:tc>
          <w:tcPr>
            <w:tcW w:w="709" w:type="dxa"/>
            <w:vAlign w:val="center"/>
          </w:tcPr>
          <w:p>
            <w:pPr>
              <w:pStyle w:val="13"/>
            </w:pPr>
            <w:r>
              <w:t>套</w:t>
            </w:r>
          </w:p>
        </w:tc>
        <w:tc>
          <w:tcPr>
            <w:tcW w:w="850" w:type="dxa"/>
            <w:vAlign w:val="center"/>
          </w:tcPr>
          <w:p>
            <w:pPr>
              <w:pStyle w:val="11"/>
            </w:pPr>
            <w:r>
              <w:t>90</w:t>
            </w:r>
          </w:p>
        </w:tc>
        <w:tc>
          <w:tcPr>
            <w:tcW w:w="850" w:type="dxa"/>
            <w:vAlign w:val="center"/>
          </w:tcPr>
          <w:p>
            <w:pPr>
              <w:pStyle w:val="11"/>
            </w:pPr>
            <w:r>
              <w:t>0.02</w:t>
            </w:r>
          </w:p>
        </w:tc>
        <w:tc>
          <w:tcPr>
            <w:tcW w:w="964" w:type="dxa"/>
            <w:vAlign w:val="center"/>
          </w:tcPr>
          <w:p>
            <w:pPr>
              <w:pStyle w:val="11"/>
            </w:pPr>
            <w:r>
              <w:t>1.35</w:t>
            </w:r>
          </w:p>
        </w:tc>
        <w:tc>
          <w:tcPr>
            <w:tcW w:w="964" w:type="dxa"/>
            <w:vAlign w:val="center"/>
          </w:tcPr>
          <w:p>
            <w:pPr>
              <w:pStyle w:val="11"/>
            </w:pPr>
            <w:r>
              <w:t>1.35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冀财教[2021]130号/下达2022年城乡义务教育中央补助经费预算(直达资金)的通知/小孟小学公用经费</w:t>
            </w:r>
          </w:p>
        </w:tc>
        <w:tc>
          <w:tcPr>
            <w:tcW w:w="964" w:type="dxa"/>
            <w:vAlign w:val="center"/>
          </w:tcPr>
          <w:p>
            <w:pPr>
              <w:pStyle w:val="11"/>
            </w:pPr>
            <w:r>
              <w:t>42.99</w:t>
            </w:r>
          </w:p>
        </w:tc>
        <w:tc>
          <w:tcPr>
            <w:tcW w:w="1134" w:type="dxa"/>
            <w:vAlign w:val="center"/>
          </w:tcPr>
          <w:p>
            <w:pPr>
              <w:pStyle w:val="12"/>
            </w:pPr>
            <w:r>
              <w:t>其他柜类</w:t>
            </w:r>
          </w:p>
        </w:tc>
        <w:tc>
          <w:tcPr>
            <w:tcW w:w="1134" w:type="dxa"/>
            <w:vAlign w:val="center"/>
          </w:tcPr>
          <w:p>
            <w:pPr>
              <w:pStyle w:val="12"/>
            </w:pPr>
            <w:r>
              <w:t>A060599</w:t>
            </w:r>
          </w:p>
        </w:tc>
        <w:tc>
          <w:tcPr>
            <w:tcW w:w="709" w:type="dxa"/>
            <w:vAlign w:val="center"/>
          </w:tcPr>
          <w:p>
            <w:pPr>
              <w:pStyle w:val="13"/>
            </w:pPr>
            <w:r>
              <w:t>个</w:t>
            </w:r>
          </w:p>
        </w:tc>
        <w:tc>
          <w:tcPr>
            <w:tcW w:w="850" w:type="dxa"/>
            <w:vAlign w:val="center"/>
          </w:tcPr>
          <w:p>
            <w:pPr>
              <w:pStyle w:val="11"/>
            </w:pPr>
            <w:r>
              <w:t>6</w:t>
            </w:r>
          </w:p>
        </w:tc>
        <w:tc>
          <w:tcPr>
            <w:tcW w:w="850" w:type="dxa"/>
            <w:vAlign w:val="center"/>
          </w:tcPr>
          <w:p>
            <w:pPr>
              <w:pStyle w:val="11"/>
            </w:pPr>
            <w:r>
              <w:t>0.08</w:t>
            </w:r>
          </w:p>
        </w:tc>
        <w:tc>
          <w:tcPr>
            <w:tcW w:w="964" w:type="dxa"/>
            <w:vAlign w:val="center"/>
          </w:tcPr>
          <w:p>
            <w:pPr>
              <w:pStyle w:val="11"/>
            </w:pPr>
            <w:r>
              <w:t>0.45</w:t>
            </w:r>
          </w:p>
        </w:tc>
        <w:tc>
          <w:tcPr>
            <w:tcW w:w="964" w:type="dxa"/>
            <w:vAlign w:val="center"/>
          </w:tcPr>
          <w:p>
            <w:pPr>
              <w:pStyle w:val="11"/>
            </w:pPr>
            <w:r>
              <w:t>0.45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冀财教[2021]130号/下达2022年城乡义务教育中央补助经费预算(直达资金)的通知/小孟小学公用经费</w:t>
            </w:r>
          </w:p>
        </w:tc>
        <w:tc>
          <w:tcPr>
            <w:tcW w:w="964" w:type="dxa"/>
            <w:vAlign w:val="center"/>
          </w:tcPr>
          <w:p>
            <w:pPr>
              <w:pStyle w:val="11"/>
            </w:pPr>
            <w:r>
              <w:t>42.99</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8</w:t>
            </w:r>
          </w:p>
        </w:tc>
        <w:tc>
          <w:tcPr>
            <w:tcW w:w="850" w:type="dxa"/>
            <w:vAlign w:val="center"/>
          </w:tcPr>
          <w:p>
            <w:pPr>
              <w:pStyle w:val="11"/>
            </w:pPr>
            <w:r>
              <w:t>0.02</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冀财教[2021]130号/下达2022年城乡义务教育中央补助经费预算(直达资金)的通知/小孟小学公用经费</w:t>
            </w:r>
          </w:p>
        </w:tc>
        <w:tc>
          <w:tcPr>
            <w:tcW w:w="964" w:type="dxa"/>
            <w:vAlign w:val="center"/>
          </w:tcPr>
          <w:p>
            <w:pPr>
              <w:pStyle w:val="11"/>
            </w:pPr>
            <w:r>
              <w:t>42.99</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冀财教[2021]168号/下达2022年城乡义务教育省级补助经费/固城小学公用经费</w:t>
            </w:r>
          </w:p>
        </w:tc>
        <w:tc>
          <w:tcPr>
            <w:tcW w:w="964" w:type="dxa"/>
            <w:vAlign w:val="center"/>
          </w:tcPr>
          <w:p>
            <w:pPr>
              <w:pStyle w:val="11"/>
            </w:pPr>
            <w:r>
              <w:t>2.76</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0.11</w:t>
            </w:r>
          </w:p>
        </w:tc>
        <w:tc>
          <w:tcPr>
            <w:tcW w:w="964" w:type="dxa"/>
            <w:vAlign w:val="center"/>
          </w:tcPr>
          <w:p>
            <w:pPr>
              <w:pStyle w:val="11"/>
            </w:pPr>
            <w:r>
              <w:t>0.11</w:t>
            </w:r>
          </w:p>
        </w:tc>
        <w:tc>
          <w:tcPr>
            <w:tcW w:w="964" w:type="dxa"/>
            <w:vAlign w:val="center"/>
          </w:tcPr>
          <w:p>
            <w:pPr>
              <w:pStyle w:val="11"/>
            </w:pPr>
            <w:r>
              <w:t>0.11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冀财教[2021]168号/下达2022年城乡义务教育省级补助经费/火连庄小学公用经费</w:t>
            </w:r>
          </w:p>
        </w:tc>
        <w:tc>
          <w:tcPr>
            <w:tcW w:w="964" w:type="dxa"/>
            <w:vAlign w:val="center"/>
          </w:tcPr>
          <w:p>
            <w:pPr>
              <w:pStyle w:val="11"/>
            </w:pPr>
            <w:r>
              <w:t>2.63</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0.80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冀财教[2021]168号/下达2022年城乡义务教育省级补助经费/王村小学公用经费</w:t>
            </w:r>
          </w:p>
        </w:tc>
        <w:tc>
          <w:tcPr>
            <w:tcW w:w="964" w:type="dxa"/>
            <w:vAlign w:val="center"/>
          </w:tcPr>
          <w:p>
            <w:pPr>
              <w:pStyle w:val="11"/>
            </w:pPr>
            <w:r>
              <w:t>6.90</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0.75</w:t>
            </w:r>
          </w:p>
        </w:tc>
        <w:tc>
          <w:tcPr>
            <w:tcW w:w="964" w:type="dxa"/>
            <w:vAlign w:val="center"/>
          </w:tcPr>
          <w:p>
            <w:pPr>
              <w:pStyle w:val="11"/>
            </w:pPr>
            <w:r>
              <w:t>0.75</w:t>
            </w:r>
          </w:p>
        </w:tc>
        <w:tc>
          <w:tcPr>
            <w:tcW w:w="964" w:type="dxa"/>
            <w:vAlign w:val="center"/>
          </w:tcPr>
          <w:p>
            <w:pPr>
              <w:pStyle w:val="11"/>
            </w:pPr>
            <w:r>
              <w:t>0.75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冀财教[2021]168号/下达2022年城乡义务教育省级补助经费/乡观小学公用经费</w:t>
            </w:r>
          </w:p>
        </w:tc>
        <w:tc>
          <w:tcPr>
            <w:tcW w:w="964" w:type="dxa"/>
            <w:vAlign w:val="center"/>
          </w:tcPr>
          <w:p>
            <w:pPr>
              <w:pStyle w:val="11"/>
            </w:pPr>
            <w:r>
              <w:t>0.75</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县级资金/固城校区幼儿园公用经费</w:t>
            </w:r>
          </w:p>
        </w:tc>
        <w:tc>
          <w:tcPr>
            <w:tcW w:w="964" w:type="dxa"/>
            <w:vAlign w:val="center"/>
          </w:tcPr>
          <w:p>
            <w:pPr>
              <w:pStyle w:val="11"/>
            </w:pPr>
            <w:r>
              <w:t>30.36</w:t>
            </w:r>
          </w:p>
        </w:tc>
        <w:tc>
          <w:tcPr>
            <w:tcW w:w="1134" w:type="dxa"/>
            <w:vAlign w:val="center"/>
          </w:tcPr>
          <w:p>
            <w:pPr>
              <w:pStyle w:val="12"/>
            </w:pPr>
            <w:r>
              <w:t>塑料椅凳类</w:t>
            </w:r>
          </w:p>
        </w:tc>
        <w:tc>
          <w:tcPr>
            <w:tcW w:w="1134" w:type="dxa"/>
            <w:vAlign w:val="center"/>
          </w:tcPr>
          <w:p>
            <w:pPr>
              <w:pStyle w:val="12"/>
            </w:pPr>
            <w:r>
              <w:t>A060303</w:t>
            </w:r>
          </w:p>
        </w:tc>
        <w:tc>
          <w:tcPr>
            <w:tcW w:w="709" w:type="dxa"/>
            <w:vAlign w:val="center"/>
          </w:tcPr>
          <w:p>
            <w:pPr>
              <w:pStyle w:val="13"/>
            </w:pPr>
            <w:r>
              <w:t>套</w:t>
            </w:r>
          </w:p>
        </w:tc>
        <w:tc>
          <w:tcPr>
            <w:tcW w:w="850" w:type="dxa"/>
            <w:vAlign w:val="center"/>
          </w:tcPr>
          <w:p>
            <w:pPr>
              <w:pStyle w:val="11"/>
            </w:pPr>
            <w:r>
              <w:t>.02</w:t>
            </w:r>
          </w:p>
        </w:tc>
        <w:tc>
          <w:tcPr>
            <w:tcW w:w="850" w:type="dxa"/>
            <w:vAlign w:val="center"/>
          </w:tcPr>
          <w:p>
            <w:pPr>
              <w:pStyle w:val="11"/>
            </w:pPr>
            <w:r>
              <w:t>30.00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县级资金/固城校区幼儿园公用经费</w:t>
            </w:r>
          </w:p>
        </w:tc>
        <w:tc>
          <w:tcPr>
            <w:tcW w:w="964" w:type="dxa"/>
            <w:vAlign w:val="center"/>
          </w:tcPr>
          <w:p>
            <w:pPr>
              <w:pStyle w:val="11"/>
            </w:pPr>
            <w:r>
              <w:t>30.36</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.02</w:t>
            </w:r>
          </w:p>
        </w:tc>
        <w:tc>
          <w:tcPr>
            <w:tcW w:w="850" w:type="dxa"/>
            <w:vAlign w:val="center"/>
          </w:tcPr>
          <w:p>
            <w:pPr>
              <w:pStyle w:val="11"/>
            </w:pPr>
            <w:r>
              <w:t>5.00</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隆尧县大张家庄校区小计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24.96</w:t>
            </w:r>
          </w:p>
        </w:tc>
        <w:tc>
          <w:tcPr>
            <w:tcW w:w="964" w:type="dxa"/>
            <w:vAlign w:val="center"/>
          </w:tcPr>
          <w:p>
            <w:pPr>
              <w:pStyle w:val="15"/>
            </w:pPr>
            <w:r>
              <w:t>24.96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*衔接资金/县级配套/张庄校区学前教育幼儿资助</w:t>
            </w:r>
          </w:p>
        </w:tc>
        <w:tc>
          <w:tcPr>
            <w:tcW w:w="964" w:type="dxa"/>
            <w:vAlign w:val="center"/>
          </w:tcPr>
          <w:p>
            <w:pPr>
              <w:pStyle w:val="11"/>
            </w:pPr>
            <w:r>
              <w:t>3.66</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10</w:t>
            </w:r>
          </w:p>
        </w:tc>
        <w:tc>
          <w:tcPr>
            <w:tcW w:w="850" w:type="dxa"/>
            <w:vAlign w:val="center"/>
          </w:tcPr>
          <w:p>
            <w:pPr>
              <w:pStyle w:val="11"/>
            </w:pPr>
            <w:r>
              <w:t>0.16</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冀财教[2021]130号/下达2022年城乡义务教育中央补助经费预算(直达资金)的通知/大曹庄中心小学公用经费</w:t>
            </w:r>
          </w:p>
        </w:tc>
        <w:tc>
          <w:tcPr>
            <w:tcW w:w="964" w:type="dxa"/>
            <w:vAlign w:val="center"/>
          </w:tcPr>
          <w:p>
            <w:pPr>
              <w:pStyle w:val="11"/>
            </w:pPr>
            <w:r>
              <w:t>8.03</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18</w:t>
            </w:r>
          </w:p>
        </w:tc>
        <w:tc>
          <w:tcPr>
            <w:tcW w:w="850" w:type="dxa"/>
            <w:vAlign w:val="center"/>
          </w:tcPr>
          <w:p>
            <w:pPr>
              <w:pStyle w:val="11"/>
            </w:pPr>
            <w:r>
              <w:t>0.04</w:t>
            </w:r>
          </w:p>
        </w:tc>
        <w:tc>
          <w:tcPr>
            <w:tcW w:w="964" w:type="dxa"/>
            <w:vAlign w:val="center"/>
          </w:tcPr>
          <w:p>
            <w:pPr>
              <w:pStyle w:val="11"/>
            </w:pPr>
            <w:r>
              <w:t>0.72</w:t>
            </w:r>
          </w:p>
        </w:tc>
        <w:tc>
          <w:tcPr>
            <w:tcW w:w="964" w:type="dxa"/>
            <w:vAlign w:val="center"/>
          </w:tcPr>
          <w:p>
            <w:pPr>
              <w:pStyle w:val="11"/>
            </w:pPr>
            <w:r>
              <w:t>0.72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冀财教[2021]130号/下达2022年城乡义务教育中央补助经费预算(直达资金)的通知/大曹庄中心小学公用经费</w:t>
            </w:r>
          </w:p>
        </w:tc>
        <w:tc>
          <w:tcPr>
            <w:tcW w:w="964" w:type="dxa"/>
            <w:vAlign w:val="center"/>
          </w:tcPr>
          <w:p>
            <w:pPr>
              <w:pStyle w:val="11"/>
            </w:pPr>
            <w:r>
              <w:t>8.03</w:t>
            </w:r>
          </w:p>
        </w:tc>
        <w:tc>
          <w:tcPr>
            <w:tcW w:w="1134" w:type="dxa"/>
            <w:vAlign w:val="center"/>
          </w:tcPr>
          <w:p>
            <w:pPr>
              <w:pStyle w:val="12"/>
            </w:pPr>
            <w:r>
              <w:t>木制床类</w:t>
            </w:r>
          </w:p>
        </w:tc>
        <w:tc>
          <w:tcPr>
            <w:tcW w:w="1134" w:type="dxa"/>
            <w:vAlign w:val="center"/>
          </w:tcPr>
          <w:p>
            <w:pPr>
              <w:pStyle w:val="12"/>
            </w:pPr>
            <w:r>
              <w:t>A060104</w:t>
            </w:r>
          </w:p>
        </w:tc>
        <w:tc>
          <w:tcPr>
            <w:tcW w:w="709" w:type="dxa"/>
            <w:vAlign w:val="center"/>
          </w:tcPr>
          <w:p>
            <w:pPr>
              <w:pStyle w:val="13"/>
            </w:pPr>
            <w:r>
              <w:t>套</w:t>
            </w:r>
          </w:p>
        </w:tc>
        <w:tc>
          <w:tcPr>
            <w:tcW w:w="850" w:type="dxa"/>
            <w:vAlign w:val="center"/>
          </w:tcPr>
          <w:p>
            <w:pPr>
              <w:pStyle w:val="11"/>
            </w:pPr>
            <w:r>
              <w:t>15</w:t>
            </w:r>
          </w:p>
        </w:tc>
        <w:tc>
          <w:tcPr>
            <w:tcW w:w="850" w:type="dxa"/>
            <w:vAlign w:val="center"/>
          </w:tcPr>
          <w:p>
            <w:pPr>
              <w:pStyle w:val="11"/>
            </w:pPr>
            <w:r>
              <w:t>0.05</w:t>
            </w:r>
          </w:p>
        </w:tc>
        <w:tc>
          <w:tcPr>
            <w:tcW w:w="964" w:type="dxa"/>
            <w:vAlign w:val="center"/>
          </w:tcPr>
          <w:p>
            <w:pPr>
              <w:pStyle w:val="11"/>
            </w:pPr>
            <w:r>
              <w:t>0.72</w:t>
            </w:r>
          </w:p>
        </w:tc>
        <w:tc>
          <w:tcPr>
            <w:tcW w:w="964" w:type="dxa"/>
            <w:vAlign w:val="center"/>
          </w:tcPr>
          <w:p>
            <w:pPr>
              <w:pStyle w:val="11"/>
            </w:pPr>
            <w:r>
              <w:t>0.72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冀财教[2021]130号/下达2022年城乡义务教育中央补助经费预算(直达资金)的通知/大曹庄中心小学公用经费</w:t>
            </w:r>
          </w:p>
        </w:tc>
        <w:tc>
          <w:tcPr>
            <w:tcW w:w="964" w:type="dxa"/>
            <w:vAlign w:val="center"/>
          </w:tcPr>
          <w:p>
            <w:pPr>
              <w:pStyle w:val="11"/>
            </w:pPr>
            <w:r>
              <w:t>8.03</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4</w:t>
            </w:r>
          </w:p>
        </w:tc>
        <w:tc>
          <w:tcPr>
            <w:tcW w:w="850" w:type="dxa"/>
            <w:vAlign w:val="center"/>
          </w:tcPr>
          <w:p>
            <w:pPr>
              <w:pStyle w:val="11"/>
            </w:pPr>
            <w:r>
              <w:t>0.07</w:t>
            </w:r>
          </w:p>
        </w:tc>
        <w:tc>
          <w:tcPr>
            <w:tcW w:w="964" w:type="dxa"/>
            <w:vAlign w:val="center"/>
          </w:tcPr>
          <w:p>
            <w:pPr>
              <w:pStyle w:val="11"/>
            </w:pPr>
            <w:r>
              <w:t>0.28</w:t>
            </w:r>
          </w:p>
        </w:tc>
        <w:tc>
          <w:tcPr>
            <w:tcW w:w="964" w:type="dxa"/>
            <w:vAlign w:val="center"/>
          </w:tcPr>
          <w:p>
            <w:pPr>
              <w:pStyle w:val="11"/>
            </w:pPr>
            <w:r>
              <w:t>0.28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冀财教[2021]130号/下达2022年城乡义务教育中央补助经费预算(直达资金)的通知/大曹庄中心小学公用经费</w:t>
            </w:r>
          </w:p>
        </w:tc>
        <w:tc>
          <w:tcPr>
            <w:tcW w:w="964" w:type="dxa"/>
            <w:vAlign w:val="center"/>
          </w:tcPr>
          <w:p>
            <w:pPr>
              <w:pStyle w:val="11"/>
            </w:pPr>
            <w:r>
              <w:t>8.03</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5</w:t>
            </w:r>
          </w:p>
        </w:tc>
        <w:tc>
          <w:tcPr>
            <w:tcW w:w="850" w:type="dxa"/>
            <w:vAlign w:val="center"/>
          </w:tcPr>
          <w:p>
            <w:pPr>
              <w:pStyle w:val="11"/>
            </w:pPr>
            <w:r>
              <w:t>0.16</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冀财教[2021]130号/下达2022年城乡义务教育中央补助经费预算(直达资金)的通知/大张家庄中心小学公用经费</w:t>
            </w:r>
          </w:p>
        </w:tc>
        <w:tc>
          <w:tcPr>
            <w:tcW w:w="964" w:type="dxa"/>
            <w:vAlign w:val="center"/>
          </w:tcPr>
          <w:p>
            <w:pPr>
              <w:pStyle w:val="11"/>
            </w:pPr>
            <w:r>
              <w:t>43.32</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4</w:t>
            </w:r>
          </w:p>
        </w:tc>
        <w:tc>
          <w:tcPr>
            <w:tcW w:w="850" w:type="dxa"/>
            <w:vAlign w:val="center"/>
          </w:tcPr>
          <w:p>
            <w:pPr>
              <w:pStyle w:val="11"/>
            </w:pPr>
            <w:r>
              <w:t>0.45</w:t>
            </w:r>
          </w:p>
        </w:tc>
        <w:tc>
          <w:tcPr>
            <w:tcW w:w="964" w:type="dxa"/>
            <w:vAlign w:val="center"/>
          </w:tcPr>
          <w:p>
            <w:pPr>
              <w:pStyle w:val="11"/>
            </w:pPr>
            <w:r>
              <w:t>1.80</w:t>
            </w:r>
          </w:p>
        </w:tc>
        <w:tc>
          <w:tcPr>
            <w:tcW w:w="964" w:type="dxa"/>
            <w:vAlign w:val="center"/>
          </w:tcPr>
          <w:p>
            <w:pPr>
              <w:pStyle w:val="11"/>
            </w:pPr>
            <w:r>
              <w:t>1.80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冀财教[2021]130号/下达2022年城乡义务教育中央补助经费预算(直达资金)的通知/大张家庄中心小学公用经费</w:t>
            </w:r>
          </w:p>
        </w:tc>
        <w:tc>
          <w:tcPr>
            <w:tcW w:w="964" w:type="dxa"/>
            <w:vAlign w:val="center"/>
          </w:tcPr>
          <w:p>
            <w:pPr>
              <w:pStyle w:val="11"/>
            </w:pPr>
            <w:r>
              <w:t>43.32</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90</w:t>
            </w:r>
          </w:p>
        </w:tc>
        <w:tc>
          <w:tcPr>
            <w:tcW w:w="850" w:type="dxa"/>
            <w:vAlign w:val="center"/>
          </w:tcPr>
          <w:p>
            <w:pPr>
              <w:pStyle w:val="11"/>
            </w:pPr>
            <w:r>
              <w:t>0.04</w:t>
            </w:r>
          </w:p>
        </w:tc>
        <w:tc>
          <w:tcPr>
            <w:tcW w:w="964" w:type="dxa"/>
            <w:vAlign w:val="center"/>
          </w:tcPr>
          <w:p>
            <w:pPr>
              <w:pStyle w:val="11"/>
            </w:pPr>
            <w:r>
              <w:t>3.60</w:t>
            </w:r>
          </w:p>
        </w:tc>
        <w:tc>
          <w:tcPr>
            <w:tcW w:w="964" w:type="dxa"/>
            <w:vAlign w:val="center"/>
          </w:tcPr>
          <w:p>
            <w:pPr>
              <w:pStyle w:val="11"/>
            </w:pPr>
            <w:r>
              <w:t>3.60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冀财教[2021]130号/下达2022年城乡义务教育中央补助经费预算(直达资金)的通知/大张家庄中心小学公用经费</w:t>
            </w:r>
          </w:p>
        </w:tc>
        <w:tc>
          <w:tcPr>
            <w:tcW w:w="964" w:type="dxa"/>
            <w:vAlign w:val="center"/>
          </w:tcPr>
          <w:p>
            <w:pPr>
              <w:pStyle w:val="11"/>
            </w:pPr>
            <w:r>
              <w:t>43.32</w:t>
            </w:r>
          </w:p>
        </w:tc>
        <w:tc>
          <w:tcPr>
            <w:tcW w:w="1134" w:type="dxa"/>
            <w:vAlign w:val="center"/>
          </w:tcPr>
          <w:p>
            <w:pPr>
              <w:pStyle w:val="12"/>
            </w:pPr>
            <w:r>
              <w:t>木制床类</w:t>
            </w:r>
          </w:p>
        </w:tc>
        <w:tc>
          <w:tcPr>
            <w:tcW w:w="1134" w:type="dxa"/>
            <w:vAlign w:val="center"/>
          </w:tcPr>
          <w:p>
            <w:pPr>
              <w:pStyle w:val="12"/>
            </w:pPr>
            <w:r>
              <w:t>A060104</w:t>
            </w:r>
          </w:p>
        </w:tc>
        <w:tc>
          <w:tcPr>
            <w:tcW w:w="709" w:type="dxa"/>
            <w:vAlign w:val="center"/>
          </w:tcPr>
          <w:p>
            <w:pPr>
              <w:pStyle w:val="13"/>
            </w:pPr>
            <w:r>
              <w:t>套</w:t>
            </w:r>
          </w:p>
        </w:tc>
        <w:tc>
          <w:tcPr>
            <w:tcW w:w="850" w:type="dxa"/>
            <w:vAlign w:val="center"/>
          </w:tcPr>
          <w:p>
            <w:pPr>
              <w:pStyle w:val="11"/>
            </w:pPr>
            <w:r>
              <w:t>25</w:t>
            </w:r>
          </w:p>
        </w:tc>
        <w:tc>
          <w:tcPr>
            <w:tcW w:w="850" w:type="dxa"/>
            <w:vAlign w:val="center"/>
          </w:tcPr>
          <w:p>
            <w:pPr>
              <w:pStyle w:val="11"/>
            </w:pPr>
            <w:r>
              <w:t>0.05</w:t>
            </w:r>
          </w:p>
        </w:tc>
        <w:tc>
          <w:tcPr>
            <w:tcW w:w="964" w:type="dxa"/>
            <w:vAlign w:val="center"/>
          </w:tcPr>
          <w:p>
            <w:pPr>
              <w:pStyle w:val="11"/>
            </w:pPr>
            <w:r>
              <w:t>1.20</w:t>
            </w:r>
          </w:p>
        </w:tc>
        <w:tc>
          <w:tcPr>
            <w:tcW w:w="964" w:type="dxa"/>
            <w:vAlign w:val="center"/>
          </w:tcPr>
          <w:p>
            <w:pPr>
              <w:pStyle w:val="11"/>
            </w:pPr>
            <w:r>
              <w:t>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冀财教[2021]130号/下达2022年城乡义务教育中央补助经费预算(直达资金)的通知/大张家庄中心小学公用经费</w:t>
            </w:r>
          </w:p>
        </w:tc>
        <w:tc>
          <w:tcPr>
            <w:tcW w:w="964" w:type="dxa"/>
            <w:vAlign w:val="center"/>
          </w:tcPr>
          <w:p>
            <w:pPr>
              <w:pStyle w:val="11"/>
            </w:pPr>
            <w:r>
              <w:t>43.32</w:t>
            </w:r>
          </w:p>
        </w:tc>
        <w:tc>
          <w:tcPr>
            <w:tcW w:w="1134" w:type="dxa"/>
            <w:vAlign w:val="center"/>
          </w:tcPr>
          <w:p>
            <w:pPr>
              <w:pStyle w:val="12"/>
            </w:pPr>
            <w:r>
              <w:t>其他椅凳类</w:t>
            </w:r>
          </w:p>
        </w:tc>
        <w:tc>
          <w:tcPr>
            <w:tcW w:w="1134" w:type="dxa"/>
            <w:vAlign w:val="center"/>
          </w:tcPr>
          <w:p>
            <w:pPr>
              <w:pStyle w:val="12"/>
            </w:pPr>
            <w:r>
              <w:t>A060399</w:t>
            </w:r>
          </w:p>
        </w:tc>
        <w:tc>
          <w:tcPr>
            <w:tcW w:w="709" w:type="dxa"/>
            <w:vAlign w:val="center"/>
          </w:tcPr>
          <w:p>
            <w:pPr>
              <w:pStyle w:val="13"/>
            </w:pPr>
            <w:r>
              <w:t>套</w:t>
            </w:r>
          </w:p>
        </w:tc>
        <w:tc>
          <w:tcPr>
            <w:tcW w:w="850" w:type="dxa"/>
            <w:vAlign w:val="center"/>
          </w:tcPr>
          <w:p>
            <w:pPr>
              <w:pStyle w:val="11"/>
            </w:pPr>
            <w:r>
              <w:t>180</w:t>
            </w:r>
          </w:p>
        </w:tc>
        <w:tc>
          <w:tcPr>
            <w:tcW w:w="850" w:type="dxa"/>
            <w:vAlign w:val="center"/>
          </w:tcPr>
          <w:p>
            <w:pPr>
              <w:pStyle w:val="11"/>
            </w:pPr>
            <w:r>
              <w:t>0.01</w:t>
            </w:r>
          </w:p>
        </w:tc>
        <w:tc>
          <w:tcPr>
            <w:tcW w:w="964" w:type="dxa"/>
            <w:vAlign w:val="center"/>
          </w:tcPr>
          <w:p>
            <w:pPr>
              <w:pStyle w:val="11"/>
            </w:pPr>
            <w:r>
              <w:t>1.80</w:t>
            </w:r>
          </w:p>
        </w:tc>
        <w:tc>
          <w:tcPr>
            <w:tcW w:w="964" w:type="dxa"/>
            <w:vAlign w:val="center"/>
          </w:tcPr>
          <w:p>
            <w:pPr>
              <w:pStyle w:val="11"/>
            </w:pPr>
            <w:r>
              <w:t>1.80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冀财教[2021]130号/下达2022年城乡义务教育中央补助经费预算(直达资金)的通知/大张家庄中心小学公用经费</w:t>
            </w:r>
          </w:p>
        </w:tc>
        <w:tc>
          <w:tcPr>
            <w:tcW w:w="964" w:type="dxa"/>
            <w:vAlign w:val="center"/>
          </w:tcPr>
          <w:p>
            <w:pPr>
              <w:pStyle w:val="11"/>
            </w:pPr>
            <w:r>
              <w:t>43.32</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15</w:t>
            </w:r>
          </w:p>
        </w:tc>
        <w:tc>
          <w:tcPr>
            <w:tcW w:w="850" w:type="dxa"/>
            <w:vAlign w:val="center"/>
          </w:tcPr>
          <w:p>
            <w:pPr>
              <w:pStyle w:val="11"/>
            </w:pPr>
            <w:r>
              <w:t>0.02</w:t>
            </w:r>
          </w:p>
        </w:tc>
        <w:tc>
          <w:tcPr>
            <w:tcW w:w="964" w:type="dxa"/>
            <w:vAlign w:val="center"/>
          </w:tcPr>
          <w:p>
            <w:pPr>
              <w:pStyle w:val="11"/>
            </w:pPr>
            <w:r>
              <w:t>0.24</w:t>
            </w:r>
          </w:p>
        </w:tc>
        <w:tc>
          <w:tcPr>
            <w:tcW w:w="964" w:type="dxa"/>
            <w:vAlign w:val="center"/>
          </w:tcPr>
          <w:p>
            <w:pPr>
              <w:pStyle w:val="11"/>
            </w:pPr>
            <w:r>
              <w:t>0.24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冀财教[2021]130号/下达2022年城乡义务教育中央补助经费预算(直达资金)的通知/大张家庄中心小学公用经费</w:t>
            </w:r>
          </w:p>
        </w:tc>
        <w:tc>
          <w:tcPr>
            <w:tcW w:w="964" w:type="dxa"/>
            <w:vAlign w:val="center"/>
          </w:tcPr>
          <w:p>
            <w:pPr>
              <w:pStyle w:val="11"/>
            </w:pPr>
            <w:r>
              <w:t>43.32</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1.11</w:t>
            </w:r>
          </w:p>
        </w:tc>
        <w:tc>
          <w:tcPr>
            <w:tcW w:w="964" w:type="dxa"/>
            <w:vAlign w:val="center"/>
          </w:tcPr>
          <w:p>
            <w:pPr>
              <w:pStyle w:val="11"/>
            </w:pPr>
            <w:r>
              <w:t>1.11</w:t>
            </w:r>
          </w:p>
        </w:tc>
        <w:tc>
          <w:tcPr>
            <w:tcW w:w="964" w:type="dxa"/>
            <w:vAlign w:val="center"/>
          </w:tcPr>
          <w:p>
            <w:pPr>
              <w:pStyle w:val="11"/>
            </w:pPr>
            <w:r>
              <w:t>1.11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冀财教[2021]130号/下达2022年城乡义务教育中央补助经费预算(直达资金)的通知/大张家庄中心小学公用经费</w:t>
            </w:r>
          </w:p>
        </w:tc>
        <w:tc>
          <w:tcPr>
            <w:tcW w:w="964" w:type="dxa"/>
            <w:vAlign w:val="center"/>
          </w:tcPr>
          <w:p>
            <w:pPr>
              <w:pStyle w:val="11"/>
            </w:pPr>
            <w:r>
              <w:t>43.32</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张</w:t>
            </w:r>
          </w:p>
        </w:tc>
        <w:tc>
          <w:tcPr>
            <w:tcW w:w="850" w:type="dxa"/>
            <w:vAlign w:val="center"/>
          </w:tcPr>
          <w:p>
            <w:pPr>
              <w:pStyle w:val="11"/>
            </w:pPr>
            <w:r>
              <w:t>1</w:t>
            </w:r>
          </w:p>
        </w:tc>
        <w:tc>
          <w:tcPr>
            <w:tcW w:w="850" w:type="dxa"/>
            <w:vAlign w:val="center"/>
          </w:tcPr>
          <w:p>
            <w:pPr>
              <w:pStyle w:val="11"/>
            </w:pPr>
            <w:r>
              <w:t>2.80</w:t>
            </w:r>
          </w:p>
        </w:tc>
        <w:tc>
          <w:tcPr>
            <w:tcW w:w="964" w:type="dxa"/>
            <w:vAlign w:val="center"/>
          </w:tcPr>
          <w:p>
            <w:pPr>
              <w:pStyle w:val="11"/>
            </w:pPr>
            <w:r>
              <w:t>2.80</w:t>
            </w:r>
          </w:p>
        </w:tc>
        <w:tc>
          <w:tcPr>
            <w:tcW w:w="964" w:type="dxa"/>
            <w:vAlign w:val="center"/>
          </w:tcPr>
          <w:p>
            <w:pPr>
              <w:pStyle w:val="11"/>
            </w:pPr>
            <w:r>
              <w:t>2.80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冀财教[2021]130号/下达2022年城乡义务教育中央补助经费预算(直达资金)的通知/黄家庄中心小学公用经费</w:t>
            </w:r>
          </w:p>
        </w:tc>
        <w:tc>
          <w:tcPr>
            <w:tcW w:w="964" w:type="dxa"/>
            <w:vAlign w:val="center"/>
          </w:tcPr>
          <w:p>
            <w:pPr>
              <w:pStyle w:val="11"/>
            </w:pPr>
            <w:r>
              <w:t>9.25</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40</w:t>
            </w:r>
          </w:p>
        </w:tc>
        <w:tc>
          <w:tcPr>
            <w:tcW w:w="850" w:type="dxa"/>
            <w:vAlign w:val="center"/>
          </w:tcPr>
          <w:p>
            <w:pPr>
              <w:pStyle w:val="11"/>
            </w:pPr>
            <w:r>
              <w:t>0.04</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冀财教[2021]130号/下达2022年城乡义务教育中央补助经费预算(直达资金)的通知/黄家庄中心小学公用经费</w:t>
            </w:r>
          </w:p>
        </w:tc>
        <w:tc>
          <w:tcPr>
            <w:tcW w:w="964" w:type="dxa"/>
            <w:vAlign w:val="center"/>
          </w:tcPr>
          <w:p>
            <w:pPr>
              <w:pStyle w:val="11"/>
            </w:pPr>
            <w:r>
              <w:t>9.25</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100</w:t>
            </w:r>
          </w:p>
        </w:tc>
        <w:tc>
          <w:tcPr>
            <w:tcW w:w="850" w:type="dxa"/>
            <w:vAlign w:val="center"/>
          </w:tcPr>
          <w:p>
            <w:pPr>
              <w:pStyle w:val="11"/>
            </w:pPr>
            <w:r>
              <w:t>0.01</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冀财教[2021]130号/下达2022年城乡义务教育中央补助经费预算(直达资金)的通知/黄家庄中心小学公用经费</w:t>
            </w:r>
          </w:p>
        </w:tc>
        <w:tc>
          <w:tcPr>
            <w:tcW w:w="964" w:type="dxa"/>
            <w:vAlign w:val="center"/>
          </w:tcPr>
          <w:p>
            <w:pPr>
              <w:pStyle w:val="11"/>
            </w:pPr>
            <w:r>
              <w:t>9.25</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5</w:t>
            </w:r>
          </w:p>
        </w:tc>
        <w:tc>
          <w:tcPr>
            <w:tcW w:w="850" w:type="dxa"/>
            <w:vAlign w:val="center"/>
          </w:tcPr>
          <w:p>
            <w:pPr>
              <w:pStyle w:val="11"/>
            </w:pPr>
            <w:r>
              <w:t>0.02</w:t>
            </w:r>
          </w:p>
        </w:tc>
        <w:tc>
          <w:tcPr>
            <w:tcW w:w="964" w:type="dxa"/>
            <w:vAlign w:val="center"/>
          </w:tcPr>
          <w:p>
            <w:pPr>
              <w:pStyle w:val="11"/>
            </w:pPr>
            <w:r>
              <w:t>0.08</w:t>
            </w:r>
          </w:p>
        </w:tc>
        <w:tc>
          <w:tcPr>
            <w:tcW w:w="964" w:type="dxa"/>
            <w:vAlign w:val="center"/>
          </w:tcPr>
          <w:p>
            <w:pPr>
              <w:pStyle w:val="11"/>
            </w:pPr>
            <w:r>
              <w:t>0.08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冀财教[2021]130号/下达2022年城乡义务教育中央补助经费预算(直达资金)的通知/黄家庄中心小学公用经费</w:t>
            </w:r>
          </w:p>
        </w:tc>
        <w:tc>
          <w:tcPr>
            <w:tcW w:w="964" w:type="dxa"/>
            <w:vAlign w:val="center"/>
          </w:tcPr>
          <w:p>
            <w:pPr>
              <w:pStyle w:val="11"/>
            </w:pPr>
            <w:r>
              <w:t>9.25</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张</w:t>
            </w:r>
          </w:p>
        </w:tc>
        <w:tc>
          <w:tcPr>
            <w:tcW w:w="850" w:type="dxa"/>
            <w:vAlign w:val="center"/>
          </w:tcPr>
          <w:p>
            <w:pPr>
              <w:pStyle w:val="11"/>
            </w:pPr>
            <w:r>
              <w:t>1</w:t>
            </w:r>
          </w:p>
        </w:tc>
        <w:tc>
          <w:tcPr>
            <w:tcW w:w="850" w:type="dxa"/>
            <w:vAlign w:val="center"/>
          </w:tcPr>
          <w:p>
            <w:pPr>
              <w:pStyle w:val="11"/>
            </w:pPr>
            <w:r>
              <w:t>0.80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冀财教[2021]130号/下达2022年城乡义务教育中央补助经费预算(直达资金)的通知/刘通庄中心小学公用经费</w:t>
            </w:r>
          </w:p>
        </w:tc>
        <w:tc>
          <w:tcPr>
            <w:tcW w:w="964" w:type="dxa"/>
            <w:vAlign w:val="center"/>
          </w:tcPr>
          <w:p>
            <w:pPr>
              <w:pStyle w:val="11"/>
            </w:pPr>
            <w:r>
              <w:t>15.37</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0.45</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冀财教[2021]130号/下达2022年城乡义务教育中央补助经费预算(直达资金)的通知/刘通庄中心小学公用经费</w:t>
            </w:r>
          </w:p>
        </w:tc>
        <w:tc>
          <w:tcPr>
            <w:tcW w:w="964" w:type="dxa"/>
            <w:vAlign w:val="center"/>
          </w:tcPr>
          <w:p>
            <w:pPr>
              <w:pStyle w:val="11"/>
            </w:pPr>
            <w:r>
              <w:t>15.37</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40</w:t>
            </w:r>
          </w:p>
        </w:tc>
        <w:tc>
          <w:tcPr>
            <w:tcW w:w="850" w:type="dxa"/>
            <w:vAlign w:val="center"/>
          </w:tcPr>
          <w:p>
            <w:pPr>
              <w:pStyle w:val="11"/>
            </w:pPr>
            <w:r>
              <w:t>0.04</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冀财教[2021]130号/下达2022年城乡义务教育中央补助经费预算(直达资金)的通知/刘通庄中心小学公用经费</w:t>
            </w:r>
          </w:p>
        </w:tc>
        <w:tc>
          <w:tcPr>
            <w:tcW w:w="964" w:type="dxa"/>
            <w:vAlign w:val="center"/>
          </w:tcPr>
          <w:p>
            <w:pPr>
              <w:pStyle w:val="11"/>
            </w:pPr>
            <w:r>
              <w:t>15.37</w:t>
            </w:r>
          </w:p>
        </w:tc>
        <w:tc>
          <w:tcPr>
            <w:tcW w:w="1134" w:type="dxa"/>
            <w:vAlign w:val="center"/>
          </w:tcPr>
          <w:p>
            <w:pPr>
              <w:pStyle w:val="12"/>
            </w:pPr>
            <w:r>
              <w:t>木制床类</w:t>
            </w:r>
          </w:p>
        </w:tc>
        <w:tc>
          <w:tcPr>
            <w:tcW w:w="1134" w:type="dxa"/>
            <w:vAlign w:val="center"/>
          </w:tcPr>
          <w:p>
            <w:pPr>
              <w:pStyle w:val="12"/>
            </w:pPr>
            <w:r>
              <w:t>A060104</w:t>
            </w:r>
          </w:p>
        </w:tc>
        <w:tc>
          <w:tcPr>
            <w:tcW w:w="709" w:type="dxa"/>
            <w:vAlign w:val="center"/>
          </w:tcPr>
          <w:p>
            <w:pPr>
              <w:pStyle w:val="13"/>
            </w:pPr>
            <w:r>
              <w:t>套</w:t>
            </w:r>
          </w:p>
        </w:tc>
        <w:tc>
          <w:tcPr>
            <w:tcW w:w="850" w:type="dxa"/>
            <w:vAlign w:val="center"/>
          </w:tcPr>
          <w:p>
            <w:pPr>
              <w:pStyle w:val="11"/>
            </w:pPr>
            <w:r>
              <w:t>20</w:t>
            </w:r>
          </w:p>
        </w:tc>
        <w:tc>
          <w:tcPr>
            <w:tcW w:w="850" w:type="dxa"/>
            <w:vAlign w:val="center"/>
          </w:tcPr>
          <w:p>
            <w:pPr>
              <w:pStyle w:val="11"/>
            </w:pPr>
            <w:r>
              <w:t>0.05</w:t>
            </w:r>
          </w:p>
        </w:tc>
        <w:tc>
          <w:tcPr>
            <w:tcW w:w="964" w:type="dxa"/>
            <w:vAlign w:val="center"/>
          </w:tcPr>
          <w:p>
            <w:pPr>
              <w:pStyle w:val="11"/>
            </w:pPr>
            <w:r>
              <w:t>0.96</w:t>
            </w:r>
          </w:p>
        </w:tc>
        <w:tc>
          <w:tcPr>
            <w:tcW w:w="964" w:type="dxa"/>
            <w:vAlign w:val="center"/>
          </w:tcPr>
          <w:p>
            <w:pPr>
              <w:pStyle w:val="11"/>
            </w:pPr>
            <w:r>
              <w:t>0.96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冀财教[2021]130号/下达2022年城乡义务教育中央补助经费预算(直达资金)的通知/刘通庄中心小学公用经费</w:t>
            </w:r>
          </w:p>
        </w:tc>
        <w:tc>
          <w:tcPr>
            <w:tcW w:w="964" w:type="dxa"/>
            <w:vAlign w:val="center"/>
          </w:tcPr>
          <w:p>
            <w:pPr>
              <w:pStyle w:val="11"/>
            </w:pPr>
            <w:r>
              <w:t>15.37</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2</w:t>
            </w:r>
          </w:p>
        </w:tc>
        <w:tc>
          <w:tcPr>
            <w:tcW w:w="850" w:type="dxa"/>
            <w:vAlign w:val="center"/>
          </w:tcPr>
          <w:p>
            <w:pPr>
              <w:pStyle w:val="11"/>
            </w:pPr>
            <w:r>
              <w:t>0.07</w:t>
            </w:r>
          </w:p>
        </w:tc>
        <w:tc>
          <w:tcPr>
            <w:tcW w:w="964" w:type="dxa"/>
            <w:vAlign w:val="center"/>
          </w:tcPr>
          <w:p>
            <w:pPr>
              <w:pStyle w:val="11"/>
            </w:pPr>
            <w:r>
              <w:t>0.14</w:t>
            </w:r>
          </w:p>
        </w:tc>
        <w:tc>
          <w:tcPr>
            <w:tcW w:w="964" w:type="dxa"/>
            <w:vAlign w:val="center"/>
          </w:tcPr>
          <w:p>
            <w:pPr>
              <w:pStyle w:val="11"/>
            </w:pPr>
            <w:r>
              <w:t>0.14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冀财教[2021]130号/下达2022年城乡义务教育中央补助经费预算(直达资金)的通知/刘通庄中心小学公用经费</w:t>
            </w:r>
          </w:p>
        </w:tc>
        <w:tc>
          <w:tcPr>
            <w:tcW w:w="964" w:type="dxa"/>
            <w:vAlign w:val="center"/>
          </w:tcPr>
          <w:p>
            <w:pPr>
              <w:pStyle w:val="11"/>
            </w:pPr>
            <w:r>
              <w:t>15.37</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冀财教[2021]130号/下达2022年城乡义务教育中央补助经费预算(直达资金)的通知/刘通庄中心小学公用经费</w:t>
            </w:r>
          </w:p>
        </w:tc>
        <w:tc>
          <w:tcPr>
            <w:tcW w:w="964" w:type="dxa"/>
            <w:vAlign w:val="center"/>
          </w:tcPr>
          <w:p>
            <w:pPr>
              <w:pStyle w:val="11"/>
            </w:pPr>
            <w:r>
              <w:t>15.37</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张</w:t>
            </w:r>
          </w:p>
        </w:tc>
        <w:tc>
          <w:tcPr>
            <w:tcW w:w="850" w:type="dxa"/>
            <w:vAlign w:val="center"/>
          </w:tcPr>
          <w:p>
            <w:pPr>
              <w:pStyle w:val="11"/>
            </w:pPr>
            <w:r>
              <w:t>1</w:t>
            </w:r>
          </w:p>
        </w:tc>
        <w:tc>
          <w:tcPr>
            <w:tcW w:w="850" w:type="dxa"/>
            <w:vAlign w:val="center"/>
          </w:tcPr>
          <w:p>
            <w:pPr>
              <w:pStyle w:val="11"/>
            </w:pPr>
            <w:r>
              <w:t>0.80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县级资金/张庄校区幼儿园公用经费</w:t>
            </w:r>
          </w:p>
        </w:tc>
        <w:tc>
          <w:tcPr>
            <w:tcW w:w="964" w:type="dxa"/>
            <w:vAlign w:val="center"/>
          </w:tcPr>
          <w:p>
            <w:pPr>
              <w:pStyle w:val="11"/>
            </w:pPr>
            <w:r>
              <w:t>13.64</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20</w:t>
            </w:r>
          </w:p>
        </w:tc>
        <w:tc>
          <w:tcPr>
            <w:tcW w:w="850" w:type="dxa"/>
            <w:vAlign w:val="center"/>
          </w:tcPr>
          <w:p>
            <w:pPr>
              <w:pStyle w:val="11"/>
            </w:pPr>
            <w:r>
              <w:t>0.02</w:t>
            </w:r>
          </w:p>
        </w:tc>
        <w:tc>
          <w:tcPr>
            <w:tcW w:w="964" w:type="dxa"/>
            <w:vAlign w:val="center"/>
          </w:tcPr>
          <w:p>
            <w:pPr>
              <w:pStyle w:val="11"/>
            </w:pPr>
            <w:r>
              <w:t>0.32</w:t>
            </w:r>
          </w:p>
        </w:tc>
        <w:tc>
          <w:tcPr>
            <w:tcW w:w="964" w:type="dxa"/>
            <w:vAlign w:val="center"/>
          </w:tcPr>
          <w:p>
            <w:pPr>
              <w:pStyle w:val="11"/>
            </w:pPr>
            <w:r>
              <w:t>0.32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隆尧县千户营校区小计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45.46</w:t>
            </w:r>
          </w:p>
        </w:tc>
        <w:tc>
          <w:tcPr>
            <w:tcW w:w="964" w:type="dxa"/>
            <w:vAlign w:val="center"/>
          </w:tcPr>
          <w:p>
            <w:pPr>
              <w:pStyle w:val="15"/>
            </w:pPr>
            <w:r>
              <w:t>24.46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21.00</w:t>
            </w:r>
          </w:p>
        </w:tc>
        <w:tc>
          <w:tcPr>
            <w:tcW w:w="964" w:type="dxa"/>
            <w:vAlign w:val="center"/>
          </w:tcPr>
          <w:p>
            <w:pPr>
              <w:pStyle w:val="15"/>
            </w:pPr>
          </w:p>
        </w:tc>
        <w:tc>
          <w:tcPr>
            <w:tcW w:w="964" w:type="dxa"/>
            <w:vAlign w:val="center"/>
          </w:tcPr>
          <w:p>
            <w:pPr>
              <w:pStyle w:val="15"/>
            </w:pPr>
            <w:r>
              <w:t>45.46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冀财教[2021]130号/下达2022年城乡义务教育中央补助经费预算(直达资金)的通知/毛尔寨中心小学公用经费</w:t>
            </w:r>
          </w:p>
        </w:tc>
        <w:tc>
          <w:tcPr>
            <w:tcW w:w="964" w:type="dxa"/>
            <w:vAlign w:val="center"/>
          </w:tcPr>
          <w:p>
            <w:pPr>
              <w:pStyle w:val="11"/>
            </w:pPr>
            <w:r>
              <w:t>21.62</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40</w:t>
            </w:r>
          </w:p>
        </w:tc>
        <w:tc>
          <w:tcPr>
            <w:tcW w:w="850" w:type="dxa"/>
            <w:vAlign w:val="center"/>
          </w:tcPr>
          <w:p>
            <w:pPr>
              <w:pStyle w:val="11"/>
            </w:pPr>
            <w:r>
              <w:t>0.01</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冀财教[2021]130号/下达2022年城乡义务教育中央补助经费预算(直达资金)的通知/毛尔寨中心小学公用经费</w:t>
            </w:r>
          </w:p>
        </w:tc>
        <w:tc>
          <w:tcPr>
            <w:tcW w:w="964" w:type="dxa"/>
            <w:vAlign w:val="center"/>
          </w:tcPr>
          <w:p>
            <w:pPr>
              <w:pStyle w:val="11"/>
            </w:pPr>
            <w:r>
              <w:t>21.62</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40</w:t>
            </w:r>
          </w:p>
        </w:tc>
        <w:tc>
          <w:tcPr>
            <w:tcW w:w="850" w:type="dxa"/>
            <w:vAlign w:val="center"/>
          </w:tcPr>
          <w:p>
            <w:pPr>
              <w:pStyle w:val="11"/>
            </w:pPr>
            <w:r>
              <w:t>0.01</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冀财教[2021]130号/下达2022年城乡义务教育中央补助经费预算(直达资金)的通知/毛尔寨中心小学公用经费</w:t>
            </w:r>
          </w:p>
        </w:tc>
        <w:tc>
          <w:tcPr>
            <w:tcW w:w="964" w:type="dxa"/>
            <w:vAlign w:val="center"/>
          </w:tcPr>
          <w:p>
            <w:pPr>
              <w:pStyle w:val="11"/>
            </w:pPr>
            <w:r>
              <w:t>21.62</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8</w:t>
            </w:r>
          </w:p>
        </w:tc>
        <w:tc>
          <w:tcPr>
            <w:tcW w:w="850" w:type="dxa"/>
            <w:vAlign w:val="center"/>
          </w:tcPr>
          <w:p>
            <w:pPr>
              <w:pStyle w:val="11"/>
            </w:pPr>
            <w:r>
              <w:t>0.02</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冀财教[2021]130号/下达2022年城乡义务教育中央补助经费预算(直达资金)的通知/毛尔寨中心小学公用经费</w:t>
            </w:r>
          </w:p>
        </w:tc>
        <w:tc>
          <w:tcPr>
            <w:tcW w:w="964" w:type="dxa"/>
            <w:vAlign w:val="center"/>
          </w:tcPr>
          <w:p>
            <w:pPr>
              <w:pStyle w:val="11"/>
            </w:pPr>
            <w:r>
              <w:t>21.62</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1.09</w:t>
            </w:r>
          </w:p>
        </w:tc>
        <w:tc>
          <w:tcPr>
            <w:tcW w:w="964" w:type="dxa"/>
            <w:vAlign w:val="center"/>
          </w:tcPr>
          <w:p>
            <w:pPr>
              <w:pStyle w:val="11"/>
            </w:pPr>
            <w:r>
              <w:t>1.09</w:t>
            </w:r>
          </w:p>
        </w:tc>
        <w:tc>
          <w:tcPr>
            <w:tcW w:w="964" w:type="dxa"/>
            <w:vAlign w:val="center"/>
          </w:tcPr>
          <w:p>
            <w:pPr>
              <w:pStyle w:val="11"/>
            </w:pPr>
            <w:r>
              <w:t>1.09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冀财教[2021]130号/下达2022年城乡义务教育中央补助经费预算(直达资金)的通知/千户营小学公用经费</w:t>
            </w:r>
          </w:p>
        </w:tc>
        <w:tc>
          <w:tcPr>
            <w:tcW w:w="964" w:type="dxa"/>
            <w:vAlign w:val="center"/>
          </w:tcPr>
          <w:p>
            <w:pPr>
              <w:pStyle w:val="11"/>
            </w:pPr>
            <w:r>
              <w:t>63.48</w:t>
            </w:r>
          </w:p>
        </w:tc>
        <w:tc>
          <w:tcPr>
            <w:tcW w:w="1134" w:type="dxa"/>
            <w:vAlign w:val="center"/>
          </w:tcPr>
          <w:p>
            <w:pPr>
              <w:pStyle w:val="12"/>
            </w:pPr>
            <w:r>
              <w:t>空调机</w:t>
            </w:r>
          </w:p>
        </w:tc>
        <w:tc>
          <w:tcPr>
            <w:tcW w:w="1134" w:type="dxa"/>
            <w:vAlign w:val="center"/>
          </w:tcPr>
          <w:p>
            <w:pPr>
              <w:pStyle w:val="12"/>
            </w:pPr>
            <w:r>
              <w:t>A0206180203</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0.30</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冀财教[2021]130号/下达2022年城乡义务教育中央补助经费预算(直达资金)的通知/千户营小学公用经费</w:t>
            </w:r>
          </w:p>
        </w:tc>
        <w:tc>
          <w:tcPr>
            <w:tcW w:w="964" w:type="dxa"/>
            <w:vAlign w:val="center"/>
          </w:tcPr>
          <w:p>
            <w:pPr>
              <w:pStyle w:val="11"/>
            </w:pPr>
            <w:r>
              <w:t>63.48</w:t>
            </w:r>
          </w:p>
        </w:tc>
        <w:tc>
          <w:tcPr>
            <w:tcW w:w="1134" w:type="dxa"/>
            <w:vAlign w:val="center"/>
          </w:tcPr>
          <w:p>
            <w:pPr>
              <w:pStyle w:val="12"/>
            </w:pPr>
            <w:r>
              <w:t>空调机</w:t>
            </w:r>
          </w:p>
        </w:tc>
        <w:tc>
          <w:tcPr>
            <w:tcW w:w="1134" w:type="dxa"/>
            <w:vAlign w:val="center"/>
          </w:tcPr>
          <w:p>
            <w:pPr>
              <w:pStyle w:val="12"/>
            </w:pPr>
            <w:r>
              <w:t>A0206180203</w:t>
            </w:r>
          </w:p>
        </w:tc>
        <w:tc>
          <w:tcPr>
            <w:tcW w:w="709" w:type="dxa"/>
            <w:vAlign w:val="center"/>
          </w:tcPr>
          <w:p>
            <w:pPr>
              <w:pStyle w:val="13"/>
            </w:pPr>
            <w:r>
              <w:t>台</w:t>
            </w:r>
          </w:p>
        </w:tc>
        <w:tc>
          <w:tcPr>
            <w:tcW w:w="850" w:type="dxa"/>
            <w:vAlign w:val="center"/>
          </w:tcPr>
          <w:p>
            <w:pPr>
              <w:pStyle w:val="11"/>
            </w:pPr>
            <w:r>
              <w:t>6</w:t>
            </w:r>
          </w:p>
        </w:tc>
        <w:tc>
          <w:tcPr>
            <w:tcW w:w="850" w:type="dxa"/>
            <w:vAlign w:val="center"/>
          </w:tcPr>
          <w:p>
            <w:pPr>
              <w:pStyle w:val="11"/>
            </w:pPr>
            <w:r>
              <w:t>0.68</w:t>
            </w:r>
          </w:p>
        </w:tc>
        <w:tc>
          <w:tcPr>
            <w:tcW w:w="964" w:type="dxa"/>
            <w:vAlign w:val="center"/>
          </w:tcPr>
          <w:p>
            <w:pPr>
              <w:pStyle w:val="11"/>
            </w:pPr>
            <w:r>
              <w:t>4.09</w:t>
            </w:r>
          </w:p>
        </w:tc>
        <w:tc>
          <w:tcPr>
            <w:tcW w:w="964" w:type="dxa"/>
            <w:vAlign w:val="center"/>
          </w:tcPr>
          <w:p>
            <w:pPr>
              <w:pStyle w:val="11"/>
            </w:pPr>
            <w:r>
              <w:t>4.09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冀财教[2021]130号/下达2022年城乡义务教育中央补助经费预算(直达资金)的通知/千户营小学公用经费</w:t>
            </w:r>
          </w:p>
        </w:tc>
        <w:tc>
          <w:tcPr>
            <w:tcW w:w="964" w:type="dxa"/>
            <w:vAlign w:val="center"/>
          </w:tcPr>
          <w:p>
            <w:pPr>
              <w:pStyle w:val="11"/>
            </w:pPr>
            <w:r>
              <w:t>63.48</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70</w:t>
            </w:r>
          </w:p>
        </w:tc>
        <w:tc>
          <w:tcPr>
            <w:tcW w:w="850" w:type="dxa"/>
            <w:vAlign w:val="center"/>
          </w:tcPr>
          <w:p>
            <w:pPr>
              <w:pStyle w:val="11"/>
            </w:pPr>
            <w:r>
              <w:t>0.01</w:t>
            </w:r>
          </w:p>
        </w:tc>
        <w:tc>
          <w:tcPr>
            <w:tcW w:w="964" w:type="dxa"/>
            <w:vAlign w:val="center"/>
          </w:tcPr>
          <w:p>
            <w:pPr>
              <w:pStyle w:val="11"/>
            </w:pPr>
            <w:r>
              <w:t>0.70</w:t>
            </w:r>
          </w:p>
        </w:tc>
        <w:tc>
          <w:tcPr>
            <w:tcW w:w="964" w:type="dxa"/>
            <w:vAlign w:val="center"/>
          </w:tcPr>
          <w:p>
            <w:pPr>
              <w:pStyle w:val="11"/>
            </w:pPr>
            <w:r>
              <w:t>0.70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冀财教[2021]130号/下达2022年城乡义务教育中央补助经费预算(直达资金)的通知/千户营小学公用经费</w:t>
            </w:r>
          </w:p>
        </w:tc>
        <w:tc>
          <w:tcPr>
            <w:tcW w:w="964" w:type="dxa"/>
            <w:vAlign w:val="center"/>
          </w:tcPr>
          <w:p>
            <w:pPr>
              <w:pStyle w:val="11"/>
            </w:pPr>
            <w:r>
              <w:t>63.48</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24</w:t>
            </w:r>
          </w:p>
        </w:tc>
        <w:tc>
          <w:tcPr>
            <w:tcW w:w="850" w:type="dxa"/>
            <w:vAlign w:val="center"/>
          </w:tcPr>
          <w:p>
            <w:pPr>
              <w:pStyle w:val="11"/>
            </w:pPr>
            <w:r>
              <w:t>0.01</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冀财教[2021]130号/下达2022年城乡义务教育中央补助经费预算(直达资金)的通知/千户营小学公用经费</w:t>
            </w:r>
          </w:p>
        </w:tc>
        <w:tc>
          <w:tcPr>
            <w:tcW w:w="964" w:type="dxa"/>
            <w:vAlign w:val="center"/>
          </w:tcPr>
          <w:p>
            <w:pPr>
              <w:pStyle w:val="11"/>
            </w:pPr>
            <w:r>
              <w:t>63.48</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30</w:t>
            </w:r>
          </w:p>
        </w:tc>
        <w:tc>
          <w:tcPr>
            <w:tcW w:w="850" w:type="dxa"/>
            <w:vAlign w:val="center"/>
          </w:tcPr>
          <w:p>
            <w:pPr>
              <w:pStyle w:val="11"/>
            </w:pPr>
            <w:r>
              <w:t>0.01</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冀财教[2021]130号/下达2022年城乡义务教育中央补助经费预算(直达资金)的通知/千户营小学公用经费</w:t>
            </w:r>
          </w:p>
        </w:tc>
        <w:tc>
          <w:tcPr>
            <w:tcW w:w="964" w:type="dxa"/>
            <w:vAlign w:val="center"/>
          </w:tcPr>
          <w:p>
            <w:pPr>
              <w:pStyle w:val="11"/>
            </w:pPr>
            <w:r>
              <w:t>63.48</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冀财教[2021]130号/下达2022年城乡义务教育中央补助经费预算(直达资金)的通知/千户营小学公用经费</w:t>
            </w:r>
          </w:p>
        </w:tc>
        <w:tc>
          <w:tcPr>
            <w:tcW w:w="964" w:type="dxa"/>
            <w:vAlign w:val="center"/>
          </w:tcPr>
          <w:p>
            <w:pPr>
              <w:pStyle w:val="11"/>
            </w:pPr>
            <w:r>
              <w:t>63.48</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1.11</w:t>
            </w:r>
          </w:p>
        </w:tc>
        <w:tc>
          <w:tcPr>
            <w:tcW w:w="964" w:type="dxa"/>
            <w:vAlign w:val="center"/>
          </w:tcPr>
          <w:p>
            <w:pPr>
              <w:pStyle w:val="11"/>
            </w:pPr>
            <w:r>
              <w:t>1.11</w:t>
            </w:r>
          </w:p>
        </w:tc>
        <w:tc>
          <w:tcPr>
            <w:tcW w:w="964" w:type="dxa"/>
            <w:vAlign w:val="center"/>
          </w:tcPr>
          <w:p>
            <w:pPr>
              <w:pStyle w:val="11"/>
            </w:pPr>
            <w:r>
              <w:t>1.11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冀财教[2021]130号/下达2022年城乡义务教育中央补助经费预算(直达资金)的通知/千户营小学公用经费</w:t>
            </w:r>
          </w:p>
        </w:tc>
        <w:tc>
          <w:tcPr>
            <w:tcW w:w="964" w:type="dxa"/>
            <w:vAlign w:val="center"/>
          </w:tcPr>
          <w:p>
            <w:pPr>
              <w:pStyle w:val="11"/>
            </w:pPr>
            <w:r>
              <w:t>63.48</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5.42</w:t>
            </w:r>
          </w:p>
        </w:tc>
        <w:tc>
          <w:tcPr>
            <w:tcW w:w="964" w:type="dxa"/>
            <w:vAlign w:val="center"/>
          </w:tcPr>
          <w:p>
            <w:pPr>
              <w:pStyle w:val="11"/>
            </w:pPr>
            <w:r>
              <w:t>5.42</w:t>
            </w:r>
          </w:p>
        </w:tc>
        <w:tc>
          <w:tcPr>
            <w:tcW w:w="964" w:type="dxa"/>
            <w:vAlign w:val="center"/>
          </w:tcPr>
          <w:p>
            <w:pPr>
              <w:pStyle w:val="11"/>
            </w:pPr>
            <w:r>
              <w:t>5.42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冀财教[2021]130号/下达2022年城乡义务教育中央补助经费预算(直达资金)的通知/徐麻营小学公用经费</w:t>
            </w:r>
          </w:p>
        </w:tc>
        <w:tc>
          <w:tcPr>
            <w:tcW w:w="964" w:type="dxa"/>
            <w:vAlign w:val="center"/>
          </w:tcPr>
          <w:p>
            <w:pPr>
              <w:pStyle w:val="11"/>
            </w:pPr>
            <w:r>
              <w:t>14.06</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40</w:t>
            </w:r>
          </w:p>
        </w:tc>
        <w:tc>
          <w:tcPr>
            <w:tcW w:w="850" w:type="dxa"/>
            <w:vAlign w:val="center"/>
          </w:tcPr>
          <w:p>
            <w:pPr>
              <w:pStyle w:val="11"/>
            </w:pPr>
            <w:r>
              <w:t>0.01</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冀财教[2021]130号/下达2022年城乡义务教育中央补助经费预算(直达资金)的通知/徐麻营小学公用经费</w:t>
            </w:r>
          </w:p>
        </w:tc>
        <w:tc>
          <w:tcPr>
            <w:tcW w:w="964" w:type="dxa"/>
            <w:vAlign w:val="center"/>
          </w:tcPr>
          <w:p>
            <w:pPr>
              <w:pStyle w:val="11"/>
            </w:pPr>
            <w:r>
              <w:t>14.06</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80</w:t>
            </w:r>
          </w:p>
        </w:tc>
        <w:tc>
          <w:tcPr>
            <w:tcW w:w="850" w:type="dxa"/>
            <w:vAlign w:val="center"/>
          </w:tcPr>
          <w:p>
            <w:pPr>
              <w:pStyle w:val="11"/>
            </w:pPr>
            <w:r>
              <w:t>0.01</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冀财教[2021]130号/下达2022年城乡义务教育中央补助经费预算(直达资金)的通知/徐麻营小学公用经费</w:t>
            </w:r>
          </w:p>
        </w:tc>
        <w:tc>
          <w:tcPr>
            <w:tcW w:w="964" w:type="dxa"/>
            <w:vAlign w:val="center"/>
          </w:tcPr>
          <w:p>
            <w:pPr>
              <w:pStyle w:val="11"/>
            </w:pPr>
            <w:r>
              <w:t>14.06</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80</w:t>
            </w:r>
          </w:p>
        </w:tc>
        <w:tc>
          <w:tcPr>
            <w:tcW w:w="850" w:type="dxa"/>
            <w:vAlign w:val="center"/>
          </w:tcPr>
          <w:p>
            <w:pPr>
              <w:pStyle w:val="11"/>
            </w:pPr>
            <w:r>
              <w:t>0.01</w:t>
            </w:r>
          </w:p>
        </w:tc>
        <w:tc>
          <w:tcPr>
            <w:tcW w:w="964" w:type="dxa"/>
            <w:vAlign w:val="center"/>
          </w:tcPr>
          <w:p>
            <w:pPr>
              <w:pStyle w:val="11"/>
            </w:pPr>
            <w:r>
              <w:t>1.04</w:t>
            </w:r>
          </w:p>
        </w:tc>
        <w:tc>
          <w:tcPr>
            <w:tcW w:w="964" w:type="dxa"/>
            <w:vAlign w:val="center"/>
          </w:tcPr>
          <w:p>
            <w:pPr>
              <w:pStyle w:val="11"/>
            </w:pPr>
            <w:r>
              <w:t>1.04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冀财教[2021]130号/下达2022年城乡义务教育中央补助经费预算(直达资金)的通知/徐麻营小学公用经费</w:t>
            </w:r>
          </w:p>
        </w:tc>
        <w:tc>
          <w:tcPr>
            <w:tcW w:w="964" w:type="dxa"/>
            <w:vAlign w:val="center"/>
          </w:tcPr>
          <w:p>
            <w:pPr>
              <w:pStyle w:val="11"/>
            </w:pPr>
            <w:r>
              <w:t>14.06</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0.12</w:t>
            </w:r>
          </w:p>
        </w:tc>
        <w:tc>
          <w:tcPr>
            <w:tcW w:w="964" w:type="dxa"/>
            <w:vAlign w:val="center"/>
          </w:tcPr>
          <w:p>
            <w:pPr>
              <w:pStyle w:val="11"/>
            </w:pPr>
            <w:r>
              <w:t>0.12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冀财教[2021]130号/下达2022年城乡义务教育中央补助经费预算(直达资金)的通知/徐麻营小学公用经费</w:t>
            </w:r>
          </w:p>
        </w:tc>
        <w:tc>
          <w:tcPr>
            <w:tcW w:w="964" w:type="dxa"/>
            <w:vAlign w:val="center"/>
          </w:tcPr>
          <w:p>
            <w:pPr>
              <w:pStyle w:val="11"/>
            </w:pPr>
            <w:r>
              <w:t>14.06</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1.52</w:t>
            </w:r>
          </w:p>
        </w:tc>
        <w:tc>
          <w:tcPr>
            <w:tcW w:w="964" w:type="dxa"/>
            <w:vAlign w:val="center"/>
          </w:tcPr>
          <w:p>
            <w:pPr>
              <w:pStyle w:val="11"/>
            </w:pPr>
            <w:r>
              <w:t>1.52</w:t>
            </w:r>
          </w:p>
        </w:tc>
        <w:tc>
          <w:tcPr>
            <w:tcW w:w="964" w:type="dxa"/>
            <w:vAlign w:val="center"/>
          </w:tcPr>
          <w:p>
            <w:pPr>
              <w:pStyle w:val="11"/>
            </w:pPr>
            <w:r>
              <w:t>1.52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冀财教[2021]130号/下达2022年城乡义务教育中央补助经费预算(直达资金)的通知/枣驼小学公用经费</w:t>
            </w:r>
          </w:p>
        </w:tc>
        <w:tc>
          <w:tcPr>
            <w:tcW w:w="964" w:type="dxa"/>
            <w:vAlign w:val="center"/>
          </w:tcPr>
          <w:p>
            <w:pPr>
              <w:pStyle w:val="11"/>
            </w:pPr>
            <w:r>
              <w:t>12.82</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40</w:t>
            </w:r>
          </w:p>
        </w:tc>
        <w:tc>
          <w:tcPr>
            <w:tcW w:w="850" w:type="dxa"/>
            <w:vAlign w:val="center"/>
          </w:tcPr>
          <w:p>
            <w:pPr>
              <w:pStyle w:val="11"/>
            </w:pPr>
            <w:r>
              <w:t>0.01</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冀财教[2021]130号/下达2022年城乡义务教育中央补助经费预算(直达资金)的通知/枣驼小学公用经费</w:t>
            </w:r>
          </w:p>
        </w:tc>
        <w:tc>
          <w:tcPr>
            <w:tcW w:w="964" w:type="dxa"/>
            <w:vAlign w:val="center"/>
          </w:tcPr>
          <w:p>
            <w:pPr>
              <w:pStyle w:val="11"/>
            </w:pPr>
            <w:r>
              <w:t>12.82</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40</w:t>
            </w:r>
          </w:p>
        </w:tc>
        <w:tc>
          <w:tcPr>
            <w:tcW w:w="850" w:type="dxa"/>
            <w:vAlign w:val="center"/>
          </w:tcPr>
          <w:p>
            <w:pPr>
              <w:pStyle w:val="11"/>
            </w:pPr>
            <w:r>
              <w:t>0.01</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冀财教[2021]130号/下达2022年城乡义务教育中央补助经费预算(直达资金)的通知/枣驼小学公用经费</w:t>
            </w:r>
          </w:p>
        </w:tc>
        <w:tc>
          <w:tcPr>
            <w:tcW w:w="964" w:type="dxa"/>
            <w:vAlign w:val="center"/>
          </w:tcPr>
          <w:p>
            <w:pPr>
              <w:pStyle w:val="11"/>
            </w:pPr>
            <w:r>
              <w:t>12.82</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6</w:t>
            </w:r>
          </w:p>
        </w:tc>
        <w:tc>
          <w:tcPr>
            <w:tcW w:w="850" w:type="dxa"/>
            <w:vAlign w:val="center"/>
          </w:tcPr>
          <w:p>
            <w:pPr>
              <w:pStyle w:val="11"/>
            </w:pPr>
            <w:r>
              <w:t>0.02</w:t>
            </w:r>
          </w:p>
        </w:tc>
        <w:tc>
          <w:tcPr>
            <w:tcW w:w="964" w:type="dxa"/>
            <w:vAlign w:val="center"/>
          </w:tcPr>
          <w:p>
            <w:pPr>
              <w:pStyle w:val="11"/>
            </w:pPr>
            <w:r>
              <w:t>0.12</w:t>
            </w:r>
          </w:p>
        </w:tc>
        <w:tc>
          <w:tcPr>
            <w:tcW w:w="964" w:type="dxa"/>
            <w:vAlign w:val="center"/>
          </w:tcPr>
          <w:p>
            <w:pPr>
              <w:pStyle w:val="11"/>
            </w:pPr>
            <w:r>
              <w:t>0.12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冀财教[2021]130号/下达2022年城乡义务教育中央补助经费预算(直达资金)的通知/枣驼小学公用经费</w:t>
            </w:r>
          </w:p>
        </w:tc>
        <w:tc>
          <w:tcPr>
            <w:tcW w:w="964" w:type="dxa"/>
            <w:vAlign w:val="center"/>
          </w:tcPr>
          <w:p>
            <w:pPr>
              <w:pStyle w:val="11"/>
            </w:pPr>
            <w:r>
              <w:t>12.82</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1.61</w:t>
            </w:r>
          </w:p>
        </w:tc>
        <w:tc>
          <w:tcPr>
            <w:tcW w:w="964" w:type="dxa"/>
            <w:vAlign w:val="center"/>
          </w:tcPr>
          <w:p>
            <w:pPr>
              <w:pStyle w:val="11"/>
            </w:pPr>
            <w:r>
              <w:t>1.61</w:t>
            </w:r>
          </w:p>
        </w:tc>
        <w:tc>
          <w:tcPr>
            <w:tcW w:w="964" w:type="dxa"/>
            <w:vAlign w:val="center"/>
          </w:tcPr>
          <w:p>
            <w:pPr>
              <w:pStyle w:val="11"/>
            </w:pPr>
            <w:r>
              <w:t>1.61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冀财教[2021]168号/下达2022年城乡义务教育省级补助经费/毛尔寨中心小学公用经费</w:t>
            </w:r>
          </w:p>
        </w:tc>
        <w:tc>
          <w:tcPr>
            <w:tcW w:w="964" w:type="dxa"/>
            <w:vAlign w:val="center"/>
          </w:tcPr>
          <w:p>
            <w:pPr>
              <w:pStyle w:val="11"/>
            </w:pPr>
            <w:r>
              <w:t>2.65</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0.38</w:t>
            </w:r>
          </w:p>
        </w:tc>
        <w:tc>
          <w:tcPr>
            <w:tcW w:w="964" w:type="dxa"/>
            <w:vAlign w:val="center"/>
          </w:tcPr>
          <w:p>
            <w:pPr>
              <w:pStyle w:val="11"/>
            </w:pPr>
            <w:r>
              <w:t>0.38</w:t>
            </w:r>
          </w:p>
        </w:tc>
        <w:tc>
          <w:tcPr>
            <w:tcW w:w="964" w:type="dxa"/>
            <w:vAlign w:val="center"/>
          </w:tcPr>
          <w:p>
            <w:pPr>
              <w:pStyle w:val="11"/>
            </w:pPr>
            <w:r>
              <w:t>0.38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冀财教[2021]168号/下达2022年城乡义务教育省级补助经费/千户营小学公用经费</w:t>
            </w:r>
          </w:p>
        </w:tc>
        <w:tc>
          <w:tcPr>
            <w:tcW w:w="964" w:type="dxa"/>
            <w:vAlign w:val="center"/>
          </w:tcPr>
          <w:p>
            <w:pPr>
              <w:pStyle w:val="11"/>
            </w:pPr>
            <w:r>
              <w:t>7.80</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0.30</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冀财教[2021]168号/下达2022年城乡义务教育省级补助经费/千户营小学公用经费</w:t>
            </w:r>
          </w:p>
        </w:tc>
        <w:tc>
          <w:tcPr>
            <w:tcW w:w="964" w:type="dxa"/>
            <w:vAlign w:val="center"/>
          </w:tcPr>
          <w:p>
            <w:pPr>
              <w:pStyle w:val="11"/>
            </w:pPr>
            <w:r>
              <w:t>7.80</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0.57</w:t>
            </w:r>
          </w:p>
        </w:tc>
        <w:tc>
          <w:tcPr>
            <w:tcW w:w="964" w:type="dxa"/>
            <w:vAlign w:val="center"/>
          </w:tcPr>
          <w:p>
            <w:pPr>
              <w:pStyle w:val="11"/>
            </w:pPr>
            <w:r>
              <w:t>1.15</w:t>
            </w:r>
          </w:p>
        </w:tc>
        <w:tc>
          <w:tcPr>
            <w:tcW w:w="964" w:type="dxa"/>
            <w:vAlign w:val="center"/>
          </w:tcPr>
          <w:p>
            <w:pPr>
              <w:pStyle w:val="11"/>
            </w:pPr>
            <w:r>
              <w:t>1.15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上年结转/冀财教[2020]154号/下达2021年城乡义务教育中央补助经费预算（直达资金）/校舍安全保障/南王岳小学新建食堂</w:t>
            </w:r>
          </w:p>
        </w:tc>
        <w:tc>
          <w:tcPr>
            <w:tcW w:w="964" w:type="dxa"/>
            <w:vAlign w:val="center"/>
          </w:tcPr>
          <w:p>
            <w:pPr>
              <w:pStyle w:val="11"/>
            </w:pPr>
            <w:r>
              <w:t>21.00</w:t>
            </w:r>
          </w:p>
        </w:tc>
        <w:tc>
          <w:tcPr>
            <w:tcW w:w="1134" w:type="dxa"/>
            <w:vAlign w:val="center"/>
          </w:tcPr>
          <w:p>
            <w:pPr>
              <w:pStyle w:val="12"/>
            </w:pPr>
            <w:r>
              <w:t>教育用房施工</w:t>
            </w:r>
          </w:p>
        </w:tc>
        <w:tc>
          <w:tcPr>
            <w:tcW w:w="1134" w:type="dxa"/>
            <w:vAlign w:val="center"/>
          </w:tcPr>
          <w:p>
            <w:pPr>
              <w:pStyle w:val="12"/>
            </w:pPr>
            <w:r>
              <w:t>B010601</w:t>
            </w:r>
          </w:p>
        </w:tc>
        <w:tc>
          <w:tcPr>
            <w:tcW w:w="709" w:type="dxa"/>
            <w:vAlign w:val="center"/>
          </w:tcPr>
          <w:p>
            <w:pPr>
              <w:pStyle w:val="13"/>
            </w:pPr>
            <w:r>
              <w:t>栋</w:t>
            </w:r>
          </w:p>
        </w:tc>
        <w:tc>
          <w:tcPr>
            <w:tcW w:w="850" w:type="dxa"/>
            <w:vAlign w:val="center"/>
          </w:tcPr>
          <w:p>
            <w:pPr>
              <w:pStyle w:val="11"/>
            </w:pPr>
            <w:r>
              <w:t>1</w:t>
            </w:r>
          </w:p>
        </w:tc>
        <w:tc>
          <w:tcPr>
            <w:tcW w:w="850" w:type="dxa"/>
            <w:vAlign w:val="center"/>
          </w:tcPr>
          <w:p>
            <w:pPr>
              <w:pStyle w:val="11"/>
            </w:pPr>
            <w:r>
              <w:t>21.00</w:t>
            </w:r>
          </w:p>
        </w:tc>
        <w:tc>
          <w:tcPr>
            <w:tcW w:w="964" w:type="dxa"/>
            <w:vAlign w:val="center"/>
          </w:tcPr>
          <w:p>
            <w:pPr>
              <w:pStyle w:val="11"/>
            </w:pPr>
            <w:r>
              <w:t>21.00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21.00</w:t>
            </w:r>
          </w:p>
        </w:tc>
        <w:tc>
          <w:tcPr>
            <w:tcW w:w="964" w:type="dxa"/>
            <w:vAlign w:val="center"/>
          </w:tcPr>
          <w:p>
            <w:pPr>
              <w:pStyle w:val="11"/>
            </w:pPr>
          </w:p>
        </w:tc>
        <w:tc>
          <w:tcPr>
            <w:tcW w:w="964" w:type="dxa"/>
            <w:vAlign w:val="center"/>
          </w:tcPr>
          <w:p>
            <w:pPr>
              <w:pStyle w:val="11"/>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县级资金/千户校区幼儿园公用经费</w:t>
            </w:r>
          </w:p>
        </w:tc>
        <w:tc>
          <w:tcPr>
            <w:tcW w:w="964" w:type="dxa"/>
            <w:vAlign w:val="center"/>
          </w:tcPr>
          <w:p>
            <w:pPr>
              <w:pStyle w:val="11"/>
            </w:pPr>
            <w:r>
              <w:t>20.72</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8</w:t>
            </w:r>
          </w:p>
        </w:tc>
        <w:tc>
          <w:tcPr>
            <w:tcW w:w="850" w:type="dxa"/>
            <w:vAlign w:val="center"/>
          </w:tcPr>
          <w:p>
            <w:pPr>
              <w:pStyle w:val="11"/>
            </w:pPr>
            <w:r>
              <w:t>0.02</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隆尧县牛家桥校区小计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16.23</w:t>
            </w:r>
          </w:p>
        </w:tc>
        <w:tc>
          <w:tcPr>
            <w:tcW w:w="964" w:type="dxa"/>
            <w:vAlign w:val="center"/>
          </w:tcPr>
          <w:p>
            <w:pPr>
              <w:pStyle w:val="15"/>
            </w:pPr>
            <w:r>
              <w:t>16.23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*衔接资金/冀财教[2021]149号/下达2022年支持学前教育发展省级专项资金/牛桥校区学前教育幼儿资助</w:t>
            </w:r>
          </w:p>
        </w:tc>
        <w:tc>
          <w:tcPr>
            <w:tcW w:w="964" w:type="dxa"/>
            <w:vAlign w:val="center"/>
          </w:tcPr>
          <w:p>
            <w:pPr>
              <w:pStyle w:val="11"/>
            </w:pPr>
            <w:r>
              <w:t>2.62</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40</w:t>
            </w:r>
          </w:p>
        </w:tc>
        <w:tc>
          <w:tcPr>
            <w:tcW w:w="850" w:type="dxa"/>
            <w:vAlign w:val="center"/>
          </w:tcPr>
          <w:p>
            <w:pPr>
              <w:pStyle w:val="11"/>
            </w:pPr>
            <w:r>
              <w:t>0.02</w:t>
            </w:r>
          </w:p>
        </w:tc>
        <w:tc>
          <w:tcPr>
            <w:tcW w:w="964" w:type="dxa"/>
            <w:vAlign w:val="center"/>
          </w:tcPr>
          <w:p>
            <w:pPr>
              <w:pStyle w:val="11"/>
            </w:pPr>
            <w:r>
              <w:t>0.72</w:t>
            </w:r>
          </w:p>
        </w:tc>
        <w:tc>
          <w:tcPr>
            <w:tcW w:w="964" w:type="dxa"/>
            <w:vAlign w:val="center"/>
          </w:tcPr>
          <w:p>
            <w:pPr>
              <w:pStyle w:val="11"/>
            </w:pPr>
            <w:r>
              <w:t>0.72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冀财教[2021]130号/下达2022年城乡义务教育中央补助经费预算(直达资金)的通知/北吴町小学公用经费</w:t>
            </w:r>
          </w:p>
        </w:tc>
        <w:tc>
          <w:tcPr>
            <w:tcW w:w="964" w:type="dxa"/>
            <w:vAlign w:val="center"/>
          </w:tcPr>
          <w:p>
            <w:pPr>
              <w:pStyle w:val="11"/>
            </w:pPr>
            <w:r>
              <w:t>10.54</w:t>
            </w:r>
          </w:p>
        </w:tc>
        <w:tc>
          <w:tcPr>
            <w:tcW w:w="1134" w:type="dxa"/>
            <w:vAlign w:val="center"/>
          </w:tcPr>
          <w:p>
            <w:pPr>
              <w:pStyle w:val="12"/>
            </w:pPr>
            <w:r>
              <w:t>本册</w:t>
            </w:r>
          </w:p>
        </w:tc>
        <w:tc>
          <w:tcPr>
            <w:tcW w:w="1134" w:type="dxa"/>
            <w:vAlign w:val="center"/>
          </w:tcPr>
          <w:p>
            <w:pPr>
              <w:pStyle w:val="12"/>
            </w:pPr>
            <w:r>
              <w:t>A080203</w:t>
            </w:r>
          </w:p>
        </w:tc>
        <w:tc>
          <w:tcPr>
            <w:tcW w:w="709" w:type="dxa"/>
            <w:vAlign w:val="center"/>
          </w:tcPr>
          <w:p>
            <w:pPr>
              <w:pStyle w:val="13"/>
            </w:pPr>
            <w:r>
              <w:t>本</w:t>
            </w:r>
          </w:p>
        </w:tc>
        <w:tc>
          <w:tcPr>
            <w:tcW w:w="850" w:type="dxa"/>
            <w:vAlign w:val="center"/>
          </w:tcPr>
          <w:p>
            <w:pPr>
              <w:pStyle w:val="11"/>
            </w:pPr>
            <w:r>
              <w:t>500</w:t>
            </w:r>
          </w:p>
        </w:tc>
        <w:tc>
          <w:tcPr>
            <w:tcW w:w="850" w:type="dxa"/>
            <w:vAlign w:val="center"/>
          </w:tcPr>
          <w:p>
            <w:pPr>
              <w:pStyle w:val="11"/>
            </w:pPr>
            <w:r>
              <w:t>0.00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冀财教[2021]130号/下达2022年城乡义务教育中央补助经费预算(直达资金)的通知/北吴町小学公用经费</w:t>
            </w:r>
          </w:p>
        </w:tc>
        <w:tc>
          <w:tcPr>
            <w:tcW w:w="964" w:type="dxa"/>
            <w:vAlign w:val="center"/>
          </w:tcPr>
          <w:p>
            <w:pPr>
              <w:pStyle w:val="11"/>
            </w:pPr>
            <w:r>
              <w:t>10.54</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30</w:t>
            </w:r>
          </w:p>
        </w:tc>
        <w:tc>
          <w:tcPr>
            <w:tcW w:w="850" w:type="dxa"/>
            <w:vAlign w:val="center"/>
          </w:tcPr>
          <w:p>
            <w:pPr>
              <w:pStyle w:val="11"/>
            </w:pPr>
            <w:r>
              <w:t>0.02</w:t>
            </w:r>
          </w:p>
        </w:tc>
        <w:tc>
          <w:tcPr>
            <w:tcW w:w="964" w:type="dxa"/>
            <w:vAlign w:val="center"/>
          </w:tcPr>
          <w:p>
            <w:pPr>
              <w:pStyle w:val="11"/>
            </w:pPr>
            <w:r>
              <w:t>0.54</w:t>
            </w:r>
          </w:p>
        </w:tc>
        <w:tc>
          <w:tcPr>
            <w:tcW w:w="964" w:type="dxa"/>
            <w:vAlign w:val="center"/>
          </w:tcPr>
          <w:p>
            <w:pPr>
              <w:pStyle w:val="11"/>
            </w:pPr>
            <w:r>
              <w:t>0.54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冀财教[2021]130号/下达2022年城乡义务教育中央补助经费预算(直达资金)的通知/旧城小学公用经费</w:t>
            </w:r>
          </w:p>
        </w:tc>
        <w:tc>
          <w:tcPr>
            <w:tcW w:w="964" w:type="dxa"/>
            <w:vAlign w:val="center"/>
          </w:tcPr>
          <w:p>
            <w:pPr>
              <w:pStyle w:val="11"/>
            </w:pPr>
            <w:r>
              <w:t>41.98</w:t>
            </w:r>
          </w:p>
        </w:tc>
        <w:tc>
          <w:tcPr>
            <w:tcW w:w="1134" w:type="dxa"/>
            <w:vAlign w:val="center"/>
          </w:tcPr>
          <w:p>
            <w:pPr>
              <w:pStyle w:val="12"/>
            </w:pPr>
            <w:r>
              <w:t>条码打印机</w:t>
            </w:r>
          </w:p>
        </w:tc>
        <w:tc>
          <w:tcPr>
            <w:tcW w:w="1134" w:type="dxa"/>
            <w:vAlign w:val="center"/>
          </w:tcPr>
          <w:p>
            <w:pPr>
              <w:pStyle w:val="12"/>
            </w:pPr>
            <w:r>
              <w:t>A020212</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0.57</w:t>
            </w:r>
          </w:p>
        </w:tc>
        <w:tc>
          <w:tcPr>
            <w:tcW w:w="964" w:type="dxa"/>
            <w:vAlign w:val="center"/>
          </w:tcPr>
          <w:p>
            <w:pPr>
              <w:pStyle w:val="11"/>
            </w:pPr>
            <w:r>
              <w:t>0.57</w:t>
            </w:r>
          </w:p>
        </w:tc>
        <w:tc>
          <w:tcPr>
            <w:tcW w:w="964" w:type="dxa"/>
            <w:vAlign w:val="center"/>
          </w:tcPr>
          <w:p>
            <w:pPr>
              <w:pStyle w:val="11"/>
            </w:pPr>
            <w:r>
              <w:t>0.57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冀财教[2021]130号/下达2022年城乡义务教育中央补助经费预算(直达资金)的通知/旧城小学公用经费</w:t>
            </w:r>
          </w:p>
        </w:tc>
        <w:tc>
          <w:tcPr>
            <w:tcW w:w="964" w:type="dxa"/>
            <w:vAlign w:val="center"/>
          </w:tcPr>
          <w:p>
            <w:pPr>
              <w:pStyle w:val="11"/>
            </w:pPr>
            <w:r>
              <w:t>41.98</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20</w:t>
            </w:r>
          </w:p>
        </w:tc>
        <w:tc>
          <w:tcPr>
            <w:tcW w:w="850" w:type="dxa"/>
            <w:vAlign w:val="center"/>
          </w:tcPr>
          <w:p>
            <w:pPr>
              <w:pStyle w:val="11"/>
            </w:pPr>
            <w:r>
              <w:t>0.01</w:t>
            </w:r>
          </w:p>
        </w:tc>
        <w:tc>
          <w:tcPr>
            <w:tcW w:w="964" w:type="dxa"/>
            <w:vAlign w:val="center"/>
          </w:tcPr>
          <w:p>
            <w:pPr>
              <w:pStyle w:val="11"/>
            </w:pPr>
            <w:r>
              <w:t>0.23</w:t>
            </w:r>
          </w:p>
        </w:tc>
        <w:tc>
          <w:tcPr>
            <w:tcW w:w="964" w:type="dxa"/>
            <w:vAlign w:val="center"/>
          </w:tcPr>
          <w:p>
            <w:pPr>
              <w:pStyle w:val="11"/>
            </w:pPr>
            <w:r>
              <w:t>0.23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冀财教[2021]130号/下达2022年城乡义务教育中央补助经费预算(直达资金)的通知/旧城小学公用经费</w:t>
            </w:r>
          </w:p>
        </w:tc>
        <w:tc>
          <w:tcPr>
            <w:tcW w:w="964" w:type="dxa"/>
            <w:vAlign w:val="center"/>
          </w:tcPr>
          <w:p>
            <w:pPr>
              <w:pStyle w:val="11"/>
            </w:pPr>
            <w:r>
              <w:t>41.98</w:t>
            </w:r>
          </w:p>
        </w:tc>
        <w:tc>
          <w:tcPr>
            <w:tcW w:w="1134" w:type="dxa"/>
            <w:vAlign w:val="center"/>
          </w:tcPr>
          <w:p>
            <w:pPr>
              <w:pStyle w:val="12"/>
            </w:pPr>
            <w:r>
              <w:t>本册</w:t>
            </w:r>
          </w:p>
        </w:tc>
        <w:tc>
          <w:tcPr>
            <w:tcW w:w="1134" w:type="dxa"/>
            <w:vAlign w:val="center"/>
          </w:tcPr>
          <w:p>
            <w:pPr>
              <w:pStyle w:val="12"/>
            </w:pPr>
            <w:r>
              <w:t>A080203</w:t>
            </w:r>
          </w:p>
        </w:tc>
        <w:tc>
          <w:tcPr>
            <w:tcW w:w="709" w:type="dxa"/>
            <w:vAlign w:val="center"/>
          </w:tcPr>
          <w:p>
            <w:pPr>
              <w:pStyle w:val="13"/>
            </w:pPr>
            <w:r>
              <w:t>本</w:t>
            </w:r>
          </w:p>
        </w:tc>
        <w:tc>
          <w:tcPr>
            <w:tcW w:w="850" w:type="dxa"/>
            <w:vAlign w:val="center"/>
          </w:tcPr>
          <w:p>
            <w:pPr>
              <w:pStyle w:val="11"/>
            </w:pPr>
            <w:r>
              <w:t>1000</w:t>
            </w:r>
          </w:p>
        </w:tc>
        <w:tc>
          <w:tcPr>
            <w:tcW w:w="850" w:type="dxa"/>
            <w:vAlign w:val="center"/>
          </w:tcPr>
          <w:p>
            <w:pPr>
              <w:pStyle w:val="11"/>
            </w:pPr>
            <w:r>
              <w:t>0.00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冀财教[2021]130号/下达2022年城乡义务教育中央补助经费预算(直达资金)的通知/旧城小学公用经费</w:t>
            </w:r>
          </w:p>
        </w:tc>
        <w:tc>
          <w:tcPr>
            <w:tcW w:w="964" w:type="dxa"/>
            <w:vAlign w:val="center"/>
          </w:tcPr>
          <w:p>
            <w:pPr>
              <w:pStyle w:val="11"/>
            </w:pPr>
            <w:r>
              <w:t>41.98</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40</w:t>
            </w:r>
          </w:p>
        </w:tc>
        <w:tc>
          <w:tcPr>
            <w:tcW w:w="850" w:type="dxa"/>
            <w:vAlign w:val="center"/>
          </w:tcPr>
          <w:p>
            <w:pPr>
              <w:pStyle w:val="11"/>
            </w:pPr>
            <w:r>
              <w:t>0.02</w:t>
            </w:r>
          </w:p>
        </w:tc>
        <w:tc>
          <w:tcPr>
            <w:tcW w:w="964" w:type="dxa"/>
            <w:vAlign w:val="center"/>
          </w:tcPr>
          <w:p>
            <w:pPr>
              <w:pStyle w:val="11"/>
            </w:pPr>
            <w:r>
              <w:t>0.72</w:t>
            </w:r>
          </w:p>
        </w:tc>
        <w:tc>
          <w:tcPr>
            <w:tcW w:w="964" w:type="dxa"/>
            <w:vAlign w:val="center"/>
          </w:tcPr>
          <w:p>
            <w:pPr>
              <w:pStyle w:val="11"/>
            </w:pPr>
            <w:r>
              <w:t>0.72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冀财教[2021]130号/下达2022年城乡义务教育中央补助经费预算(直达资金)的通知/开河村小学公用经费</w:t>
            </w:r>
          </w:p>
        </w:tc>
        <w:tc>
          <w:tcPr>
            <w:tcW w:w="964" w:type="dxa"/>
            <w:vAlign w:val="center"/>
          </w:tcPr>
          <w:p>
            <w:pPr>
              <w:pStyle w:val="11"/>
            </w:pPr>
            <w:r>
              <w:t>28.38</w:t>
            </w:r>
          </w:p>
        </w:tc>
        <w:tc>
          <w:tcPr>
            <w:tcW w:w="1134" w:type="dxa"/>
            <w:vAlign w:val="center"/>
          </w:tcPr>
          <w:p>
            <w:pPr>
              <w:pStyle w:val="12"/>
            </w:pPr>
            <w:r>
              <w:t>大气污染防治设备</w:t>
            </w:r>
          </w:p>
        </w:tc>
        <w:tc>
          <w:tcPr>
            <w:tcW w:w="1134" w:type="dxa"/>
            <w:vAlign w:val="center"/>
          </w:tcPr>
          <w:p>
            <w:pPr>
              <w:pStyle w:val="12"/>
            </w:pPr>
            <w:r>
              <w:t>A032401</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4.00</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冀财教[2021]130号/下达2022年城乡义务教育中央补助经费预算(直达资金)的通知/开河村小学公用经费</w:t>
            </w:r>
          </w:p>
        </w:tc>
        <w:tc>
          <w:tcPr>
            <w:tcW w:w="964" w:type="dxa"/>
            <w:vAlign w:val="center"/>
          </w:tcPr>
          <w:p>
            <w:pPr>
              <w:pStyle w:val="11"/>
            </w:pPr>
            <w:r>
              <w:t>28.38</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40</w:t>
            </w:r>
          </w:p>
        </w:tc>
        <w:tc>
          <w:tcPr>
            <w:tcW w:w="850" w:type="dxa"/>
            <w:vAlign w:val="center"/>
          </w:tcPr>
          <w:p>
            <w:pPr>
              <w:pStyle w:val="11"/>
            </w:pPr>
            <w:r>
              <w:t>0.02</w:t>
            </w:r>
          </w:p>
        </w:tc>
        <w:tc>
          <w:tcPr>
            <w:tcW w:w="964" w:type="dxa"/>
            <w:vAlign w:val="center"/>
          </w:tcPr>
          <w:p>
            <w:pPr>
              <w:pStyle w:val="11"/>
            </w:pPr>
            <w:r>
              <w:t>0.72</w:t>
            </w:r>
          </w:p>
        </w:tc>
        <w:tc>
          <w:tcPr>
            <w:tcW w:w="964" w:type="dxa"/>
            <w:vAlign w:val="center"/>
          </w:tcPr>
          <w:p>
            <w:pPr>
              <w:pStyle w:val="11"/>
            </w:pPr>
            <w:r>
              <w:t>0.72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冀财教[2021]130号/下达2022年城乡义务教育中央补助经费预算(直达资金)的通知/梅庄小学公用经费</w:t>
            </w:r>
          </w:p>
        </w:tc>
        <w:tc>
          <w:tcPr>
            <w:tcW w:w="964" w:type="dxa"/>
            <w:vAlign w:val="center"/>
          </w:tcPr>
          <w:p>
            <w:pPr>
              <w:pStyle w:val="11"/>
            </w:pPr>
            <w:r>
              <w:t>6.04</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10</w:t>
            </w:r>
          </w:p>
        </w:tc>
        <w:tc>
          <w:tcPr>
            <w:tcW w:w="850" w:type="dxa"/>
            <w:vAlign w:val="center"/>
          </w:tcPr>
          <w:p>
            <w:pPr>
              <w:pStyle w:val="11"/>
            </w:pPr>
            <w:r>
              <w:t>0.01</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冀财教[2021]130号/下达2022年城乡义务教育中央补助经费预算(直达资金)的通知/南杨楼小学公用经费</w:t>
            </w:r>
          </w:p>
        </w:tc>
        <w:tc>
          <w:tcPr>
            <w:tcW w:w="964" w:type="dxa"/>
            <w:vAlign w:val="center"/>
          </w:tcPr>
          <w:p>
            <w:pPr>
              <w:pStyle w:val="11"/>
            </w:pPr>
            <w:r>
              <w:t>6.04</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冀财教[2021]130号/下达2022年城乡义务教育中央补助经费预算(直达资金)的通知/南杨楼小学公用经费</w:t>
            </w:r>
          </w:p>
        </w:tc>
        <w:tc>
          <w:tcPr>
            <w:tcW w:w="964" w:type="dxa"/>
            <w:vAlign w:val="center"/>
          </w:tcPr>
          <w:p>
            <w:pPr>
              <w:pStyle w:val="11"/>
            </w:pPr>
            <w:r>
              <w:t>6.04</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30</w:t>
            </w:r>
          </w:p>
        </w:tc>
        <w:tc>
          <w:tcPr>
            <w:tcW w:w="850" w:type="dxa"/>
            <w:vAlign w:val="center"/>
          </w:tcPr>
          <w:p>
            <w:pPr>
              <w:pStyle w:val="11"/>
            </w:pPr>
            <w:r>
              <w:t>0.01</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冀财教[2021]130号/下达2022年城乡义务教育中央补助经费预算(直达资金)的通知/南杨楼小学公用经费</w:t>
            </w:r>
          </w:p>
        </w:tc>
        <w:tc>
          <w:tcPr>
            <w:tcW w:w="964" w:type="dxa"/>
            <w:vAlign w:val="center"/>
          </w:tcPr>
          <w:p>
            <w:pPr>
              <w:pStyle w:val="11"/>
            </w:pPr>
            <w:r>
              <w:t>6.04</w:t>
            </w:r>
          </w:p>
        </w:tc>
        <w:tc>
          <w:tcPr>
            <w:tcW w:w="1134" w:type="dxa"/>
            <w:vAlign w:val="center"/>
          </w:tcPr>
          <w:p>
            <w:pPr>
              <w:pStyle w:val="12"/>
            </w:pPr>
            <w:r>
              <w:t>本册</w:t>
            </w:r>
          </w:p>
        </w:tc>
        <w:tc>
          <w:tcPr>
            <w:tcW w:w="1134" w:type="dxa"/>
            <w:vAlign w:val="center"/>
          </w:tcPr>
          <w:p>
            <w:pPr>
              <w:pStyle w:val="12"/>
            </w:pPr>
            <w:r>
              <w:t>A080203</w:t>
            </w:r>
          </w:p>
        </w:tc>
        <w:tc>
          <w:tcPr>
            <w:tcW w:w="709" w:type="dxa"/>
            <w:vAlign w:val="center"/>
          </w:tcPr>
          <w:p>
            <w:pPr>
              <w:pStyle w:val="13"/>
            </w:pPr>
            <w:r>
              <w:t>本</w:t>
            </w:r>
          </w:p>
        </w:tc>
        <w:tc>
          <w:tcPr>
            <w:tcW w:w="850" w:type="dxa"/>
            <w:vAlign w:val="center"/>
          </w:tcPr>
          <w:p>
            <w:pPr>
              <w:pStyle w:val="11"/>
            </w:pPr>
            <w:r>
              <w:t>200</w:t>
            </w:r>
          </w:p>
        </w:tc>
        <w:tc>
          <w:tcPr>
            <w:tcW w:w="850" w:type="dxa"/>
            <w:vAlign w:val="center"/>
          </w:tcPr>
          <w:p>
            <w:pPr>
              <w:pStyle w:val="11"/>
            </w:pPr>
            <w:r>
              <w:t>0.00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冀财教[2021]130号/下达2022年城乡义务教育中央补助经费预算(直达资金)的通知/牛家桥小学公用经费</w:t>
            </w:r>
          </w:p>
        </w:tc>
        <w:tc>
          <w:tcPr>
            <w:tcW w:w="964" w:type="dxa"/>
            <w:vAlign w:val="center"/>
          </w:tcPr>
          <w:p>
            <w:pPr>
              <w:pStyle w:val="11"/>
            </w:pPr>
            <w:r>
              <w:t>30.29</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70</w:t>
            </w:r>
          </w:p>
        </w:tc>
        <w:tc>
          <w:tcPr>
            <w:tcW w:w="850" w:type="dxa"/>
            <w:vAlign w:val="center"/>
          </w:tcPr>
          <w:p>
            <w:pPr>
              <w:pStyle w:val="11"/>
            </w:pPr>
            <w:r>
              <w:t>0.01</w:t>
            </w:r>
          </w:p>
        </w:tc>
        <w:tc>
          <w:tcPr>
            <w:tcW w:w="964" w:type="dxa"/>
            <w:vAlign w:val="center"/>
          </w:tcPr>
          <w:p>
            <w:pPr>
              <w:pStyle w:val="11"/>
            </w:pPr>
            <w:r>
              <w:t>0.70</w:t>
            </w:r>
          </w:p>
        </w:tc>
        <w:tc>
          <w:tcPr>
            <w:tcW w:w="964" w:type="dxa"/>
            <w:vAlign w:val="center"/>
          </w:tcPr>
          <w:p>
            <w:pPr>
              <w:pStyle w:val="11"/>
            </w:pPr>
            <w:r>
              <w:t>0.70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冀财教[2021]130号/下达2022年城乡义务教育中央补助经费预算(直达资金)的通知/牛家桥小学公用经费</w:t>
            </w:r>
          </w:p>
        </w:tc>
        <w:tc>
          <w:tcPr>
            <w:tcW w:w="964" w:type="dxa"/>
            <w:vAlign w:val="center"/>
          </w:tcPr>
          <w:p>
            <w:pPr>
              <w:pStyle w:val="11"/>
            </w:pPr>
            <w:r>
              <w:t>30.29</w:t>
            </w:r>
          </w:p>
        </w:tc>
        <w:tc>
          <w:tcPr>
            <w:tcW w:w="1134" w:type="dxa"/>
            <w:vAlign w:val="center"/>
          </w:tcPr>
          <w:p>
            <w:pPr>
              <w:pStyle w:val="12"/>
            </w:pPr>
            <w:r>
              <w:t>本册</w:t>
            </w:r>
          </w:p>
        </w:tc>
        <w:tc>
          <w:tcPr>
            <w:tcW w:w="1134" w:type="dxa"/>
            <w:vAlign w:val="center"/>
          </w:tcPr>
          <w:p>
            <w:pPr>
              <w:pStyle w:val="12"/>
            </w:pPr>
            <w:r>
              <w:t>A080203</w:t>
            </w:r>
          </w:p>
        </w:tc>
        <w:tc>
          <w:tcPr>
            <w:tcW w:w="709" w:type="dxa"/>
            <w:vAlign w:val="center"/>
          </w:tcPr>
          <w:p>
            <w:pPr>
              <w:pStyle w:val="13"/>
            </w:pPr>
            <w:r>
              <w:t>本</w:t>
            </w:r>
          </w:p>
        </w:tc>
        <w:tc>
          <w:tcPr>
            <w:tcW w:w="850" w:type="dxa"/>
            <w:vAlign w:val="center"/>
          </w:tcPr>
          <w:p>
            <w:pPr>
              <w:pStyle w:val="11"/>
            </w:pPr>
            <w:r>
              <w:t>500</w:t>
            </w:r>
          </w:p>
        </w:tc>
        <w:tc>
          <w:tcPr>
            <w:tcW w:w="850" w:type="dxa"/>
            <w:vAlign w:val="center"/>
          </w:tcPr>
          <w:p>
            <w:pPr>
              <w:pStyle w:val="11"/>
            </w:pPr>
            <w:r>
              <w:t>0.00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冀财教[2021]130号/下达2022年城乡义务教育中央补助经费预算(直达资金)的通知/牛家桥小学公用经费</w:t>
            </w:r>
          </w:p>
        </w:tc>
        <w:tc>
          <w:tcPr>
            <w:tcW w:w="964" w:type="dxa"/>
            <w:vAlign w:val="center"/>
          </w:tcPr>
          <w:p>
            <w:pPr>
              <w:pStyle w:val="11"/>
            </w:pPr>
            <w:r>
              <w:t>30.29</w:t>
            </w:r>
          </w:p>
        </w:tc>
        <w:tc>
          <w:tcPr>
            <w:tcW w:w="1134" w:type="dxa"/>
            <w:vAlign w:val="center"/>
          </w:tcPr>
          <w:p>
            <w:pPr>
              <w:pStyle w:val="12"/>
            </w:pPr>
            <w:r>
              <w:t>互联网信息服务</w:t>
            </w:r>
          </w:p>
        </w:tc>
        <w:tc>
          <w:tcPr>
            <w:tcW w:w="1134" w:type="dxa"/>
            <w:vAlign w:val="center"/>
          </w:tcPr>
          <w:p>
            <w:pPr>
              <w:pStyle w:val="12"/>
            </w:pPr>
            <w:r>
              <w:t>C0302</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1.61</w:t>
            </w:r>
          </w:p>
        </w:tc>
        <w:tc>
          <w:tcPr>
            <w:tcW w:w="964" w:type="dxa"/>
            <w:vAlign w:val="center"/>
          </w:tcPr>
          <w:p>
            <w:pPr>
              <w:pStyle w:val="11"/>
            </w:pPr>
            <w:r>
              <w:t>1.61</w:t>
            </w:r>
          </w:p>
        </w:tc>
        <w:tc>
          <w:tcPr>
            <w:tcW w:w="964" w:type="dxa"/>
            <w:vAlign w:val="center"/>
          </w:tcPr>
          <w:p>
            <w:pPr>
              <w:pStyle w:val="11"/>
            </w:pPr>
            <w:r>
              <w:t>1.61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县级资金/牛桥校区幼儿园公用经费</w:t>
            </w:r>
          </w:p>
        </w:tc>
        <w:tc>
          <w:tcPr>
            <w:tcW w:w="964" w:type="dxa"/>
            <w:vAlign w:val="center"/>
          </w:tcPr>
          <w:p>
            <w:pPr>
              <w:pStyle w:val="11"/>
            </w:pPr>
            <w:r>
              <w:t>20.60</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4</w:t>
            </w:r>
          </w:p>
        </w:tc>
        <w:tc>
          <w:tcPr>
            <w:tcW w:w="850" w:type="dxa"/>
            <w:vAlign w:val="center"/>
          </w:tcPr>
          <w:p>
            <w:pPr>
              <w:pStyle w:val="11"/>
            </w:pPr>
            <w:r>
              <w:t>0.44</w:t>
            </w:r>
          </w:p>
        </w:tc>
        <w:tc>
          <w:tcPr>
            <w:tcW w:w="964" w:type="dxa"/>
            <w:vAlign w:val="center"/>
          </w:tcPr>
          <w:p>
            <w:pPr>
              <w:pStyle w:val="11"/>
            </w:pPr>
            <w:r>
              <w:t>1.76</w:t>
            </w:r>
          </w:p>
        </w:tc>
        <w:tc>
          <w:tcPr>
            <w:tcW w:w="964" w:type="dxa"/>
            <w:vAlign w:val="center"/>
          </w:tcPr>
          <w:p>
            <w:pPr>
              <w:pStyle w:val="11"/>
            </w:pPr>
            <w:r>
              <w:t>1.76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县级资金/牛桥校区幼儿园公用经费</w:t>
            </w:r>
          </w:p>
        </w:tc>
        <w:tc>
          <w:tcPr>
            <w:tcW w:w="964" w:type="dxa"/>
            <w:vAlign w:val="center"/>
          </w:tcPr>
          <w:p>
            <w:pPr>
              <w:pStyle w:val="11"/>
            </w:pPr>
            <w:r>
              <w:t>20.60</w:t>
            </w:r>
          </w:p>
        </w:tc>
        <w:tc>
          <w:tcPr>
            <w:tcW w:w="1134" w:type="dxa"/>
            <w:vAlign w:val="center"/>
          </w:tcPr>
          <w:p>
            <w:pPr>
              <w:pStyle w:val="12"/>
            </w:pPr>
            <w:r>
              <w:t>激光打印机</w:t>
            </w:r>
          </w:p>
        </w:tc>
        <w:tc>
          <w:tcPr>
            <w:tcW w:w="1134" w:type="dxa"/>
            <w:vAlign w:val="center"/>
          </w:tcPr>
          <w:p>
            <w:pPr>
              <w:pStyle w:val="12"/>
            </w:pPr>
            <w:r>
              <w:t>A0201060102</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0.46</w:t>
            </w:r>
          </w:p>
        </w:tc>
        <w:tc>
          <w:tcPr>
            <w:tcW w:w="964" w:type="dxa"/>
            <w:vAlign w:val="center"/>
          </w:tcPr>
          <w:p>
            <w:pPr>
              <w:pStyle w:val="11"/>
            </w:pPr>
            <w:r>
              <w:t>0.46</w:t>
            </w:r>
          </w:p>
        </w:tc>
        <w:tc>
          <w:tcPr>
            <w:tcW w:w="964" w:type="dxa"/>
            <w:vAlign w:val="center"/>
          </w:tcPr>
          <w:p>
            <w:pPr>
              <w:pStyle w:val="11"/>
            </w:pPr>
            <w:r>
              <w:t>0.46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县级资金/牛桥校区幼儿园公用经费</w:t>
            </w:r>
          </w:p>
        </w:tc>
        <w:tc>
          <w:tcPr>
            <w:tcW w:w="964" w:type="dxa"/>
            <w:vAlign w:val="center"/>
          </w:tcPr>
          <w:p>
            <w:pPr>
              <w:pStyle w:val="11"/>
            </w:pPr>
            <w:r>
              <w:t>20.60</w:t>
            </w:r>
          </w:p>
        </w:tc>
        <w:tc>
          <w:tcPr>
            <w:tcW w:w="1134" w:type="dxa"/>
            <w:vAlign w:val="center"/>
          </w:tcPr>
          <w:p>
            <w:pPr>
              <w:pStyle w:val="12"/>
            </w:pPr>
            <w:r>
              <w:t>空调机</w:t>
            </w:r>
          </w:p>
        </w:tc>
        <w:tc>
          <w:tcPr>
            <w:tcW w:w="1134" w:type="dxa"/>
            <w:vAlign w:val="center"/>
          </w:tcPr>
          <w:p>
            <w:pPr>
              <w:pStyle w:val="12"/>
            </w:pPr>
            <w:r>
              <w:t>A0206180203</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0.55</w:t>
            </w:r>
          </w:p>
        </w:tc>
        <w:tc>
          <w:tcPr>
            <w:tcW w:w="964" w:type="dxa"/>
            <w:vAlign w:val="center"/>
          </w:tcPr>
          <w:p>
            <w:pPr>
              <w:pStyle w:val="11"/>
            </w:pPr>
            <w:r>
              <w:t>0.55</w:t>
            </w:r>
          </w:p>
        </w:tc>
        <w:tc>
          <w:tcPr>
            <w:tcW w:w="964" w:type="dxa"/>
            <w:vAlign w:val="center"/>
          </w:tcPr>
          <w:p>
            <w:pPr>
              <w:pStyle w:val="11"/>
            </w:pPr>
            <w:r>
              <w:t>0.55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县级资金/牛桥校区幼儿园公用经费</w:t>
            </w:r>
          </w:p>
        </w:tc>
        <w:tc>
          <w:tcPr>
            <w:tcW w:w="964" w:type="dxa"/>
            <w:vAlign w:val="center"/>
          </w:tcPr>
          <w:p>
            <w:pPr>
              <w:pStyle w:val="11"/>
            </w:pPr>
            <w:r>
              <w:t>20.60</w:t>
            </w:r>
          </w:p>
        </w:tc>
        <w:tc>
          <w:tcPr>
            <w:tcW w:w="1134" w:type="dxa"/>
            <w:vAlign w:val="center"/>
          </w:tcPr>
          <w:p>
            <w:pPr>
              <w:pStyle w:val="12"/>
            </w:pPr>
            <w:r>
              <w:t>空调机</w:t>
            </w:r>
          </w:p>
        </w:tc>
        <w:tc>
          <w:tcPr>
            <w:tcW w:w="1134" w:type="dxa"/>
            <w:vAlign w:val="center"/>
          </w:tcPr>
          <w:p>
            <w:pPr>
              <w:pStyle w:val="12"/>
            </w:pPr>
            <w:r>
              <w:t>A0206180203</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0.25</w:t>
            </w:r>
          </w:p>
        </w:tc>
        <w:tc>
          <w:tcPr>
            <w:tcW w:w="964" w:type="dxa"/>
            <w:vAlign w:val="center"/>
          </w:tcPr>
          <w:p>
            <w:pPr>
              <w:pStyle w:val="11"/>
            </w:pPr>
            <w:r>
              <w:t>0.25</w:t>
            </w:r>
          </w:p>
        </w:tc>
        <w:tc>
          <w:tcPr>
            <w:tcW w:w="964" w:type="dxa"/>
            <w:vAlign w:val="center"/>
          </w:tcPr>
          <w:p>
            <w:pPr>
              <w:pStyle w:val="11"/>
            </w:pPr>
            <w:r>
              <w:t>0.25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县级资金/牛桥校区幼儿园公用经费</w:t>
            </w:r>
          </w:p>
        </w:tc>
        <w:tc>
          <w:tcPr>
            <w:tcW w:w="964" w:type="dxa"/>
            <w:vAlign w:val="center"/>
          </w:tcPr>
          <w:p>
            <w:pPr>
              <w:pStyle w:val="11"/>
            </w:pPr>
            <w:r>
              <w:t>20.60</w:t>
            </w:r>
          </w:p>
        </w:tc>
        <w:tc>
          <w:tcPr>
            <w:tcW w:w="1134" w:type="dxa"/>
            <w:vAlign w:val="center"/>
          </w:tcPr>
          <w:p>
            <w:pPr>
              <w:pStyle w:val="12"/>
            </w:pPr>
            <w:r>
              <w:t>塑料台、桌类</w:t>
            </w:r>
          </w:p>
        </w:tc>
        <w:tc>
          <w:tcPr>
            <w:tcW w:w="1134" w:type="dxa"/>
            <w:vAlign w:val="center"/>
          </w:tcPr>
          <w:p>
            <w:pPr>
              <w:pStyle w:val="12"/>
            </w:pPr>
            <w:r>
              <w:t>A060206</w:t>
            </w:r>
          </w:p>
        </w:tc>
        <w:tc>
          <w:tcPr>
            <w:tcW w:w="709" w:type="dxa"/>
            <w:vAlign w:val="center"/>
          </w:tcPr>
          <w:p>
            <w:pPr>
              <w:pStyle w:val="13"/>
            </w:pPr>
            <w:r>
              <w:t>张</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县级资金/牛桥校区幼儿园公用经费</w:t>
            </w:r>
          </w:p>
        </w:tc>
        <w:tc>
          <w:tcPr>
            <w:tcW w:w="964" w:type="dxa"/>
            <w:vAlign w:val="center"/>
          </w:tcPr>
          <w:p>
            <w:pPr>
              <w:pStyle w:val="11"/>
            </w:pPr>
            <w:r>
              <w:t>20.60</w:t>
            </w:r>
          </w:p>
        </w:tc>
        <w:tc>
          <w:tcPr>
            <w:tcW w:w="1134" w:type="dxa"/>
            <w:vAlign w:val="center"/>
          </w:tcPr>
          <w:p>
            <w:pPr>
              <w:pStyle w:val="12"/>
            </w:pPr>
            <w:r>
              <w:t>塑料椅凳类</w:t>
            </w:r>
          </w:p>
        </w:tc>
        <w:tc>
          <w:tcPr>
            <w:tcW w:w="1134" w:type="dxa"/>
            <w:vAlign w:val="center"/>
          </w:tcPr>
          <w:p>
            <w:pPr>
              <w:pStyle w:val="12"/>
            </w:pPr>
            <w:r>
              <w:t>A060303</w:t>
            </w:r>
          </w:p>
        </w:tc>
        <w:tc>
          <w:tcPr>
            <w:tcW w:w="709" w:type="dxa"/>
            <w:vAlign w:val="center"/>
          </w:tcPr>
          <w:p>
            <w:pPr>
              <w:pStyle w:val="13"/>
            </w:pPr>
            <w:r>
              <w:t>个</w:t>
            </w:r>
          </w:p>
        </w:tc>
        <w:tc>
          <w:tcPr>
            <w:tcW w:w="850" w:type="dxa"/>
            <w:vAlign w:val="center"/>
          </w:tcPr>
          <w:p>
            <w:pPr>
              <w:pStyle w:val="11"/>
            </w:pPr>
            <w:r>
              <w:t>50</w:t>
            </w:r>
          </w:p>
        </w:tc>
        <w:tc>
          <w:tcPr>
            <w:tcW w:w="850" w:type="dxa"/>
            <w:vAlign w:val="center"/>
          </w:tcPr>
          <w:p>
            <w:pPr>
              <w:pStyle w:val="11"/>
            </w:pPr>
            <w:r>
              <w:t>0.00</w:t>
            </w:r>
          </w:p>
        </w:tc>
        <w:tc>
          <w:tcPr>
            <w:tcW w:w="964" w:type="dxa"/>
            <w:vAlign w:val="center"/>
          </w:tcPr>
          <w:p>
            <w:pPr>
              <w:pStyle w:val="11"/>
            </w:pPr>
            <w:r>
              <w:t>0.18</w:t>
            </w:r>
          </w:p>
        </w:tc>
        <w:tc>
          <w:tcPr>
            <w:tcW w:w="964" w:type="dxa"/>
            <w:vAlign w:val="center"/>
          </w:tcPr>
          <w:p>
            <w:pPr>
              <w:pStyle w:val="11"/>
            </w:pPr>
            <w:r>
              <w:t>0.18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县级资金/牛桥校区幼儿园公用经费</w:t>
            </w:r>
          </w:p>
        </w:tc>
        <w:tc>
          <w:tcPr>
            <w:tcW w:w="964" w:type="dxa"/>
            <w:vAlign w:val="center"/>
          </w:tcPr>
          <w:p>
            <w:pPr>
              <w:pStyle w:val="11"/>
            </w:pPr>
            <w:r>
              <w:t>20.60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0.18</w:t>
            </w:r>
          </w:p>
        </w:tc>
        <w:tc>
          <w:tcPr>
            <w:tcW w:w="964" w:type="dxa"/>
            <w:vAlign w:val="center"/>
          </w:tcPr>
          <w:p>
            <w:pPr>
              <w:pStyle w:val="11"/>
            </w:pPr>
            <w:r>
              <w:t>0.18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隆尧县莲子镇校区小计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55.92</w:t>
            </w:r>
          </w:p>
        </w:tc>
        <w:tc>
          <w:tcPr>
            <w:tcW w:w="964" w:type="dxa"/>
            <w:vAlign w:val="center"/>
          </w:tcPr>
          <w:p>
            <w:pPr>
              <w:pStyle w:val="15"/>
            </w:pPr>
            <w:r>
              <w:t>25.92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30.00</w:t>
            </w:r>
          </w:p>
        </w:tc>
        <w:tc>
          <w:tcPr>
            <w:tcW w:w="964" w:type="dxa"/>
            <w:vAlign w:val="center"/>
          </w:tcPr>
          <w:p>
            <w:pPr>
              <w:pStyle w:val="15"/>
            </w:pPr>
          </w:p>
        </w:tc>
        <w:tc>
          <w:tcPr>
            <w:tcW w:w="964" w:type="dxa"/>
            <w:vAlign w:val="center"/>
          </w:tcPr>
          <w:p>
            <w:pPr>
              <w:pStyle w:val="15"/>
            </w:pPr>
            <w:r>
              <w:t>55.92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冀财教[2021]130号/下达2022年城乡义务教育中央补助经费预算(直达资金)的通知/白家寨小学公用经费</w:t>
            </w:r>
          </w:p>
        </w:tc>
        <w:tc>
          <w:tcPr>
            <w:tcW w:w="964" w:type="dxa"/>
            <w:vAlign w:val="center"/>
          </w:tcPr>
          <w:p>
            <w:pPr>
              <w:pStyle w:val="11"/>
            </w:pPr>
            <w:r>
              <w:t>19.44</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本</w:t>
            </w:r>
          </w:p>
        </w:tc>
        <w:tc>
          <w:tcPr>
            <w:tcW w:w="850" w:type="dxa"/>
            <w:vAlign w:val="center"/>
          </w:tcPr>
          <w:p>
            <w:pPr>
              <w:pStyle w:val="11"/>
            </w:pPr>
            <w:r>
              <w:t>345</w:t>
            </w:r>
          </w:p>
        </w:tc>
        <w:tc>
          <w:tcPr>
            <w:tcW w:w="850" w:type="dxa"/>
            <w:vAlign w:val="center"/>
          </w:tcPr>
          <w:p>
            <w:pPr>
              <w:pStyle w:val="11"/>
            </w:pPr>
            <w:r>
              <w:t>0.00</w:t>
            </w:r>
          </w:p>
        </w:tc>
        <w:tc>
          <w:tcPr>
            <w:tcW w:w="964" w:type="dxa"/>
            <w:vAlign w:val="center"/>
          </w:tcPr>
          <w:p>
            <w:pPr>
              <w:pStyle w:val="11"/>
            </w:pPr>
            <w:r>
              <w:t>0.69</w:t>
            </w:r>
          </w:p>
        </w:tc>
        <w:tc>
          <w:tcPr>
            <w:tcW w:w="964" w:type="dxa"/>
            <w:vAlign w:val="center"/>
          </w:tcPr>
          <w:p>
            <w:pPr>
              <w:pStyle w:val="11"/>
            </w:pPr>
            <w:r>
              <w:t>0.69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冀财教[2021]130号/下达2022年城乡义务教育中央补助经费预算(直达资金)的通知/白家寨小学公用经费</w:t>
            </w:r>
          </w:p>
        </w:tc>
        <w:tc>
          <w:tcPr>
            <w:tcW w:w="964" w:type="dxa"/>
            <w:vAlign w:val="center"/>
          </w:tcPr>
          <w:p>
            <w:pPr>
              <w:pStyle w:val="11"/>
            </w:pPr>
            <w:r>
              <w:t>19.44</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冀财教[2021]130号/下达2022年城乡义务教育中央补助经费预算(直达资金)的通知/后辛庄小学公用经费</w:t>
            </w:r>
          </w:p>
        </w:tc>
        <w:tc>
          <w:tcPr>
            <w:tcW w:w="964" w:type="dxa"/>
            <w:vAlign w:val="center"/>
          </w:tcPr>
          <w:p>
            <w:pPr>
              <w:pStyle w:val="11"/>
            </w:pPr>
            <w:r>
              <w:t>6.26</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本</w:t>
            </w:r>
          </w:p>
        </w:tc>
        <w:tc>
          <w:tcPr>
            <w:tcW w:w="850" w:type="dxa"/>
            <w:vAlign w:val="center"/>
          </w:tcPr>
          <w:p>
            <w:pPr>
              <w:pStyle w:val="11"/>
            </w:pPr>
            <w:r>
              <w:t>114</w:t>
            </w:r>
          </w:p>
        </w:tc>
        <w:tc>
          <w:tcPr>
            <w:tcW w:w="850" w:type="dxa"/>
            <w:vAlign w:val="center"/>
          </w:tcPr>
          <w:p>
            <w:pPr>
              <w:pStyle w:val="11"/>
            </w:pPr>
            <w:r>
              <w:t>0.00</w:t>
            </w:r>
          </w:p>
        </w:tc>
        <w:tc>
          <w:tcPr>
            <w:tcW w:w="964" w:type="dxa"/>
            <w:vAlign w:val="center"/>
          </w:tcPr>
          <w:p>
            <w:pPr>
              <w:pStyle w:val="11"/>
            </w:pPr>
            <w:r>
              <w:t>0.23</w:t>
            </w:r>
          </w:p>
        </w:tc>
        <w:tc>
          <w:tcPr>
            <w:tcW w:w="964" w:type="dxa"/>
            <w:vAlign w:val="center"/>
          </w:tcPr>
          <w:p>
            <w:pPr>
              <w:pStyle w:val="11"/>
            </w:pPr>
            <w:r>
              <w:t>0.23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冀财教[2021]130号/下达2022年城乡义务教育中央补助经费预算(直达资金)的通知/后辛庄小学公用经费</w:t>
            </w:r>
          </w:p>
        </w:tc>
        <w:tc>
          <w:tcPr>
            <w:tcW w:w="964" w:type="dxa"/>
            <w:vAlign w:val="center"/>
          </w:tcPr>
          <w:p>
            <w:pPr>
              <w:pStyle w:val="11"/>
            </w:pPr>
            <w:r>
              <w:t>6.26</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30</w:t>
            </w:r>
          </w:p>
        </w:tc>
        <w:tc>
          <w:tcPr>
            <w:tcW w:w="850" w:type="dxa"/>
            <w:vAlign w:val="center"/>
          </w:tcPr>
          <w:p>
            <w:pPr>
              <w:pStyle w:val="11"/>
            </w:pPr>
            <w:r>
              <w:t>0.02</w:t>
            </w:r>
          </w:p>
        </w:tc>
        <w:tc>
          <w:tcPr>
            <w:tcW w:w="964" w:type="dxa"/>
            <w:vAlign w:val="center"/>
          </w:tcPr>
          <w:p>
            <w:pPr>
              <w:pStyle w:val="11"/>
            </w:pPr>
            <w:r>
              <w:t>0.45</w:t>
            </w:r>
          </w:p>
        </w:tc>
        <w:tc>
          <w:tcPr>
            <w:tcW w:w="964" w:type="dxa"/>
            <w:vAlign w:val="center"/>
          </w:tcPr>
          <w:p>
            <w:pPr>
              <w:pStyle w:val="11"/>
            </w:pPr>
            <w:r>
              <w:t>0.45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冀财教[2021]130号/下达2022年城乡义务教育中央补助经费预算(直达资金)的通知/莲子镇小学公用经费</w:t>
            </w:r>
          </w:p>
        </w:tc>
        <w:tc>
          <w:tcPr>
            <w:tcW w:w="964" w:type="dxa"/>
            <w:vAlign w:val="center"/>
          </w:tcPr>
          <w:p>
            <w:pPr>
              <w:pStyle w:val="11"/>
            </w:pPr>
            <w:r>
              <w:t>34.04</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本</w:t>
            </w:r>
          </w:p>
        </w:tc>
        <w:tc>
          <w:tcPr>
            <w:tcW w:w="850" w:type="dxa"/>
            <w:vAlign w:val="center"/>
          </w:tcPr>
          <w:p>
            <w:pPr>
              <w:pStyle w:val="11"/>
            </w:pPr>
            <w:r>
              <w:t>535</w:t>
            </w:r>
          </w:p>
        </w:tc>
        <w:tc>
          <w:tcPr>
            <w:tcW w:w="850" w:type="dxa"/>
            <w:vAlign w:val="center"/>
          </w:tcPr>
          <w:p>
            <w:pPr>
              <w:pStyle w:val="11"/>
            </w:pPr>
            <w:r>
              <w:t>0.00</w:t>
            </w:r>
          </w:p>
        </w:tc>
        <w:tc>
          <w:tcPr>
            <w:tcW w:w="964" w:type="dxa"/>
            <w:vAlign w:val="center"/>
          </w:tcPr>
          <w:p>
            <w:pPr>
              <w:pStyle w:val="11"/>
            </w:pPr>
            <w:r>
              <w:t>1.07</w:t>
            </w:r>
          </w:p>
        </w:tc>
        <w:tc>
          <w:tcPr>
            <w:tcW w:w="964" w:type="dxa"/>
            <w:vAlign w:val="center"/>
          </w:tcPr>
          <w:p>
            <w:pPr>
              <w:pStyle w:val="11"/>
            </w:pPr>
            <w:r>
              <w:t>1.07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冀财教[2021]130号/下达2022年城乡义务教育中央补助经费预算(直达资金)的通知/莲子镇小学公用经费</w:t>
            </w:r>
          </w:p>
        </w:tc>
        <w:tc>
          <w:tcPr>
            <w:tcW w:w="964" w:type="dxa"/>
            <w:vAlign w:val="center"/>
          </w:tcPr>
          <w:p>
            <w:pPr>
              <w:pStyle w:val="11"/>
            </w:pPr>
            <w:r>
              <w:t>34.04</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批</w:t>
            </w:r>
          </w:p>
        </w:tc>
        <w:tc>
          <w:tcPr>
            <w:tcW w:w="850" w:type="dxa"/>
            <w:vAlign w:val="center"/>
          </w:tcPr>
          <w:p>
            <w:pPr>
              <w:pStyle w:val="11"/>
            </w:pPr>
            <w:r>
              <w:t>2</w:t>
            </w:r>
          </w:p>
        </w:tc>
        <w:tc>
          <w:tcPr>
            <w:tcW w:w="850" w:type="dxa"/>
            <w:vAlign w:val="center"/>
          </w:tcPr>
          <w:p>
            <w:pPr>
              <w:pStyle w:val="11"/>
            </w:pPr>
            <w:r>
              <w:t>1.81</w:t>
            </w:r>
          </w:p>
        </w:tc>
        <w:tc>
          <w:tcPr>
            <w:tcW w:w="964" w:type="dxa"/>
            <w:vAlign w:val="center"/>
          </w:tcPr>
          <w:p>
            <w:pPr>
              <w:pStyle w:val="11"/>
            </w:pPr>
            <w:r>
              <w:t>3.62</w:t>
            </w:r>
          </w:p>
        </w:tc>
        <w:tc>
          <w:tcPr>
            <w:tcW w:w="964" w:type="dxa"/>
            <w:vAlign w:val="center"/>
          </w:tcPr>
          <w:p>
            <w:pPr>
              <w:pStyle w:val="11"/>
            </w:pPr>
            <w:r>
              <w:t>3.62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冀财教[2021]130号/下达2022年城乡义务教育中央补助经费预算(直达资金)的通知/莲子镇小学公用经费</w:t>
            </w:r>
          </w:p>
        </w:tc>
        <w:tc>
          <w:tcPr>
            <w:tcW w:w="964" w:type="dxa"/>
            <w:vAlign w:val="center"/>
          </w:tcPr>
          <w:p>
            <w:pPr>
              <w:pStyle w:val="11"/>
            </w:pPr>
            <w:r>
              <w:t>34.04</w:t>
            </w:r>
          </w:p>
        </w:tc>
        <w:tc>
          <w:tcPr>
            <w:tcW w:w="1134" w:type="dxa"/>
            <w:vAlign w:val="center"/>
          </w:tcPr>
          <w:p>
            <w:pPr>
              <w:pStyle w:val="12"/>
            </w:pPr>
            <w:r>
              <w:t>木质柜类</w:t>
            </w:r>
          </w:p>
        </w:tc>
        <w:tc>
          <w:tcPr>
            <w:tcW w:w="1134" w:type="dxa"/>
            <w:vAlign w:val="center"/>
          </w:tcPr>
          <w:p>
            <w:pPr>
              <w:pStyle w:val="12"/>
            </w:pPr>
            <w:r>
              <w:t>A060501</w:t>
            </w:r>
          </w:p>
        </w:tc>
        <w:tc>
          <w:tcPr>
            <w:tcW w:w="709" w:type="dxa"/>
            <w:vAlign w:val="center"/>
          </w:tcPr>
          <w:p>
            <w:pPr>
              <w:pStyle w:val="13"/>
            </w:pPr>
            <w:r>
              <w:t>批</w:t>
            </w:r>
          </w:p>
        </w:tc>
        <w:tc>
          <w:tcPr>
            <w:tcW w:w="850" w:type="dxa"/>
            <w:vAlign w:val="center"/>
          </w:tcPr>
          <w:p>
            <w:pPr>
              <w:pStyle w:val="11"/>
            </w:pPr>
            <w:r>
              <w:t>2</w:t>
            </w:r>
          </w:p>
        </w:tc>
        <w:tc>
          <w:tcPr>
            <w:tcW w:w="850" w:type="dxa"/>
            <w:vAlign w:val="center"/>
          </w:tcPr>
          <w:p>
            <w:pPr>
              <w:pStyle w:val="11"/>
            </w:pPr>
            <w:r>
              <w:t>1.77</w:t>
            </w:r>
          </w:p>
        </w:tc>
        <w:tc>
          <w:tcPr>
            <w:tcW w:w="964" w:type="dxa"/>
            <w:vAlign w:val="center"/>
          </w:tcPr>
          <w:p>
            <w:pPr>
              <w:pStyle w:val="11"/>
            </w:pPr>
            <w:r>
              <w:t>3.53</w:t>
            </w:r>
          </w:p>
        </w:tc>
        <w:tc>
          <w:tcPr>
            <w:tcW w:w="964" w:type="dxa"/>
            <w:vAlign w:val="center"/>
          </w:tcPr>
          <w:p>
            <w:pPr>
              <w:pStyle w:val="11"/>
            </w:pPr>
            <w:r>
              <w:t>3.53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冀财教[2021]130号/下达2022年城乡义务教育中央补助经费预算(直达资金)的通知/莲子镇小学公用经费</w:t>
            </w:r>
          </w:p>
        </w:tc>
        <w:tc>
          <w:tcPr>
            <w:tcW w:w="964" w:type="dxa"/>
            <w:vAlign w:val="center"/>
          </w:tcPr>
          <w:p>
            <w:pPr>
              <w:pStyle w:val="11"/>
            </w:pPr>
            <w:r>
              <w:t>34.04</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1.61</w:t>
            </w:r>
          </w:p>
        </w:tc>
        <w:tc>
          <w:tcPr>
            <w:tcW w:w="964" w:type="dxa"/>
            <w:vAlign w:val="center"/>
          </w:tcPr>
          <w:p>
            <w:pPr>
              <w:pStyle w:val="11"/>
            </w:pPr>
            <w:r>
              <w:t>1.61</w:t>
            </w:r>
          </w:p>
        </w:tc>
        <w:tc>
          <w:tcPr>
            <w:tcW w:w="964" w:type="dxa"/>
            <w:vAlign w:val="center"/>
          </w:tcPr>
          <w:p>
            <w:pPr>
              <w:pStyle w:val="11"/>
            </w:pPr>
            <w:r>
              <w:t>1.61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冀财教[2021]130号/下达2022年城乡义务教育中央补助经费预算(直达资金)的通知/莲子镇小学公用经费</w:t>
            </w:r>
          </w:p>
        </w:tc>
        <w:tc>
          <w:tcPr>
            <w:tcW w:w="964" w:type="dxa"/>
            <w:vAlign w:val="center"/>
          </w:tcPr>
          <w:p>
            <w:pPr>
              <w:pStyle w:val="11"/>
            </w:pPr>
            <w:r>
              <w:t>34.04</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冀财教[2021]130号/下达2022年城乡义务教育中央补助经费预算(直达资金)的通知/南吴町小学公用经费</w:t>
            </w:r>
          </w:p>
        </w:tc>
        <w:tc>
          <w:tcPr>
            <w:tcW w:w="964" w:type="dxa"/>
            <w:vAlign w:val="center"/>
          </w:tcPr>
          <w:p>
            <w:pPr>
              <w:pStyle w:val="11"/>
            </w:pPr>
            <w:r>
              <w:t>7.47</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20</w:t>
            </w:r>
          </w:p>
        </w:tc>
        <w:tc>
          <w:tcPr>
            <w:tcW w:w="850" w:type="dxa"/>
            <w:vAlign w:val="center"/>
          </w:tcPr>
          <w:p>
            <w:pPr>
              <w:pStyle w:val="11"/>
            </w:pPr>
            <w:r>
              <w:t>0.02</w:t>
            </w:r>
          </w:p>
        </w:tc>
        <w:tc>
          <w:tcPr>
            <w:tcW w:w="964" w:type="dxa"/>
            <w:vAlign w:val="center"/>
          </w:tcPr>
          <w:p>
            <w:pPr>
              <w:pStyle w:val="11"/>
            </w:pPr>
            <w:r>
              <w:t>0.44</w:t>
            </w:r>
          </w:p>
        </w:tc>
        <w:tc>
          <w:tcPr>
            <w:tcW w:w="964" w:type="dxa"/>
            <w:vAlign w:val="center"/>
          </w:tcPr>
          <w:p>
            <w:pPr>
              <w:pStyle w:val="11"/>
            </w:pPr>
            <w:r>
              <w:t>0.44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冀财教[2021]130号/下达2022年城乡义务教育中央补助经费预算(直达资金)的通知/南吴町小学公用经费</w:t>
            </w:r>
          </w:p>
        </w:tc>
        <w:tc>
          <w:tcPr>
            <w:tcW w:w="964" w:type="dxa"/>
            <w:vAlign w:val="center"/>
          </w:tcPr>
          <w:p>
            <w:pPr>
              <w:pStyle w:val="11"/>
            </w:pPr>
            <w:r>
              <w:t>7.47</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25</w:t>
            </w:r>
          </w:p>
        </w:tc>
        <w:tc>
          <w:tcPr>
            <w:tcW w:w="850" w:type="dxa"/>
            <w:vAlign w:val="center"/>
          </w:tcPr>
          <w:p>
            <w:pPr>
              <w:pStyle w:val="11"/>
            </w:pPr>
            <w:r>
              <w:t>0.02</w:t>
            </w:r>
          </w:p>
        </w:tc>
        <w:tc>
          <w:tcPr>
            <w:tcW w:w="964" w:type="dxa"/>
            <w:vAlign w:val="center"/>
          </w:tcPr>
          <w:p>
            <w:pPr>
              <w:pStyle w:val="11"/>
            </w:pPr>
            <w:r>
              <w:t>0.38</w:t>
            </w:r>
          </w:p>
        </w:tc>
        <w:tc>
          <w:tcPr>
            <w:tcW w:w="964" w:type="dxa"/>
            <w:vAlign w:val="center"/>
          </w:tcPr>
          <w:p>
            <w:pPr>
              <w:pStyle w:val="11"/>
            </w:pPr>
            <w:r>
              <w:t>0.38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冀财教[2021]130号/下达2022年城乡义务教育中央补助经费预算(直达资金)的通知/任村小学公用经费</w:t>
            </w:r>
          </w:p>
        </w:tc>
        <w:tc>
          <w:tcPr>
            <w:tcW w:w="964" w:type="dxa"/>
            <w:vAlign w:val="center"/>
          </w:tcPr>
          <w:p>
            <w:pPr>
              <w:pStyle w:val="11"/>
            </w:pPr>
            <w:r>
              <w:t>6.34</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本</w:t>
            </w:r>
          </w:p>
        </w:tc>
        <w:tc>
          <w:tcPr>
            <w:tcW w:w="850" w:type="dxa"/>
            <w:vAlign w:val="center"/>
          </w:tcPr>
          <w:p>
            <w:pPr>
              <w:pStyle w:val="11"/>
            </w:pPr>
            <w:r>
              <w:t>154</w:t>
            </w:r>
          </w:p>
        </w:tc>
        <w:tc>
          <w:tcPr>
            <w:tcW w:w="850" w:type="dxa"/>
            <w:vAlign w:val="center"/>
          </w:tcPr>
          <w:p>
            <w:pPr>
              <w:pStyle w:val="11"/>
            </w:pPr>
            <w:r>
              <w:t>0.00</w:t>
            </w:r>
          </w:p>
        </w:tc>
        <w:tc>
          <w:tcPr>
            <w:tcW w:w="964" w:type="dxa"/>
            <w:vAlign w:val="center"/>
          </w:tcPr>
          <w:p>
            <w:pPr>
              <w:pStyle w:val="11"/>
            </w:pPr>
            <w:r>
              <w:t>0.31</w:t>
            </w:r>
          </w:p>
        </w:tc>
        <w:tc>
          <w:tcPr>
            <w:tcW w:w="964" w:type="dxa"/>
            <w:vAlign w:val="center"/>
          </w:tcPr>
          <w:p>
            <w:pPr>
              <w:pStyle w:val="11"/>
            </w:pPr>
            <w:r>
              <w:t>0.31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冀财教[2021]130号/下达2022年城乡义务教育中央补助经费预算(直达资金)的通知/西店子小学公用经费</w:t>
            </w:r>
          </w:p>
        </w:tc>
        <w:tc>
          <w:tcPr>
            <w:tcW w:w="964" w:type="dxa"/>
            <w:vAlign w:val="center"/>
          </w:tcPr>
          <w:p>
            <w:pPr>
              <w:pStyle w:val="11"/>
            </w:pPr>
            <w:r>
              <w:t>12.69</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本</w:t>
            </w:r>
          </w:p>
        </w:tc>
        <w:tc>
          <w:tcPr>
            <w:tcW w:w="850" w:type="dxa"/>
            <w:vAlign w:val="center"/>
          </w:tcPr>
          <w:p>
            <w:pPr>
              <w:pStyle w:val="11"/>
            </w:pPr>
            <w:r>
              <w:t>275</w:t>
            </w:r>
          </w:p>
        </w:tc>
        <w:tc>
          <w:tcPr>
            <w:tcW w:w="850" w:type="dxa"/>
            <w:vAlign w:val="center"/>
          </w:tcPr>
          <w:p>
            <w:pPr>
              <w:pStyle w:val="11"/>
            </w:pPr>
            <w:r>
              <w:t>0.00</w:t>
            </w:r>
          </w:p>
        </w:tc>
        <w:tc>
          <w:tcPr>
            <w:tcW w:w="964" w:type="dxa"/>
            <w:vAlign w:val="center"/>
          </w:tcPr>
          <w:p>
            <w:pPr>
              <w:pStyle w:val="11"/>
            </w:pPr>
            <w:r>
              <w:t>0.55</w:t>
            </w:r>
          </w:p>
        </w:tc>
        <w:tc>
          <w:tcPr>
            <w:tcW w:w="964" w:type="dxa"/>
            <w:vAlign w:val="center"/>
          </w:tcPr>
          <w:p>
            <w:pPr>
              <w:pStyle w:val="11"/>
            </w:pPr>
            <w:r>
              <w:t>0.55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冀财教[2021]130号/下达2022年城乡义务教育中央补助经费预算(直达资金)的通知/西店子小学公用经费</w:t>
            </w:r>
          </w:p>
        </w:tc>
        <w:tc>
          <w:tcPr>
            <w:tcW w:w="964" w:type="dxa"/>
            <w:vAlign w:val="center"/>
          </w:tcPr>
          <w:p>
            <w:pPr>
              <w:pStyle w:val="11"/>
            </w:pPr>
            <w:r>
              <w:t>12.69</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100</w:t>
            </w:r>
          </w:p>
        </w:tc>
        <w:tc>
          <w:tcPr>
            <w:tcW w:w="850" w:type="dxa"/>
            <w:vAlign w:val="center"/>
          </w:tcPr>
          <w:p>
            <w:pPr>
              <w:pStyle w:val="11"/>
            </w:pPr>
            <w:r>
              <w:t>0.02</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冀财教[2021]130号/下达2022年城乡义务教育中央补助经费预算(直达资金)的通知/西店子小学公用经费</w:t>
            </w:r>
          </w:p>
        </w:tc>
        <w:tc>
          <w:tcPr>
            <w:tcW w:w="964" w:type="dxa"/>
            <w:vAlign w:val="center"/>
          </w:tcPr>
          <w:p>
            <w:pPr>
              <w:pStyle w:val="11"/>
            </w:pPr>
            <w:r>
              <w:t>12.69</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10</w:t>
            </w:r>
          </w:p>
        </w:tc>
        <w:tc>
          <w:tcPr>
            <w:tcW w:w="850" w:type="dxa"/>
            <w:vAlign w:val="center"/>
          </w:tcPr>
          <w:p>
            <w:pPr>
              <w:pStyle w:val="11"/>
            </w:pPr>
            <w:r>
              <w:t>0.09</w:t>
            </w:r>
          </w:p>
        </w:tc>
        <w:tc>
          <w:tcPr>
            <w:tcW w:w="964" w:type="dxa"/>
            <w:vAlign w:val="center"/>
          </w:tcPr>
          <w:p>
            <w:pPr>
              <w:pStyle w:val="11"/>
            </w:pPr>
            <w:r>
              <w:t>0.85</w:t>
            </w:r>
          </w:p>
        </w:tc>
        <w:tc>
          <w:tcPr>
            <w:tcW w:w="964" w:type="dxa"/>
            <w:vAlign w:val="center"/>
          </w:tcPr>
          <w:p>
            <w:pPr>
              <w:pStyle w:val="11"/>
            </w:pPr>
            <w:r>
              <w:t>0.85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冀财教[2021]130号/下达2022年城乡义务教育中央补助经费预算(直达资金)的通知/西范小学公用经费</w:t>
            </w:r>
          </w:p>
        </w:tc>
        <w:tc>
          <w:tcPr>
            <w:tcW w:w="964" w:type="dxa"/>
            <w:vAlign w:val="center"/>
          </w:tcPr>
          <w:p>
            <w:pPr>
              <w:pStyle w:val="11"/>
            </w:pPr>
            <w:r>
              <w:t>23.51</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本</w:t>
            </w:r>
          </w:p>
        </w:tc>
        <w:tc>
          <w:tcPr>
            <w:tcW w:w="850" w:type="dxa"/>
            <w:vAlign w:val="center"/>
          </w:tcPr>
          <w:p>
            <w:pPr>
              <w:pStyle w:val="11"/>
            </w:pPr>
            <w:r>
              <w:t>500</w:t>
            </w:r>
          </w:p>
        </w:tc>
        <w:tc>
          <w:tcPr>
            <w:tcW w:w="850" w:type="dxa"/>
            <w:vAlign w:val="center"/>
          </w:tcPr>
          <w:p>
            <w:pPr>
              <w:pStyle w:val="11"/>
            </w:pPr>
            <w:r>
              <w:t>0.00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冀财教[2021]130号/下达2022年城乡义务教育中央补助经费预算(直达资金)的通知/西范小学公用经费</w:t>
            </w:r>
          </w:p>
        </w:tc>
        <w:tc>
          <w:tcPr>
            <w:tcW w:w="964" w:type="dxa"/>
            <w:vAlign w:val="center"/>
          </w:tcPr>
          <w:p>
            <w:pPr>
              <w:pStyle w:val="11"/>
            </w:pPr>
            <w:r>
              <w:t>23.51</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2.56</w:t>
            </w:r>
          </w:p>
        </w:tc>
        <w:tc>
          <w:tcPr>
            <w:tcW w:w="964" w:type="dxa"/>
            <w:vAlign w:val="center"/>
          </w:tcPr>
          <w:p>
            <w:pPr>
              <w:pStyle w:val="11"/>
            </w:pPr>
            <w:r>
              <w:t>2.56</w:t>
            </w:r>
          </w:p>
        </w:tc>
        <w:tc>
          <w:tcPr>
            <w:tcW w:w="964" w:type="dxa"/>
            <w:vAlign w:val="center"/>
          </w:tcPr>
          <w:p>
            <w:pPr>
              <w:pStyle w:val="11"/>
            </w:pPr>
            <w:r>
              <w:t>2.56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冀财教[2021]130号/下达2022年城乡义务教育中央补助经费预算(直达资金)的通知/西范小学公用经费</w:t>
            </w:r>
          </w:p>
        </w:tc>
        <w:tc>
          <w:tcPr>
            <w:tcW w:w="964" w:type="dxa"/>
            <w:vAlign w:val="center"/>
          </w:tcPr>
          <w:p>
            <w:pPr>
              <w:pStyle w:val="11"/>
            </w:pPr>
            <w:r>
              <w:t>23.51</w:t>
            </w:r>
          </w:p>
        </w:tc>
        <w:tc>
          <w:tcPr>
            <w:tcW w:w="1134" w:type="dxa"/>
            <w:vAlign w:val="center"/>
          </w:tcPr>
          <w:p>
            <w:pPr>
              <w:pStyle w:val="12"/>
            </w:pPr>
            <w:r>
              <w:t>木质柜类</w:t>
            </w:r>
          </w:p>
        </w:tc>
        <w:tc>
          <w:tcPr>
            <w:tcW w:w="1134" w:type="dxa"/>
            <w:vAlign w:val="center"/>
          </w:tcPr>
          <w:p>
            <w:pPr>
              <w:pStyle w:val="12"/>
            </w:pPr>
            <w:r>
              <w:t>A060501</w:t>
            </w:r>
          </w:p>
        </w:tc>
        <w:tc>
          <w:tcPr>
            <w:tcW w:w="709" w:type="dxa"/>
            <w:vAlign w:val="center"/>
          </w:tcPr>
          <w:p>
            <w:pPr>
              <w:pStyle w:val="13"/>
            </w:pPr>
            <w:r>
              <w:t>组</w:t>
            </w:r>
          </w:p>
        </w:tc>
        <w:tc>
          <w:tcPr>
            <w:tcW w:w="850" w:type="dxa"/>
            <w:vAlign w:val="center"/>
          </w:tcPr>
          <w:p>
            <w:pPr>
              <w:pStyle w:val="11"/>
            </w:pPr>
            <w:r>
              <w:t>50</w:t>
            </w:r>
          </w:p>
        </w:tc>
        <w:tc>
          <w:tcPr>
            <w:tcW w:w="850" w:type="dxa"/>
            <w:vAlign w:val="center"/>
          </w:tcPr>
          <w:p>
            <w:pPr>
              <w:pStyle w:val="11"/>
            </w:pPr>
            <w:r>
              <w:t>0.06</w:t>
            </w:r>
          </w:p>
        </w:tc>
        <w:tc>
          <w:tcPr>
            <w:tcW w:w="964" w:type="dxa"/>
            <w:vAlign w:val="center"/>
          </w:tcPr>
          <w:p>
            <w:pPr>
              <w:pStyle w:val="11"/>
            </w:pPr>
            <w:r>
              <w:t>2.85</w:t>
            </w:r>
          </w:p>
        </w:tc>
        <w:tc>
          <w:tcPr>
            <w:tcW w:w="964" w:type="dxa"/>
            <w:vAlign w:val="center"/>
          </w:tcPr>
          <w:p>
            <w:pPr>
              <w:pStyle w:val="11"/>
            </w:pPr>
            <w:r>
              <w:t>2.85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上年结转/冀财教[2020]176号/下达2021年城乡义务教育省级补助资金预算/校舍安全保障/莲子镇小学新建食堂</w:t>
            </w:r>
          </w:p>
        </w:tc>
        <w:tc>
          <w:tcPr>
            <w:tcW w:w="964" w:type="dxa"/>
            <w:vAlign w:val="center"/>
          </w:tcPr>
          <w:p>
            <w:pPr>
              <w:pStyle w:val="11"/>
            </w:pPr>
            <w:r>
              <w:t>30.00</w:t>
            </w:r>
          </w:p>
        </w:tc>
        <w:tc>
          <w:tcPr>
            <w:tcW w:w="1134" w:type="dxa"/>
            <w:vAlign w:val="center"/>
          </w:tcPr>
          <w:p>
            <w:pPr>
              <w:pStyle w:val="12"/>
            </w:pPr>
            <w:r>
              <w:t>教育用房施工</w:t>
            </w:r>
          </w:p>
        </w:tc>
        <w:tc>
          <w:tcPr>
            <w:tcW w:w="1134" w:type="dxa"/>
            <w:vAlign w:val="center"/>
          </w:tcPr>
          <w:p>
            <w:pPr>
              <w:pStyle w:val="12"/>
            </w:pPr>
            <w:r>
              <w:t>B010601</w:t>
            </w:r>
          </w:p>
        </w:tc>
        <w:tc>
          <w:tcPr>
            <w:tcW w:w="709" w:type="dxa"/>
            <w:vAlign w:val="center"/>
          </w:tcPr>
          <w:p>
            <w:pPr>
              <w:pStyle w:val="13"/>
            </w:pPr>
            <w:r>
              <w:t>栋</w:t>
            </w:r>
          </w:p>
        </w:tc>
        <w:tc>
          <w:tcPr>
            <w:tcW w:w="850" w:type="dxa"/>
            <w:vAlign w:val="center"/>
          </w:tcPr>
          <w:p>
            <w:pPr>
              <w:pStyle w:val="11"/>
            </w:pPr>
            <w:r>
              <w:t>1</w:t>
            </w:r>
          </w:p>
        </w:tc>
        <w:tc>
          <w:tcPr>
            <w:tcW w:w="850" w:type="dxa"/>
            <w:vAlign w:val="center"/>
          </w:tcPr>
          <w:p>
            <w:pPr>
              <w:pStyle w:val="11"/>
            </w:pPr>
            <w:r>
              <w:t>30.00</w:t>
            </w:r>
          </w:p>
        </w:tc>
        <w:tc>
          <w:tcPr>
            <w:tcW w:w="964" w:type="dxa"/>
            <w:vAlign w:val="center"/>
          </w:tcPr>
          <w:p>
            <w:pPr>
              <w:pStyle w:val="11"/>
            </w:pPr>
            <w:r>
              <w:t>30.00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w:t>
            </w:r>
          </w:p>
        </w:tc>
        <w:tc>
          <w:tcPr>
            <w:tcW w:w="964" w:type="dxa"/>
            <w:vAlign w:val="center"/>
          </w:tcPr>
          <w:p>
            <w:pPr>
              <w:pStyle w:val="11"/>
            </w:pPr>
          </w:p>
        </w:tc>
        <w:tc>
          <w:tcPr>
            <w:tcW w:w="964"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土地出让金计提/莲子镇餐厅购置</w:t>
            </w:r>
          </w:p>
        </w:tc>
        <w:tc>
          <w:tcPr>
            <w:tcW w:w="964" w:type="dxa"/>
            <w:vAlign w:val="center"/>
          </w:tcPr>
          <w:p>
            <w:pPr>
              <w:pStyle w:val="11"/>
            </w:pPr>
            <w:r>
              <w:t>10.00</w:t>
            </w:r>
          </w:p>
        </w:tc>
        <w:tc>
          <w:tcPr>
            <w:tcW w:w="1134" w:type="dxa"/>
            <w:vAlign w:val="center"/>
          </w:tcPr>
          <w:p>
            <w:pPr>
              <w:pStyle w:val="12"/>
            </w:pPr>
            <w:r>
              <w:t>钢塑台、桌类</w:t>
            </w:r>
          </w:p>
        </w:tc>
        <w:tc>
          <w:tcPr>
            <w:tcW w:w="1134" w:type="dxa"/>
            <w:vAlign w:val="center"/>
          </w:tcPr>
          <w:p>
            <w:pPr>
              <w:pStyle w:val="12"/>
            </w:pPr>
            <w:r>
              <w:t>A060203</w:t>
            </w:r>
          </w:p>
        </w:tc>
        <w:tc>
          <w:tcPr>
            <w:tcW w:w="709" w:type="dxa"/>
            <w:vAlign w:val="center"/>
          </w:tcPr>
          <w:p>
            <w:pPr>
              <w:pStyle w:val="13"/>
            </w:pPr>
            <w:r>
              <w:t>张</w:t>
            </w:r>
          </w:p>
        </w:tc>
        <w:tc>
          <w:tcPr>
            <w:tcW w:w="850" w:type="dxa"/>
            <w:vAlign w:val="center"/>
          </w:tcPr>
          <w:p>
            <w:pPr>
              <w:pStyle w:val="11"/>
            </w:pPr>
            <w:r>
              <w:t>4</w:t>
            </w:r>
          </w:p>
        </w:tc>
        <w:tc>
          <w:tcPr>
            <w:tcW w:w="850" w:type="dxa"/>
            <w:vAlign w:val="center"/>
          </w:tcPr>
          <w:p>
            <w:pPr>
              <w:pStyle w:val="11"/>
            </w:pPr>
            <w:r>
              <w:t>0.05</w:t>
            </w:r>
          </w:p>
        </w:tc>
        <w:tc>
          <w:tcPr>
            <w:tcW w:w="964" w:type="dxa"/>
            <w:vAlign w:val="center"/>
          </w:tcPr>
          <w:p>
            <w:pPr>
              <w:pStyle w:val="11"/>
            </w:pPr>
            <w:r>
              <w:t>0.19</w:t>
            </w:r>
          </w:p>
        </w:tc>
        <w:tc>
          <w:tcPr>
            <w:tcW w:w="964" w:type="dxa"/>
            <w:vAlign w:val="center"/>
          </w:tcPr>
          <w:p>
            <w:pPr>
              <w:pStyle w:val="11"/>
            </w:pPr>
            <w:r>
              <w:t>0.19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县级资金/莲子校区幼儿园公用经费</w:t>
            </w:r>
          </w:p>
        </w:tc>
        <w:tc>
          <w:tcPr>
            <w:tcW w:w="964" w:type="dxa"/>
            <w:vAlign w:val="center"/>
          </w:tcPr>
          <w:p>
            <w:pPr>
              <w:pStyle w:val="11"/>
            </w:pPr>
            <w:r>
              <w:t>32.60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50</w:t>
            </w:r>
          </w:p>
        </w:tc>
        <w:tc>
          <w:tcPr>
            <w:tcW w:w="850" w:type="dxa"/>
            <w:vAlign w:val="center"/>
          </w:tcPr>
          <w:p>
            <w:pPr>
              <w:pStyle w:val="11"/>
            </w:pPr>
            <w:r>
              <w:t>0.02</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隆尧县教师发展中心小计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14.19</w:t>
            </w:r>
          </w:p>
        </w:tc>
        <w:tc>
          <w:tcPr>
            <w:tcW w:w="964" w:type="dxa"/>
            <w:vAlign w:val="center"/>
          </w:tcPr>
          <w:p>
            <w:pPr>
              <w:pStyle w:val="15"/>
            </w:pPr>
            <w:r>
              <w:t>2.46</w:t>
            </w:r>
          </w:p>
        </w:tc>
        <w:tc>
          <w:tcPr>
            <w:tcW w:w="964" w:type="dxa"/>
            <w:vAlign w:val="center"/>
          </w:tcPr>
          <w:p>
            <w:pPr>
              <w:pStyle w:val="15"/>
            </w:pPr>
          </w:p>
        </w:tc>
        <w:tc>
          <w:tcPr>
            <w:tcW w:w="964" w:type="dxa"/>
            <w:vAlign w:val="center"/>
          </w:tcPr>
          <w:p>
            <w:pPr>
              <w:pStyle w:val="15"/>
            </w:pPr>
          </w:p>
        </w:tc>
        <w:tc>
          <w:tcPr>
            <w:tcW w:w="964" w:type="dxa"/>
            <w:vAlign w:val="center"/>
          </w:tcPr>
          <w:p>
            <w:pPr>
              <w:pStyle w:val="15"/>
            </w:pPr>
            <w:r>
              <w:t>11.73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14.00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40</w:t>
            </w:r>
          </w:p>
        </w:tc>
        <w:tc>
          <w:tcPr>
            <w:tcW w:w="850" w:type="dxa"/>
            <w:vAlign w:val="center"/>
          </w:tcPr>
          <w:p>
            <w:pPr>
              <w:pStyle w:val="11"/>
            </w:pPr>
            <w:r>
              <w:t>0.02</w:t>
            </w:r>
          </w:p>
        </w:tc>
        <w:tc>
          <w:tcPr>
            <w:tcW w:w="964" w:type="dxa"/>
            <w:vAlign w:val="center"/>
          </w:tcPr>
          <w:p>
            <w:pPr>
              <w:pStyle w:val="11"/>
            </w:pPr>
            <w:r>
              <w:t>0.96</w:t>
            </w:r>
          </w:p>
        </w:tc>
        <w:tc>
          <w:tcPr>
            <w:tcW w:w="964" w:type="dxa"/>
            <w:vAlign w:val="center"/>
          </w:tcPr>
          <w:p>
            <w:pPr>
              <w:pStyle w:val="11"/>
            </w:pPr>
            <w:r>
              <w:t>0.96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14.00</w:t>
            </w:r>
          </w:p>
        </w:tc>
        <w:tc>
          <w:tcPr>
            <w:tcW w:w="1134" w:type="dxa"/>
            <w:vAlign w:val="center"/>
          </w:tcPr>
          <w:p>
            <w:pPr>
              <w:pStyle w:val="12"/>
            </w:pPr>
            <w:r>
              <w:t>互联网信息服务</w:t>
            </w:r>
          </w:p>
        </w:tc>
        <w:tc>
          <w:tcPr>
            <w:tcW w:w="1134" w:type="dxa"/>
            <w:vAlign w:val="center"/>
          </w:tcPr>
          <w:p>
            <w:pPr>
              <w:pStyle w:val="12"/>
            </w:pPr>
            <w:r>
              <w:t>C0302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1.50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电大培训费专项经费/教师发展中心</w:t>
            </w:r>
          </w:p>
        </w:tc>
        <w:tc>
          <w:tcPr>
            <w:tcW w:w="964" w:type="dxa"/>
            <w:vAlign w:val="center"/>
          </w:tcPr>
          <w:p>
            <w:pPr>
              <w:pStyle w:val="11"/>
            </w:pPr>
            <w:r>
              <w:t>108.50</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0.45</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电大培训费专项经费/教师发展中心</w:t>
            </w:r>
          </w:p>
        </w:tc>
        <w:tc>
          <w:tcPr>
            <w:tcW w:w="964" w:type="dxa"/>
            <w:vAlign w:val="center"/>
          </w:tcPr>
          <w:p>
            <w:pPr>
              <w:pStyle w:val="11"/>
            </w:pPr>
            <w:r>
              <w:t>108.50</w:t>
            </w:r>
          </w:p>
        </w:tc>
        <w:tc>
          <w:tcPr>
            <w:tcW w:w="1134" w:type="dxa"/>
            <w:vAlign w:val="center"/>
          </w:tcPr>
          <w:p>
            <w:pPr>
              <w:pStyle w:val="12"/>
            </w:pPr>
            <w:r>
              <w:t>多功能一体机</w:t>
            </w:r>
          </w:p>
        </w:tc>
        <w:tc>
          <w:tcPr>
            <w:tcW w:w="1134" w:type="dxa"/>
            <w:vAlign w:val="center"/>
          </w:tcPr>
          <w:p>
            <w:pPr>
              <w:pStyle w:val="12"/>
            </w:pPr>
            <w:r>
              <w:t>A020204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电大培训费专项经费/教师发展中心</w:t>
            </w:r>
          </w:p>
        </w:tc>
        <w:tc>
          <w:tcPr>
            <w:tcW w:w="964" w:type="dxa"/>
            <w:vAlign w:val="center"/>
          </w:tcPr>
          <w:p>
            <w:pPr>
              <w:pStyle w:val="11"/>
            </w:pPr>
            <w:r>
              <w:t>108.50</w:t>
            </w:r>
          </w:p>
        </w:tc>
        <w:tc>
          <w:tcPr>
            <w:tcW w:w="1134" w:type="dxa"/>
            <w:vAlign w:val="center"/>
          </w:tcPr>
          <w:p>
            <w:pPr>
              <w:pStyle w:val="12"/>
            </w:pPr>
            <w:r>
              <w:t>金属质柜类</w:t>
            </w:r>
          </w:p>
        </w:tc>
        <w:tc>
          <w:tcPr>
            <w:tcW w:w="1134" w:type="dxa"/>
            <w:vAlign w:val="center"/>
          </w:tcPr>
          <w:p>
            <w:pPr>
              <w:pStyle w:val="12"/>
            </w:pPr>
            <w:r>
              <w:t>A060503</w:t>
            </w:r>
          </w:p>
        </w:tc>
        <w:tc>
          <w:tcPr>
            <w:tcW w:w="709" w:type="dxa"/>
            <w:vAlign w:val="center"/>
          </w:tcPr>
          <w:p>
            <w:pPr>
              <w:pStyle w:val="13"/>
            </w:pPr>
            <w:r>
              <w:t>组</w:t>
            </w:r>
          </w:p>
        </w:tc>
        <w:tc>
          <w:tcPr>
            <w:tcW w:w="850" w:type="dxa"/>
            <w:vAlign w:val="center"/>
          </w:tcPr>
          <w:p>
            <w:pPr>
              <w:pStyle w:val="11"/>
            </w:pPr>
            <w:r>
              <w:t>5</w:t>
            </w:r>
          </w:p>
        </w:tc>
        <w:tc>
          <w:tcPr>
            <w:tcW w:w="850" w:type="dxa"/>
            <w:vAlign w:val="center"/>
          </w:tcPr>
          <w:p>
            <w:pPr>
              <w:pStyle w:val="11"/>
            </w:pPr>
            <w:r>
              <w:t>0.05</w:t>
            </w:r>
          </w:p>
        </w:tc>
        <w:tc>
          <w:tcPr>
            <w:tcW w:w="964" w:type="dxa"/>
            <w:vAlign w:val="center"/>
          </w:tcPr>
          <w:p>
            <w:pPr>
              <w:pStyle w:val="11"/>
            </w:pPr>
            <w:r>
              <w:t>0.23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中小学继续教育专项经费/教师发展中心</w:t>
            </w:r>
          </w:p>
        </w:tc>
        <w:tc>
          <w:tcPr>
            <w:tcW w:w="964" w:type="dxa"/>
            <w:vAlign w:val="center"/>
          </w:tcPr>
          <w:p>
            <w:pPr>
              <w:pStyle w:val="11"/>
            </w:pPr>
            <w:r>
              <w:t>45.00</w:t>
            </w:r>
          </w:p>
        </w:tc>
        <w:tc>
          <w:tcPr>
            <w:tcW w:w="1134" w:type="dxa"/>
            <w:vAlign w:val="center"/>
          </w:tcPr>
          <w:p>
            <w:pPr>
              <w:pStyle w:val="12"/>
            </w:pPr>
            <w:r>
              <w:t>基础电信服务</w:t>
            </w:r>
          </w:p>
        </w:tc>
        <w:tc>
          <w:tcPr>
            <w:tcW w:w="1134" w:type="dxa"/>
            <w:vAlign w:val="center"/>
          </w:tcPr>
          <w:p>
            <w:pPr>
              <w:pStyle w:val="12"/>
            </w:pPr>
            <w:r>
              <w:t>C030101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中小学继续教育专项经费/教师发展中心</w:t>
            </w:r>
          </w:p>
        </w:tc>
        <w:tc>
          <w:tcPr>
            <w:tcW w:w="964" w:type="dxa"/>
            <w:vAlign w:val="center"/>
          </w:tcPr>
          <w:p>
            <w:pPr>
              <w:pStyle w:val="11"/>
            </w:pPr>
            <w:r>
              <w:t>45.00</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8.00</w:t>
            </w:r>
          </w:p>
        </w:tc>
        <w:tc>
          <w:tcPr>
            <w:tcW w:w="964" w:type="dxa"/>
            <w:vAlign w:val="center"/>
          </w:tcPr>
          <w:p>
            <w:pPr>
              <w:pStyle w:val="11"/>
            </w:pPr>
            <w:r>
              <w:t>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隆尧县第二实验小学小计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37.61</w:t>
            </w:r>
          </w:p>
        </w:tc>
        <w:tc>
          <w:tcPr>
            <w:tcW w:w="964" w:type="dxa"/>
            <w:vAlign w:val="center"/>
          </w:tcPr>
          <w:p>
            <w:pPr>
              <w:pStyle w:val="15"/>
            </w:pPr>
            <w:r>
              <w:t>37.61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冀财教[2021]130号/下达2022年城乡义务教育中央补助经费预算(直达资金)的通知/实验二小公用经费</w:t>
            </w:r>
          </w:p>
        </w:tc>
        <w:tc>
          <w:tcPr>
            <w:tcW w:w="964" w:type="dxa"/>
            <w:vAlign w:val="center"/>
          </w:tcPr>
          <w:p>
            <w:pPr>
              <w:pStyle w:val="11"/>
            </w:pPr>
            <w:r>
              <w:t>167.29</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件</w:t>
            </w:r>
          </w:p>
        </w:tc>
        <w:tc>
          <w:tcPr>
            <w:tcW w:w="850" w:type="dxa"/>
            <w:vAlign w:val="center"/>
          </w:tcPr>
          <w:p>
            <w:pPr>
              <w:pStyle w:val="11"/>
            </w:pPr>
            <w:r>
              <w:t>200</w:t>
            </w:r>
          </w:p>
        </w:tc>
        <w:tc>
          <w:tcPr>
            <w:tcW w:w="850" w:type="dxa"/>
            <w:vAlign w:val="center"/>
          </w:tcPr>
          <w:p>
            <w:pPr>
              <w:pStyle w:val="11"/>
            </w:pPr>
            <w:r>
              <w:t>0.02</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冀财教[2021]130号/下达2022年城乡义务教育中央补助经费预算(直达资金)的通知/实验二小公用经费</w:t>
            </w:r>
          </w:p>
        </w:tc>
        <w:tc>
          <w:tcPr>
            <w:tcW w:w="964" w:type="dxa"/>
            <w:vAlign w:val="center"/>
          </w:tcPr>
          <w:p>
            <w:pPr>
              <w:pStyle w:val="11"/>
            </w:pPr>
            <w:r>
              <w:t>167.29</w:t>
            </w:r>
          </w:p>
        </w:tc>
        <w:tc>
          <w:tcPr>
            <w:tcW w:w="1134" w:type="dxa"/>
            <w:vAlign w:val="center"/>
          </w:tcPr>
          <w:p>
            <w:pPr>
              <w:pStyle w:val="12"/>
            </w:pPr>
            <w:r>
              <w:t>互联网信息服务</w:t>
            </w:r>
          </w:p>
        </w:tc>
        <w:tc>
          <w:tcPr>
            <w:tcW w:w="1134" w:type="dxa"/>
            <w:vAlign w:val="center"/>
          </w:tcPr>
          <w:p>
            <w:pPr>
              <w:pStyle w:val="12"/>
            </w:pPr>
            <w:r>
              <w:t>C0302</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1.61</w:t>
            </w:r>
          </w:p>
        </w:tc>
        <w:tc>
          <w:tcPr>
            <w:tcW w:w="964" w:type="dxa"/>
            <w:vAlign w:val="center"/>
          </w:tcPr>
          <w:p>
            <w:pPr>
              <w:pStyle w:val="11"/>
            </w:pPr>
            <w:r>
              <w:t>1.61</w:t>
            </w:r>
          </w:p>
        </w:tc>
        <w:tc>
          <w:tcPr>
            <w:tcW w:w="964" w:type="dxa"/>
            <w:vAlign w:val="center"/>
          </w:tcPr>
          <w:p>
            <w:pPr>
              <w:pStyle w:val="11"/>
            </w:pPr>
            <w:r>
              <w:t>1.61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冀财教[2021]130号/下达2022年城乡义务教育中央补助经费预算(直达资金)的通知/实验二小公用经费</w:t>
            </w:r>
          </w:p>
        </w:tc>
        <w:tc>
          <w:tcPr>
            <w:tcW w:w="964" w:type="dxa"/>
            <w:vAlign w:val="center"/>
          </w:tcPr>
          <w:p>
            <w:pPr>
              <w:pStyle w:val="11"/>
            </w:pPr>
            <w:r>
              <w:t>167.29</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20.00</w:t>
            </w:r>
          </w:p>
        </w:tc>
        <w:tc>
          <w:tcPr>
            <w:tcW w:w="964" w:type="dxa"/>
            <w:vAlign w:val="center"/>
          </w:tcPr>
          <w:p>
            <w:pPr>
              <w:pStyle w:val="11"/>
            </w:pPr>
            <w:r>
              <w:t>20.00</w:t>
            </w:r>
          </w:p>
        </w:tc>
        <w:tc>
          <w:tcPr>
            <w:tcW w:w="964" w:type="dxa"/>
            <w:vAlign w:val="center"/>
          </w:tcPr>
          <w:p>
            <w:pPr>
              <w:pStyle w:val="11"/>
            </w:pPr>
            <w:r>
              <w:t>20.00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土地出让金计提/实验二小空调购置</w:t>
            </w:r>
          </w:p>
        </w:tc>
        <w:tc>
          <w:tcPr>
            <w:tcW w:w="964" w:type="dxa"/>
            <w:vAlign w:val="center"/>
          </w:tcPr>
          <w:p>
            <w:pPr>
              <w:pStyle w:val="11"/>
            </w:pPr>
            <w:r>
              <w:t>12.00</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43</w:t>
            </w:r>
          </w:p>
        </w:tc>
        <w:tc>
          <w:tcPr>
            <w:tcW w:w="850" w:type="dxa"/>
            <w:vAlign w:val="center"/>
          </w:tcPr>
          <w:p>
            <w:pPr>
              <w:pStyle w:val="11"/>
            </w:pPr>
            <w:r>
              <w:t>0.27</w:t>
            </w:r>
          </w:p>
        </w:tc>
        <w:tc>
          <w:tcPr>
            <w:tcW w:w="964" w:type="dxa"/>
            <w:vAlign w:val="center"/>
          </w:tcPr>
          <w:p>
            <w:pPr>
              <w:pStyle w:val="11"/>
            </w:pPr>
            <w:r>
              <w:t>11.70</w:t>
            </w:r>
          </w:p>
        </w:tc>
        <w:tc>
          <w:tcPr>
            <w:tcW w:w="964" w:type="dxa"/>
            <w:vAlign w:val="center"/>
          </w:tcPr>
          <w:p>
            <w:pPr>
              <w:pStyle w:val="11"/>
            </w:pPr>
            <w:r>
              <w:t>11.70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土地出让金计提/实验二小空调购置</w:t>
            </w:r>
          </w:p>
        </w:tc>
        <w:tc>
          <w:tcPr>
            <w:tcW w:w="964" w:type="dxa"/>
            <w:vAlign w:val="center"/>
          </w:tcPr>
          <w:p>
            <w:pPr>
              <w:pStyle w:val="11"/>
            </w:pPr>
            <w:r>
              <w:t>12.00</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隆尧县北楼中学小计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7.68</w:t>
            </w:r>
          </w:p>
        </w:tc>
        <w:tc>
          <w:tcPr>
            <w:tcW w:w="964" w:type="dxa"/>
            <w:vAlign w:val="center"/>
          </w:tcPr>
          <w:p>
            <w:pPr>
              <w:pStyle w:val="15"/>
            </w:pPr>
            <w:r>
              <w:t>7.68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冀财教[2021]130号/下达2022年城乡义务教育中央补助经费预算(直达资金)的通知/北楼中学公用经费</w:t>
            </w:r>
          </w:p>
        </w:tc>
        <w:tc>
          <w:tcPr>
            <w:tcW w:w="964" w:type="dxa"/>
            <w:vAlign w:val="center"/>
          </w:tcPr>
          <w:p>
            <w:pPr>
              <w:pStyle w:val="11"/>
            </w:pPr>
            <w:r>
              <w:t>65.30</w:t>
            </w:r>
          </w:p>
        </w:tc>
        <w:tc>
          <w:tcPr>
            <w:tcW w:w="1134" w:type="dxa"/>
            <w:vAlign w:val="center"/>
          </w:tcPr>
          <w:p>
            <w:pPr>
              <w:pStyle w:val="12"/>
            </w:pPr>
            <w:r>
              <w:t>复印机</w:t>
            </w:r>
          </w:p>
        </w:tc>
        <w:tc>
          <w:tcPr>
            <w:tcW w:w="1134" w:type="dxa"/>
            <w:vAlign w:val="center"/>
          </w:tcPr>
          <w:p>
            <w:pPr>
              <w:pStyle w:val="12"/>
            </w:pPr>
            <w:r>
              <w:t>A020201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0.16</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冀财教[2021]130号/下达2022年城乡义务教育中央补助经费预算(直达资金)的通知/北楼中学公用经费</w:t>
            </w:r>
          </w:p>
        </w:tc>
        <w:tc>
          <w:tcPr>
            <w:tcW w:w="964" w:type="dxa"/>
            <w:vAlign w:val="center"/>
          </w:tcPr>
          <w:p>
            <w:pPr>
              <w:pStyle w:val="11"/>
            </w:pPr>
            <w:r>
              <w:t>65.30</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100</w:t>
            </w:r>
          </w:p>
        </w:tc>
        <w:tc>
          <w:tcPr>
            <w:tcW w:w="850" w:type="dxa"/>
            <w:vAlign w:val="center"/>
          </w:tcPr>
          <w:p>
            <w:pPr>
              <w:pStyle w:val="11"/>
            </w:pPr>
            <w:r>
              <w:t>0.01</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冀财教[2021]130号/下达2022年城乡义务教育中央补助经费预算(直达资金)的通知/北楼中学公用经费</w:t>
            </w:r>
          </w:p>
        </w:tc>
        <w:tc>
          <w:tcPr>
            <w:tcW w:w="964" w:type="dxa"/>
            <w:vAlign w:val="center"/>
          </w:tcPr>
          <w:p>
            <w:pPr>
              <w:pStyle w:val="11"/>
            </w:pPr>
            <w:r>
              <w:t>65.30</w:t>
            </w:r>
          </w:p>
        </w:tc>
        <w:tc>
          <w:tcPr>
            <w:tcW w:w="1134" w:type="dxa"/>
            <w:vAlign w:val="center"/>
          </w:tcPr>
          <w:p>
            <w:pPr>
              <w:pStyle w:val="12"/>
            </w:pPr>
            <w:r>
              <w:t>轻金属台、桌类</w:t>
            </w:r>
          </w:p>
        </w:tc>
        <w:tc>
          <w:tcPr>
            <w:tcW w:w="1134" w:type="dxa"/>
            <w:vAlign w:val="center"/>
          </w:tcPr>
          <w:p>
            <w:pPr>
              <w:pStyle w:val="12"/>
            </w:pPr>
            <w:r>
              <w:t>A060204</w:t>
            </w:r>
          </w:p>
        </w:tc>
        <w:tc>
          <w:tcPr>
            <w:tcW w:w="709" w:type="dxa"/>
            <w:vAlign w:val="center"/>
          </w:tcPr>
          <w:p>
            <w:pPr>
              <w:pStyle w:val="13"/>
            </w:pPr>
            <w:r>
              <w:t>套</w:t>
            </w:r>
          </w:p>
        </w:tc>
        <w:tc>
          <w:tcPr>
            <w:tcW w:w="850" w:type="dxa"/>
            <w:vAlign w:val="center"/>
          </w:tcPr>
          <w:p>
            <w:pPr>
              <w:pStyle w:val="11"/>
            </w:pPr>
            <w:r>
              <w:t>300</w:t>
            </w:r>
          </w:p>
        </w:tc>
        <w:tc>
          <w:tcPr>
            <w:tcW w:w="850" w:type="dxa"/>
            <w:vAlign w:val="center"/>
          </w:tcPr>
          <w:p>
            <w:pPr>
              <w:pStyle w:val="11"/>
            </w:pPr>
            <w:r>
              <w:t>0.01</w:t>
            </w:r>
          </w:p>
        </w:tc>
        <w:tc>
          <w:tcPr>
            <w:tcW w:w="964" w:type="dxa"/>
            <w:vAlign w:val="center"/>
          </w:tcPr>
          <w:p>
            <w:pPr>
              <w:pStyle w:val="11"/>
            </w:pPr>
            <w:r>
              <w:t>2.55</w:t>
            </w:r>
          </w:p>
        </w:tc>
        <w:tc>
          <w:tcPr>
            <w:tcW w:w="964" w:type="dxa"/>
            <w:vAlign w:val="center"/>
          </w:tcPr>
          <w:p>
            <w:pPr>
              <w:pStyle w:val="11"/>
            </w:pPr>
            <w:r>
              <w:t>2.55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冀财教[2021]130号/下达2022年城乡义务教育中央补助经费预算(直达资金)的通知/北楼中学公用经费</w:t>
            </w:r>
          </w:p>
        </w:tc>
        <w:tc>
          <w:tcPr>
            <w:tcW w:w="964" w:type="dxa"/>
            <w:vAlign w:val="center"/>
          </w:tcPr>
          <w:p>
            <w:pPr>
              <w:pStyle w:val="11"/>
            </w:pPr>
            <w:r>
              <w:t>65.30</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张</w:t>
            </w:r>
          </w:p>
        </w:tc>
        <w:tc>
          <w:tcPr>
            <w:tcW w:w="850" w:type="dxa"/>
            <w:vAlign w:val="center"/>
          </w:tcPr>
          <w:p>
            <w:pPr>
              <w:pStyle w:val="11"/>
            </w:pPr>
            <w:r>
              <w:t>10</w:t>
            </w:r>
          </w:p>
        </w:tc>
        <w:tc>
          <w:tcPr>
            <w:tcW w:w="850" w:type="dxa"/>
            <w:vAlign w:val="center"/>
          </w:tcPr>
          <w:p>
            <w:pPr>
              <w:pStyle w:val="11"/>
            </w:pPr>
            <w:r>
              <w:t>0.04</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冀财教[2021]130号/下达2022年城乡义务教育中央补助经费预算(直达资金)的通知/北楼中学公用经费</w:t>
            </w:r>
          </w:p>
        </w:tc>
        <w:tc>
          <w:tcPr>
            <w:tcW w:w="964" w:type="dxa"/>
            <w:vAlign w:val="center"/>
          </w:tcPr>
          <w:p>
            <w:pPr>
              <w:pStyle w:val="11"/>
            </w:pPr>
            <w:r>
              <w:t>65.30</w:t>
            </w:r>
          </w:p>
        </w:tc>
        <w:tc>
          <w:tcPr>
            <w:tcW w:w="1134" w:type="dxa"/>
            <w:vAlign w:val="center"/>
          </w:tcPr>
          <w:p>
            <w:pPr>
              <w:pStyle w:val="12"/>
            </w:pPr>
            <w:r>
              <w:t>木骨架为主的椅凳类</w:t>
            </w:r>
          </w:p>
        </w:tc>
        <w:tc>
          <w:tcPr>
            <w:tcW w:w="1134" w:type="dxa"/>
            <w:vAlign w:val="center"/>
          </w:tcPr>
          <w:p>
            <w:pPr>
              <w:pStyle w:val="12"/>
            </w:pPr>
            <w:r>
              <w:t>A060302</w:t>
            </w:r>
          </w:p>
        </w:tc>
        <w:tc>
          <w:tcPr>
            <w:tcW w:w="709" w:type="dxa"/>
            <w:vAlign w:val="center"/>
          </w:tcPr>
          <w:p>
            <w:pPr>
              <w:pStyle w:val="13"/>
            </w:pPr>
            <w:r>
              <w:t>张</w:t>
            </w:r>
          </w:p>
        </w:tc>
        <w:tc>
          <w:tcPr>
            <w:tcW w:w="850" w:type="dxa"/>
            <w:vAlign w:val="center"/>
          </w:tcPr>
          <w:p>
            <w:pPr>
              <w:pStyle w:val="11"/>
            </w:pPr>
            <w:r>
              <w:t>30</w:t>
            </w:r>
          </w:p>
        </w:tc>
        <w:tc>
          <w:tcPr>
            <w:tcW w:w="850" w:type="dxa"/>
            <w:vAlign w:val="center"/>
          </w:tcPr>
          <w:p>
            <w:pPr>
              <w:pStyle w:val="11"/>
            </w:pPr>
            <w:r>
              <w:t>0.02</w:t>
            </w:r>
          </w:p>
        </w:tc>
        <w:tc>
          <w:tcPr>
            <w:tcW w:w="964" w:type="dxa"/>
            <w:vAlign w:val="center"/>
          </w:tcPr>
          <w:p>
            <w:pPr>
              <w:pStyle w:val="11"/>
            </w:pPr>
            <w:r>
              <w:t>0.45</w:t>
            </w:r>
          </w:p>
        </w:tc>
        <w:tc>
          <w:tcPr>
            <w:tcW w:w="964" w:type="dxa"/>
            <w:vAlign w:val="center"/>
          </w:tcPr>
          <w:p>
            <w:pPr>
              <w:pStyle w:val="11"/>
            </w:pPr>
            <w:r>
              <w:t>0.45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冀财教[2021]130号/下达2022年城乡义务教育中央补助经费预算(直达资金)的通知/北楼中学公用经费</w:t>
            </w:r>
          </w:p>
        </w:tc>
        <w:tc>
          <w:tcPr>
            <w:tcW w:w="964" w:type="dxa"/>
            <w:vAlign w:val="center"/>
          </w:tcPr>
          <w:p>
            <w:pPr>
              <w:pStyle w:val="11"/>
            </w:pPr>
            <w:r>
              <w:t>65.30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30</w:t>
            </w:r>
          </w:p>
        </w:tc>
        <w:tc>
          <w:tcPr>
            <w:tcW w:w="850" w:type="dxa"/>
            <w:vAlign w:val="center"/>
          </w:tcPr>
          <w:p>
            <w:pPr>
              <w:pStyle w:val="11"/>
            </w:pPr>
            <w:r>
              <w:t>0.02</w:t>
            </w:r>
          </w:p>
        </w:tc>
        <w:tc>
          <w:tcPr>
            <w:tcW w:w="964" w:type="dxa"/>
            <w:vAlign w:val="center"/>
          </w:tcPr>
          <w:p>
            <w:pPr>
              <w:pStyle w:val="11"/>
            </w:pPr>
            <w:r>
              <w:t>0.48</w:t>
            </w:r>
          </w:p>
        </w:tc>
        <w:tc>
          <w:tcPr>
            <w:tcW w:w="964" w:type="dxa"/>
            <w:vAlign w:val="center"/>
          </w:tcPr>
          <w:p>
            <w:pPr>
              <w:pStyle w:val="11"/>
            </w:pPr>
            <w:r>
              <w:t>0.48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冀财教[2021]130号/下达2022年城乡义务教育中央补助经费预算(直达资金)的通知/北楼中学公用经费</w:t>
            </w:r>
          </w:p>
        </w:tc>
        <w:tc>
          <w:tcPr>
            <w:tcW w:w="964" w:type="dxa"/>
            <w:vAlign w:val="center"/>
          </w:tcPr>
          <w:p>
            <w:pPr>
              <w:pStyle w:val="11"/>
            </w:pPr>
            <w:r>
              <w:t>65.30</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次</w:t>
            </w:r>
          </w:p>
        </w:tc>
        <w:tc>
          <w:tcPr>
            <w:tcW w:w="850" w:type="dxa"/>
            <w:vAlign w:val="center"/>
          </w:tcPr>
          <w:p>
            <w:pPr>
              <w:pStyle w:val="11"/>
            </w:pPr>
            <w:r>
              <w:t>1</w:t>
            </w:r>
          </w:p>
        </w:tc>
        <w:tc>
          <w:tcPr>
            <w:tcW w:w="850" w:type="dxa"/>
            <w:vAlign w:val="center"/>
          </w:tcPr>
          <w:p>
            <w:pPr>
              <w:pStyle w:val="11"/>
            </w:pPr>
            <w:r>
              <w:t>1.14</w:t>
            </w:r>
          </w:p>
        </w:tc>
        <w:tc>
          <w:tcPr>
            <w:tcW w:w="964" w:type="dxa"/>
            <w:vAlign w:val="center"/>
          </w:tcPr>
          <w:p>
            <w:pPr>
              <w:pStyle w:val="11"/>
            </w:pPr>
            <w:r>
              <w:t>1.14</w:t>
            </w:r>
          </w:p>
        </w:tc>
        <w:tc>
          <w:tcPr>
            <w:tcW w:w="964" w:type="dxa"/>
            <w:vAlign w:val="center"/>
          </w:tcPr>
          <w:p>
            <w:pPr>
              <w:pStyle w:val="11"/>
            </w:pPr>
            <w:r>
              <w:t>1.14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冀财教[2021]130号/下达2022年城乡义务教育中央补助经费预算(直达资金)的通知/北楼中学公用经费</w:t>
            </w:r>
          </w:p>
        </w:tc>
        <w:tc>
          <w:tcPr>
            <w:tcW w:w="964" w:type="dxa"/>
            <w:vAlign w:val="center"/>
          </w:tcPr>
          <w:p>
            <w:pPr>
              <w:pStyle w:val="11"/>
            </w:pPr>
            <w:r>
              <w:t>65.30</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次</w:t>
            </w:r>
          </w:p>
        </w:tc>
        <w:tc>
          <w:tcPr>
            <w:tcW w:w="850" w:type="dxa"/>
            <w:vAlign w:val="center"/>
          </w:tcPr>
          <w:p>
            <w:pPr>
              <w:pStyle w:val="11"/>
            </w:pPr>
            <w:r>
              <w:t>2</w:t>
            </w:r>
          </w:p>
        </w:tc>
        <w:tc>
          <w:tcPr>
            <w:tcW w:w="850" w:type="dxa"/>
            <w:vAlign w:val="center"/>
          </w:tcPr>
          <w:p>
            <w:pPr>
              <w:pStyle w:val="11"/>
            </w:pPr>
            <w:r>
              <w:t>1.00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隆尧县双碑中学小计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103.27</w:t>
            </w:r>
          </w:p>
        </w:tc>
        <w:tc>
          <w:tcPr>
            <w:tcW w:w="964" w:type="dxa"/>
            <w:vAlign w:val="center"/>
          </w:tcPr>
          <w:p>
            <w:pPr>
              <w:pStyle w:val="15"/>
            </w:pPr>
            <w:r>
              <w:t>103.27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冀财教[2021]130号/下达2022年城乡义务教育中央补助经费预算(直达资金)的通知/双碑中学公用经费</w:t>
            </w:r>
          </w:p>
        </w:tc>
        <w:tc>
          <w:tcPr>
            <w:tcW w:w="964" w:type="dxa"/>
            <w:vAlign w:val="center"/>
          </w:tcPr>
          <w:p>
            <w:pPr>
              <w:pStyle w:val="11"/>
            </w:pPr>
            <w:r>
              <w:t>86.66</w:t>
            </w:r>
          </w:p>
        </w:tc>
        <w:tc>
          <w:tcPr>
            <w:tcW w:w="1134" w:type="dxa"/>
            <w:vAlign w:val="center"/>
          </w:tcPr>
          <w:p>
            <w:pPr>
              <w:pStyle w:val="12"/>
            </w:pPr>
            <w:r>
              <w:t>针式打印机</w:t>
            </w:r>
          </w:p>
        </w:tc>
        <w:tc>
          <w:tcPr>
            <w:tcW w:w="1134" w:type="dxa"/>
            <w:vAlign w:val="center"/>
          </w:tcPr>
          <w:p>
            <w:pPr>
              <w:pStyle w:val="12"/>
            </w:pPr>
            <w:r>
              <w:t>A0201060104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0.15</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冀财教[2021]130号/下达2022年城乡义务教育中央补助经费预算(直达资金)的通知/双碑中学公用经费</w:t>
            </w:r>
          </w:p>
        </w:tc>
        <w:tc>
          <w:tcPr>
            <w:tcW w:w="964" w:type="dxa"/>
            <w:vAlign w:val="center"/>
          </w:tcPr>
          <w:p>
            <w:pPr>
              <w:pStyle w:val="11"/>
            </w:pPr>
            <w:r>
              <w:t>86.66</w:t>
            </w:r>
          </w:p>
        </w:tc>
        <w:tc>
          <w:tcPr>
            <w:tcW w:w="1134" w:type="dxa"/>
            <w:vAlign w:val="center"/>
          </w:tcPr>
          <w:p>
            <w:pPr>
              <w:pStyle w:val="12"/>
            </w:pPr>
            <w:r>
              <w:t>扫描仪</w:t>
            </w:r>
          </w:p>
        </w:tc>
        <w:tc>
          <w:tcPr>
            <w:tcW w:w="1134" w:type="dxa"/>
            <w:vAlign w:val="center"/>
          </w:tcPr>
          <w:p>
            <w:pPr>
              <w:pStyle w:val="12"/>
            </w:pPr>
            <w:r>
              <w:t>A0201060901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3.65</w:t>
            </w:r>
          </w:p>
        </w:tc>
        <w:tc>
          <w:tcPr>
            <w:tcW w:w="964" w:type="dxa"/>
            <w:vAlign w:val="center"/>
          </w:tcPr>
          <w:p>
            <w:pPr>
              <w:pStyle w:val="11"/>
            </w:pPr>
            <w:r>
              <w:t>3.65</w:t>
            </w:r>
          </w:p>
        </w:tc>
        <w:tc>
          <w:tcPr>
            <w:tcW w:w="964" w:type="dxa"/>
            <w:vAlign w:val="center"/>
          </w:tcPr>
          <w:p>
            <w:pPr>
              <w:pStyle w:val="11"/>
            </w:pPr>
            <w:r>
              <w:t>3.65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冀财教[2021]130号/下达2022年城乡义务教育中央补助经费预算(直达资金)的通知/双碑中学公用经费</w:t>
            </w:r>
          </w:p>
        </w:tc>
        <w:tc>
          <w:tcPr>
            <w:tcW w:w="964" w:type="dxa"/>
            <w:vAlign w:val="center"/>
          </w:tcPr>
          <w:p>
            <w:pPr>
              <w:pStyle w:val="11"/>
            </w:pPr>
            <w:r>
              <w:t>86.66</w:t>
            </w:r>
          </w:p>
        </w:tc>
        <w:tc>
          <w:tcPr>
            <w:tcW w:w="1134" w:type="dxa"/>
            <w:vAlign w:val="center"/>
          </w:tcPr>
          <w:p>
            <w:pPr>
              <w:pStyle w:val="12"/>
            </w:pPr>
            <w:r>
              <w:t>书籍、课本</w:t>
            </w:r>
          </w:p>
        </w:tc>
        <w:tc>
          <w:tcPr>
            <w:tcW w:w="1134" w:type="dxa"/>
            <w:vAlign w:val="center"/>
          </w:tcPr>
          <w:p>
            <w:pPr>
              <w:pStyle w:val="12"/>
            </w:pPr>
            <w:r>
              <w:t>A05010101</w:t>
            </w:r>
          </w:p>
        </w:tc>
        <w:tc>
          <w:tcPr>
            <w:tcW w:w="709" w:type="dxa"/>
            <w:vAlign w:val="center"/>
          </w:tcPr>
          <w:p>
            <w:pPr>
              <w:pStyle w:val="13"/>
            </w:pPr>
            <w:r>
              <w:t>套</w:t>
            </w:r>
          </w:p>
        </w:tc>
        <w:tc>
          <w:tcPr>
            <w:tcW w:w="850" w:type="dxa"/>
            <w:vAlign w:val="center"/>
          </w:tcPr>
          <w:p>
            <w:pPr>
              <w:pStyle w:val="11"/>
            </w:pPr>
            <w:r>
              <w:t>100</w:t>
            </w:r>
          </w:p>
        </w:tc>
        <w:tc>
          <w:tcPr>
            <w:tcW w:w="850" w:type="dxa"/>
            <w:vAlign w:val="center"/>
          </w:tcPr>
          <w:p>
            <w:pPr>
              <w:pStyle w:val="11"/>
            </w:pPr>
            <w:r>
              <w:t>0.03</w:t>
            </w:r>
          </w:p>
        </w:tc>
        <w:tc>
          <w:tcPr>
            <w:tcW w:w="964" w:type="dxa"/>
            <w:vAlign w:val="center"/>
          </w:tcPr>
          <w:p>
            <w:pPr>
              <w:pStyle w:val="11"/>
            </w:pPr>
            <w:r>
              <w:t>2.50</w:t>
            </w:r>
          </w:p>
        </w:tc>
        <w:tc>
          <w:tcPr>
            <w:tcW w:w="964" w:type="dxa"/>
            <w:vAlign w:val="center"/>
          </w:tcPr>
          <w:p>
            <w:pPr>
              <w:pStyle w:val="11"/>
            </w:pPr>
            <w:r>
              <w:t>2.50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冀财教[2021]130号/下达2022年城乡义务教育中央补助经费预算(直达资金)的通知/双碑中学公用经费</w:t>
            </w:r>
          </w:p>
        </w:tc>
        <w:tc>
          <w:tcPr>
            <w:tcW w:w="964" w:type="dxa"/>
            <w:vAlign w:val="center"/>
          </w:tcPr>
          <w:p>
            <w:pPr>
              <w:pStyle w:val="11"/>
            </w:pPr>
            <w:r>
              <w:t>86.66</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20</w:t>
            </w:r>
          </w:p>
        </w:tc>
        <w:tc>
          <w:tcPr>
            <w:tcW w:w="850" w:type="dxa"/>
            <w:vAlign w:val="center"/>
          </w:tcPr>
          <w:p>
            <w:pPr>
              <w:pStyle w:val="11"/>
            </w:pPr>
            <w:r>
              <w:t>0.02</w:t>
            </w:r>
          </w:p>
        </w:tc>
        <w:tc>
          <w:tcPr>
            <w:tcW w:w="964" w:type="dxa"/>
            <w:vAlign w:val="center"/>
          </w:tcPr>
          <w:p>
            <w:pPr>
              <w:pStyle w:val="11"/>
            </w:pPr>
            <w:r>
              <w:t>0.36</w:t>
            </w:r>
          </w:p>
        </w:tc>
        <w:tc>
          <w:tcPr>
            <w:tcW w:w="964" w:type="dxa"/>
            <w:vAlign w:val="center"/>
          </w:tcPr>
          <w:p>
            <w:pPr>
              <w:pStyle w:val="11"/>
            </w:pPr>
            <w:r>
              <w:t>0.36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冀财教[2021]130号/下达2022年城乡义务教育中央补助经费预算(直达资金)的通知/双碑中学公用经费</w:t>
            </w:r>
          </w:p>
        </w:tc>
        <w:tc>
          <w:tcPr>
            <w:tcW w:w="964" w:type="dxa"/>
            <w:vAlign w:val="center"/>
          </w:tcPr>
          <w:p>
            <w:pPr>
              <w:pStyle w:val="11"/>
            </w:pPr>
            <w:r>
              <w:t>86.66</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1.61</w:t>
            </w:r>
          </w:p>
        </w:tc>
        <w:tc>
          <w:tcPr>
            <w:tcW w:w="964" w:type="dxa"/>
            <w:vAlign w:val="center"/>
          </w:tcPr>
          <w:p>
            <w:pPr>
              <w:pStyle w:val="11"/>
            </w:pPr>
            <w:r>
              <w:t>1.61</w:t>
            </w:r>
          </w:p>
        </w:tc>
        <w:tc>
          <w:tcPr>
            <w:tcW w:w="964" w:type="dxa"/>
            <w:vAlign w:val="center"/>
          </w:tcPr>
          <w:p>
            <w:pPr>
              <w:pStyle w:val="11"/>
            </w:pPr>
            <w:r>
              <w:t>1.61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冀财教[2021]130号/下达2022年城乡义务教育中央补助经费预算(直达资金)的通知/双碑中学公用经费</w:t>
            </w:r>
          </w:p>
        </w:tc>
        <w:tc>
          <w:tcPr>
            <w:tcW w:w="964" w:type="dxa"/>
            <w:vAlign w:val="center"/>
          </w:tcPr>
          <w:p>
            <w:pPr>
              <w:pStyle w:val="11"/>
            </w:pPr>
            <w:r>
              <w:t>86.66</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批</w:t>
            </w:r>
          </w:p>
        </w:tc>
        <w:tc>
          <w:tcPr>
            <w:tcW w:w="850" w:type="dxa"/>
            <w:vAlign w:val="center"/>
          </w:tcPr>
          <w:p>
            <w:pPr>
              <w:pStyle w:val="11"/>
            </w:pPr>
            <w:r>
              <w:t>10</w:t>
            </w:r>
          </w:p>
        </w:tc>
        <w:tc>
          <w:tcPr>
            <w:tcW w:w="850" w:type="dxa"/>
            <w:vAlign w:val="center"/>
          </w:tcPr>
          <w:p>
            <w:pPr>
              <w:pStyle w:val="11"/>
            </w:pPr>
            <w:r>
              <w:t>0.50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双碑中学塑胶操场改造</w:t>
            </w:r>
          </w:p>
        </w:tc>
        <w:tc>
          <w:tcPr>
            <w:tcW w:w="964" w:type="dxa"/>
            <w:vAlign w:val="center"/>
          </w:tcPr>
          <w:p>
            <w:pPr>
              <w:pStyle w:val="11"/>
            </w:pPr>
            <w:r>
              <w:t>90.00</w:t>
            </w:r>
          </w:p>
        </w:tc>
        <w:tc>
          <w:tcPr>
            <w:tcW w:w="1134" w:type="dxa"/>
            <w:vAlign w:val="center"/>
          </w:tcPr>
          <w:p>
            <w:pPr>
              <w:pStyle w:val="12"/>
            </w:pPr>
            <w:r>
              <w:t>其他建筑物、构筑物修缮</w:t>
            </w:r>
          </w:p>
        </w:tc>
        <w:tc>
          <w:tcPr>
            <w:tcW w:w="1134" w:type="dxa"/>
            <w:vAlign w:val="center"/>
          </w:tcPr>
          <w:p>
            <w:pPr>
              <w:pStyle w:val="12"/>
            </w:pPr>
            <w:r>
              <w:t>B0899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90.00</w:t>
            </w:r>
          </w:p>
        </w:tc>
        <w:tc>
          <w:tcPr>
            <w:tcW w:w="964" w:type="dxa"/>
            <w:vAlign w:val="center"/>
          </w:tcPr>
          <w:p>
            <w:pPr>
              <w:pStyle w:val="11"/>
            </w:pPr>
            <w:r>
              <w:t>90.00</w:t>
            </w:r>
          </w:p>
        </w:tc>
        <w:tc>
          <w:tcPr>
            <w:tcW w:w="964" w:type="dxa"/>
            <w:vAlign w:val="center"/>
          </w:tcPr>
          <w:p>
            <w:pPr>
              <w:pStyle w:val="11"/>
            </w:pPr>
            <w:r>
              <w:t>90.00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隆尧县大张庄中学小计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4.93</w:t>
            </w:r>
          </w:p>
        </w:tc>
        <w:tc>
          <w:tcPr>
            <w:tcW w:w="964" w:type="dxa"/>
            <w:vAlign w:val="center"/>
          </w:tcPr>
          <w:p>
            <w:pPr>
              <w:pStyle w:val="15"/>
            </w:pPr>
            <w:r>
              <w:t>4.93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冀财教[2021]130号/下达2022年城乡义务教育中央补助经费预算(直达资金)的通知/张庄中学公用经费</w:t>
            </w:r>
          </w:p>
        </w:tc>
        <w:tc>
          <w:tcPr>
            <w:tcW w:w="964" w:type="dxa"/>
            <w:vAlign w:val="center"/>
          </w:tcPr>
          <w:p>
            <w:pPr>
              <w:pStyle w:val="11"/>
            </w:pPr>
            <w:r>
              <w:t>22.76</w:t>
            </w:r>
          </w:p>
        </w:tc>
        <w:tc>
          <w:tcPr>
            <w:tcW w:w="1134" w:type="dxa"/>
            <w:vAlign w:val="center"/>
          </w:tcPr>
          <w:p>
            <w:pPr>
              <w:pStyle w:val="12"/>
            </w:pPr>
            <w:r>
              <w:t>液晶显示器</w:t>
            </w:r>
          </w:p>
        </w:tc>
        <w:tc>
          <w:tcPr>
            <w:tcW w:w="1134" w:type="dxa"/>
            <w:vAlign w:val="center"/>
          </w:tcPr>
          <w:p>
            <w:pPr>
              <w:pStyle w:val="12"/>
            </w:pPr>
            <w:r>
              <w:t>A0201060401</w:t>
            </w:r>
          </w:p>
        </w:tc>
        <w:tc>
          <w:tcPr>
            <w:tcW w:w="709" w:type="dxa"/>
            <w:vAlign w:val="center"/>
          </w:tcPr>
          <w:p>
            <w:pPr>
              <w:pStyle w:val="13"/>
            </w:pPr>
            <w:r>
              <w:t>平方米</w:t>
            </w:r>
          </w:p>
        </w:tc>
        <w:tc>
          <w:tcPr>
            <w:tcW w:w="850" w:type="dxa"/>
            <w:vAlign w:val="center"/>
          </w:tcPr>
          <w:p>
            <w:pPr>
              <w:pStyle w:val="11"/>
            </w:pPr>
            <w:r>
              <w:t>5</w:t>
            </w:r>
          </w:p>
        </w:tc>
        <w:tc>
          <w:tcPr>
            <w:tcW w:w="850" w:type="dxa"/>
            <w:vAlign w:val="center"/>
          </w:tcPr>
          <w:p>
            <w:pPr>
              <w:pStyle w:val="11"/>
            </w:pPr>
            <w:r>
              <w:t>0.10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冀财教[2021]130号/下达2022年城乡义务教育中央补助经费预算(直达资金)的通知/张庄中学公用经费</w:t>
            </w:r>
          </w:p>
        </w:tc>
        <w:tc>
          <w:tcPr>
            <w:tcW w:w="964" w:type="dxa"/>
            <w:vAlign w:val="center"/>
          </w:tcPr>
          <w:p>
            <w:pPr>
              <w:pStyle w:val="11"/>
            </w:pPr>
            <w:r>
              <w:t>22.76</w:t>
            </w:r>
          </w:p>
        </w:tc>
        <w:tc>
          <w:tcPr>
            <w:tcW w:w="1134" w:type="dxa"/>
            <w:vAlign w:val="center"/>
          </w:tcPr>
          <w:p>
            <w:pPr>
              <w:pStyle w:val="12"/>
            </w:pPr>
            <w:r>
              <w:t>木制台、桌类</w:t>
            </w:r>
          </w:p>
        </w:tc>
        <w:tc>
          <w:tcPr>
            <w:tcW w:w="1134" w:type="dxa"/>
            <w:vAlign w:val="center"/>
          </w:tcPr>
          <w:p>
            <w:pPr>
              <w:pStyle w:val="12"/>
            </w:pPr>
            <w:r>
              <w:t>A060205</w:t>
            </w:r>
          </w:p>
        </w:tc>
        <w:tc>
          <w:tcPr>
            <w:tcW w:w="709" w:type="dxa"/>
            <w:vAlign w:val="center"/>
          </w:tcPr>
          <w:p>
            <w:pPr>
              <w:pStyle w:val="13"/>
            </w:pPr>
            <w:r>
              <w:t>套</w:t>
            </w:r>
          </w:p>
        </w:tc>
        <w:tc>
          <w:tcPr>
            <w:tcW w:w="850" w:type="dxa"/>
            <w:vAlign w:val="center"/>
          </w:tcPr>
          <w:p>
            <w:pPr>
              <w:pStyle w:val="11"/>
            </w:pPr>
            <w:r>
              <w:t>16</w:t>
            </w:r>
          </w:p>
        </w:tc>
        <w:tc>
          <w:tcPr>
            <w:tcW w:w="850" w:type="dxa"/>
            <w:vAlign w:val="center"/>
          </w:tcPr>
          <w:p>
            <w:pPr>
              <w:pStyle w:val="11"/>
            </w:pPr>
            <w:r>
              <w:t>0.07</w:t>
            </w:r>
          </w:p>
        </w:tc>
        <w:tc>
          <w:tcPr>
            <w:tcW w:w="964" w:type="dxa"/>
            <w:vAlign w:val="center"/>
          </w:tcPr>
          <w:p>
            <w:pPr>
              <w:pStyle w:val="11"/>
            </w:pPr>
            <w:r>
              <w:t>1.12</w:t>
            </w:r>
          </w:p>
        </w:tc>
        <w:tc>
          <w:tcPr>
            <w:tcW w:w="964" w:type="dxa"/>
            <w:vAlign w:val="center"/>
          </w:tcPr>
          <w:p>
            <w:pPr>
              <w:pStyle w:val="11"/>
            </w:pPr>
            <w:r>
              <w:t>1.12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冀财教[2021]130号/下达2022年城乡义务教育中央补助经费预算(直达资金)的通知/张庄中学公用经费</w:t>
            </w:r>
          </w:p>
        </w:tc>
        <w:tc>
          <w:tcPr>
            <w:tcW w:w="964" w:type="dxa"/>
            <w:vAlign w:val="center"/>
          </w:tcPr>
          <w:p>
            <w:pPr>
              <w:pStyle w:val="11"/>
            </w:pPr>
            <w:r>
              <w:t>22.76</w:t>
            </w:r>
          </w:p>
        </w:tc>
        <w:tc>
          <w:tcPr>
            <w:tcW w:w="1134" w:type="dxa"/>
            <w:vAlign w:val="center"/>
          </w:tcPr>
          <w:p>
            <w:pPr>
              <w:pStyle w:val="12"/>
            </w:pPr>
            <w:r>
              <w:t>其他椅凳类</w:t>
            </w:r>
          </w:p>
        </w:tc>
        <w:tc>
          <w:tcPr>
            <w:tcW w:w="1134" w:type="dxa"/>
            <w:vAlign w:val="center"/>
          </w:tcPr>
          <w:p>
            <w:pPr>
              <w:pStyle w:val="12"/>
            </w:pPr>
            <w:r>
              <w:t>A060399</w:t>
            </w:r>
          </w:p>
        </w:tc>
        <w:tc>
          <w:tcPr>
            <w:tcW w:w="709" w:type="dxa"/>
            <w:vAlign w:val="center"/>
          </w:tcPr>
          <w:p>
            <w:pPr>
              <w:pStyle w:val="13"/>
            </w:pPr>
            <w:r>
              <w:t>套</w:t>
            </w:r>
          </w:p>
        </w:tc>
        <w:tc>
          <w:tcPr>
            <w:tcW w:w="850" w:type="dxa"/>
            <w:vAlign w:val="center"/>
          </w:tcPr>
          <w:p>
            <w:pPr>
              <w:pStyle w:val="11"/>
            </w:pPr>
            <w:r>
              <w:t>38</w:t>
            </w:r>
          </w:p>
        </w:tc>
        <w:tc>
          <w:tcPr>
            <w:tcW w:w="850" w:type="dxa"/>
            <w:vAlign w:val="center"/>
          </w:tcPr>
          <w:p>
            <w:pPr>
              <w:pStyle w:val="11"/>
            </w:pPr>
            <w:r>
              <w:t>0.01</w:t>
            </w:r>
          </w:p>
        </w:tc>
        <w:tc>
          <w:tcPr>
            <w:tcW w:w="964" w:type="dxa"/>
            <w:vAlign w:val="center"/>
          </w:tcPr>
          <w:p>
            <w:pPr>
              <w:pStyle w:val="11"/>
            </w:pPr>
            <w:r>
              <w:t>0.38</w:t>
            </w:r>
          </w:p>
        </w:tc>
        <w:tc>
          <w:tcPr>
            <w:tcW w:w="964" w:type="dxa"/>
            <w:vAlign w:val="center"/>
          </w:tcPr>
          <w:p>
            <w:pPr>
              <w:pStyle w:val="11"/>
            </w:pPr>
            <w:r>
              <w:t>0.38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冀财教[2021]130号/下达2022年城乡义务教育中央补助经费预算(直达资金)的通知/张庄中学公用经费</w:t>
            </w:r>
          </w:p>
        </w:tc>
        <w:tc>
          <w:tcPr>
            <w:tcW w:w="964" w:type="dxa"/>
            <w:vAlign w:val="center"/>
          </w:tcPr>
          <w:p>
            <w:pPr>
              <w:pStyle w:val="11"/>
            </w:pPr>
            <w:r>
              <w:t>22.76</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20</w:t>
            </w:r>
          </w:p>
        </w:tc>
        <w:tc>
          <w:tcPr>
            <w:tcW w:w="850" w:type="dxa"/>
            <w:vAlign w:val="center"/>
          </w:tcPr>
          <w:p>
            <w:pPr>
              <w:pStyle w:val="11"/>
            </w:pPr>
            <w:r>
              <w:t>0.02</w:t>
            </w:r>
          </w:p>
        </w:tc>
        <w:tc>
          <w:tcPr>
            <w:tcW w:w="964" w:type="dxa"/>
            <w:vAlign w:val="center"/>
          </w:tcPr>
          <w:p>
            <w:pPr>
              <w:pStyle w:val="11"/>
            </w:pPr>
            <w:r>
              <w:t>0.32</w:t>
            </w:r>
          </w:p>
        </w:tc>
        <w:tc>
          <w:tcPr>
            <w:tcW w:w="964" w:type="dxa"/>
            <w:vAlign w:val="center"/>
          </w:tcPr>
          <w:p>
            <w:pPr>
              <w:pStyle w:val="11"/>
            </w:pPr>
            <w:r>
              <w:t>0.32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冀财教[2021]130号/下达2022年城乡义务教育中央补助经费预算(直达资金)的通知/张庄中学公用经费</w:t>
            </w:r>
          </w:p>
        </w:tc>
        <w:tc>
          <w:tcPr>
            <w:tcW w:w="964" w:type="dxa"/>
            <w:vAlign w:val="center"/>
          </w:tcPr>
          <w:p>
            <w:pPr>
              <w:pStyle w:val="11"/>
            </w:pPr>
            <w:r>
              <w:t>22.76</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1.11</w:t>
            </w:r>
          </w:p>
        </w:tc>
        <w:tc>
          <w:tcPr>
            <w:tcW w:w="964" w:type="dxa"/>
            <w:vAlign w:val="center"/>
          </w:tcPr>
          <w:p>
            <w:pPr>
              <w:pStyle w:val="11"/>
            </w:pPr>
            <w:r>
              <w:t>1.11</w:t>
            </w:r>
          </w:p>
        </w:tc>
        <w:tc>
          <w:tcPr>
            <w:tcW w:w="964" w:type="dxa"/>
            <w:vAlign w:val="center"/>
          </w:tcPr>
          <w:p>
            <w:pPr>
              <w:pStyle w:val="11"/>
            </w:pPr>
            <w:r>
              <w:t>1.11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冀财教[2021]130号/下达2022年城乡义务教育中央补助经费预算(直达资金)的通知/张庄中学公用经费</w:t>
            </w:r>
          </w:p>
        </w:tc>
        <w:tc>
          <w:tcPr>
            <w:tcW w:w="964" w:type="dxa"/>
            <w:vAlign w:val="center"/>
          </w:tcPr>
          <w:p>
            <w:pPr>
              <w:pStyle w:val="11"/>
            </w:pPr>
            <w:r>
              <w:t>22.76</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张</w:t>
            </w:r>
          </w:p>
        </w:tc>
        <w:tc>
          <w:tcPr>
            <w:tcW w:w="850" w:type="dxa"/>
            <w:vAlign w:val="center"/>
          </w:tcPr>
          <w:p>
            <w:pPr>
              <w:pStyle w:val="11"/>
            </w:pPr>
            <w:r>
              <w:t>1</w:t>
            </w:r>
          </w:p>
        </w:tc>
        <w:tc>
          <w:tcPr>
            <w:tcW w:w="850" w:type="dxa"/>
            <w:vAlign w:val="center"/>
          </w:tcPr>
          <w:p>
            <w:pPr>
              <w:pStyle w:val="11"/>
            </w:pPr>
            <w:r>
              <w:t>1.50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隆尧县莲子中学小计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3.93</w:t>
            </w:r>
          </w:p>
        </w:tc>
        <w:tc>
          <w:tcPr>
            <w:tcW w:w="964" w:type="dxa"/>
            <w:vAlign w:val="center"/>
          </w:tcPr>
          <w:p>
            <w:pPr>
              <w:pStyle w:val="15"/>
            </w:pPr>
            <w:r>
              <w:t>3.93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冀财教[2021]130号/下达2022年城乡义务教育中央补助经费预算(直达资金)的通知/莲子中学公用经费</w:t>
            </w:r>
          </w:p>
        </w:tc>
        <w:tc>
          <w:tcPr>
            <w:tcW w:w="964" w:type="dxa"/>
            <w:vAlign w:val="center"/>
          </w:tcPr>
          <w:p>
            <w:pPr>
              <w:pStyle w:val="11"/>
            </w:pPr>
            <w:r>
              <w:t>29.50</w:t>
            </w:r>
          </w:p>
        </w:tc>
        <w:tc>
          <w:tcPr>
            <w:tcW w:w="1134" w:type="dxa"/>
            <w:vAlign w:val="center"/>
          </w:tcPr>
          <w:p>
            <w:pPr>
              <w:pStyle w:val="12"/>
            </w:pPr>
            <w:r>
              <w:t>激光打印机</w:t>
            </w:r>
          </w:p>
        </w:tc>
        <w:tc>
          <w:tcPr>
            <w:tcW w:w="1134" w:type="dxa"/>
            <w:vAlign w:val="center"/>
          </w:tcPr>
          <w:p>
            <w:pPr>
              <w:pStyle w:val="12"/>
            </w:pPr>
            <w:r>
              <w:t>A0201060102</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0.25</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冀财教[2021]130号/下达2022年城乡义务教育中央补助经费预算(直达资金)的通知/莲子中学公用经费</w:t>
            </w:r>
          </w:p>
        </w:tc>
        <w:tc>
          <w:tcPr>
            <w:tcW w:w="964" w:type="dxa"/>
            <w:vAlign w:val="center"/>
          </w:tcPr>
          <w:p>
            <w:pPr>
              <w:pStyle w:val="11"/>
            </w:pPr>
            <w:r>
              <w:t>29.50</w:t>
            </w:r>
          </w:p>
        </w:tc>
        <w:tc>
          <w:tcPr>
            <w:tcW w:w="1134" w:type="dxa"/>
            <w:vAlign w:val="center"/>
          </w:tcPr>
          <w:p>
            <w:pPr>
              <w:pStyle w:val="12"/>
            </w:pPr>
            <w:r>
              <w:t>其他椅凳类</w:t>
            </w:r>
          </w:p>
        </w:tc>
        <w:tc>
          <w:tcPr>
            <w:tcW w:w="1134" w:type="dxa"/>
            <w:vAlign w:val="center"/>
          </w:tcPr>
          <w:p>
            <w:pPr>
              <w:pStyle w:val="12"/>
            </w:pPr>
            <w:r>
              <w:t>A060399</w:t>
            </w:r>
          </w:p>
        </w:tc>
        <w:tc>
          <w:tcPr>
            <w:tcW w:w="709" w:type="dxa"/>
            <w:vAlign w:val="center"/>
          </w:tcPr>
          <w:p>
            <w:pPr>
              <w:pStyle w:val="13"/>
            </w:pPr>
            <w:r>
              <w:t>套</w:t>
            </w:r>
          </w:p>
        </w:tc>
        <w:tc>
          <w:tcPr>
            <w:tcW w:w="850" w:type="dxa"/>
            <w:vAlign w:val="center"/>
          </w:tcPr>
          <w:p>
            <w:pPr>
              <w:pStyle w:val="11"/>
            </w:pPr>
            <w:r>
              <w:t>100</w:t>
            </w:r>
          </w:p>
        </w:tc>
        <w:tc>
          <w:tcPr>
            <w:tcW w:w="850" w:type="dxa"/>
            <w:vAlign w:val="center"/>
          </w:tcPr>
          <w:p>
            <w:pPr>
              <w:pStyle w:val="11"/>
            </w:pPr>
            <w:r>
              <w:t>0.01</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冀财教[2021]130号/下达2022年城乡义务教育中央补助经费预算(直达资金)的通知/莲子中学公用经费</w:t>
            </w:r>
          </w:p>
        </w:tc>
        <w:tc>
          <w:tcPr>
            <w:tcW w:w="964" w:type="dxa"/>
            <w:vAlign w:val="center"/>
          </w:tcPr>
          <w:p>
            <w:pPr>
              <w:pStyle w:val="11"/>
            </w:pPr>
            <w:r>
              <w:t>29.50</w:t>
            </w:r>
          </w:p>
        </w:tc>
        <w:tc>
          <w:tcPr>
            <w:tcW w:w="1134" w:type="dxa"/>
            <w:vAlign w:val="center"/>
          </w:tcPr>
          <w:p>
            <w:pPr>
              <w:pStyle w:val="12"/>
            </w:pPr>
            <w:r>
              <w:t>复印纸</w:t>
            </w:r>
          </w:p>
        </w:tc>
        <w:tc>
          <w:tcPr>
            <w:tcW w:w="1134" w:type="dxa"/>
            <w:vAlign w:val="center"/>
          </w:tcPr>
          <w:p>
            <w:pPr>
              <w:pStyle w:val="12"/>
            </w:pPr>
            <w:r>
              <w:t>A090101</w:t>
            </w:r>
          </w:p>
        </w:tc>
        <w:tc>
          <w:tcPr>
            <w:tcW w:w="709" w:type="dxa"/>
            <w:vAlign w:val="center"/>
          </w:tcPr>
          <w:p>
            <w:pPr>
              <w:pStyle w:val="13"/>
            </w:pPr>
            <w:r>
              <w:t>箱</w:t>
            </w:r>
          </w:p>
        </w:tc>
        <w:tc>
          <w:tcPr>
            <w:tcW w:w="850" w:type="dxa"/>
            <w:vAlign w:val="center"/>
          </w:tcPr>
          <w:p>
            <w:pPr>
              <w:pStyle w:val="11"/>
            </w:pPr>
            <w:r>
              <w:t>20</w:t>
            </w:r>
          </w:p>
        </w:tc>
        <w:tc>
          <w:tcPr>
            <w:tcW w:w="850" w:type="dxa"/>
            <w:vAlign w:val="center"/>
          </w:tcPr>
          <w:p>
            <w:pPr>
              <w:pStyle w:val="11"/>
            </w:pPr>
            <w:r>
              <w:t>0.02</w:t>
            </w:r>
          </w:p>
        </w:tc>
        <w:tc>
          <w:tcPr>
            <w:tcW w:w="964" w:type="dxa"/>
            <w:vAlign w:val="center"/>
          </w:tcPr>
          <w:p>
            <w:pPr>
              <w:pStyle w:val="11"/>
            </w:pPr>
            <w:r>
              <w:t>0.32</w:t>
            </w:r>
          </w:p>
        </w:tc>
        <w:tc>
          <w:tcPr>
            <w:tcW w:w="964" w:type="dxa"/>
            <w:vAlign w:val="center"/>
          </w:tcPr>
          <w:p>
            <w:pPr>
              <w:pStyle w:val="11"/>
            </w:pPr>
            <w:r>
              <w:t>0.32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冀财教[2021]130号/下达2022年城乡义务教育中央补助经费预算(直达资金)的通知/莲子中学公用经费</w:t>
            </w:r>
          </w:p>
        </w:tc>
        <w:tc>
          <w:tcPr>
            <w:tcW w:w="964" w:type="dxa"/>
            <w:vAlign w:val="center"/>
          </w:tcPr>
          <w:p>
            <w:pPr>
              <w:pStyle w:val="11"/>
            </w:pPr>
            <w:r>
              <w:t>29.50</w:t>
            </w:r>
          </w:p>
        </w:tc>
        <w:tc>
          <w:tcPr>
            <w:tcW w:w="1134" w:type="dxa"/>
            <w:vAlign w:val="center"/>
          </w:tcPr>
          <w:p>
            <w:pPr>
              <w:pStyle w:val="12"/>
            </w:pPr>
            <w:r>
              <w:t>增值电信服务</w:t>
            </w:r>
          </w:p>
        </w:tc>
        <w:tc>
          <w:tcPr>
            <w:tcW w:w="1134" w:type="dxa"/>
            <w:vAlign w:val="center"/>
          </w:tcPr>
          <w:p>
            <w:pPr>
              <w:pStyle w:val="12"/>
            </w:pPr>
            <w:r>
              <w:t>C030102</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1.11</w:t>
            </w:r>
          </w:p>
        </w:tc>
        <w:tc>
          <w:tcPr>
            <w:tcW w:w="964" w:type="dxa"/>
            <w:vAlign w:val="center"/>
          </w:tcPr>
          <w:p>
            <w:pPr>
              <w:pStyle w:val="11"/>
            </w:pPr>
            <w:r>
              <w:t>1.11</w:t>
            </w:r>
          </w:p>
        </w:tc>
        <w:tc>
          <w:tcPr>
            <w:tcW w:w="964" w:type="dxa"/>
            <w:vAlign w:val="center"/>
          </w:tcPr>
          <w:p>
            <w:pPr>
              <w:pStyle w:val="11"/>
            </w:pPr>
            <w:r>
              <w:t>1.11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冀财教[2021]130号/下达2022年城乡义务教育中央补助经费预算(直达资金)的通知/莲子中学公用经费</w:t>
            </w:r>
          </w:p>
        </w:tc>
        <w:tc>
          <w:tcPr>
            <w:tcW w:w="964" w:type="dxa"/>
            <w:vAlign w:val="center"/>
          </w:tcPr>
          <w:p>
            <w:pPr>
              <w:pStyle w:val="11"/>
            </w:pPr>
            <w:r>
              <w:t>29.50</w:t>
            </w:r>
          </w:p>
        </w:tc>
        <w:tc>
          <w:tcPr>
            <w:tcW w:w="1134" w:type="dxa"/>
            <w:vAlign w:val="center"/>
          </w:tcPr>
          <w:p>
            <w:pPr>
              <w:pStyle w:val="12"/>
            </w:pPr>
            <w:r>
              <w:t>其他印刷服务</w:t>
            </w:r>
          </w:p>
        </w:tc>
        <w:tc>
          <w:tcPr>
            <w:tcW w:w="1134" w:type="dxa"/>
            <w:vAlign w:val="center"/>
          </w:tcPr>
          <w:p>
            <w:pPr>
              <w:pStyle w:val="12"/>
            </w:pPr>
            <w:r>
              <w:t>C08140199</w:t>
            </w:r>
          </w:p>
        </w:tc>
        <w:tc>
          <w:tcPr>
            <w:tcW w:w="709" w:type="dxa"/>
            <w:vAlign w:val="center"/>
          </w:tcPr>
          <w:p>
            <w:pPr>
              <w:pStyle w:val="13"/>
            </w:pPr>
            <w:r>
              <w:t>张</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隆尧县青少年校外活动中心小计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11.80</w:t>
            </w:r>
          </w:p>
        </w:tc>
        <w:tc>
          <w:tcPr>
            <w:tcW w:w="964" w:type="dxa"/>
            <w:vAlign w:val="center"/>
          </w:tcPr>
          <w:p>
            <w:pPr>
              <w:pStyle w:val="15"/>
            </w:pPr>
            <w:r>
              <w:t>11.80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33.00</w:t>
            </w:r>
          </w:p>
        </w:tc>
        <w:tc>
          <w:tcPr>
            <w:tcW w:w="1134" w:type="dxa"/>
            <w:vAlign w:val="center"/>
          </w:tcPr>
          <w:p>
            <w:pPr>
              <w:pStyle w:val="12"/>
            </w:pPr>
            <w:r>
              <w:t>其他办公设备</w:t>
            </w:r>
          </w:p>
        </w:tc>
        <w:tc>
          <w:tcPr>
            <w:tcW w:w="1134" w:type="dxa"/>
            <w:vAlign w:val="center"/>
          </w:tcPr>
          <w:p>
            <w:pPr>
              <w:pStyle w:val="12"/>
            </w:pPr>
            <w:r>
              <w:t>A020299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4.50</w:t>
            </w:r>
          </w:p>
        </w:tc>
        <w:tc>
          <w:tcPr>
            <w:tcW w:w="964" w:type="dxa"/>
            <w:vAlign w:val="center"/>
          </w:tcPr>
          <w:p>
            <w:pPr>
              <w:pStyle w:val="11"/>
            </w:pPr>
            <w:r>
              <w:t>4.50</w:t>
            </w:r>
          </w:p>
        </w:tc>
        <w:tc>
          <w:tcPr>
            <w:tcW w:w="964" w:type="dxa"/>
            <w:vAlign w:val="center"/>
          </w:tcPr>
          <w:p>
            <w:pPr>
              <w:pStyle w:val="11"/>
            </w:pPr>
            <w:r>
              <w:t>4.50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33.00</w:t>
            </w:r>
          </w:p>
        </w:tc>
        <w:tc>
          <w:tcPr>
            <w:tcW w:w="1134" w:type="dxa"/>
            <w:vAlign w:val="center"/>
          </w:tcPr>
          <w:p>
            <w:pPr>
              <w:pStyle w:val="12"/>
            </w:pPr>
            <w:r>
              <w:t>其他纸制品</w:t>
            </w:r>
          </w:p>
        </w:tc>
        <w:tc>
          <w:tcPr>
            <w:tcW w:w="1134" w:type="dxa"/>
            <w:vAlign w:val="center"/>
          </w:tcPr>
          <w:p>
            <w:pPr>
              <w:pStyle w:val="12"/>
            </w:pPr>
            <w:r>
              <w:t>A08010599</w:t>
            </w:r>
          </w:p>
        </w:tc>
        <w:tc>
          <w:tcPr>
            <w:tcW w:w="709" w:type="dxa"/>
            <w:vAlign w:val="center"/>
          </w:tcPr>
          <w:p>
            <w:pPr>
              <w:pStyle w:val="13"/>
            </w:pPr>
            <w:r>
              <w:t>箱</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33.00</w:t>
            </w:r>
          </w:p>
        </w:tc>
        <w:tc>
          <w:tcPr>
            <w:tcW w:w="1134" w:type="dxa"/>
            <w:vAlign w:val="center"/>
          </w:tcPr>
          <w:p>
            <w:pPr>
              <w:pStyle w:val="12"/>
            </w:pPr>
            <w:r>
              <w:t>其他印刷品</w:t>
            </w:r>
          </w:p>
        </w:tc>
        <w:tc>
          <w:tcPr>
            <w:tcW w:w="1134" w:type="dxa"/>
            <w:vAlign w:val="center"/>
          </w:tcPr>
          <w:p>
            <w:pPr>
              <w:pStyle w:val="12"/>
            </w:pPr>
            <w:r>
              <w:t>A080299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33.00</w:t>
            </w:r>
          </w:p>
        </w:tc>
        <w:tc>
          <w:tcPr>
            <w:tcW w:w="1134" w:type="dxa"/>
            <w:vAlign w:val="center"/>
          </w:tcPr>
          <w:p>
            <w:pPr>
              <w:pStyle w:val="12"/>
            </w:pPr>
            <w:r>
              <w:t>互联网信息服务</w:t>
            </w:r>
          </w:p>
        </w:tc>
        <w:tc>
          <w:tcPr>
            <w:tcW w:w="1134" w:type="dxa"/>
            <w:vAlign w:val="center"/>
          </w:tcPr>
          <w:p>
            <w:pPr>
              <w:pStyle w:val="12"/>
            </w:pPr>
            <w:r>
              <w:t>C0302</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0.90</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公用类项目</w:t>
            </w:r>
          </w:p>
        </w:tc>
        <w:tc>
          <w:tcPr>
            <w:tcW w:w="964" w:type="dxa"/>
            <w:vAlign w:val="center"/>
          </w:tcPr>
          <w:p>
            <w:pPr>
              <w:pStyle w:val="11"/>
            </w:pPr>
            <w:r>
              <w:t>33.00</w:t>
            </w:r>
          </w:p>
        </w:tc>
        <w:tc>
          <w:tcPr>
            <w:tcW w:w="1134" w:type="dxa"/>
            <w:vAlign w:val="center"/>
          </w:tcPr>
          <w:p>
            <w:pPr>
              <w:pStyle w:val="12"/>
            </w:pPr>
            <w:r>
              <w:t>其他服务</w:t>
            </w:r>
          </w:p>
        </w:tc>
        <w:tc>
          <w:tcPr>
            <w:tcW w:w="1134" w:type="dxa"/>
            <w:vAlign w:val="center"/>
          </w:tcPr>
          <w:p>
            <w:pPr>
              <w:pStyle w:val="12"/>
            </w:pPr>
            <w:r>
              <w:t>C99</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3.24</w:t>
            </w:r>
          </w:p>
        </w:tc>
        <w:tc>
          <w:tcPr>
            <w:tcW w:w="964" w:type="dxa"/>
            <w:vAlign w:val="center"/>
          </w:tcPr>
          <w:p>
            <w:pPr>
              <w:pStyle w:val="11"/>
            </w:pPr>
            <w:r>
              <w:t>3.24</w:t>
            </w:r>
          </w:p>
        </w:tc>
        <w:tc>
          <w:tcPr>
            <w:tcW w:w="964" w:type="dxa"/>
            <w:vAlign w:val="center"/>
          </w:tcPr>
          <w:p>
            <w:pPr>
              <w:pStyle w:val="11"/>
            </w:pPr>
            <w:r>
              <w:t>3.24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3.24</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隆尧县教育局（含所属单位）上年末固定资产金额为65397.41万元（详见下表）。本年度拟购置固定资产总额为1225.51万元，已按要求列入政府采购预算，详见政府采购预算表。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360隆尧县教育局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65397.41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460973.27</w:t>
            </w:r>
          </w:p>
        </w:tc>
        <w:tc>
          <w:tcPr>
            <w:tcW w:w="2835" w:type="dxa"/>
            <w:vAlign w:val="center"/>
          </w:tcPr>
          <w:p>
            <w:pPr>
              <w:pStyle w:val="11"/>
            </w:pPr>
            <w:r>
              <w:t>43364.38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95465.27</w:t>
            </w:r>
          </w:p>
        </w:tc>
        <w:tc>
          <w:tcPr>
            <w:tcW w:w="2835" w:type="dxa"/>
            <w:vAlign w:val="center"/>
          </w:tcPr>
          <w:p>
            <w:pPr>
              <w:pStyle w:val="11"/>
            </w:pPr>
            <w:r>
              <w:t>7266.91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347.02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461985</w:t>
            </w:r>
          </w:p>
        </w:tc>
        <w:tc>
          <w:tcPr>
            <w:tcW w:w="2835" w:type="dxa"/>
            <w:vAlign w:val="center"/>
          </w:tcPr>
          <w:p>
            <w:pPr>
              <w:pStyle w:val="11"/>
              <w:rPr>
                <w:rFonts w:hint="default" w:eastAsia="方正书宋_GBK"/>
                <w:lang w:val="en-US" w:eastAsia="zh-CN"/>
              </w:rPr>
            </w:pPr>
            <w:r>
              <w:rPr>
                <w:rFonts w:hint="eastAsia"/>
                <w:lang w:val="en-US" w:eastAsia="zh-CN"/>
              </w:rPr>
              <w:t>21686.01</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rPr>
          <w:rFonts w:eastAsiaTheme="minorEastAsia"/>
          <w:lang w:eastAsia="zh-CN"/>
        </w:rPr>
        <w:sectPr>
          <w:pgSz w:w="16840" w:h="11900" w:orient="landscape"/>
          <w:pgMar w:top="1361" w:right="1020" w:bottom="1134" w:left="1020" w:header="720" w:footer="720" w:gutter="0"/>
          <w:cols w:space="720" w:num="1"/>
        </w:sectPr>
      </w:pPr>
      <w:r>
        <w:rPr>
          <w:rFonts w:eastAsia="方正仿宋_GBK"/>
          <w:color w:val="000000"/>
          <w:sz w:val="28"/>
        </w:rPr>
        <w:t>我部门无其他需要说明的事</w:t>
      </w:r>
    </w:p>
    <w:p>
      <w:pPr>
        <w:rPr>
          <w:rFonts w:eastAsiaTheme="minorEastAsia"/>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mY2MjE4NGQ4ZDUxM2M2OTY1OGMwYmQyNmFiY2I4YWMifQ=="/>
  </w:docVars>
  <w:rsids>
    <w:rsidRoot w:val="00082271"/>
    <w:rsid w:val="00082271"/>
    <w:rsid w:val="000B155D"/>
    <w:rsid w:val="00173DC5"/>
    <w:rsid w:val="001E1DF4"/>
    <w:rsid w:val="00312376"/>
    <w:rsid w:val="00326964"/>
    <w:rsid w:val="003D2F22"/>
    <w:rsid w:val="00415845"/>
    <w:rsid w:val="004F1327"/>
    <w:rsid w:val="005E224B"/>
    <w:rsid w:val="00A52BF9"/>
    <w:rsid w:val="00FF7289"/>
    <w:rsid w:val="02FD4AE2"/>
    <w:rsid w:val="1A7A1EE3"/>
    <w:rsid w:val="1BE42A12"/>
    <w:rsid w:val="436B3A59"/>
    <w:rsid w:val="4668753E"/>
    <w:rsid w:val="4EE71B48"/>
    <w:rsid w:val="4F6F0E89"/>
    <w:rsid w:val="61B01FC2"/>
    <w:rsid w:val="731C4961"/>
    <w:rsid w:val="73845989"/>
    <w:rsid w:val="73A326C1"/>
    <w:rsid w:val="798D56D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38"/>
    <w:semiHidden/>
    <w:unhideWhenUsed/>
    <w:qFormat/>
    <w:uiPriority w:val="99"/>
    <w:pPr>
      <w:tabs>
        <w:tab w:val="center" w:pos="4153"/>
        <w:tab w:val="right" w:pos="8306"/>
      </w:tabs>
      <w:snapToGrid w:val="0"/>
    </w:pPr>
    <w:rPr>
      <w:sz w:val="18"/>
      <w:szCs w:val="18"/>
    </w:rPr>
  </w:style>
  <w:style w:type="paragraph" w:styleId="3">
    <w:name w:val="header"/>
    <w:basedOn w:val="1"/>
    <w:link w:val="37"/>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Normal_6e575f43-6c10-4f80-b7af-f9d056645eaf"/>
    <w:qFormat/>
    <w:uiPriority w:val="0"/>
    <w:rPr>
      <w:rFonts w:ascii="Times New Roman" w:hAnsi="Times New Roman" w:eastAsia="Times New Roman" w:cs="Times New Roman"/>
      <w:sz w:val="24"/>
      <w:szCs w:val="24"/>
      <w:lang w:val="en-US" w:eastAsia="uk-UA" w:bidi="ar-SA"/>
    </w:rPr>
  </w:style>
  <w:style w:type="paragraph" w:customStyle="1" w:styleId="25">
    <w:name w:val="单元格样式1_a8bc095e-fb3d-4eab-9eb5-5c79e6ad77b4"/>
    <w:basedOn w:val="1"/>
    <w:qFormat/>
    <w:uiPriority w:val="0"/>
    <w:pPr>
      <w:jc w:val="center"/>
    </w:pPr>
    <w:rPr>
      <w:rFonts w:ascii="方正书宋_GBK" w:hAnsi="方正书宋_GBK" w:eastAsia="方正书宋_GBK" w:cs="方正书宋_GBK"/>
      <w:b/>
      <w:sz w:val="21"/>
    </w:rPr>
  </w:style>
  <w:style w:type="paragraph" w:customStyle="1" w:styleId="26">
    <w:name w:val="单元格样式2_495d23f9-8439-4b2d-9818-0764201bc69f"/>
    <w:basedOn w:val="1"/>
    <w:qFormat/>
    <w:uiPriority w:val="0"/>
    <w:rPr>
      <w:rFonts w:ascii="方正书宋_GBK" w:hAnsi="方正书宋_GBK" w:eastAsia="方正书宋_GBK" w:cs="方正书宋_GBK"/>
      <w:sz w:val="21"/>
    </w:rPr>
  </w:style>
  <w:style w:type="paragraph" w:customStyle="1" w:styleId="27">
    <w:name w:val="单元格样式3_38ba116f-9542-4c3a-bf4b-1295044d5568"/>
    <w:basedOn w:val="1"/>
    <w:qFormat/>
    <w:uiPriority w:val="0"/>
    <w:pPr>
      <w:jc w:val="center"/>
    </w:pPr>
    <w:rPr>
      <w:rFonts w:ascii="方正书宋_GBK" w:hAnsi="方正书宋_GBK" w:eastAsia="方正书宋_GBK" w:cs="方正书宋_GBK"/>
      <w:sz w:val="21"/>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TOC 2"/>
    <w:basedOn w:val="1"/>
    <w:qFormat/>
    <w:uiPriority w:val="0"/>
    <w:pPr>
      <w:ind w:left="240"/>
    </w:pPr>
  </w:style>
  <w:style w:type="paragraph" w:customStyle="1" w:styleId="34">
    <w:name w:val="TOC 3"/>
    <w:basedOn w:val="1"/>
    <w:qFormat/>
    <w:uiPriority w:val="0"/>
    <w:pPr>
      <w:ind w:left="480"/>
    </w:pPr>
  </w:style>
  <w:style w:type="paragraph" w:customStyle="1" w:styleId="35">
    <w:name w:val="TOC 4"/>
    <w:basedOn w:val="1"/>
    <w:qFormat/>
    <w:uiPriority w:val="0"/>
    <w:pPr>
      <w:ind w:left="720"/>
    </w:pPr>
  </w:style>
  <w:style w:type="paragraph" w:customStyle="1" w:styleId="36">
    <w:name w:val="TOC 1"/>
    <w:basedOn w:val="1"/>
    <w:qFormat/>
    <w:uiPriority w:val="0"/>
    <w:pPr>
      <w:spacing w:before="120"/>
      <w:ind w:firstLine="560"/>
    </w:pPr>
    <w:rPr>
      <w:rFonts w:eastAsia="方正仿宋_GBK"/>
      <w:color w:val="000000"/>
      <w:sz w:val="28"/>
    </w:rPr>
  </w:style>
  <w:style w:type="character" w:customStyle="1" w:styleId="37">
    <w:name w:val="页眉 Char"/>
    <w:basedOn w:val="4"/>
    <w:link w:val="3"/>
    <w:semiHidden/>
    <w:uiPriority w:val="99"/>
    <w:rPr>
      <w:rFonts w:eastAsia="Times New Roman"/>
      <w:sz w:val="18"/>
      <w:szCs w:val="18"/>
      <w:lang w:eastAsia="uk-UA"/>
    </w:rPr>
  </w:style>
  <w:style w:type="character" w:customStyle="1" w:styleId="38">
    <w:name w:val="页脚 Char"/>
    <w:basedOn w:val="4"/>
    <w:link w:val="2"/>
    <w:semiHidden/>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customXml/item95.xml" Type="http://schemas.openxmlformats.org/officeDocument/2006/relationships/customXml"/><Relationship Id="rId101" Target="../customXml/item96.xml" Type="http://schemas.openxmlformats.org/officeDocument/2006/relationships/customXml"/><Relationship Id="rId102" Target="../customXml/item97.xml" Type="http://schemas.openxmlformats.org/officeDocument/2006/relationships/customXml"/><Relationship Id="rId103" Target="../customXml/item98.xml" Type="http://schemas.openxmlformats.org/officeDocument/2006/relationships/customXml"/><Relationship Id="rId104" Target="../customXml/item99.xml" Type="http://schemas.openxmlformats.org/officeDocument/2006/relationships/customXml"/><Relationship Id="rId105" Target="../customXml/item100.xml" Type="http://schemas.openxmlformats.org/officeDocument/2006/relationships/customXml"/><Relationship Id="rId106" Target="../customXml/item101.xml" Type="http://schemas.openxmlformats.org/officeDocument/2006/relationships/customXml"/><Relationship Id="rId107" Target="../customXml/item102.xml" Type="http://schemas.openxmlformats.org/officeDocument/2006/relationships/customXml"/><Relationship Id="rId108" Target="../customXml/item103.xml" Type="http://schemas.openxmlformats.org/officeDocument/2006/relationships/customXml"/><Relationship Id="rId109" Target="../customXml/item104.xml" Type="http://schemas.openxmlformats.org/officeDocument/2006/relationships/customXml"/><Relationship Id="rId11" Target="../customXml/item6.xml" Type="http://schemas.openxmlformats.org/officeDocument/2006/relationships/customXml"/><Relationship Id="rId110" Target="../customXml/item105.xml" Type="http://schemas.openxmlformats.org/officeDocument/2006/relationships/customXml"/><Relationship Id="rId111" Target="../customXml/item106.xml" Type="http://schemas.openxmlformats.org/officeDocument/2006/relationships/customXml"/><Relationship Id="rId112" Target="../customXml/item107.xml" Type="http://schemas.openxmlformats.org/officeDocument/2006/relationships/customXml"/><Relationship Id="rId113" Target="../customXml/item108.xml" Type="http://schemas.openxmlformats.org/officeDocument/2006/relationships/customXml"/><Relationship Id="rId114" Target="../customXml/item109.xml" Type="http://schemas.openxmlformats.org/officeDocument/2006/relationships/customXml"/><Relationship Id="rId115" Target="../customXml/item110.xml" Type="http://schemas.openxmlformats.org/officeDocument/2006/relationships/customXml"/><Relationship Id="rId116" Target="../customXml/item111.xml" Type="http://schemas.openxmlformats.org/officeDocument/2006/relationships/customXml"/><Relationship Id="rId117" Target="../customXml/item112.xml" Type="http://schemas.openxmlformats.org/officeDocument/2006/relationships/customXml"/><Relationship Id="rId118" Target="../customXml/item113.xml" Type="http://schemas.openxmlformats.org/officeDocument/2006/relationships/customXml"/><Relationship Id="rId119" Target="../customXml/item114.xml" Type="http://schemas.openxmlformats.org/officeDocument/2006/relationships/customXml"/><Relationship Id="rId12" Target="../customXml/item7.xml" Type="http://schemas.openxmlformats.org/officeDocument/2006/relationships/customXml"/><Relationship Id="rId120" Target="../customXml/item115.xml" Type="http://schemas.openxmlformats.org/officeDocument/2006/relationships/customXml"/><Relationship Id="rId121" Target="../customXml/item116.xml" Type="http://schemas.openxmlformats.org/officeDocument/2006/relationships/customXml"/><Relationship Id="rId122" Target="../customXml/item117.xml" Type="http://schemas.openxmlformats.org/officeDocument/2006/relationships/customXml"/><Relationship Id="rId123" Target="../customXml/item118.xml" Type="http://schemas.openxmlformats.org/officeDocument/2006/relationships/customXml"/><Relationship Id="rId124" Target="../customXml/item119.xml" Type="http://schemas.openxmlformats.org/officeDocument/2006/relationships/customXml"/><Relationship Id="rId125" Target="../customXml/item120.xml" Type="http://schemas.openxmlformats.org/officeDocument/2006/relationships/customXml"/><Relationship Id="rId126" Target="../customXml/item121.xml" Type="http://schemas.openxmlformats.org/officeDocument/2006/relationships/customXml"/><Relationship Id="rId127" Target="../customXml/item122.xml" Type="http://schemas.openxmlformats.org/officeDocument/2006/relationships/customXml"/><Relationship Id="rId128" Target="../customXml/item123.xml" Type="http://schemas.openxmlformats.org/officeDocument/2006/relationships/customXml"/><Relationship Id="rId129" Target="../customXml/item124.xml" Type="http://schemas.openxmlformats.org/officeDocument/2006/relationships/customXml"/><Relationship Id="rId13" Target="../customXml/item8.xml" Type="http://schemas.openxmlformats.org/officeDocument/2006/relationships/customXml"/><Relationship Id="rId130" Target="../customXml/item125.xml" Type="http://schemas.openxmlformats.org/officeDocument/2006/relationships/customXml"/><Relationship Id="rId131" Target="../customXml/item126.xml" Type="http://schemas.openxmlformats.org/officeDocument/2006/relationships/customXml"/><Relationship Id="rId132" Target="../customXml/item127.xml" Type="http://schemas.openxmlformats.org/officeDocument/2006/relationships/customXml"/><Relationship Id="rId133" Target="../customXml/item128.xml" Type="http://schemas.openxmlformats.org/officeDocument/2006/relationships/customXml"/><Relationship Id="rId134" Target="../customXml/item129.xml" Type="http://schemas.openxmlformats.org/officeDocument/2006/relationships/customXml"/><Relationship Id="rId135" Target="../customXml/item130.xml" Type="http://schemas.openxmlformats.org/officeDocument/2006/relationships/customXml"/><Relationship Id="rId136" Target="../customXml/item131.xml" Type="http://schemas.openxmlformats.org/officeDocument/2006/relationships/customXml"/><Relationship Id="rId137" Target="../customXml/item132.xml" Type="http://schemas.openxmlformats.org/officeDocument/2006/relationships/customXml"/><Relationship Id="rId138" Target="../customXml/item133.xml" Type="http://schemas.openxmlformats.org/officeDocument/2006/relationships/customXml"/><Relationship Id="rId139" Target="../customXml/item134.xml" Type="http://schemas.openxmlformats.org/officeDocument/2006/relationships/customXml"/><Relationship Id="rId14" Target="../customXml/item9.xml" Type="http://schemas.openxmlformats.org/officeDocument/2006/relationships/customXml"/><Relationship Id="rId140" Target="../customXml/item135.xml" Type="http://schemas.openxmlformats.org/officeDocument/2006/relationships/customXml"/><Relationship Id="rId141" Target="../customXml/item136.xml" Type="http://schemas.openxmlformats.org/officeDocument/2006/relationships/customXml"/><Relationship Id="rId142" Target="../customXml/item137.xml" Type="http://schemas.openxmlformats.org/officeDocument/2006/relationships/customXml"/><Relationship Id="rId143" Target="../customXml/item138.xml" Type="http://schemas.openxmlformats.org/officeDocument/2006/relationships/customXml"/><Relationship Id="rId144" Target="../customXml/item139.xml" Type="http://schemas.openxmlformats.org/officeDocument/2006/relationships/customXml"/><Relationship Id="rId145" Target="../customXml/item140.xml" Type="http://schemas.openxmlformats.org/officeDocument/2006/relationships/customXml"/><Relationship Id="rId146" Target="../customXml/item141.xml" Type="http://schemas.openxmlformats.org/officeDocument/2006/relationships/customXml"/><Relationship Id="rId147" Target="../customXml/item142.xml" Type="http://schemas.openxmlformats.org/officeDocument/2006/relationships/customXml"/><Relationship Id="rId148" Target="../customXml/item143.xml" Type="http://schemas.openxmlformats.org/officeDocument/2006/relationships/customXml"/><Relationship Id="rId149" Target="../customXml/item144.xml" Type="http://schemas.openxmlformats.org/officeDocument/2006/relationships/customXml"/><Relationship Id="rId15" Target="../customXml/item10.xml" Type="http://schemas.openxmlformats.org/officeDocument/2006/relationships/customXml"/><Relationship Id="rId150" Target="../customXml/item145.xml" Type="http://schemas.openxmlformats.org/officeDocument/2006/relationships/customXml"/><Relationship Id="rId151" Target="fontTable.xml" Type="http://schemas.openxmlformats.org/officeDocument/2006/relationships/fontTable"/><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2022-02-09T08:58:14Z</dcterms:created>
  <dcterms:modified xsi:type="dcterms:W3CDTF">2022-02-09T00:58:14Z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2022-02-09T08:59:01Z</dcterms:created>
  <dcterms:modified xsi:type="dcterms:W3CDTF">2022-02-09T00:59:01Z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2022-02-09T08:57:32Z</dcterms:created>
  <dcterms:modified xsi:type="dcterms:W3CDTF">2022-02-09T00:57:32Z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2022-02-09T08:58:51Z</dcterms:created>
  <dcterms:modified xsi:type="dcterms:W3CDTF">2022-02-09T00:58:51Z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2022-02-09T08:57:27Z</dcterms:created>
  <dcterms:modified xsi:type="dcterms:W3CDTF">2022-02-09T00:57:27Z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2022-02-09T08:57:52Z</dcterms:created>
  <dcterms:modified xsi:type="dcterms:W3CDTF">2022-02-09T00:57:52Z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2022-02-09T08:58:58Z</dcterms:created>
  <dcterms:modified xsi:type="dcterms:W3CDTF">2022-02-09T00:58:58Z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2022-02-09T08:57:29Z</dcterms:created>
  <dcterms:modified xsi:type="dcterms:W3CDTF">2022-02-09T00:57:29Z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2022-02-09T08:57:37Z</dcterms:created>
  <dcterms:modified xsi:type="dcterms:W3CDTF">2022-02-09T00:57:37Z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2022-02-09T08:56:58Z</dcterms:created>
  <dcterms:modified xsi:type="dcterms:W3CDTF">2022-02-09T00:56:58Z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2022-02-09T08:58:07Z</dcterms:created>
  <dcterms:modified xsi:type="dcterms:W3CDTF">2022-02-09T00:58:07Z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2022-02-09T08:59:08Z</dcterms:created>
  <dcterms:modified xsi:type="dcterms:W3CDTF">2022-02-09T00:59:08Z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2022-02-09T08:57:31Z</dcterms:created>
  <dcterms:modified xsi:type="dcterms:W3CDTF">2022-02-09T00:57:30Z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2022-02-09T08:57:35Z</dcterms:created>
  <dcterms:modified xsi:type="dcterms:W3CDTF">2022-02-09T00:57:35Z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2022-02-09T08:59:18Z</dcterms:created>
  <dcterms:modified xsi:type="dcterms:W3CDTF">2022-02-09T00:59:18Z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2022-02-09T08:57:44Z</dcterms:created>
  <dcterms:modified xsi:type="dcterms:W3CDTF">2022-02-09T00:57:44Z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2022-02-09T08:57:02Z</dcterms:created>
  <dcterms:modified xsi:type="dcterms:W3CDTF">2022-02-09T00:57:02Z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2022-02-09T08:57:10Z</dcterms:created>
  <dcterms:modified xsi:type="dcterms:W3CDTF">2022-02-09T00:57:10Z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2022-02-09T08:57:33Z</dcterms:created>
  <dcterms:modified xsi:type="dcterms:W3CDTF">2022-02-09T00:57:33Z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2022-02-09T08:59:06Z</dcterms:created>
  <dcterms:modified xsi:type="dcterms:W3CDTF">2022-02-09T00:59:06Z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2022-02-09T08:59:15Z</dcterms:created>
  <dcterms:modified xsi:type="dcterms:W3CDTF">2022-02-09T00:59:15Z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2022-02-09T08:58:03Z</dcterms:created>
  <dcterms:modified xsi:type="dcterms:W3CDTF">2022-02-09T00:58:03Z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2022-02-09T08:57:06Z</dcterms:created>
  <dcterms:modified xsi:type="dcterms:W3CDTF">2022-02-09T00:57:06Z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2022-02-09T08:58:39Z</dcterms:created>
  <dcterms:modified xsi:type="dcterms:W3CDTF">2022-02-09T00:58:39Z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2022-02-09T08:58:15Z</dcterms:created>
  <dcterms:modified xsi:type="dcterms:W3CDTF">2022-02-09T00:58:15Z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2022-02-09T08:58:01Z</dcterms:created>
  <dcterms:modified xsi:type="dcterms:W3CDTF">2022-02-09T00:58:01Z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2022-02-09T08:58:44Z</dcterms:created>
  <dcterms:modified xsi:type="dcterms:W3CDTF">2022-02-09T00:58:44Z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2022-02-09T08:58:22Z</dcterms:created>
  <dcterms:modified xsi:type="dcterms:W3CDTF">2022-02-09T00:58:22Z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2022-02-09T08:58:55Z</dcterms:created>
  <dcterms:modified xsi:type="dcterms:W3CDTF">2022-02-09T00:58:55Z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2022-02-09T08:57:13Z</dcterms:created>
  <dcterms:modified xsi:type="dcterms:W3CDTF">2022-02-09T00:57:13Z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2022-02-09T08:58:45Z</dcterms:created>
  <dcterms:modified xsi:type="dcterms:W3CDTF">2022-02-09T00:58:45Z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2022-02-09T08:57:23Z</dcterms:created>
  <dcterms:modified xsi:type="dcterms:W3CDTF">2022-02-09T00:57:23Z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2022-02-09T08:57:46Z</dcterms:created>
  <dcterms:modified xsi:type="dcterms:W3CDTF">2022-02-09T00:57:45Z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2022-02-09T08:57:21Z</dcterms:created>
  <dcterms:modified xsi:type="dcterms:W3CDTF">2022-02-09T00:57:21Z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2022-02-09T08:57:15Z</dcterms:created>
  <dcterms:modified xsi:type="dcterms:W3CDTF">2022-02-09T00:57:15Z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2022-02-09T08:59:13Z</dcterms:created>
  <dcterms:modified xsi:type="dcterms:W3CDTF">2022-02-09T00:59:13Z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2022-02-09T08:56:30Z</dcterms:created>
  <dcterms:modified xsi:type="dcterms:W3CDTF">2022-02-09T00:56:30Z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2022-02-09T08:58:28Z</dcterms:created>
  <dcterms:modified xsi:type="dcterms:W3CDTF">2022-02-09T00:58:28Z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2022-02-09T08:57:16Z</dcterms:created>
  <dcterms:modified xsi:type="dcterms:W3CDTF">2022-02-09T00:57:16Z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2022-02-09T08:57:04Z</dcterms:created>
  <dcterms:modified xsi:type="dcterms:W3CDTF">2022-02-09T00:57:04Z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2022-02-09T08:57:39Z</dcterms:created>
  <dcterms:modified xsi:type="dcterms:W3CDTF">2022-02-09T00:57:39Z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2022-02-09T08:59:20Z</dcterms:created>
  <dcterms:modified xsi:type="dcterms:W3CDTF">2022-02-09T00:59:20Z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2022-02-09T08:57:37Z</dcterms:created>
  <dcterms:modified xsi:type="dcterms:W3CDTF">2022-02-09T00:57:37Z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2022-02-09T08:57:50Z</dcterms:created>
  <dcterms:modified xsi:type="dcterms:W3CDTF">2022-02-09T00:57:50Z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2022-02-09T08:59:16Z</dcterms:created>
  <dcterms:modified xsi:type="dcterms:W3CDTF">2022-02-09T00:59:16Z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2022-02-09T08:59:18Z</dcterms:created>
  <dcterms:modified xsi:type="dcterms:W3CDTF">2022-02-09T00:59:18Z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2022-02-09T08:58:26Z</dcterms:created>
  <dcterms:modified xsi:type="dcterms:W3CDTF">2022-02-09T00:58:26Z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2022-02-09T08:59:21Z</dcterms:created>
  <dcterms:modified xsi:type="dcterms:W3CDTF">2022-02-09T00:59:21Z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2022-02-09T08:56:28Z</dcterms:created>
  <dcterms:modified xsi:type="dcterms:W3CDTF">2022-02-09T00:56:27Z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2022-02-09T08:58:09Z</dcterms:created>
  <dcterms:modified xsi:type="dcterms:W3CDTF">2022-02-09T00:58:09Z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2022-02-09T08:57:19Z</dcterms:created>
  <dcterms:modified xsi:type="dcterms:W3CDTF">2022-02-09T00:57:19Z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2022-02-09T08:57:54Z</dcterms:created>
  <dcterms:modified xsi:type="dcterms:W3CDTF">2022-02-09T00:57:54Z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2022-02-09T08:59:12Z</dcterms:created>
  <dcterms:modified xsi:type="dcterms:W3CDTF">2022-02-09T00:59:12Z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2022-02-09T08:58:57Z</dcterms:created>
  <dcterms:modified xsi:type="dcterms:W3CDTF">2022-02-09T00:58:57Z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2022-02-09T08:59:00Z</dcterms:created>
  <dcterms:modified xsi:type="dcterms:W3CDTF">2022-02-09T00:59:00Z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2022-02-09T08:58:20Z</dcterms:created>
  <dcterms:modified xsi:type="dcterms:W3CDTF">2022-02-09T00:58:20Z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2022-02-09T08:59:10Z</dcterms:created>
  <dcterms:modified xsi:type="dcterms:W3CDTF">2022-02-09T00:59:10Z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2022-02-09T08:58:36Z</dcterms:created>
  <dcterms:modified xsi:type="dcterms:W3CDTF">2022-02-09T00:58:36Z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2022-02-09T08:57:25Z</dcterms:created>
  <dcterms:modified xsi:type="dcterms:W3CDTF">2022-02-09T00:57:25Z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2022-02-09T08:59:04Z</dcterms:created>
  <dcterms:modified xsi:type="dcterms:W3CDTF">2022-02-09T00:59:04Z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2022-02-09T08:58:49Z</dcterms:created>
  <dcterms:modified xsi:type="dcterms:W3CDTF">2022-02-09T00:58:49Z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2022-02-09T08:58:33Z</dcterms:created>
  <dcterms:modified xsi:type="dcterms:W3CDTF">2022-02-09T00:58:33Z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2022-02-09T08:58:41Z</dcterms:created>
  <dcterms:modified xsi:type="dcterms:W3CDTF">2022-02-09T00:58:41Z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2022-02-09T08:56:56Z</dcterms:created>
  <dcterms:modified xsi:type="dcterms:W3CDTF">2022-02-09T00:56:56Z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2022-02-09T08:59:02Z</dcterms:created>
  <dcterms:modified xsi:type="dcterms:W3CDTF">2022-02-09T00:59:02Z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2022-02-09T08:59:09Z</dcterms:created>
  <dcterms:modified xsi:type="dcterms:W3CDTF">2022-02-09T00:59:09Z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2022-02-09T08:57:12Z</dcterms:created>
  <dcterms:modified xsi:type="dcterms:W3CDTF">2022-02-09T00:57:12Z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2022-02-09T08:57:56Z</dcterms:created>
  <dcterms:modified xsi:type="dcterms:W3CDTF">2022-02-09T00:57:56Z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2022-02-09T08:57:18Z</dcterms:created>
  <dcterms:modified xsi:type="dcterms:W3CDTF">2022-02-09T00:57:18Z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2022-02-09T08:57:08Z</dcterms:created>
  <dcterms:modified xsi:type="dcterms:W3CDTF">2022-02-09T00:57:08Z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2022-02-09T08:57:24Z</dcterms:created>
  <dcterms:modified xsi:type="dcterms:W3CDTF">2022-02-09T00:57:24Z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2022-02-09T08:54:57Z</dcterms:created>
  <dcterms:modified xsi:type="dcterms:W3CDTF">2022-02-09T00:54:56Z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4CFCB309-035C-4D41-8244-5095AC8E0B91}">
  <ds:schemaRefs/>
</ds:datastoreItem>
</file>

<file path=customXml/itemProps100.xml><?xml version="1.0" encoding="utf-8"?>
<ds:datastoreItem xmlns:ds="http://schemas.openxmlformats.org/officeDocument/2006/customXml" ds:itemID="{CF6CD1E3-BE77-409C-BC96-641E7A3A30AF}">
  <ds:schemaRefs/>
</ds:datastoreItem>
</file>

<file path=customXml/itemProps101.xml><?xml version="1.0" encoding="utf-8"?>
<ds:datastoreItem xmlns:ds="http://schemas.openxmlformats.org/officeDocument/2006/customXml" ds:itemID="{10DFB474-FC44-4C42-9390-B891D0CA42B3}">
  <ds:schemaRefs/>
</ds:datastoreItem>
</file>

<file path=customXml/itemProps102.xml><?xml version="1.0" encoding="utf-8"?>
<ds:datastoreItem xmlns:ds="http://schemas.openxmlformats.org/officeDocument/2006/customXml" ds:itemID="{0BF15BC5-2077-40DC-9D70-4FBF6AD589CC}">
  <ds:schemaRefs/>
</ds:datastoreItem>
</file>

<file path=customXml/itemProps103.xml><?xml version="1.0" encoding="utf-8"?>
<ds:datastoreItem xmlns:ds="http://schemas.openxmlformats.org/officeDocument/2006/customXml" ds:itemID="{363D0AB9-2165-4554-8233-38BCD0CDE0FA}">
  <ds:schemaRefs/>
</ds:datastoreItem>
</file>

<file path=customXml/itemProps104.xml><?xml version="1.0" encoding="utf-8"?>
<ds:datastoreItem xmlns:ds="http://schemas.openxmlformats.org/officeDocument/2006/customXml" ds:itemID="{B8A2EB07-1EB3-4CD6-8EE8-6AB140EB3E89}">
  <ds:schemaRefs/>
</ds:datastoreItem>
</file>

<file path=customXml/itemProps105.xml><?xml version="1.0" encoding="utf-8"?>
<ds:datastoreItem xmlns:ds="http://schemas.openxmlformats.org/officeDocument/2006/customXml" ds:itemID="{5864B7E3-36FC-4D19-9953-95FD3C153D1E}">
  <ds:schemaRefs/>
</ds:datastoreItem>
</file>

<file path=customXml/itemProps106.xml><?xml version="1.0" encoding="utf-8"?>
<ds:datastoreItem xmlns:ds="http://schemas.openxmlformats.org/officeDocument/2006/customXml" ds:itemID="{75996E11-7EE7-4FCF-8897-638D53E0440D}">
  <ds:schemaRefs/>
</ds:datastoreItem>
</file>

<file path=customXml/itemProps107.xml><?xml version="1.0" encoding="utf-8"?>
<ds:datastoreItem xmlns:ds="http://schemas.openxmlformats.org/officeDocument/2006/customXml" ds:itemID="{D7F71842-6FE7-4B97-A505-381DC9651555}">
  <ds:schemaRefs/>
</ds:datastoreItem>
</file>

<file path=customXml/itemProps108.xml><?xml version="1.0" encoding="utf-8"?>
<ds:datastoreItem xmlns:ds="http://schemas.openxmlformats.org/officeDocument/2006/customXml" ds:itemID="{9FA06B87-3189-4916-8CA7-72C2D7A41F0C}">
  <ds:schemaRefs/>
</ds:datastoreItem>
</file>

<file path=customXml/itemProps109.xml><?xml version="1.0" encoding="utf-8"?>
<ds:datastoreItem xmlns:ds="http://schemas.openxmlformats.org/officeDocument/2006/customXml" ds:itemID="{7BBA946D-A8EB-4F4C-BD93-52D89ED00366}">
  <ds:schemaRefs/>
</ds:datastoreItem>
</file>

<file path=customXml/itemProps11.xml><?xml version="1.0" encoding="utf-8"?>
<ds:datastoreItem xmlns:ds="http://schemas.openxmlformats.org/officeDocument/2006/customXml" ds:itemID="{F9B26294-20C8-46A3-BE9F-75C21AC7A44E}">
  <ds:schemaRefs/>
</ds:datastoreItem>
</file>

<file path=customXml/itemProps110.xml><?xml version="1.0" encoding="utf-8"?>
<ds:datastoreItem xmlns:ds="http://schemas.openxmlformats.org/officeDocument/2006/customXml" ds:itemID="{0D99C788-11F6-4DE3-AEC8-FE4C8874B1EB}">
  <ds:schemaRefs/>
</ds:datastoreItem>
</file>

<file path=customXml/itemProps111.xml><?xml version="1.0" encoding="utf-8"?>
<ds:datastoreItem xmlns:ds="http://schemas.openxmlformats.org/officeDocument/2006/customXml" ds:itemID="{02DE044D-6C92-4950-AE4B-2E40D4B58C32}">
  <ds:schemaRefs/>
</ds:datastoreItem>
</file>

<file path=customXml/itemProps112.xml><?xml version="1.0" encoding="utf-8"?>
<ds:datastoreItem xmlns:ds="http://schemas.openxmlformats.org/officeDocument/2006/customXml" ds:itemID="{EC73CBD5-BB28-49CB-A24E-58E982AFFCB6}">
  <ds:schemaRefs/>
</ds:datastoreItem>
</file>

<file path=customXml/itemProps113.xml><?xml version="1.0" encoding="utf-8"?>
<ds:datastoreItem xmlns:ds="http://schemas.openxmlformats.org/officeDocument/2006/customXml" ds:itemID="{4136AB64-09F6-4701-8CBE-3EE81E6CEBAB}">
  <ds:schemaRefs/>
</ds:datastoreItem>
</file>

<file path=customXml/itemProps114.xml><?xml version="1.0" encoding="utf-8"?>
<ds:datastoreItem xmlns:ds="http://schemas.openxmlformats.org/officeDocument/2006/customXml" ds:itemID="{89EA7C42-6CE7-4FF8-870F-E2738C6D11E4}">
  <ds:schemaRefs/>
</ds:datastoreItem>
</file>

<file path=customXml/itemProps115.xml><?xml version="1.0" encoding="utf-8"?>
<ds:datastoreItem xmlns:ds="http://schemas.openxmlformats.org/officeDocument/2006/customXml" ds:itemID="{6EB1C0D0-4DE0-4AAA-9570-7226E104188D}">
  <ds:schemaRefs/>
</ds:datastoreItem>
</file>

<file path=customXml/itemProps116.xml><?xml version="1.0" encoding="utf-8"?>
<ds:datastoreItem xmlns:ds="http://schemas.openxmlformats.org/officeDocument/2006/customXml" ds:itemID="{996B4094-37C6-4232-B4C5-28DE3ABDCFA6}">
  <ds:schemaRefs/>
</ds:datastoreItem>
</file>

<file path=customXml/itemProps117.xml><?xml version="1.0" encoding="utf-8"?>
<ds:datastoreItem xmlns:ds="http://schemas.openxmlformats.org/officeDocument/2006/customXml" ds:itemID="{C1B7E4F3-DDB1-421A-A05B-965C4945BFEE}">
  <ds:schemaRefs/>
</ds:datastoreItem>
</file>

<file path=customXml/itemProps118.xml><?xml version="1.0" encoding="utf-8"?>
<ds:datastoreItem xmlns:ds="http://schemas.openxmlformats.org/officeDocument/2006/customXml" ds:itemID="{CD2D3B40-82E7-4B67-BE6F-B1A9E6A54853}">
  <ds:schemaRefs/>
</ds:datastoreItem>
</file>

<file path=customXml/itemProps119.xml><?xml version="1.0" encoding="utf-8"?>
<ds:datastoreItem xmlns:ds="http://schemas.openxmlformats.org/officeDocument/2006/customXml" ds:itemID="{CD6F5F94-C3D9-4846-A991-AE4BB00D14C0}">
  <ds:schemaRefs/>
</ds:datastoreItem>
</file>

<file path=customXml/itemProps12.xml><?xml version="1.0" encoding="utf-8"?>
<ds:datastoreItem xmlns:ds="http://schemas.openxmlformats.org/officeDocument/2006/customXml" ds:itemID="{349CFCF6-65C5-4BB0-A4C7-8DE197D77222}">
  <ds:schemaRefs/>
</ds:datastoreItem>
</file>

<file path=customXml/itemProps120.xml><?xml version="1.0" encoding="utf-8"?>
<ds:datastoreItem xmlns:ds="http://schemas.openxmlformats.org/officeDocument/2006/customXml" ds:itemID="{49960F7D-F20D-43D3-AC16-CFEE11687187}">
  <ds:schemaRefs/>
</ds:datastoreItem>
</file>

<file path=customXml/itemProps121.xml><?xml version="1.0" encoding="utf-8"?>
<ds:datastoreItem xmlns:ds="http://schemas.openxmlformats.org/officeDocument/2006/customXml" ds:itemID="{7AE574B7-FA7B-433F-A623-40000DA7B2F3}">
  <ds:schemaRefs/>
</ds:datastoreItem>
</file>

<file path=customXml/itemProps122.xml><?xml version="1.0" encoding="utf-8"?>
<ds:datastoreItem xmlns:ds="http://schemas.openxmlformats.org/officeDocument/2006/customXml" ds:itemID="{CBFDBD27-CDBF-447E-AA83-9DB17775AD0B}">
  <ds:schemaRefs/>
</ds:datastoreItem>
</file>

<file path=customXml/itemProps123.xml><?xml version="1.0" encoding="utf-8"?>
<ds:datastoreItem xmlns:ds="http://schemas.openxmlformats.org/officeDocument/2006/customXml" ds:itemID="{02A26B1C-79C3-4DCF-8000-8D9F21B74015}">
  <ds:schemaRefs/>
</ds:datastoreItem>
</file>

<file path=customXml/itemProps124.xml><?xml version="1.0" encoding="utf-8"?>
<ds:datastoreItem xmlns:ds="http://schemas.openxmlformats.org/officeDocument/2006/customXml" ds:itemID="{DD1E45B0-4B54-42E5-B753-49EEDF534BC4}">
  <ds:schemaRefs/>
</ds:datastoreItem>
</file>

<file path=customXml/itemProps125.xml><?xml version="1.0" encoding="utf-8"?>
<ds:datastoreItem xmlns:ds="http://schemas.openxmlformats.org/officeDocument/2006/customXml" ds:itemID="{05A0899D-187C-4DDF-A533-64E33628EA71}">
  <ds:schemaRefs/>
</ds:datastoreItem>
</file>

<file path=customXml/itemProps126.xml><?xml version="1.0" encoding="utf-8"?>
<ds:datastoreItem xmlns:ds="http://schemas.openxmlformats.org/officeDocument/2006/customXml" ds:itemID="{A41A3093-4A19-456D-B29B-F3EC8DE63BEE}">
  <ds:schemaRefs/>
</ds:datastoreItem>
</file>

<file path=customXml/itemProps127.xml><?xml version="1.0" encoding="utf-8"?>
<ds:datastoreItem xmlns:ds="http://schemas.openxmlformats.org/officeDocument/2006/customXml" ds:itemID="{2EBE00E8-DFB8-4E6A-8395-15C9F910E5AB}">
  <ds:schemaRefs/>
</ds:datastoreItem>
</file>

<file path=customXml/itemProps128.xml><?xml version="1.0" encoding="utf-8"?>
<ds:datastoreItem xmlns:ds="http://schemas.openxmlformats.org/officeDocument/2006/customXml" ds:itemID="{0B6D1BEC-1A6A-4A38-9777-06834DE32A9C}">
  <ds:schemaRefs/>
</ds:datastoreItem>
</file>

<file path=customXml/itemProps129.xml><?xml version="1.0" encoding="utf-8"?>
<ds:datastoreItem xmlns:ds="http://schemas.openxmlformats.org/officeDocument/2006/customXml" ds:itemID="{D99BBEA7-5608-421B-B56D-E8702622FFB7}">
  <ds:schemaRefs/>
</ds:datastoreItem>
</file>

<file path=customXml/itemProps13.xml><?xml version="1.0" encoding="utf-8"?>
<ds:datastoreItem xmlns:ds="http://schemas.openxmlformats.org/officeDocument/2006/customXml" ds:itemID="{A20DB128-11D8-471C-B0D2-C8B24C8C17B4}">
  <ds:schemaRefs/>
</ds:datastoreItem>
</file>

<file path=customXml/itemProps130.xml><?xml version="1.0" encoding="utf-8"?>
<ds:datastoreItem xmlns:ds="http://schemas.openxmlformats.org/officeDocument/2006/customXml" ds:itemID="{14B1F040-9D79-40AA-9911-643F61689C52}">
  <ds:schemaRefs/>
</ds:datastoreItem>
</file>

<file path=customXml/itemProps131.xml><?xml version="1.0" encoding="utf-8"?>
<ds:datastoreItem xmlns:ds="http://schemas.openxmlformats.org/officeDocument/2006/customXml" ds:itemID="{154DEF6C-3614-4E32-84A0-71AF70521447}">
  <ds:schemaRefs/>
</ds:datastoreItem>
</file>

<file path=customXml/itemProps132.xml><?xml version="1.0" encoding="utf-8"?>
<ds:datastoreItem xmlns:ds="http://schemas.openxmlformats.org/officeDocument/2006/customXml" ds:itemID="{879B13FA-976A-4F52-AB60-F3A4BCAE8FE5}">
  <ds:schemaRefs/>
</ds:datastoreItem>
</file>

<file path=customXml/itemProps133.xml><?xml version="1.0" encoding="utf-8"?>
<ds:datastoreItem xmlns:ds="http://schemas.openxmlformats.org/officeDocument/2006/customXml" ds:itemID="{3F291F9C-8531-47EB-82BC-7B918C9E43D5}">
  <ds:schemaRefs/>
</ds:datastoreItem>
</file>

<file path=customXml/itemProps134.xml><?xml version="1.0" encoding="utf-8"?>
<ds:datastoreItem xmlns:ds="http://schemas.openxmlformats.org/officeDocument/2006/customXml" ds:itemID="{75C67E48-0A94-41D8-B075-78037A601E08}">
  <ds:schemaRefs/>
</ds:datastoreItem>
</file>

<file path=customXml/itemProps135.xml><?xml version="1.0" encoding="utf-8"?>
<ds:datastoreItem xmlns:ds="http://schemas.openxmlformats.org/officeDocument/2006/customXml" ds:itemID="{3FA3A862-B266-49C6-A2B4-07C09FC86EEA}">
  <ds:schemaRefs/>
</ds:datastoreItem>
</file>

<file path=customXml/itemProps136.xml><?xml version="1.0" encoding="utf-8"?>
<ds:datastoreItem xmlns:ds="http://schemas.openxmlformats.org/officeDocument/2006/customXml" ds:itemID="{3DB3EC2F-0A39-40E6-BB92-1B339BE60FA1}">
  <ds:schemaRefs/>
</ds:datastoreItem>
</file>

<file path=customXml/itemProps137.xml><?xml version="1.0" encoding="utf-8"?>
<ds:datastoreItem xmlns:ds="http://schemas.openxmlformats.org/officeDocument/2006/customXml" ds:itemID="{D17CE76D-1C2C-4E95-883F-32AD812BD467}">
  <ds:schemaRefs/>
</ds:datastoreItem>
</file>

<file path=customXml/itemProps138.xml><?xml version="1.0" encoding="utf-8"?>
<ds:datastoreItem xmlns:ds="http://schemas.openxmlformats.org/officeDocument/2006/customXml" ds:itemID="{538FB69D-0B3E-44DE-93F8-15CC7A11AEBC}">
  <ds:schemaRefs/>
</ds:datastoreItem>
</file>

<file path=customXml/itemProps139.xml><?xml version="1.0" encoding="utf-8"?>
<ds:datastoreItem xmlns:ds="http://schemas.openxmlformats.org/officeDocument/2006/customXml" ds:itemID="{76E42207-1945-4CC0-A7B3-043BDD37011C}">
  <ds:schemaRefs/>
</ds:datastoreItem>
</file>

<file path=customXml/itemProps14.xml><?xml version="1.0" encoding="utf-8"?>
<ds:datastoreItem xmlns:ds="http://schemas.openxmlformats.org/officeDocument/2006/customXml" ds:itemID="{FBA48D4A-52CE-4BD9-9F39-979B0A6CD1F0}">
  <ds:schemaRefs/>
</ds:datastoreItem>
</file>

<file path=customXml/itemProps140.xml><?xml version="1.0" encoding="utf-8"?>
<ds:datastoreItem xmlns:ds="http://schemas.openxmlformats.org/officeDocument/2006/customXml" ds:itemID="{C4B32D6D-A242-43A4-9C52-841A9A814433}">
  <ds:schemaRefs/>
</ds:datastoreItem>
</file>

<file path=customXml/itemProps141.xml><?xml version="1.0" encoding="utf-8"?>
<ds:datastoreItem xmlns:ds="http://schemas.openxmlformats.org/officeDocument/2006/customXml" ds:itemID="{71856A7B-E0A2-48AB-85F3-0EA46CC714A8}">
  <ds:schemaRefs/>
</ds:datastoreItem>
</file>

<file path=customXml/itemProps142.xml><?xml version="1.0" encoding="utf-8"?>
<ds:datastoreItem xmlns:ds="http://schemas.openxmlformats.org/officeDocument/2006/customXml" ds:itemID="{A958C193-720A-4C29-A2A3-48DDE81CA29C}">
  <ds:schemaRefs/>
</ds:datastoreItem>
</file>

<file path=customXml/itemProps143.xml><?xml version="1.0" encoding="utf-8"?>
<ds:datastoreItem xmlns:ds="http://schemas.openxmlformats.org/officeDocument/2006/customXml" ds:itemID="{CA6C37FB-90D0-4DEB-AB68-A05350A4BEEC}">
  <ds:schemaRefs/>
</ds:datastoreItem>
</file>

<file path=customXml/itemProps144.xml><?xml version="1.0" encoding="utf-8"?>
<ds:datastoreItem xmlns:ds="http://schemas.openxmlformats.org/officeDocument/2006/customXml" ds:itemID="{6A0BA1C5-AF99-47A8-A666-38EE2DCEBE1E}">
  <ds:schemaRefs/>
</ds:datastoreItem>
</file>

<file path=customXml/itemProps145.xml><?xml version="1.0" encoding="utf-8"?>
<ds:datastoreItem xmlns:ds="http://schemas.openxmlformats.org/officeDocument/2006/customXml" ds:itemID="{4736AD22-3A12-47A2-BE5E-576AE46E0A7F}">
  <ds:schemaRefs/>
</ds:datastoreItem>
</file>

<file path=customXml/itemProps15.xml><?xml version="1.0" encoding="utf-8"?>
<ds:datastoreItem xmlns:ds="http://schemas.openxmlformats.org/officeDocument/2006/customXml" ds:itemID="{417E8ACF-FA06-4734-A468-858F0A1A5A45}">
  <ds:schemaRefs/>
</ds:datastoreItem>
</file>

<file path=customXml/itemProps16.xml><?xml version="1.0" encoding="utf-8"?>
<ds:datastoreItem xmlns:ds="http://schemas.openxmlformats.org/officeDocument/2006/customXml" ds:itemID="{1ED5C88A-568B-4910-9257-AC4FC8B8448D}">
  <ds:schemaRefs/>
</ds:datastoreItem>
</file>

<file path=customXml/itemProps17.xml><?xml version="1.0" encoding="utf-8"?>
<ds:datastoreItem xmlns:ds="http://schemas.openxmlformats.org/officeDocument/2006/customXml" ds:itemID="{AE9417CD-7F41-47B4-85DA-24D8FF854EB9}">
  <ds:schemaRefs/>
</ds:datastoreItem>
</file>

<file path=customXml/itemProps18.xml><?xml version="1.0" encoding="utf-8"?>
<ds:datastoreItem xmlns:ds="http://schemas.openxmlformats.org/officeDocument/2006/customXml" ds:itemID="{241CE0AE-9DDC-4A85-9477-B617513FA3E6}">
  <ds:schemaRefs/>
</ds:datastoreItem>
</file>

<file path=customXml/itemProps19.xml><?xml version="1.0" encoding="utf-8"?>
<ds:datastoreItem xmlns:ds="http://schemas.openxmlformats.org/officeDocument/2006/customXml" ds:itemID="{888B14BE-BC0E-413A-8545-1AFB49E36FF9}">
  <ds:schemaRefs/>
</ds:datastoreItem>
</file>

<file path=customXml/itemProps2.xml><?xml version="1.0" encoding="utf-8"?>
<ds:datastoreItem xmlns:ds="http://schemas.openxmlformats.org/officeDocument/2006/customXml" ds:itemID="{DB3BBB0B-9C5D-4D71-89C1-468DB4D48034}">
  <ds:schemaRefs/>
</ds:datastoreItem>
</file>

<file path=customXml/itemProps20.xml><?xml version="1.0" encoding="utf-8"?>
<ds:datastoreItem xmlns:ds="http://schemas.openxmlformats.org/officeDocument/2006/customXml" ds:itemID="{468C1CF3-F5F1-48A2-80DA-43078DB594B9}">
  <ds:schemaRefs/>
</ds:datastoreItem>
</file>

<file path=customXml/itemProps21.xml><?xml version="1.0" encoding="utf-8"?>
<ds:datastoreItem xmlns:ds="http://schemas.openxmlformats.org/officeDocument/2006/customXml" ds:itemID="{5515A3E6-51DC-44E5-8A61-A1C79FE312F4}">
  <ds:schemaRefs/>
</ds:datastoreItem>
</file>

<file path=customXml/itemProps22.xml><?xml version="1.0" encoding="utf-8"?>
<ds:datastoreItem xmlns:ds="http://schemas.openxmlformats.org/officeDocument/2006/customXml" ds:itemID="{12130D81-883B-4C66-A35C-1C473590EB3D}">
  <ds:schemaRefs/>
</ds:datastoreItem>
</file>

<file path=customXml/itemProps23.xml><?xml version="1.0" encoding="utf-8"?>
<ds:datastoreItem xmlns:ds="http://schemas.openxmlformats.org/officeDocument/2006/customXml" ds:itemID="{27229D7A-E72C-42C4-A3E1-F6BF594940FD}">
  <ds:schemaRefs/>
</ds:datastoreItem>
</file>

<file path=customXml/itemProps24.xml><?xml version="1.0" encoding="utf-8"?>
<ds:datastoreItem xmlns:ds="http://schemas.openxmlformats.org/officeDocument/2006/customXml" ds:itemID="{B82D35E0-E171-4D7C-AFDD-690CFB0A7244}">
  <ds:schemaRefs/>
</ds:datastoreItem>
</file>

<file path=customXml/itemProps25.xml><?xml version="1.0" encoding="utf-8"?>
<ds:datastoreItem xmlns:ds="http://schemas.openxmlformats.org/officeDocument/2006/customXml" ds:itemID="{B07F5D5B-35EB-4226-8049-4FC858601A48}">
  <ds:schemaRefs/>
</ds:datastoreItem>
</file>

<file path=customXml/itemProps26.xml><?xml version="1.0" encoding="utf-8"?>
<ds:datastoreItem xmlns:ds="http://schemas.openxmlformats.org/officeDocument/2006/customXml" ds:itemID="{009E5E0B-F3BF-4488-88B2-EC9C895DA3D7}">
  <ds:schemaRefs/>
</ds:datastoreItem>
</file>

<file path=customXml/itemProps27.xml><?xml version="1.0" encoding="utf-8"?>
<ds:datastoreItem xmlns:ds="http://schemas.openxmlformats.org/officeDocument/2006/customXml" ds:itemID="{AA0C863B-6854-4333-B3B3-785194859698}">
  <ds:schemaRefs/>
</ds:datastoreItem>
</file>

<file path=customXml/itemProps28.xml><?xml version="1.0" encoding="utf-8"?>
<ds:datastoreItem xmlns:ds="http://schemas.openxmlformats.org/officeDocument/2006/customXml" ds:itemID="{5BAE0139-46A6-4BCA-84E1-5EF61B36D452}">
  <ds:schemaRefs/>
</ds:datastoreItem>
</file>

<file path=customXml/itemProps29.xml><?xml version="1.0" encoding="utf-8"?>
<ds:datastoreItem xmlns:ds="http://schemas.openxmlformats.org/officeDocument/2006/customXml" ds:itemID="{C49C2794-02AF-4B52-A911-622BFAE59DEE}">
  <ds:schemaRefs/>
</ds:datastoreItem>
</file>

<file path=customXml/itemProps3.xml><?xml version="1.0" encoding="utf-8"?>
<ds:datastoreItem xmlns:ds="http://schemas.openxmlformats.org/officeDocument/2006/customXml" ds:itemID="{476666C7-3584-4A21-A84E-318F9E9AC3F1}">
  <ds:schemaRefs/>
</ds:datastoreItem>
</file>

<file path=customXml/itemProps30.xml><?xml version="1.0" encoding="utf-8"?>
<ds:datastoreItem xmlns:ds="http://schemas.openxmlformats.org/officeDocument/2006/customXml" ds:itemID="{6824C149-6F1D-4DB3-ACF4-19AAC438B101}">
  <ds:schemaRefs/>
</ds:datastoreItem>
</file>

<file path=customXml/itemProps31.xml><?xml version="1.0" encoding="utf-8"?>
<ds:datastoreItem xmlns:ds="http://schemas.openxmlformats.org/officeDocument/2006/customXml" ds:itemID="{313A39B1-B999-4061-99C2-C4BB516CF84F}">
  <ds:schemaRefs/>
</ds:datastoreItem>
</file>

<file path=customXml/itemProps32.xml><?xml version="1.0" encoding="utf-8"?>
<ds:datastoreItem xmlns:ds="http://schemas.openxmlformats.org/officeDocument/2006/customXml" ds:itemID="{6280199D-EC49-4574-B8B1-FCE14FA9D2BC}">
  <ds:schemaRefs/>
</ds:datastoreItem>
</file>

<file path=customXml/itemProps33.xml><?xml version="1.0" encoding="utf-8"?>
<ds:datastoreItem xmlns:ds="http://schemas.openxmlformats.org/officeDocument/2006/customXml" ds:itemID="{9B7E5E59-8695-462E-8381-F1D8A7E022D5}">
  <ds:schemaRefs/>
</ds:datastoreItem>
</file>

<file path=customXml/itemProps34.xml><?xml version="1.0" encoding="utf-8"?>
<ds:datastoreItem xmlns:ds="http://schemas.openxmlformats.org/officeDocument/2006/customXml" ds:itemID="{3E6515BC-CE0B-4B24-868C-1FBA516C18A0}">
  <ds:schemaRefs/>
</ds:datastoreItem>
</file>

<file path=customXml/itemProps35.xml><?xml version="1.0" encoding="utf-8"?>
<ds:datastoreItem xmlns:ds="http://schemas.openxmlformats.org/officeDocument/2006/customXml" ds:itemID="{79B6CE54-ABDC-4065-9D41-4CC478DDA8AA}">
  <ds:schemaRefs/>
</ds:datastoreItem>
</file>

<file path=customXml/itemProps36.xml><?xml version="1.0" encoding="utf-8"?>
<ds:datastoreItem xmlns:ds="http://schemas.openxmlformats.org/officeDocument/2006/customXml" ds:itemID="{428D7292-AA9F-4167-BE2A-0ACB48B06A83}">
  <ds:schemaRefs/>
</ds:datastoreItem>
</file>

<file path=customXml/itemProps37.xml><?xml version="1.0" encoding="utf-8"?>
<ds:datastoreItem xmlns:ds="http://schemas.openxmlformats.org/officeDocument/2006/customXml" ds:itemID="{6A5FB4A1-5982-43C1-8DF2-CCFFF1BD644C}">
  <ds:schemaRefs/>
</ds:datastoreItem>
</file>

<file path=customXml/itemProps38.xml><?xml version="1.0" encoding="utf-8"?>
<ds:datastoreItem xmlns:ds="http://schemas.openxmlformats.org/officeDocument/2006/customXml" ds:itemID="{F18F4E4B-B22B-43D9-AC6D-070F01806E6B}">
  <ds:schemaRefs/>
</ds:datastoreItem>
</file>

<file path=customXml/itemProps39.xml><?xml version="1.0" encoding="utf-8"?>
<ds:datastoreItem xmlns:ds="http://schemas.openxmlformats.org/officeDocument/2006/customXml" ds:itemID="{1153B773-AB3A-447B-B0E9-6527062D77F9}">
  <ds:schemaRefs/>
</ds:datastoreItem>
</file>

<file path=customXml/itemProps4.xml><?xml version="1.0" encoding="utf-8"?>
<ds:datastoreItem xmlns:ds="http://schemas.openxmlformats.org/officeDocument/2006/customXml" ds:itemID="{1CA6DA4F-4BFF-4917-881E-5B909E509DA8}">
  <ds:schemaRefs/>
</ds:datastoreItem>
</file>

<file path=customXml/itemProps40.xml><?xml version="1.0" encoding="utf-8"?>
<ds:datastoreItem xmlns:ds="http://schemas.openxmlformats.org/officeDocument/2006/customXml" ds:itemID="{4776777B-3F02-4DD0-85C6-E16CBF5F49D6}">
  <ds:schemaRefs/>
</ds:datastoreItem>
</file>

<file path=customXml/itemProps41.xml><?xml version="1.0" encoding="utf-8"?>
<ds:datastoreItem xmlns:ds="http://schemas.openxmlformats.org/officeDocument/2006/customXml" ds:itemID="{EA558F70-A293-4397-B4FE-0EF6F6BD5B45}">
  <ds:schemaRefs/>
</ds:datastoreItem>
</file>

<file path=customXml/itemProps42.xml><?xml version="1.0" encoding="utf-8"?>
<ds:datastoreItem xmlns:ds="http://schemas.openxmlformats.org/officeDocument/2006/customXml" ds:itemID="{B4AC1464-BB1A-4DEB-93DB-43EC54C23F95}">
  <ds:schemaRefs/>
</ds:datastoreItem>
</file>

<file path=customXml/itemProps43.xml><?xml version="1.0" encoding="utf-8"?>
<ds:datastoreItem xmlns:ds="http://schemas.openxmlformats.org/officeDocument/2006/customXml" ds:itemID="{3D469B54-A51F-4428-9A7C-E849E424E925}">
  <ds:schemaRefs/>
</ds:datastoreItem>
</file>

<file path=customXml/itemProps44.xml><?xml version="1.0" encoding="utf-8"?>
<ds:datastoreItem xmlns:ds="http://schemas.openxmlformats.org/officeDocument/2006/customXml" ds:itemID="{FA78D006-588B-41BC-8234-2D46FDA410B6}">
  <ds:schemaRefs/>
</ds:datastoreItem>
</file>

<file path=customXml/itemProps45.xml><?xml version="1.0" encoding="utf-8"?>
<ds:datastoreItem xmlns:ds="http://schemas.openxmlformats.org/officeDocument/2006/customXml" ds:itemID="{BF6A5934-5D97-4C9C-8050-7DB2CA32ED60}">
  <ds:schemaRefs/>
</ds:datastoreItem>
</file>

<file path=customXml/itemProps46.xml><?xml version="1.0" encoding="utf-8"?>
<ds:datastoreItem xmlns:ds="http://schemas.openxmlformats.org/officeDocument/2006/customXml" ds:itemID="{FD66CC22-5DFD-48D0-BD11-8CCA0A5B9394}">
  <ds:schemaRefs/>
</ds:datastoreItem>
</file>

<file path=customXml/itemProps47.xml><?xml version="1.0" encoding="utf-8"?>
<ds:datastoreItem xmlns:ds="http://schemas.openxmlformats.org/officeDocument/2006/customXml" ds:itemID="{61F71807-02FD-4BC0-B73E-87D45610EFC5}">
  <ds:schemaRefs/>
</ds:datastoreItem>
</file>

<file path=customXml/itemProps48.xml><?xml version="1.0" encoding="utf-8"?>
<ds:datastoreItem xmlns:ds="http://schemas.openxmlformats.org/officeDocument/2006/customXml" ds:itemID="{24A8BBA3-0327-40D9-A0ED-129EC5718656}">
  <ds:schemaRefs/>
</ds:datastoreItem>
</file>

<file path=customXml/itemProps49.xml><?xml version="1.0" encoding="utf-8"?>
<ds:datastoreItem xmlns:ds="http://schemas.openxmlformats.org/officeDocument/2006/customXml" ds:itemID="{9B56C7CD-6D41-498C-A76B-E39C6632BCE6}">
  <ds:schemaRefs/>
</ds:datastoreItem>
</file>

<file path=customXml/itemProps5.xml><?xml version="1.0" encoding="utf-8"?>
<ds:datastoreItem xmlns:ds="http://schemas.openxmlformats.org/officeDocument/2006/customXml" ds:itemID="{B858174F-AB2C-4956-A0B6-35FB9D737598}">
  <ds:schemaRefs/>
</ds:datastoreItem>
</file>

<file path=customXml/itemProps50.xml><?xml version="1.0" encoding="utf-8"?>
<ds:datastoreItem xmlns:ds="http://schemas.openxmlformats.org/officeDocument/2006/customXml" ds:itemID="{F113D3D7-DBF6-4200-B599-DF2CB177ABD3}">
  <ds:schemaRefs/>
</ds:datastoreItem>
</file>

<file path=customXml/itemProps51.xml><?xml version="1.0" encoding="utf-8"?>
<ds:datastoreItem xmlns:ds="http://schemas.openxmlformats.org/officeDocument/2006/customXml" ds:itemID="{0022B557-7064-48CC-ABF7-B0FCEFEED6A6}">
  <ds:schemaRefs/>
</ds:datastoreItem>
</file>

<file path=customXml/itemProps52.xml><?xml version="1.0" encoding="utf-8"?>
<ds:datastoreItem xmlns:ds="http://schemas.openxmlformats.org/officeDocument/2006/customXml" ds:itemID="{56923325-D9B8-45C9-BB56-D301D1BAEA5C}">
  <ds:schemaRefs/>
</ds:datastoreItem>
</file>

<file path=customXml/itemProps53.xml><?xml version="1.0" encoding="utf-8"?>
<ds:datastoreItem xmlns:ds="http://schemas.openxmlformats.org/officeDocument/2006/customXml" ds:itemID="{93C03792-4696-4C98-914E-7C09FE217CDB}">
  <ds:schemaRefs/>
</ds:datastoreItem>
</file>

<file path=customXml/itemProps54.xml><?xml version="1.0" encoding="utf-8"?>
<ds:datastoreItem xmlns:ds="http://schemas.openxmlformats.org/officeDocument/2006/customXml" ds:itemID="{6E26C3D2-D676-4CD6-B1CD-F18AD6C77695}">
  <ds:schemaRefs/>
</ds:datastoreItem>
</file>

<file path=customXml/itemProps55.xml><?xml version="1.0" encoding="utf-8"?>
<ds:datastoreItem xmlns:ds="http://schemas.openxmlformats.org/officeDocument/2006/customXml" ds:itemID="{CE401918-6EA8-43BA-8D51-28567DA5A062}">
  <ds:schemaRefs/>
</ds:datastoreItem>
</file>

<file path=customXml/itemProps56.xml><?xml version="1.0" encoding="utf-8"?>
<ds:datastoreItem xmlns:ds="http://schemas.openxmlformats.org/officeDocument/2006/customXml" ds:itemID="{290E3502-8A32-41EB-8680-E727E0D134F0}">
  <ds:schemaRefs/>
</ds:datastoreItem>
</file>

<file path=customXml/itemProps57.xml><?xml version="1.0" encoding="utf-8"?>
<ds:datastoreItem xmlns:ds="http://schemas.openxmlformats.org/officeDocument/2006/customXml" ds:itemID="{ABC42BE4-B479-4494-8D54-357435ACF196}">
  <ds:schemaRefs/>
</ds:datastoreItem>
</file>

<file path=customXml/itemProps58.xml><?xml version="1.0" encoding="utf-8"?>
<ds:datastoreItem xmlns:ds="http://schemas.openxmlformats.org/officeDocument/2006/customXml" ds:itemID="{CCF3ADE0-EEF5-4FEF-AEDA-F38732711070}">
  <ds:schemaRefs/>
</ds:datastoreItem>
</file>

<file path=customXml/itemProps59.xml><?xml version="1.0" encoding="utf-8"?>
<ds:datastoreItem xmlns:ds="http://schemas.openxmlformats.org/officeDocument/2006/customXml" ds:itemID="{4B371F54-8590-4F29-A43C-E917819CCFD7}">
  <ds:schemaRefs/>
</ds:datastoreItem>
</file>

<file path=customXml/itemProps6.xml><?xml version="1.0" encoding="utf-8"?>
<ds:datastoreItem xmlns:ds="http://schemas.openxmlformats.org/officeDocument/2006/customXml" ds:itemID="{CC4B030B-133B-4146-B118-31796DA533E2}">
  <ds:schemaRefs/>
</ds:datastoreItem>
</file>

<file path=customXml/itemProps60.xml><?xml version="1.0" encoding="utf-8"?>
<ds:datastoreItem xmlns:ds="http://schemas.openxmlformats.org/officeDocument/2006/customXml" ds:itemID="{FAA361A0-BFC6-4F54-B964-6CFB69E3FA43}">
  <ds:schemaRefs/>
</ds:datastoreItem>
</file>

<file path=customXml/itemProps61.xml><?xml version="1.0" encoding="utf-8"?>
<ds:datastoreItem xmlns:ds="http://schemas.openxmlformats.org/officeDocument/2006/customXml" ds:itemID="{31D80974-D007-4FE2-84F5-E5F78E5200B5}">
  <ds:schemaRefs/>
</ds:datastoreItem>
</file>

<file path=customXml/itemProps62.xml><?xml version="1.0" encoding="utf-8"?>
<ds:datastoreItem xmlns:ds="http://schemas.openxmlformats.org/officeDocument/2006/customXml" ds:itemID="{63E6D3C9-6D89-42D0-B23E-718A019D37BC}">
  <ds:schemaRefs/>
</ds:datastoreItem>
</file>

<file path=customXml/itemProps63.xml><?xml version="1.0" encoding="utf-8"?>
<ds:datastoreItem xmlns:ds="http://schemas.openxmlformats.org/officeDocument/2006/customXml" ds:itemID="{2C60946D-5F25-4B02-9F9E-E7FDCA9F3078}">
  <ds:schemaRefs/>
</ds:datastoreItem>
</file>

<file path=customXml/itemProps64.xml><?xml version="1.0" encoding="utf-8"?>
<ds:datastoreItem xmlns:ds="http://schemas.openxmlformats.org/officeDocument/2006/customXml" ds:itemID="{7FAAEB2F-ABED-4842-BBE9-4FFF0CE29D9F}">
  <ds:schemaRefs/>
</ds:datastoreItem>
</file>

<file path=customXml/itemProps65.xml><?xml version="1.0" encoding="utf-8"?>
<ds:datastoreItem xmlns:ds="http://schemas.openxmlformats.org/officeDocument/2006/customXml" ds:itemID="{D3C2D63E-157D-42E3-9A71-5A1AE484AE2B}">
  <ds:schemaRefs/>
</ds:datastoreItem>
</file>

<file path=customXml/itemProps66.xml><?xml version="1.0" encoding="utf-8"?>
<ds:datastoreItem xmlns:ds="http://schemas.openxmlformats.org/officeDocument/2006/customXml" ds:itemID="{A99216B1-634F-4943-92DB-33739F8AFBCB}">
  <ds:schemaRefs/>
</ds:datastoreItem>
</file>

<file path=customXml/itemProps67.xml><?xml version="1.0" encoding="utf-8"?>
<ds:datastoreItem xmlns:ds="http://schemas.openxmlformats.org/officeDocument/2006/customXml" ds:itemID="{2E324F1D-8D77-4B1E-90C9-6070688373EF}">
  <ds:schemaRefs/>
</ds:datastoreItem>
</file>

<file path=customXml/itemProps68.xml><?xml version="1.0" encoding="utf-8"?>
<ds:datastoreItem xmlns:ds="http://schemas.openxmlformats.org/officeDocument/2006/customXml" ds:itemID="{AE3427D4-DA48-47A3-8514-8DEF0DB40251}">
  <ds:schemaRefs/>
</ds:datastoreItem>
</file>

<file path=customXml/itemProps69.xml><?xml version="1.0" encoding="utf-8"?>
<ds:datastoreItem xmlns:ds="http://schemas.openxmlformats.org/officeDocument/2006/customXml" ds:itemID="{8ECAB4A5-5649-4C28-9B85-9C8A163A4433}">
  <ds:schemaRefs/>
</ds:datastoreItem>
</file>

<file path=customXml/itemProps7.xml><?xml version="1.0" encoding="utf-8"?>
<ds:datastoreItem xmlns:ds="http://schemas.openxmlformats.org/officeDocument/2006/customXml" ds:itemID="{68E49DAD-5984-44DF-B2B7-0C2E4145F6E8}">
  <ds:schemaRefs/>
</ds:datastoreItem>
</file>

<file path=customXml/itemProps70.xml><?xml version="1.0" encoding="utf-8"?>
<ds:datastoreItem xmlns:ds="http://schemas.openxmlformats.org/officeDocument/2006/customXml" ds:itemID="{3BAA5C17-46B9-4A17-A8A1-2CDA7728B23D}">
  <ds:schemaRefs/>
</ds:datastoreItem>
</file>

<file path=customXml/itemProps71.xml><?xml version="1.0" encoding="utf-8"?>
<ds:datastoreItem xmlns:ds="http://schemas.openxmlformats.org/officeDocument/2006/customXml" ds:itemID="{2161444B-6C6C-4591-BA76-157CB0BB9D76}">
  <ds:schemaRefs/>
</ds:datastoreItem>
</file>

<file path=customXml/itemProps72.xml><?xml version="1.0" encoding="utf-8"?>
<ds:datastoreItem xmlns:ds="http://schemas.openxmlformats.org/officeDocument/2006/customXml" ds:itemID="{38A93121-C552-44F3-993F-2B70994CBD85}">
  <ds:schemaRefs/>
</ds:datastoreItem>
</file>

<file path=customXml/itemProps73.xml><?xml version="1.0" encoding="utf-8"?>
<ds:datastoreItem xmlns:ds="http://schemas.openxmlformats.org/officeDocument/2006/customXml" ds:itemID="{732691F7-6427-4891-81BE-CC89438ED996}">
  <ds:schemaRefs/>
</ds:datastoreItem>
</file>

<file path=customXml/itemProps74.xml><?xml version="1.0" encoding="utf-8"?>
<ds:datastoreItem xmlns:ds="http://schemas.openxmlformats.org/officeDocument/2006/customXml" ds:itemID="{3109B226-28C9-47BA-8274-D91BBBAF4F5F}">
  <ds:schemaRefs/>
</ds:datastoreItem>
</file>

<file path=customXml/itemProps75.xml><?xml version="1.0" encoding="utf-8"?>
<ds:datastoreItem xmlns:ds="http://schemas.openxmlformats.org/officeDocument/2006/customXml" ds:itemID="{50300684-FCDD-4808-B48B-85ECE2D153E8}">
  <ds:schemaRefs/>
</ds:datastoreItem>
</file>

<file path=customXml/itemProps76.xml><?xml version="1.0" encoding="utf-8"?>
<ds:datastoreItem xmlns:ds="http://schemas.openxmlformats.org/officeDocument/2006/customXml" ds:itemID="{C8E4CE10-05F9-4B74-89A2-10FCC19DDC1F}">
  <ds:schemaRefs/>
</ds:datastoreItem>
</file>

<file path=customXml/itemProps77.xml><?xml version="1.0" encoding="utf-8"?>
<ds:datastoreItem xmlns:ds="http://schemas.openxmlformats.org/officeDocument/2006/customXml" ds:itemID="{7C0D89B7-E0B7-4FC5-9B1B-ECBAFB5017F5}">
  <ds:schemaRefs/>
</ds:datastoreItem>
</file>

<file path=customXml/itemProps78.xml><?xml version="1.0" encoding="utf-8"?>
<ds:datastoreItem xmlns:ds="http://schemas.openxmlformats.org/officeDocument/2006/customXml" ds:itemID="{41EF4DD7-F4AA-4580-978A-D662E6677243}">
  <ds:schemaRefs/>
</ds:datastoreItem>
</file>

<file path=customXml/itemProps79.xml><?xml version="1.0" encoding="utf-8"?>
<ds:datastoreItem xmlns:ds="http://schemas.openxmlformats.org/officeDocument/2006/customXml" ds:itemID="{F42B1276-50FB-44B8-BDA5-0F14EA881F35}">
  <ds:schemaRefs/>
</ds:datastoreItem>
</file>

<file path=customXml/itemProps8.xml><?xml version="1.0" encoding="utf-8"?>
<ds:datastoreItem xmlns:ds="http://schemas.openxmlformats.org/officeDocument/2006/customXml" ds:itemID="{E1524ECF-A9FF-4D11-9FEC-16EA5D6475BE}">
  <ds:schemaRefs/>
</ds:datastoreItem>
</file>

<file path=customXml/itemProps80.xml><?xml version="1.0" encoding="utf-8"?>
<ds:datastoreItem xmlns:ds="http://schemas.openxmlformats.org/officeDocument/2006/customXml" ds:itemID="{EAD3CC20-63CB-41C4-9CC7-FCC10BA9DEDA}">
  <ds:schemaRefs/>
</ds:datastoreItem>
</file>

<file path=customXml/itemProps81.xml><?xml version="1.0" encoding="utf-8"?>
<ds:datastoreItem xmlns:ds="http://schemas.openxmlformats.org/officeDocument/2006/customXml" ds:itemID="{C3CFD6BF-F3F1-4ECD-98F8-9BE376562D05}">
  <ds:schemaRefs/>
</ds:datastoreItem>
</file>

<file path=customXml/itemProps82.xml><?xml version="1.0" encoding="utf-8"?>
<ds:datastoreItem xmlns:ds="http://schemas.openxmlformats.org/officeDocument/2006/customXml" ds:itemID="{1FC61972-FD66-4DFA-9B00-9C44818DCBDF}">
  <ds:schemaRefs/>
</ds:datastoreItem>
</file>

<file path=customXml/itemProps83.xml><?xml version="1.0" encoding="utf-8"?>
<ds:datastoreItem xmlns:ds="http://schemas.openxmlformats.org/officeDocument/2006/customXml" ds:itemID="{5EE74B9B-E9F2-4810-AE57-C599DDC781AF}">
  <ds:schemaRefs/>
</ds:datastoreItem>
</file>

<file path=customXml/itemProps84.xml><?xml version="1.0" encoding="utf-8"?>
<ds:datastoreItem xmlns:ds="http://schemas.openxmlformats.org/officeDocument/2006/customXml" ds:itemID="{FBCB6D41-4FF7-4AC0-8114-789CE4A06A9A}">
  <ds:schemaRefs/>
</ds:datastoreItem>
</file>

<file path=customXml/itemProps85.xml><?xml version="1.0" encoding="utf-8"?>
<ds:datastoreItem xmlns:ds="http://schemas.openxmlformats.org/officeDocument/2006/customXml" ds:itemID="{F93783FD-818C-4335-9418-C5409CC454AD}">
  <ds:schemaRefs/>
</ds:datastoreItem>
</file>

<file path=customXml/itemProps86.xml><?xml version="1.0" encoding="utf-8"?>
<ds:datastoreItem xmlns:ds="http://schemas.openxmlformats.org/officeDocument/2006/customXml" ds:itemID="{87899C26-2B0D-4F0D-AF9F-5F89E11D5A99}">
  <ds:schemaRefs/>
</ds:datastoreItem>
</file>

<file path=customXml/itemProps87.xml><?xml version="1.0" encoding="utf-8"?>
<ds:datastoreItem xmlns:ds="http://schemas.openxmlformats.org/officeDocument/2006/customXml" ds:itemID="{2FCDDA19-DCE3-49EE-AF28-BAF0C1E6E25A}">
  <ds:schemaRefs/>
</ds:datastoreItem>
</file>

<file path=customXml/itemProps88.xml><?xml version="1.0" encoding="utf-8"?>
<ds:datastoreItem xmlns:ds="http://schemas.openxmlformats.org/officeDocument/2006/customXml" ds:itemID="{A2F94BCE-7759-412F-B992-D526E7BF1B1E}">
  <ds:schemaRefs/>
</ds:datastoreItem>
</file>

<file path=customXml/itemProps89.xml><?xml version="1.0" encoding="utf-8"?>
<ds:datastoreItem xmlns:ds="http://schemas.openxmlformats.org/officeDocument/2006/customXml" ds:itemID="{2CD34B30-C34C-43AA-9D3E-C2A29B9312B5}">
  <ds:schemaRefs/>
</ds:datastoreItem>
</file>

<file path=customXml/itemProps9.xml><?xml version="1.0" encoding="utf-8"?>
<ds:datastoreItem xmlns:ds="http://schemas.openxmlformats.org/officeDocument/2006/customXml" ds:itemID="{68ED6DA8-AC4F-45F0-9C61-C0495896DB1B}">
  <ds:schemaRefs/>
</ds:datastoreItem>
</file>

<file path=customXml/itemProps90.xml><?xml version="1.0" encoding="utf-8"?>
<ds:datastoreItem xmlns:ds="http://schemas.openxmlformats.org/officeDocument/2006/customXml" ds:itemID="{06CDE5F9-ABB7-493B-8E2B-909CF0EB4E60}">
  <ds:schemaRefs/>
</ds:datastoreItem>
</file>

<file path=customXml/itemProps91.xml><?xml version="1.0" encoding="utf-8"?>
<ds:datastoreItem xmlns:ds="http://schemas.openxmlformats.org/officeDocument/2006/customXml" ds:itemID="{7294F5DB-3EA1-46DF-AC90-AD76CAB91D52}">
  <ds:schemaRefs/>
</ds:datastoreItem>
</file>

<file path=customXml/itemProps92.xml><?xml version="1.0" encoding="utf-8"?>
<ds:datastoreItem xmlns:ds="http://schemas.openxmlformats.org/officeDocument/2006/customXml" ds:itemID="{0B42A125-7699-4B2E-94EF-488EA7023127}">
  <ds:schemaRefs/>
</ds:datastoreItem>
</file>

<file path=customXml/itemProps93.xml><?xml version="1.0" encoding="utf-8"?>
<ds:datastoreItem xmlns:ds="http://schemas.openxmlformats.org/officeDocument/2006/customXml" ds:itemID="{716EC15C-7581-45C7-BB7C-44C272D8AA00}">
  <ds:schemaRefs/>
</ds:datastoreItem>
</file>

<file path=customXml/itemProps94.xml><?xml version="1.0" encoding="utf-8"?>
<ds:datastoreItem xmlns:ds="http://schemas.openxmlformats.org/officeDocument/2006/customXml" ds:itemID="{E88AE2F2-6AD0-432D-B749-F11ECA3139C8}">
  <ds:schemaRefs/>
</ds:datastoreItem>
</file>

<file path=customXml/itemProps95.xml><?xml version="1.0" encoding="utf-8"?>
<ds:datastoreItem xmlns:ds="http://schemas.openxmlformats.org/officeDocument/2006/customXml" ds:itemID="{D7FAA0B0-046A-44F3-B000-BC679829C454}">
  <ds:schemaRefs/>
</ds:datastoreItem>
</file>

<file path=customXml/itemProps96.xml><?xml version="1.0" encoding="utf-8"?>
<ds:datastoreItem xmlns:ds="http://schemas.openxmlformats.org/officeDocument/2006/customXml" ds:itemID="{F6ABFDD4-7E3C-4175-8804-C73FB559A041}">
  <ds:schemaRefs/>
</ds:datastoreItem>
</file>

<file path=customXml/itemProps97.xml><?xml version="1.0" encoding="utf-8"?>
<ds:datastoreItem xmlns:ds="http://schemas.openxmlformats.org/officeDocument/2006/customXml" ds:itemID="{1273B72F-1AC5-4514-92D6-7834664108A6}">
  <ds:schemaRefs/>
</ds:datastoreItem>
</file>

<file path=customXml/itemProps98.xml><?xml version="1.0" encoding="utf-8"?>
<ds:datastoreItem xmlns:ds="http://schemas.openxmlformats.org/officeDocument/2006/customXml" ds:itemID="{83091532-45B2-4DA9-8E41-27BF87C3F4D9}">
  <ds:schemaRefs/>
</ds:datastoreItem>
</file>

<file path=customXml/itemProps99.xml><?xml version="1.0" encoding="utf-8"?>
<ds:datastoreItem xmlns:ds="http://schemas.openxmlformats.org/officeDocument/2006/customXml" ds:itemID="{5EACF288-2F5D-4110-98DC-A78C2492B4E0}">
  <ds:schemaRefs/>
</ds:datastoreItem>
</file>

<file path=docProps/app.xml><?xml version="1.0" encoding="utf-8"?>
<Properties xmlns="http://schemas.openxmlformats.org/officeDocument/2006/extended-properties" xmlns:vt="http://schemas.openxmlformats.org/officeDocument/2006/docPropsVTypes">
  <Template>Normal</Template>
  <Pages>662</Pages>
  <Words>66357</Words>
  <Characters>378237</Characters>
  <Lines>3151</Lines>
  <Paragraphs>887</Paragraphs>
  <TotalTime>90</TotalTime>
  <ScaleCrop>false</ScaleCrop>
  <LinksUpToDate>false</LinksUpToDate>
  <CharactersWithSpaces>443707</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2022-02-09T01:03:00Z</dcterms:created>
  <dc:creator>acer</dc:creator>
  <cp:lastModifiedBy>acer</cp:lastModifiedBy>
  <dcterms:modified xsi:type="dcterms:W3CDTF">2024-01-04T01:51:49Z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D9EE9B3149CD45AE82576F9348231D23_12</vt:lpwstr>
  </property>
</Properties>
</file>