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firstLineChars="200"/>
        <w:rPr>
          <w:rFonts w:ascii="黑体" w:eastAsia="黑体"/>
          <w:sz w:val="32"/>
          <w:szCs w:val="32"/>
        </w:rPr>
      </w:pPr>
      <w:r>
        <w:rPr>
          <w:rFonts w:hint="eastAsia" w:ascii="黑体" w:eastAsia="黑体"/>
          <w:sz w:val="32"/>
          <w:szCs w:val="32"/>
        </w:rPr>
        <w:t>申请程序</w:t>
      </w:r>
    </w:p>
    <w:p>
      <w:pPr>
        <w:ind w:firstLine="640" w:firstLineChars="200"/>
        <w:rPr>
          <w:rFonts w:ascii="仿宋" w:hAnsi="仿宋" w:eastAsia="仿宋"/>
          <w:sz w:val="32"/>
          <w:szCs w:val="32"/>
        </w:rPr>
      </w:pPr>
      <w:r>
        <w:rPr>
          <w:rFonts w:ascii="仿宋" w:hAnsi="仿宋" w:eastAsia="仿宋"/>
          <w:sz w:val="32"/>
          <w:szCs w:val="32"/>
        </w:rPr>
        <w:t xml:space="preserve">申请救助时，申请人须提供下列资料交县红十字会审核。 </w:t>
      </w:r>
    </w:p>
    <w:p>
      <w:pPr>
        <w:ind w:firstLine="640" w:firstLineChars="200"/>
        <w:rPr>
          <w:rFonts w:ascii="仿宋" w:hAnsi="仿宋" w:eastAsia="仿宋"/>
          <w:sz w:val="32"/>
          <w:szCs w:val="32"/>
        </w:rPr>
      </w:pPr>
      <w:r>
        <w:rPr>
          <w:rFonts w:ascii="仿宋" w:hAnsi="仿宋" w:eastAsia="仿宋"/>
          <w:sz w:val="32"/>
          <w:szCs w:val="32"/>
        </w:rPr>
        <w:t xml:space="preserve">1、隆尧县红十字人道救助申请表； </w:t>
      </w:r>
    </w:p>
    <w:p>
      <w:pPr>
        <w:ind w:firstLine="640" w:firstLineChars="200"/>
        <w:rPr>
          <w:rFonts w:ascii="仿宋" w:hAnsi="仿宋" w:eastAsia="仿宋"/>
          <w:sz w:val="32"/>
          <w:szCs w:val="32"/>
        </w:rPr>
      </w:pPr>
      <w:r>
        <w:rPr>
          <w:rFonts w:ascii="仿宋" w:hAnsi="仿宋" w:eastAsia="仿宋"/>
          <w:sz w:val="32"/>
          <w:szCs w:val="32"/>
        </w:rPr>
        <w:t xml:space="preserve">2、本人或直系亲属的书面申请； </w:t>
      </w:r>
    </w:p>
    <w:p>
      <w:pPr>
        <w:ind w:firstLine="640" w:firstLineChars="200"/>
        <w:rPr>
          <w:rFonts w:ascii="仿宋" w:hAnsi="仿宋" w:eastAsia="仿宋"/>
          <w:sz w:val="32"/>
          <w:szCs w:val="32"/>
        </w:rPr>
      </w:pPr>
      <w:r>
        <w:rPr>
          <w:rFonts w:ascii="仿宋" w:hAnsi="仿宋" w:eastAsia="仿宋"/>
          <w:sz w:val="32"/>
          <w:szCs w:val="32"/>
        </w:rPr>
        <w:t>3、乡、村两级家庭</w:t>
      </w:r>
      <w:r>
        <w:rPr>
          <w:rFonts w:hint="eastAsia" w:ascii="仿宋" w:hAnsi="仿宋" w:eastAsia="仿宋"/>
          <w:sz w:val="32"/>
          <w:szCs w:val="32"/>
          <w:lang w:val="en-US" w:eastAsia="zh-CN"/>
        </w:rPr>
        <w:t>贫困</w:t>
      </w:r>
      <w:r>
        <w:rPr>
          <w:rFonts w:ascii="仿宋" w:hAnsi="仿宋" w:eastAsia="仿宋"/>
          <w:sz w:val="32"/>
          <w:szCs w:val="32"/>
        </w:rPr>
        <w:t>证明</w:t>
      </w:r>
      <w:r>
        <w:rPr>
          <w:rFonts w:hint="eastAsia" w:ascii="仿宋" w:hAnsi="仿宋" w:eastAsia="仿宋"/>
          <w:sz w:val="32"/>
          <w:szCs w:val="32"/>
          <w:lang w:eastAsia="zh-CN"/>
        </w:rPr>
        <w:t>（</w:t>
      </w:r>
      <w:r>
        <w:rPr>
          <w:rFonts w:hint="eastAsia" w:ascii="仿宋" w:hAnsi="仿宋" w:eastAsia="仿宋"/>
          <w:sz w:val="32"/>
          <w:szCs w:val="32"/>
          <w:lang w:val="en-US" w:eastAsia="zh-CN"/>
        </w:rPr>
        <w:t>加盖乡、村两级红十字会公章</w:t>
      </w:r>
      <w:r>
        <w:rPr>
          <w:rFonts w:hint="eastAsia" w:ascii="仿宋" w:hAnsi="仿宋" w:eastAsia="仿宋"/>
          <w:sz w:val="32"/>
          <w:szCs w:val="32"/>
          <w:lang w:eastAsia="zh-CN"/>
        </w:rPr>
        <w:t>）</w:t>
      </w:r>
      <w:r>
        <w:rPr>
          <w:rFonts w:ascii="仿宋" w:hAnsi="仿宋" w:eastAsia="仿宋"/>
          <w:sz w:val="32"/>
          <w:szCs w:val="32"/>
        </w:rPr>
        <w:t xml:space="preserve">； </w:t>
      </w:r>
    </w:p>
    <w:p>
      <w:pPr>
        <w:ind w:firstLine="640" w:firstLineChars="200"/>
        <w:rPr>
          <w:rFonts w:ascii="仿宋" w:hAnsi="仿宋" w:eastAsia="仿宋"/>
          <w:sz w:val="32"/>
          <w:szCs w:val="32"/>
        </w:rPr>
      </w:pPr>
      <w:r>
        <w:rPr>
          <w:rFonts w:hint="eastAsia" w:ascii="仿宋" w:hAnsi="仿宋" w:eastAsia="仿宋"/>
          <w:sz w:val="32"/>
          <w:szCs w:val="32"/>
        </w:rPr>
        <w:t>4</w:t>
      </w:r>
      <w:r>
        <w:rPr>
          <w:rFonts w:ascii="仿宋" w:hAnsi="仿宋" w:eastAsia="仿宋"/>
          <w:sz w:val="32"/>
          <w:szCs w:val="32"/>
        </w:rPr>
        <w:t>、因病救助需提供医院的疾病诊断证明原件及复印件和病案首页复印件</w:t>
      </w:r>
      <w:r>
        <w:rPr>
          <w:rFonts w:hint="eastAsia" w:ascii="仿宋" w:hAnsi="仿宋" w:eastAsia="仿宋"/>
          <w:sz w:val="32"/>
          <w:szCs w:val="32"/>
          <w:lang w:eastAsia="zh-CN"/>
        </w:rPr>
        <w:t>（</w:t>
      </w:r>
      <w:r>
        <w:rPr>
          <w:rFonts w:hint="eastAsia" w:ascii="仿宋" w:hAnsi="仿宋" w:eastAsia="仿宋"/>
          <w:sz w:val="32"/>
          <w:szCs w:val="32"/>
          <w:lang w:val="en-US" w:eastAsia="zh-CN"/>
        </w:rPr>
        <w:t>加盖红章</w:t>
      </w:r>
      <w:r>
        <w:rPr>
          <w:rFonts w:hint="eastAsia" w:ascii="仿宋" w:hAnsi="仿宋" w:eastAsia="仿宋"/>
          <w:sz w:val="32"/>
          <w:szCs w:val="32"/>
          <w:lang w:eastAsia="zh-CN"/>
        </w:rPr>
        <w:t>）</w:t>
      </w:r>
      <w:r>
        <w:rPr>
          <w:rFonts w:ascii="仿宋" w:hAnsi="仿宋" w:eastAsia="仿宋"/>
          <w:sz w:val="32"/>
          <w:szCs w:val="32"/>
        </w:rPr>
        <w:t xml:space="preserve">； </w:t>
      </w:r>
    </w:p>
    <w:p>
      <w:pPr>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5、提供</w:t>
      </w:r>
      <w:bookmarkStart w:id="0" w:name="_GoBack"/>
      <w:bookmarkEnd w:id="0"/>
      <w:r>
        <w:rPr>
          <w:rFonts w:hint="eastAsia" w:ascii="仿宋" w:hAnsi="仿宋" w:eastAsia="仿宋"/>
          <w:sz w:val="32"/>
          <w:szCs w:val="32"/>
          <w:lang w:val="en-US" w:eastAsia="zh-CN"/>
        </w:rPr>
        <w:t>隆尧县医保局出具的结算清单（加盖红章）；</w:t>
      </w:r>
    </w:p>
    <w:p>
      <w:pPr>
        <w:ind w:firstLine="640" w:firstLineChars="200"/>
        <w:rPr>
          <w:rFonts w:hint="eastAsia" w:ascii="仿宋" w:hAnsi="仿宋" w:eastAsia="仿宋"/>
          <w:sz w:val="32"/>
          <w:szCs w:val="32"/>
          <w:lang w:eastAsia="zh-CN"/>
        </w:rPr>
      </w:pPr>
      <w:r>
        <w:rPr>
          <w:rFonts w:hint="eastAsia" w:ascii="仿宋" w:hAnsi="仿宋" w:eastAsia="仿宋"/>
          <w:sz w:val="32"/>
          <w:szCs w:val="32"/>
        </w:rPr>
        <w:t>5</w:t>
      </w:r>
      <w:r>
        <w:rPr>
          <w:rFonts w:ascii="仿宋" w:hAnsi="仿宋" w:eastAsia="仿宋"/>
          <w:sz w:val="32"/>
          <w:szCs w:val="32"/>
        </w:rPr>
        <w:t>、身份证和户口本原件及复印件</w:t>
      </w:r>
      <w:r>
        <w:rPr>
          <w:rFonts w:hint="eastAsia" w:ascii="仿宋" w:hAnsi="仿宋" w:eastAsia="仿宋"/>
          <w:sz w:val="32"/>
          <w:szCs w:val="32"/>
          <w:lang w:eastAsia="zh-CN"/>
        </w:rPr>
        <w:t>；</w:t>
      </w:r>
    </w:p>
    <w:p>
      <w:pPr>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6、本人银行卡原件及复印件。</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5B1802"/>
    <w:rsid w:val="0C5B18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Office_11.1.0.8984_F1E327BC-269C-435d-A152-05C5408002CA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2019-12-25T01:00:00Z</dcterms:created>
  <dc:creator>wo</dc:creator>
  <cp:lastModifiedBy>wo</cp:lastModifiedBy>
  <cp:lastPrinted>2019-12-25T01:00:17Z</cp:lastPrinted>
  <dcterms:modified xsi:type="dcterms:W3CDTF">2019-12-25T01:00:42Z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2052-11.1.0.8984</vt:lpwstr>
  </property>
</Properties>
</file>