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  <w:t>隆尧县</w:t>
      </w: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  <w:lang w:eastAsia="zh-CN"/>
        </w:rPr>
        <w:t>委员会宣传部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  <w:t>2021年追加媒体合作宣传经费（招商引资）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  <w:t>绩效评价自评报告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 w:firstLine="321" w:firstLineChars="10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项目名称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2021年追加媒体合作宣传经费（招商引资）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主要内容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：为更好地宣传推介隆尧，加强和改进招商引资宣传工作，提升我县美誉度，与官方媒体达成合作意向进行宣传推广；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项目实施依据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：根据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2021年10月27日和28日常务副县长对请示的批示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资金分配情况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：委托业务费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55万元。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（一）工作活动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kern w:val="0"/>
          <w:sz w:val="32"/>
          <w:szCs w:val="32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kern w:val="0"/>
          <w:sz w:val="32"/>
          <w:szCs w:val="32"/>
        </w:rPr>
        <w:t>总目标、年度目标设定情况。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与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两家</w:t>
      </w:r>
      <w:r>
        <w:rPr>
          <w:rFonts w:hint="eastAsia" w:ascii="仿宋" w:hAnsi="仿宋" w:eastAsia="仿宋" w:cs="宋体"/>
          <w:kern w:val="0"/>
          <w:sz w:val="32"/>
          <w:szCs w:val="32"/>
        </w:rPr>
        <w:t>官方媒体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签订合作协议，对隆尧</w:t>
      </w:r>
      <w:r>
        <w:rPr>
          <w:rFonts w:hint="eastAsia" w:ascii="仿宋" w:hAnsi="仿宋" w:eastAsia="仿宋" w:cs="宋体"/>
          <w:kern w:val="0"/>
          <w:sz w:val="32"/>
          <w:szCs w:val="32"/>
        </w:rPr>
        <w:t>进行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深度</w:t>
      </w:r>
      <w:r>
        <w:rPr>
          <w:rFonts w:hint="eastAsia" w:ascii="仿宋" w:hAnsi="仿宋" w:eastAsia="仿宋" w:cs="宋体"/>
          <w:kern w:val="0"/>
          <w:sz w:val="32"/>
          <w:szCs w:val="32"/>
        </w:rPr>
        <w:t>宣传推广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（二）工作活动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宋体"/>
          <w:kern w:val="0"/>
          <w:sz w:val="32"/>
          <w:szCs w:val="32"/>
        </w:rPr>
        <w:t>项目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宋体"/>
          <w:kern w:val="0"/>
          <w:sz w:val="32"/>
          <w:szCs w:val="32"/>
        </w:rPr>
        <w:t>绩效指标设定情况。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数量指标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完成规定的合作媒体合同签订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：邢台日报社、河北广播电视台；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质量指标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保证对隆尧各行业发展成果宣传质量提升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时效指标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合同生效期内合理安排我县宣传内容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成本指标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55万预算成本内支出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社会效益指标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：通过</w:t>
      </w:r>
      <w:r>
        <w:rPr>
          <w:rFonts w:hint="eastAsia" w:ascii="仿宋" w:hAnsi="仿宋" w:eastAsia="仿宋" w:cs="宋体"/>
          <w:kern w:val="0"/>
          <w:sz w:val="32"/>
          <w:szCs w:val="32"/>
        </w:rPr>
        <w:t>宣传展示隆尧优势，扩大我县影响力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，提高招商引资吸引力；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整体项目严格按照项目计划具体落实，资金到位及时，资金使用率100%，全部依照相关规定进行支出，资金使用严格按照财务管理制度专款专用，总体完成情况较好。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资金管理严格按照相关文件执行。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）</w:t>
      </w:r>
      <w:bookmarkStart w:id="0" w:name="_GoBack"/>
      <w:bookmarkEnd w:id="0"/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绩效自评情况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绩效自评各项指标已完成，总体结果良好。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643" w:firstLineChars="20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存在的问题、改进工作的意见及建议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/>
          <w:sz w:val="28"/>
          <w:szCs w:val="28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无</w:t>
      </w:r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DA7CEE"/>
    <w:rsid w:val="00FC3534"/>
    <w:rsid w:val="00FE09BC"/>
    <w:rsid w:val="03042C72"/>
    <w:rsid w:val="5F60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TotalTime>28</TotalTime>
  <ScaleCrop>false</ScaleCrop>
  <LinksUpToDate>false</LinksUpToDate>
  <CharactersWithSpaces>637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月影乌瞳金丝虎</cp:lastModifiedBy>
  <cp:lastPrinted>2022-03-03T03:27:00Z</cp:lastPrinted>
  <dcterms:modified xsi:type="dcterms:W3CDTF">2022-03-22T15:55:56Z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A836AFB504B444D89E37D501D1E365FC</vt:lpwstr>
  </property>
</Properties>
</file>