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宋体" w:hAnsi="宋体" w:eastAsia="宋体" w:cs="宋体"/>
          <w:b/>
          <w:bCs/>
          <w:kern w:val="0"/>
          <w:sz w:val="44"/>
          <w:szCs w:val="44"/>
        </w:rPr>
      </w:pP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w:t>
      </w:r>
      <w:r>
        <w:rPr>
          <w:rFonts w:hint="eastAsia" w:ascii="宋体" w:hAnsi="宋体" w:eastAsia="宋体" w:cs="宋体"/>
          <w:b/>
          <w:bCs/>
          <w:kern w:val="0"/>
          <w:sz w:val="44"/>
          <w:szCs w:val="44"/>
          <w:lang w:eastAsia="zh-CN"/>
        </w:rPr>
        <w:t>莲子镇</w:t>
      </w:r>
      <w:r>
        <w:rPr>
          <w:rFonts w:hint="eastAsia" w:ascii="宋体" w:hAnsi="宋体" w:eastAsia="宋体" w:cs="宋体"/>
          <w:b/>
          <w:bCs/>
          <w:kern w:val="0"/>
          <w:sz w:val="44"/>
          <w:szCs w:val="44"/>
        </w:rPr>
        <w:t>镇人民政府</w:t>
      </w: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2021年占地补偿项目绩效评价自评报告</w:t>
      </w:r>
    </w:p>
    <w:p>
      <w:pPr>
        <w:widowControl/>
        <w:rPr>
          <w:rFonts w:ascii="黑体" w:hAnsi="黑体" w:eastAsia="黑体" w:cs="宋体"/>
          <w:b/>
          <w:bCs/>
          <w:kern w:val="0"/>
          <w:sz w:val="44"/>
          <w:szCs w:val="44"/>
        </w:rPr>
      </w:pPr>
    </w:p>
    <w:p>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pPr>
        <w:widowControl/>
        <w:rPr>
          <w:rFonts w:cs="宋体" w:asciiTheme="minorEastAsia" w:hAnsiTheme="minorEastAsia"/>
          <w:kern w:val="0"/>
          <w:sz w:val="32"/>
          <w:szCs w:val="32"/>
        </w:rPr>
      </w:pPr>
      <w:r>
        <w:rPr>
          <w:rFonts w:hint="eastAsia" w:cs="宋体" w:asciiTheme="minorEastAsia" w:hAnsiTheme="minorEastAsia"/>
          <w:kern w:val="0"/>
          <w:sz w:val="32"/>
          <w:szCs w:val="32"/>
        </w:rPr>
        <w:t xml:space="preserve">  </w:t>
      </w:r>
      <w:r>
        <w:rPr>
          <w:rFonts w:cs="宋体" w:asciiTheme="minorEastAsia" w:hAnsiTheme="minorEastAsia"/>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为满足社会经济发展的需要,依据我县土地利用总体规划、城市总体规划和村镇建设规划,县国土资源局征用现属于我镇部分村的土地。根据《中华人民共和国土地管理法》等法律、法规及有关文件规定,我单位在年初已按签订合同补偿资金数额纳入2</w:t>
      </w:r>
      <w:r>
        <w:rPr>
          <w:rFonts w:ascii="仿宋" w:hAnsi="仿宋" w:eastAsia="仿宋" w:cs="宋体"/>
          <w:kern w:val="0"/>
          <w:sz w:val="32"/>
          <w:szCs w:val="32"/>
        </w:rPr>
        <w:t>1</w:t>
      </w:r>
      <w:r>
        <w:rPr>
          <w:rFonts w:hint="eastAsia" w:ascii="仿宋" w:hAnsi="仿宋" w:eastAsia="仿宋" w:cs="宋体"/>
          <w:kern w:val="0"/>
          <w:sz w:val="32"/>
          <w:szCs w:val="32"/>
        </w:rPr>
        <w:t>年预算共计</w:t>
      </w:r>
      <w:r>
        <w:rPr>
          <w:rFonts w:hint="eastAsia" w:ascii="仿宋" w:hAnsi="仿宋" w:eastAsia="仿宋" w:cs="宋体"/>
          <w:kern w:val="0"/>
          <w:sz w:val="32"/>
          <w:szCs w:val="32"/>
          <w:lang w:val="en-US" w:eastAsia="zh-CN"/>
        </w:rPr>
        <w:t>1528.9037</w:t>
      </w:r>
      <w:r>
        <w:rPr>
          <w:rFonts w:hint="eastAsia" w:ascii="仿宋" w:hAnsi="仿宋" w:eastAsia="仿宋" w:cs="宋体"/>
          <w:kern w:val="0"/>
          <w:sz w:val="32"/>
          <w:szCs w:val="32"/>
        </w:rPr>
        <w:t>万元，用于我镇公益事业等占地补偿。</w:t>
      </w:r>
    </w:p>
    <w:p>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w:t>
      </w:r>
      <w:r>
        <w:rPr>
          <w:rFonts w:hint="eastAsia" w:ascii="仿宋" w:hAnsi="仿宋" w:eastAsia="仿宋" w:cs="宋体"/>
          <w:kern w:val="0"/>
          <w:sz w:val="32"/>
          <w:szCs w:val="32"/>
          <w:lang w:eastAsia="zh-CN"/>
        </w:rPr>
        <w:t>莲子镇</w:t>
      </w:r>
      <w:r>
        <w:rPr>
          <w:rFonts w:hint="eastAsia" w:ascii="仿宋" w:hAnsi="仿宋" w:eastAsia="仿宋" w:cs="宋体"/>
          <w:kern w:val="0"/>
          <w:sz w:val="32"/>
          <w:szCs w:val="32"/>
        </w:rPr>
        <w:t>镇人民政府为镇政府工作部门，机构规格正科级，位于隆尧县</w:t>
      </w:r>
      <w:r>
        <w:rPr>
          <w:rFonts w:hint="eastAsia" w:ascii="仿宋" w:hAnsi="仿宋" w:eastAsia="仿宋" w:cs="宋体"/>
          <w:kern w:val="0"/>
          <w:sz w:val="32"/>
          <w:szCs w:val="32"/>
          <w:lang w:eastAsia="zh-CN"/>
        </w:rPr>
        <w:t>莲子镇镇东范村路口</w:t>
      </w:r>
      <w:r>
        <w:rPr>
          <w:rFonts w:hint="eastAsia" w:ascii="仿宋" w:hAnsi="仿宋" w:eastAsia="仿宋" w:cs="宋体"/>
          <w:kern w:val="0"/>
          <w:sz w:val="32"/>
          <w:szCs w:val="32"/>
        </w:rPr>
        <w:t>，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确保征地补偿款足额拨付，补偿农户切实增加收入，为我镇发展提供便利。</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rPr>
        <w:t>魏家庄镇共有</w:t>
      </w:r>
      <w:r>
        <w:rPr>
          <w:rFonts w:hint="eastAsia" w:ascii="仿宋" w:hAnsi="仿宋" w:eastAsia="仿宋" w:cs="宋体"/>
          <w:kern w:val="0"/>
          <w:sz w:val="32"/>
          <w:szCs w:val="32"/>
          <w:lang w:val="en-US" w:eastAsia="zh-CN"/>
        </w:rPr>
        <w:t>45097</w:t>
      </w:r>
      <w:r>
        <w:rPr>
          <w:rFonts w:hint="eastAsia" w:ascii="仿宋" w:hAnsi="仿宋" w:eastAsia="仿宋" w:cs="宋体"/>
          <w:kern w:val="0"/>
          <w:sz w:val="32"/>
          <w:szCs w:val="32"/>
        </w:rPr>
        <w:t>人，共辖</w:t>
      </w:r>
      <w:r>
        <w:rPr>
          <w:rFonts w:ascii="仿宋" w:hAnsi="仿宋" w:eastAsia="仿宋" w:cs="宋体"/>
          <w:kern w:val="0"/>
          <w:sz w:val="32"/>
          <w:szCs w:val="32"/>
        </w:rPr>
        <w:t>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个村，土地出让金/占地补偿金共</w:t>
      </w:r>
      <w:r>
        <w:rPr>
          <w:rFonts w:hint="eastAsia" w:ascii="仿宋" w:hAnsi="仿宋" w:eastAsia="仿宋" w:cs="宋体"/>
          <w:kern w:val="0"/>
          <w:sz w:val="32"/>
          <w:szCs w:val="32"/>
          <w:lang w:val="en-US" w:eastAsia="zh-CN"/>
        </w:rPr>
        <w:t>1528.9037</w:t>
      </w:r>
      <w:r>
        <w:rPr>
          <w:rFonts w:hint="eastAsia" w:ascii="仿宋" w:hAnsi="仿宋" w:eastAsia="仿宋" w:cs="宋体"/>
          <w:kern w:val="0"/>
          <w:sz w:val="32"/>
          <w:szCs w:val="32"/>
        </w:rPr>
        <w:t>万元，用于我镇公益事业建设占地补偿资金。</w:t>
      </w:r>
      <w:bookmarkStart w:id="0" w:name="_GoBack"/>
      <w:bookmarkEnd w:id="0"/>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1、镇政府将占地补偿资金按合同要求拨付到涉及用户村委会账户，有村委会拨付到补偿农户“一卡通”，做到公平公正公开透明。</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2、制定镇财务制度。资金由镇财政用银行转帐的方式拨付，保证了资金的安全。</w:t>
      </w:r>
    </w:p>
    <w:p>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成立了由单位主管领导任组长，单位财务科室主管任副组长财务工作人员为成员的3人工作项目自评小组，负责项目的绩效自评，确保自评工作的客观、真实、全面。</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占地补偿项目实现绩效目标过程中存在的主要问题，一是按当年小麦价格补偿的农户，对补偿资金定价解释不到位。二是根据项目情况设置绩效目标为“项目目标未具体细化、细化不足”。</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村级责任意识，支部书记负总责，两委干部具体落实，层层传导压力，强化工作合力，协调联动落实。二是健全完善工作机制，进一明确村两委职责和村级事务年度目标，实行定期调度推进制度。</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047EA"/>
    <w:rsid w:val="000B6188"/>
    <w:rsid w:val="001D2EAA"/>
    <w:rsid w:val="002C71AF"/>
    <w:rsid w:val="002E23D3"/>
    <w:rsid w:val="0032778B"/>
    <w:rsid w:val="0036746E"/>
    <w:rsid w:val="00452E2F"/>
    <w:rsid w:val="00476898"/>
    <w:rsid w:val="00574E7A"/>
    <w:rsid w:val="0058118E"/>
    <w:rsid w:val="00584A12"/>
    <w:rsid w:val="005C0E26"/>
    <w:rsid w:val="00661BB7"/>
    <w:rsid w:val="006A012B"/>
    <w:rsid w:val="006A0A8C"/>
    <w:rsid w:val="006C0284"/>
    <w:rsid w:val="00732C10"/>
    <w:rsid w:val="00767F1C"/>
    <w:rsid w:val="0078532C"/>
    <w:rsid w:val="007A1805"/>
    <w:rsid w:val="008E0144"/>
    <w:rsid w:val="009C2B29"/>
    <w:rsid w:val="009E7E4A"/>
    <w:rsid w:val="00A17715"/>
    <w:rsid w:val="00B05C53"/>
    <w:rsid w:val="00C047EA"/>
    <w:rsid w:val="00C422D3"/>
    <w:rsid w:val="00C569E2"/>
    <w:rsid w:val="00C91487"/>
    <w:rsid w:val="00CA444D"/>
    <w:rsid w:val="00D00C53"/>
    <w:rsid w:val="00D369D7"/>
    <w:rsid w:val="00D432C4"/>
    <w:rsid w:val="00D4578E"/>
    <w:rsid w:val="00E160B9"/>
    <w:rsid w:val="00F53551"/>
    <w:rsid w:val="00FC3534"/>
    <w:rsid w:val="00FE09BC"/>
    <w:rsid w:val="0CB455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sz w:val="18"/>
      <w:szCs w:val="18"/>
    </w:rPr>
  </w:style>
  <w:style w:type="character" w:customStyle="1" w:styleId="7">
    <w:name w:val="页脚 字符"/>
    <w:basedOn w:val="5"/>
    <w:link w:val="2"/>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uiPriority w:val="0"/>
    <w:rPr>
      <w:rFonts w:hint="eastAsia" w:ascii="仿宋" w:hAnsi="仿宋" w:eastAsia="仿宋" w:cs="仿宋"/>
      <w:color w:val="000000"/>
      <w:sz w:val="24"/>
      <w:szCs w:val="24"/>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338</Words>
  <Characters>1927</Characters>
  <Lines>16</Lines>
  <Paragraphs>4</Paragraphs>
  <TotalTime>126</TotalTime>
  <ScaleCrop>false</ScaleCrop>
  <LinksUpToDate>false</LinksUpToDate>
  <CharactersWithSpaces>2261</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2022-03-02T02:51:00Z</dcterms:created>
  <dc:creator>lenovo</dc:creator>
  <cp:lastModifiedBy>yangbo</cp:lastModifiedBy>
  <cp:lastPrinted>2022-03-03T03:27:00Z</cp:lastPrinted>
  <dcterms:modified xsi:type="dcterms:W3CDTF">2022-04-08T02:26:06Z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1F05DBDFABC84D6298EDD3178090EA39</vt:lpwstr>
  </property>
</Properties>
</file>