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b/>
          <w:sz w:val="40"/>
          <w:lang w:eastAsia="zh-CN"/>
        </w:rPr>
      </w:pPr>
      <w:r>
        <w:rPr>
          <w:rFonts w:hint="eastAsia"/>
          <w:b/>
          <w:sz w:val="40"/>
        </w:rPr>
        <w:t>隆尧县</w:t>
      </w:r>
      <w:r>
        <w:rPr>
          <w:rFonts w:hint="eastAsia"/>
          <w:b/>
          <w:sz w:val="40"/>
          <w:lang w:eastAsia="zh-CN"/>
        </w:rPr>
        <w:t>融媒体中心</w:t>
      </w:r>
    </w:p>
    <w:p>
      <w:pPr>
        <w:jc w:val="center"/>
        <w:rPr>
          <w:b/>
          <w:sz w:val="40"/>
        </w:rPr>
      </w:pPr>
      <w:r>
        <w:rPr>
          <w:rFonts w:hint="eastAsia"/>
          <w:b/>
          <w:sz w:val="40"/>
          <w:lang w:eastAsia="zh-CN"/>
        </w:rPr>
        <w:t>归还借款项目</w:t>
      </w:r>
      <w:r>
        <w:rPr>
          <w:rFonts w:hint="eastAsia"/>
          <w:b/>
          <w:sz w:val="40"/>
        </w:rPr>
        <w:t>绩效评价自评报告</w:t>
      </w:r>
    </w:p>
    <w:p/>
    <w:p>
      <w:pPr>
        <w:pStyle w:val="8"/>
        <w:numPr>
          <w:ilvl w:val="0"/>
          <w:numId w:val="1"/>
        </w:numPr>
        <w:ind w:firstLineChars="0"/>
        <w:rPr>
          <w:b/>
          <w:sz w:val="32"/>
        </w:rPr>
      </w:pPr>
      <w:r>
        <w:rPr>
          <w:rFonts w:hint="eastAsia"/>
          <w:b/>
          <w:sz w:val="32"/>
          <w:highlight w:val="lightGray"/>
        </w:rPr>
        <w:t xml:space="preserve"> </w:t>
      </w:r>
      <w:r>
        <w:rPr>
          <w:rFonts w:hint="eastAsia"/>
          <w:b/>
          <w:sz w:val="32"/>
        </w:rPr>
        <w:t>项目概况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lang w:val="zh-CN"/>
        </w:rPr>
        <w:t>主要用于归还</w:t>
      </w:r>
      <w:r>
        <w:rPr>
          <w:rFonts w:hint="eastAsia" w:ascii="仿宋" w:hAnsi="仿宋" w:eastAsia="仿宋" w:cs="宋体"/>
          <w:kern w:val="0"/>
          <w:sz w:val="32"/>
          <w:lang w:val="en-US" w:eastAsia="zh-CN"/>
        </w:rPr>
        <w:t>2018年8月、2019年12月两次从财政借款215万元，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保障单位基本运转，调动自支人员的积极性，提高工作效率。</w:t>
      </w:r>
    </w:p>
    <w:p>
      <w:pPr>
        <w:ind w:firstLine="630" w:firstLineChars="196"/>
        <w:rPr>
          <w:rFonts w:cs="仿宋" w:asciiTheme="majorEastAsia" w:hAnsiTheme="majorEastAsia" w:eastAsiaTheme="majorEastAsia"/>
          <w:b/>
          <w:sz w:val="32"/>
          <w:szCs w:val="32"/>
        </w:rPr>
      </w:pPr>
      <w:r>
        <w:rPr>
          <w:rFonts w:hint="eastAsia" w:cs="仿宋" w:asciiTheme="majorEastAsia" w:hAnsiTheme="majorEastAsia" w:eastAsiaTheme="majorEastAsia"/>
          <w:b/>
          <w:sz w:val="32"/>
          <w:szCs w:val="32"/>
        </w:rPr>
        <w:t>二、项目绩效目标和指标设定情况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项目总目标：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及时拨付资金，用于偿还财政借款，保障单位基本运转，提高工作效率。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年度目标：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及时拨付资金，偿还财政借款。</w:t>
      </w:r>
    </w:p>
    <w:p>
      <w:pPr>
        <w:spacing w:line="600" w:lineRule="exact"/>
        <w:ind w:firstLine="640" w:firstLineChars="200"/>
        <w:rPr>
          <w:rFonts w:hint="default" w:ascii="仿宋" w:hAnsi="仿宋" w:eastAsia="仿宋" w:cs="仿宋_GB2312"/>
          <w:sz w:val="32"/>
          <w:lang w:val="en-US" w:eastAsia="zh-CN"/>
        </w:rPr>
      </w:pPr>
      <w:r>
        <w:rPr>
          <w:rFonts w:hint="eastAsia" w:ascii="仿宋" w:hAnsi="仿宋" w:eastAsia="仿宋" w:cs="仿宋_GB2312"/>
          <w:sz w:val="32"/>
        </w:rPr>
        <w:t>数量指标：</w:t>
      </w:r>
      <w:r>
        <w:rPr>
          <w:rFonts w:hint="eastAsia" w:ascii="仿宋" w:hAnsi="仿宋" w:eastAsia="仿宋" w:cs="仿宋_GB2312"/>
          <w:sz w:val="32"/>
          <w:lang w:eastAsia="zh-CN"/>
        </w:rPr>
        <w:t>归还财政借款金额</w:t>
      </w:r>
      <w:r>
        <w:rPr>
          <w:rFonts w:hint="eastAsia" w:ascii="仿宋" w:hAnsi="仿宋" w:eastAsia="仿宋" w:cs="仿宋_GB2312"/>
          <w:sz w:val="32"/>
          <w:lang w:val="en-US" w:eastAsia="zh-CN"/>
        </w:rPr>
        <w:t>215万元。</w:t>
      </w:r>
    </w:p>
    <w:p>
      <w:pPr>
        <w:spacing w:line="600" w:lineRule="exact"/>
        <w:ind w:firstLine="640" w:firstLineChars="200"/>
        <w:rPr>
          <w:rFonts w:ascii="仿宋" w:hAnsi="仿宋" w:eastAsia="仿宋" w:cs="仿宋_GB2312"/>
          <w:sz w:val="32"/>
        </w:rPr>
      </w:pPr>
      <w:r>
        <w:rPr>
          <w:rFonts w:hint="eastAsia" w:ascii="仿宋" w:hAnsi="仿宋" w:eastAsia="仿宋" w:cs="仿宋_GB2312"/>
          <w:sz w:val="32"/>
        </w:rPr>
        <w:t>社会效益指标：</w:t>
      </w:r>
      <w:r>
        <w:rPr>
          <w:rFonts w:hint="eastAsia" w:ascii="仿宋" w:hAnsi="仿宋" w:eastAsia="仿宋" w:cs="仿宋_GB2312"/>
          <w:sz w:val="32"/>
          <w:lang w:eastAsia="zh-CN"/>
        </w:rPr>
        <w:t>归还借款完成</w:t>
      </w:r>
      <w:r>
        <w:rPr>
          <w:rFonts w:hint="eastAsia" w:ascii="仿宋" w:hAnsi="仿宋" w:eastAsia="仿宋" w:cs="仿宋_GB2312"/>
          <w:sz w:val="32"/>
        </w:rPr>
        <w:t>率达到100%</w:t>
      </w:r>
    </w:p>
    <w:p>
      <w:pPr>
        <w:spacing w:line="600" w:lineRule="exact"/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</w:rPr>
        <w:t>服务对象满意度指标：人员满意度≥60%</w:t>
      </w:r>
    </w:p>
    <w:p>
      <w:pPr>
        <w:pStyle w:val="8"/>
        <w:numPr>
          <w:ilvl w:val="0"/>
          <w:numId w:val="2"/>
        </w:numPr>
        <w:autoSpaceDE w:val="0"/>
        <w:autoSpaceDN w:val="0"/>
        <w:adjustRightInd w:val="0"/>
        <w:spacing w:line="600" w:lineRule="exact"/>
        <w:ind w:firstLineChars="0"/>
        <w:rPr>
          <w:rFonts w:cs="仿宋" w:asciiTheme="majorEastAsia" w:hAnsiTheme="majorEastAsia" w:eastAsiaTheme="majorEastAsia"/>
          <w:b/>
          <w:sz w:val="32"/>
          <w:szCs w:val="32"/>
        </w:rPr>
      </w:pPr>
      <w:r>
        <w:rPr>
          <w:rFonts w:hint="eastAsia" w:cs="仿宋" w:asciiTheme="majorEastAsia" w:hAnsiTheme="majorEastAsia" w:eastAsiaTheme="majorEastAsia"/>
          <w:b/>
          <w:sz w:val="32"/>
          <w:szCs w:val="32"/>
        </w:rPr>
        <w:t>项目实施绩效管理情况及取得成绩</w:t>
      </w:r>
    </w:p>
    <w:p>
      <w:pPr>
        <w:pStyle w:val="8"/>
        <w:autoSpaceDE w:val="0"/>
        <w:autoSpaceDN w:val="0"/>
        <w:adjustRightInd w:val="0"/>
        <w:spacing w:line="620" w:lineRule="exact"/>
        <w:ind w:firstLine="640"/>
        <w:rPr>
          <w:rFonts w:ascii="仿宋" w:hAnsi="仿宋" w:eastAsia="仿宋"/>
          <w:color w:val="000000"/>
          <w:sz w:val="32"/>
          <w:szCs w:val="24"/>
        </w:rPr>
      </w:pPr>
      <w:r>
        <w:rPr>
          <w:rFonts w:hint="eastAsia" w:ascii="仿宋" w:hAnsi="仿宋" w:eastAsia="仿宋"/>
          <w:color w:val="000000"/>
          <w:sz w:val="32"/>
          <w:szCs w:val="24"/>
        </w:rPr>
        <w:t>该项目资金预算</w:t>
      </w:r>
      <w:r>
        <w:rPr>
          <w:rFonts w:hint="eastAsia" w:ascii="仿宋" w:hAnsi="仿宋" w:eastAsia="仿宋"/>
          <w:color w:val="000000"/>
          <w:sz w:val="32"/>
          <w:szCs w:val="24"/>
          <w:lang w:eastAsia="zh-CN"/>
        </w:rPr>
        <w:t>金额</w:t>
      </w:r>
      <w:r>
        <w:rPr>
          <w:rFonts w:hint="eastAsia" w:ascii="仿宋" w:hAnsi="仿宋" w:eastAsia="仿宋"/>
          <w:color w:val="000000"/>
          <w:sz w:val="32"/>
          <w:szCs w:val="24"/>
          <w:lang w:val="en-US" w:eastAsia="zh-CN"/>
        </w:rPr>
        <w:t>215</w:t>
      </w:r>
      <w:r>
        <w:rPr>
          <w:rFonts w:hint="eastAsia" w:ascii="仿宋" w:hAnsi="仿宋" w:eastAsia="仿宋"/>
          <w:color w:val="000000"/>
          <w:sz w:val="32"/>
          <w:szCs w:val="24"/>
        </w:rPr>
        <w:t>万元，实际</w:t>
      </w:r>
      <w:r>
        <w:rPr>
          <w:rFonts w:hint="eastAsia" w:ascii="仿宋" w:hAnsi="仿宋" w:eastAsia="仿宋"/>
          <w:color w:val="000000"/>
          <w:sz w:val="32"/>
          <w:szCs w:val="24"/>
          <w:lang w:eastAsia="zh-CN"/>
        </w:rPr>
        <w:t>拨付</w:t>
      </w:r>
      <w:r>
        <w:rPr>
          <w:rFonts w:hint="eastAsia" w:ascii="仿宋" w:hAnsi="仿宋" w:eastAsia="仿宋"/>
          <w:color w:val="000000"/>
          <w:sz w:val="32"/>
          <w:szCs w:val="24"/>
          <w:lang w:val="en-US" w:eastAsia="zh-CN"/>
        </w:rPr>
        <w:t>215</w:t>
      </w:r>
      <w:r>
        <w:rPr>
          <w:rFonts w:hint="eastAsia" w:ascii="仿宋" w:hAnsi="仿宋" w:eastAsia="仿宋"/>
          <w:color w:val="000000"/>
          <w:sz w:val="32"/>
          <w:szCs w:val="24"/>
        </w:rPr>
        <w:t>万元，</w:t>
      </w:r>
      <w:r>
        <w:rPr>
          <w:rFonts w:hint="eastAsia" w:ascii="仿宋" w:hAnsi="仿宋" w:eastAsia="仿宋"/>
          <w:color w:val="000000"/>
          <w:sz w:val="32"/>
          <w:szCs w:val="24"/>
          <w:lang w:eastAsia="zh-CN"/>
        </w:rPr>
        <w:t>资金到位率</w:t>
      </w:r>
      <w:r>
        <w:rPr>
          <w:rFonts w:hint="eastAsia" w:ascii="仿宋" w:hAnsi="仿宋" w:eastAsia="仿宋"/>
          <w:color w:val="000000"/>
          <w:sz w:val="32"/>
          <w:szCs w:val="24"/>
          <w:lang w:val="en-US" w:eastAsia="zh-CN"/>
        </w:rPr>
        <w:t>100%；实际支出215万元，</w:t>
      </w:r>
      <w:r>
        <w:rPr>
          <w:rFonts w:hint="eastAsia" w:ascii="仿宋" w:hAnsi="仿宋" w:eastAsia="仿宋"/>
          <w:color w:val="000000"/>
          <w:sz w:val="32"/>
          <w:szCs w:val="24"/>
        </w:rPr>
        <w:t>预算</w:t>
      </w:r>
      <w:r>
        <w:rPr>
          <w:rFonts w:hint="eastAsia" w:ascii="仿宋" w:hAnsi="仿宋" w:eastAsia="仿宋"/>
          <w:color w:val="000000"/>
          <w:sz w:val="32"/>
          <w:szCs w:val="24"/>
          <w:lang w:eastAsia="zh-CN"/>
        </w:rPr>
        <w:t>资金</w:t>
      </w:r>
      <w:r>
        <w:rPr>
          <w:rFonts w:hint="eastAsia" w:ascii="仿宋" w:hAnsi="仿宋" w:eastAsia="仿宋"/>
          <w:color w:val="000000"/>
          <w:sz w:val="32"/>
          <w:szCs w:val="24"/>
        </w:rPr>
        <w:t>执行率</w:t>
      </w:r>
      <w:r>
        <w:rPr>
          <w:rFonts w:hint="eastAsia" w:ascii="仿宋" w:hAnsi="仿宋" w:eastAsia="仿宋"/>
          <w:color w:val="000000"/>
          <w:sz w:val="32"/>
          <w:szCs w:val="24"/>
          <w:lang w:val="en-US" w:eastAsia="zh-CN"/>
        </w:rPr>
        <w:t>100</w:t>
      </w:r>
      <w:r>
        <w:rPr>
          <w:rFonts w:hint="eastAsia" w:ascii="仿宋" w:hAnsi="仿宋" w:eastAsia="仿宋"/>
          <w:color w:val="000000"/>
          <w:sz w:val="32"/>
          <w:szCs w:val="24"/>
        </w:rPr>
        <w:t>%</w:t>
      </w:r>
      <w:r>
        <w:rPr>
          <w:rFonts w:hint="eastAsia" w:ascii="仿宋" w:hAnsi="仿宋" w:eastAsia="仿宋"/>
          <w:color w:val="000000"/>
          <w:sz w:val="32"/>
          <w:szCs w:val="24"/>
          <w:lang w:eastAsia="zh-CN"/>
        </w:rPr>
        <w:t>。</w:t>
      </w:r>
      <w:r>
        <w:rPr>
          <w:rFonts w:hint="eastAsia" w:ascii="仿宋" w:hAnsi="仿宋" w:eastAsia="仿宋"/>
          <w:color w:val="000000"/>
          <w:sz w:val="32"/>
          <w:szCs w:val="24"/>
        </w:rPr>
        <w:t>通过该项目的实施，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保障了单位的基本运转，</w:t>
      </w:r>
      <w:r>
        <w:rPr>
          <w:rFonts w:hint="eastAsia" w:ascii="仿宋" w:hAnsi="仿宋" w:eastAsia="仿宋"/>
          <w:color w:val="000000"/>
          <w:sz w:val="32"/>
          <w:szCs w:val="24"/>
        </w:rPr>
        <w:t>调动了自支人员的积极性，提高了工作效率。</w:t>
      </w:r>
    </w:p>
    <w:p>
      <w:pPr>
        <w:pStyle w:val="8"/>
        <w:numPr>
          <w:ilvl w:val="0"/>
          <w:numId w:val="2"/>
        </w:numPr>
        <w:autoSpaceDE w:val="0"/>
        <w:autoSpaceDN w:val="0"/>
        <w:adjustRightInd w:val="0"/>
        <w:spacing w:line="600" w:lineRule="exact"/>
        <w:ind w:firstLineChars="0"/>
        <w:rPr>
          <w:rFonts w:cs="仿宋" w:asciiTheme="majorEastAsia" w:hAnsiTheme="majorEastAsia" w:eastAsiaTheme="majorEastAsia"/>
          <w:b/>
          <w:sz w:val="32"/>
          <w:szCs w:val="32"/>
        </w:rPr>
      </w:pPr>
      <w:r>
        <w:rPr>
          <w:rFonts w:hint="eastAsia" w:cs="仿宋" w:asciiTheme="majorEastAsia" w:hAnsiTheme="majorEastAsia" w:eastAsiaTheme="majorEastAsia"/>
          <w:b/>
          <w:sz w:val="32"/>
          <w:szCs w:val="32"/>
        </w:rPr>
        <w:t>项目绩效自评组织情况</w:t>
      </w:r>
    </w:p>
    <w:p>
      <w:pPr>
        <w:spacing w:line="6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我台按照隆尧县财政局</w:t>
      </w:r>
      <w:r>
        <w:rPr>
          <w:rFonts w:hint="eastAsia" w:ascii="仿宋" w:hAnsi="仿宋" w:eastAsia="仿宋" w:cs="仿宋"/>
          <w:sz w:val="32"/>
          <w:szCs w:val="32"/>
        </w:rPr>
        <w:t>《关于开展2021年度县级项目支出绩效自评和部门整体支出绩效自评工作的通知》（隆财〔2022〕27号）</w:t>
      </w:r>
      <w:r>
        <w:rPr>
          <w:rFonts w:hint="eastAsia" w:ascii="仿宋" w:hAnsi="仿宋" w:eastAsia="仿宋" w:cs="仿宋_GB2312"/>
          <w:sz w:val="32"/>
          <w:szCs w:val="32"/>
        </w:rPr>
        <w:t>的相关要求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成立以</w:t>
      </w:r>
      <w:r>
        <w:rPr>
          <w:rFonts w:hint="eastAsia" w:ascii="仿宋_GB2312" w:eastAsia="仿宋_GB2312"/>
          <w:sz w:val="32"/>
          <w:szCs w:val="32"/>
          <w:lang w:eastAsia="zh-CN"/>
        </w:rPr>
        <w:t>中心主任</w:t>
      </w:r>
      <w:r>
        <w:rPr>
          <w:rFonts w:hint="eastAsia" w:ascii="仿宋_GB2312" w:hAnsi="Calibri" w:eastAsia="仿宋_GB2312" w:cs="Times New Roman"/>
          <w:sz w:val="32"/>
          <w:szCs w:val="32"/>
        </w:rPr>
        <w:t>为组长的自评小组，</w:t>
      </w:r>
      <w:r>
        <w:rPr>
          <w:rFonts w:hint="eastAsia" w:ascii="仿宋_GB2312" w:eastAsia="仿宋_GB2312"/>
          <w:sz w:val="32"/>
          <w:szCs w:val="32"/>
        </w:rPr>
        <w:t>设计评价指标，制定绩效自评工作方案，</w:t>
      </w:r>
      <w:r>
        <w:rPr>
          <w:rFonts w:hint="eastAsia" w:ascii="仿宋_GB2312" w:hAnsi="Calibri" w:eastAsia="仿宋_GB2312" w:cs="Times New Roman"/>
          <w:sz w:val="32"/>
          <w:szCs w:val="32"/>
        </w:rPr>
        <w:t>认真开展项目绩效自评工作。</w:t>
      </w:r>
    </w:p>
    <w:p>
      <w:pPr>
        <w:spacing w:line="620" w:lineRule="exact"/>
        <w:ind w:firstLine="640" w:firstLineChars="200"/>
        <w:rPr>
          <w:rFonts w:ascii="仿宋_GB2312" w:hAnsi="Calibri" w:eastAsia="仿宋_GB2312" w:cs="Times New Roman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</w:rPr>
        <w:t>项目自评小组，依据各项评价指标的完成情况，综合打分为</w:t>
      </w:r>
      <w:r>
        <w:rPr>
          <w:rFonts w:hint="eastAsia" w:ascii="仿宋_GB2312" w:hAnsi="Calibri" w:eastAsia="仿宋_GB2312" w:cs="Times New Roman"/>
          <w:sz w:val="32"/>
          <w:szCs w:val="32"/>
          <w:lang w:val="en-US" w:eastAsia="zh-CN"/>
        </w:rPr>
        <w:t>10</w:t>
      </w:r>
      <w:r>
        <w:rPr>
          <w:rFonts w:hint="eastAsia" w:ascii="仿宋_GB2312" w:hAnsi="Calibri" w:eastAsia="仿宋_GB2312" w:cs="Times New Roman"/>
          <w:sz w:val="32"/>
          <w:szCs w:val="32"/>
        </w:rPr>
        <w:t>0分，项目评价结果为优秀。</w:t>
      </w:r>
    </w:p>
    <w:p>
      <w:pPr>
        <w:ind w:firstLine="643" w:firstLineChars="200"/>
        <w:rPr>
          <w:rFonts w:cs="仿宋" w:asciiTheme="majorEastAsia" w:hAnsiTheme="majorEastAsia" w:eastAsiaTheme="majorEastAsia"/>
          <w:b/>
          <w:sz w:val="32"/>
          <w:szCs w:val="32"/>
        </w:rPr>
      </w:pPr>
      <w:r>
        <w:rPr>
          <w:rFonts w:hint="eastAsia" w:cs="仿宋" w:asciiTheme="majorEastAsia" w:hAnsiTheme="majorEastAsia" w:eastAsiaTheme="majorEastAsia"/>
          <w:b/>
          <w:sz w:val="32"/>
          <w:szCs w:val="32"/>
        </w:rPr>
        <w:t>五</w:t>
      </w:r>
      <w:r>
        <w:rPr>
          <w:rFonts w:hint="eastAsia" w:ascii="仿宋" w:hAnsi="Calibri" w:eastAsia="仿宋" w:cs="仿宋"/>
          <w:sz w:val="32"/>
          <w:szCs w:val="32"/>
        </w:rPr>
        <w:t>、</w:t>
      </w:r>
      <w:r>
        <w:rPr>
          <w:rFonts w:hint="eastAsia" w:cs="仿宋" w:asciiTheme="majorEastAsia" w:hAnsiTheme="majorEastAsia" w:eastAsiaTheme="majorEastAsia"/>
          <w:b/>
          <w:sz w:val="32"/>
          <w:szCs w:val="32"/>
        </w:rPr>
        <w:t>项目存在的问题、改进工作的意见及建议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/>
          <w:bCs/>
          <w:sz w:val="32"/>
          <w:szCs w:val="24"/>
        </w:rPr>
        <w:t>及时拨付资金，</w:t>
      </w:r>
      <w:r>
        <w:rPr>
          <w:rFonts w:hint="eastAsia" w:ascii="仿宋" w:hAnsi="仿宋" w:eastAsia="仿宋"/>
          <w:bCs/>
          <w:sz w:val="32"/>
          <w:szCs w:val="24"/>
          <w:lang w:eastAsia="zh-CN"/>
        </w:rPr>
        <w:t>偿还财政借款，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保障单位基本运转，提高工作效率。</w:t>
      </w:r>
    </w:p>
    <w:p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24"/>
        </w:rPr>
      </w:pPr>
    </w:p>
    <w:p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24"/>
        </w:rPr>
      </w:pPr>
    </w:p>
    <w:p>
      <w:pPr>
        <w:spacing w:line="560" w:lineRule="exact"/>
        <w:ind w:firstLine="5700" w:firstLineChars="1900"/>
        <w:rPr>
          <w:rFonts w:ascii="仿宋" w:hAnsi="仿宋" w:eastAsia="仿宋"/>
          <w:bCs/>
          <w:sz w:val="30"/>
          <w:szCs w:val="24"/>
        </w:rPr>
      </w:pPr>
      <w:bookmarkStart w:id="0" w:name="_GoBack"/>
      <w:bookmarkEnd w:id="0"/>
    </w:p>
    <w:p>
      <w:pPr>
        <w:spacing w:line="560" w:lineRule="exact"/>
        <w:ind w:firstLine="5600" w:firstLineChars="1750"/>
        <w:rPr>
          <w:rFonts w:hint="eastAsia" w:ascii="仿宋" w:hAnsi="仿宋" w:eastAsia="仿宋"/>
          <w:bCs/>
          <w:sz w:val="32"/>
          <w:szCs w:val="24"/>
          <w:lang w:eastAsia="zh-CN"/>
        </w:rPr>
      </w:pPr>
      <w:r>
        <w:rPr>
          <w:rFonts w:hint="eastAsia" w:ascii="仿宋" w:hAnsi="仿宋" w:eastAsia="仿宋"/>
          <w:bCs/>
          <w:sz w:val="32"/>
          <w:szCs w:val="24"/>
        </w:rPr>
        <w:t>隆尧县</w:t>
      </w:r>
      <w:r>
        <w:rPr>
          <w:rFonts w:hint="eastAsia" w:ascii="仿宋" w:hAnsi="仿宋" w:eastAsia="仿宋"/>
          <w:bCs/>
          <w:sz w:val="32"/>
          <w:szCs w:val="24"/>
          <w:lang w:eastAsia="zh-CN"/>
        </w:rPr>
        <w:t>融媒体中心</w:t>
      </w:r>
    </w:p>
    <w:p>
      <w:pPr>
        <w:spacing w:line="560" w:lineRule="exact"/>
        <w:ind w:firstLine="5760" w:firstLineChars="1800"/>
        <w:rPr>
          <w:rFonts w:ascii="仿宋" w:hAnsi="仿宋" w:eastAsia="仿宋"/>
          <w:bCs/>
          <w:sz w:val="32"/>
          <w:szCs w:val="24"/>
        </w:rPr>
      </w:pPr>
      <w:r>
        <w:rPr>
          <w:rFonts w:hint="eastAsia" w:ascii="仿宋" w:hAnsi="仿宋" w:eastAsia="仿宋"/>
          <w:bCs/>
          <w:sz w:val="32"/>
          <w:szCs w:val="24"/>
        </w:rPr>
        <w:t>202</w:t>
      </w:r>
      <w:r>
        <w:rPr>
          <w:rFonts w:hint="eastAsia" w:ascii="仿宋" w:hAnsi="仿宋" w:eastAsia="仿宋"/>
          <w:bCs/>
          <w:sz w:val="32"/>
          <w:szCs w:val="24"/>
          <w:lang w:val="en-US" w:eastAsia="zh-CN"/>
        </w:rPr>
        <w:t>2</w:t>
      </w:r>
      <w:r>
        <w:rPr>
          <w:rFonts w:hint="eastAsia" w:ascii="仿宋" w:hAnsi="仿宋" w:eastAsia="仿宋"/>
          <w:bCs/>
          <w:sz w:val="32"/>
          <w:szCs w:val="24"/>
        </w:rPr>
        <w:t>年3月</w:t>
      </w:r>
      <w:r>
        <w:rPr>
          <w:rFonts w:hint="eastAsia" w:ascii="仿宋" w:hAnsi="仿宋" w:eastAsia="仿宋"/>
          <w:bCs/>
          <w:sz w:val="32"/>
          <w:szCs w:val="24"/>
          <w:lang w:val="en-US" w:eastAsia="zh-CN"/>
        </w:rPr>
        <w:t>16</w:t>
      </w:r>
      <w:r>
        <w:rPr>
          <w:rFonts w:hint="eastAsia" w:ascii="仿宋" w:hAnsi="仿宋" w:eastAsia="仿宋"/>
          <w:bCs/>
          <w:sz w:val="32"/>
          <w:szCs w:val="24"/>
        </w:rPr>
        <w:t>日</w:t>
      </w:r>
    </w:p>
    <w:sectPr>
      <w:pgSz w:w="11906" w:h="16838"/>
      <w:pgMar w:top="1440" w:right="1797" w:bottom="1134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A71AE4"/>
    <w:multiLevelType w:val="multilevel"/>
    <w:tmpl w:val="6CA71AE4"/>
    <w:lvl w:ilvl="0" w:tentative="0">
      <w:start w:val="3"/>
      <w:numFmt w:val="japaneseCounting"/>
      <w:lvlText w:val="%1、"/>
      <w:lvlJc w:val="left"/>
      <w:pPr>
        <w:ind w:left="135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70" w:hanging="420"/>
      </w:pPr>
    </w:lvl>
    <w:lvl w:ilvl="2" w:tentative="0">
      <w:start w:val="1"/>
      <w:numFmt w:val="lowerRoman"/>
      <w:lvlText w:val="%3."/>
      <w:lvlJc w:val="right"/>
      <w:pPr>
        <w:ind w:left="1890" w:hanging="420"/>
      </w:pPr>
    </w:lvl>
    <w:lvl w:ilvl="3" w:tentative="0">
      <w:start w:val="1"/>
      <w:numFmt w:val="decimal"/>
      <w:lvlText w:val="%4."/>
      <w:lvlJc w:val="left"/>
      <w:pPr>
        <w:ind w:left="2310" w:hanging="420"/>
      </w:pPr>
    </w:lvl>
    <w:lvl w:ilvl="4" w:tentative="0">
      <w:start w:val="1"/>
      <w:numFmt w:val="lowerLetter"/>
      <w:lvlText w:val="%5)"/>
      <w:lvlJc w:val="left"/>
      <w:pPr>
        <w:ind w:left="2730" w:hanging="420"/>
      </w:pPr>
    </w:lvl>
    <w:lvl w:ilvl="5" w:tentative="0">
      <w:start w:val="1"/>
      <w:numFmt w:val="lowerRoman"/>
      <w:lvlText w:val="%6."/>
      <w:lvlJc w:val="right"/>
      <w:pPr>
        <w:ind w:left="3150" w:hanging="420"/>
      </w:pPr>
    </w:lvl>
    <w:lvl w:ilvl="6" w:tentative="0">
      <w:start w:val="1"/>
      <w:numFmt w:val="decimal"/>
      <w:lvlText w:val="%7."/>
      <w:lvlJc w:val="left"/>
      <w:pPr>
        <w:ind w:left="3570" w:hanging="420"/>
      </w:pPr>
    </w:lvl>
    <w:lvl w:ilvl="7" w:tentative="0">
      <w:start w:val="1"/>
      <w:numFmt w:val="lowerLetter"/>
      <w:lvlText w:val="%8)"/>
      <w:lvlJc w:val="left"/>
      <w:pPr>
        <w:ind w:left="3990" w:hanging="420"/>
      </w:pPr>
    </w:lvl>
    <w:lvl w:ilvl="8" w:tentative="0">
      <w:start w:val="1"/>
      <w:numFmt w:val="lowerRoman"/>
      <w:lvlText w:val="%9."/>
      <w:lvlJc w:val="right"/>
      <w:pPr>
        <w:ind w:left="4410" w:hanging="420"/>
      </w:pPr>
    </w:lvl>
  </w:abstractNum>
  <w:abstractNum w:abstractNumId="1">
    <w:nsid w:val="78BF14B5"/>
    <w:multiLevelType w:val="multilevel"/>
    <w:tmpl w:val="78BF14B5"/>
    <w:lvl w:ilvl="0" w:tentative="0">
      <w:start w:val="1"/>
      <w:numFmt w:val="japaneseCounting"/>
      <w:lvlText w:val="%1、"/>
      <w:lvlJc w:val="left"/>
      <w:pPr>
        <w:ind w:left="1297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17" w:hanging="420"/>
      </w:pPr>
    </w:lvl>
    <w:lvl w:ilvl="2" w:tentative="0">
      <w:start w:val="1"/>
      <w:numFmt w:val="lowerRoman"/>
      <w:lvlText w:val="%3."/>
      <w:lvlJc w:val="right"/>
      <w:pPr>
        <w:ind w:left="1837" w:hanging="420"/>
      </w:pPr>
    </w:lvl>
    <w:lvl w:ilvl="3" w:tentative="0">
      <w:start w:val="1"/>
      <w:numFmt w:val="decimal"/>
      <w:lvlText w:val="%4."/>
      <w:lvlJc w:val="left"/>
      <w:pPr>
        <w:ind w:left="2257" w:hanging="420"/>
      </w:pPr>
    </w:lvl>
    <w:lvl w:ilvl="4" w:tentative="0">
      <w:start w:val="1"/>
      <w:numFmt w:val="lowerLetter"/>
      <w:lvlText w:val="%5)"/>
      <w:lvlJc w:val="left"/>
      <w:pPr>
        <w:ind w:left="2677" w:hanging="420"/>
      </w:pPr>
    </w:lvl>
    <w:lvl w:ilvl="5" w:tentative="0">
      <w:start w:val="1"/>
      <w:numFmt w:val="lowerRoman"/>
      <w:lvlText w:val="%6."/>
      <w:lvlJc w:val="right"/>
      <w:pPr>
        <w:ind w:left="3097" w:hanging="420"/>
      </w:pPr>
    </w:lvl>
    <w:lvl w:ilvl="6" w:tentative="0">
      <w:start w:val="1"/>
      <w:numFmt w:val="decimal"/>
      <w:lvlText w:val="%7."/>
      <w:lvlJc w:val="left"/>
      <w:pPr>
        <w:ind w:left="3517" w:hanging="420"/>
      </w:pPr>
    </w:lvl>
    <w:lvl w:ilvl="7" w:tentative="0">
      <w:start w:val="1"/>
      <w:numFmt w:val="lowerLetter"/>
      <w:lvlText w:val="%8)"/>
      <w:lvlJc w:val="left"/>
      <w:pPr>
        <w:ind w:left="3937" w:hanging="420"/>
      </w:pPr>
    </w:lvl>
    <w:lvl w:ilvl="8" w:tentative="0">
      <w:start w:val="1"/>
      <w:numFmt w:val="lowerRoman"/>
      <w:lvlText w:val="%9."/>
      <w:lvlJc w:val="right"/>
      <w:pPr>
        <w:ind w:left="4357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M4Nzg1NTk0N2Q0NzM0ZjRmMWIxNjA0NTZlYjEwMDYifQ=="/>
  </w:docVars>
  <w:rsids>
    <w:rsidRoot w:val="0007193F"/>
    <w:rsid w:val="00000C2C"/>
    <w:rsid w:val="00004C79"/>
    <w:rsid w:val="00005722"/>
    <w:rsid w:val="000065B0"/>
    <w:rsid w:val="000076F9"/>
    <w:rsid w:val="00007CB6"/>
    <w:rsid w:val="0001073E"/>
    <w:rsid w:val="00011353"/>
    <w:rsid w:val="00011961"/>
    <w:rsid w:val="00011ACC"/>
    <w:rsid w:val="00015514"/>
    <w:rsid w:val="00015575"/>
    <w:rsid w:val="00015E6F"/>
    <w:rsid w:val="00016895"/>
    <w:rsid w:val="00022528"/>
    <w:rsid w:val="00025672"/>
    <w:rsid w:val="00026E1B"/>
    <w:rsid w:val="0002735C"/>
    <w:rsid w:val="00027516"/>
    <w:rsid w:val="000278A7"/>
    <w:rsid w:val="000313A7"/>
    <w:rsid w:val="0003250F"/>
    <w:rsid w:val="000335F5"/>
    <w:rsid w:val="0003418F"/>
    <w:rsid w:val="0003432A"/>
    <w:rsid w:val="00035AC5"/>
    <w:rsid w:val="000368AE"/>
    <w:rsid w:val="000378AD"/>
    <w:rsid w:val="000379A2"/>
    <w:rsid w:val="000402CF"/>
    <w:rsid w:val="000417B5"/>
    <w:rsid w:val="00042739"/>
    <w:rsid w:val="00042A8B"/>
    <w:rsid w:val="000433CE"/>
    <w:rsid w:val="00044818"/>
    <w:rsid w:val="00044D4C"/>
    <w:rsid w:val="00045FAC"/>
    <w:rsid w:val="0004719E"/>
    <w:rsid w:val="00047FA4"/>
    <w:rsid w:val="00051164"/>
    <w:rsid w:val="00051965"/>
    <w:rsid w:val="00051A91"/>
    <w:rsid w:val="00052D09"/>
    <w:rsid w:val="00052F53"/>
    <w:rsid w:val="000539C4"/>
    <w:rsid w:val="00053B4D"/>
    <w:rsid w:val="00055647"/>
    <w:rsid w:val="00055863"/>
    <w:rsid w:val="00061469"/>
    <w:rsid w:val="000616C5"/>
    <w:rsid w:val="000616CB"/>
    <w:rsid w:val="0006562C"/>
    <w:rsid w:val="000658DD"/>
    <w:rsid w:val="00065EB7"/>
    <w:rsid w:val="00066B17"/>
    <w:rsid w:val="00070166"/>
    <w:rsid w:val="000718D0"/>
    <w:rsid w:val="0007193F"/>
    <w:rsid w:val="00072D76"/>
    <w:rsid w:val="0007343D"/>
    <w:rsid w:val="00073CA0"/>
    <w:rsid w:val="00074071"/>
    <w:rsid w:val="00075217"/>
    <w:rsid w:val="000772D3"/>
    <w:rsid w:val="00077436"/>
    <w:rsid w:val="0007767C"/>
    <w:rsid w:val="0007774D"/>
    <w:rsid w:val="00077D1D"/>
    <w:rsid w:val="000803E9"/>
    <w:rsid w:val="00080CD1"/>
    <w:rsid w:val="000824C0"/>
    <w:rsid w:val="000836FB"/>
    <w:rsid w:val="00083E75"/>
    <w:rsid w:val="000844C9"/>
    <w:rsid w:val="00086203"/>
    <w:rsid w:val="00086230"/>
    <w:rsid w:val="00086DA0"/>
    <w:rsid w:val="00090C19"/>
    <w:rsid w:val="0009197A"/>
    <w:rsid w:val="00091BE5"/>
    <w:rsid w:val="00094F53"/>
    <w:rsid w:val="0009505F"/>
    <w:rsid w:val="000A000E"/>
    <w:rsid w:val="000A0760"/>
    <w:rsid w:val="000A2BA4"/>
    <w:rsid w:val="000A6270"/>
    <w:rsid w:val="000B0BD4"/>
    <w:rsid w:val="000B1552"/>
    <w:rsid w:val="000B2948"/>
    <w:rsid w:val="000B32D2"/>
    <w:rsid w:val="000B3582"/>
    <w:rsid w:val="000B56CE"/>
    <w:rsid w:val="000B5ADD"/>
    <w:rsid w:val="000B5B42"/>
    <w:rsid w:val="000B6F00"/>
    <w:rsid w:val="000C3E15"/>
    <w:rsid w:val="000C5A28"/>
    <w:rsid w:val="000C6E7B"/>
    <w:rsid w:val="000D102B"/>
    <w:rsid w:val="000D2933"/>
    <w:rsid w:val="000D33BD"/>
    <w:rsid w:val="000D383F"/>
    <w:rsid w:val="000D3CCB"/>
    <w:rsid w:val="000D6F74"/>
    <w:rsid w:val="000D7895"/>
    <w:rsid w:val="000E212D"/>
    <w:rsid w:val="000E2C67"/>
    <w:rsid w:val="000E46D7"/>
    <w:rsid w:val="000E4C52"/>
    <w:rsid w:val="000E66C8"/>
    <w:rsid w:val="000E7FA1"/>
    <w:rsid w:val="000F1036"/>
    <w:rsid w:val="000F2BAA"/>
    <w:rsid w:val="000F43F7"/>
    <w:rsid w:val="000F622B"/>
    <w:rsid w:val="000F6F73"/>
    <w:rsid w:val="000F7147"/>
    <w:rsid w:val="00100083"/>
    <w:rsid w:val="00101050"/>
    <w:rsid w:val="00101C7C"/>
    <w:rsid w:val="00102130"/>
    <w:rsid w:val="00103BE5"/>
    <w:rsid w:val="001066AB"/>
    <w:rsid w:val="00107E01"/>
    <w:rsid w:val="00114CE3"/>
    <w:rsid w:val="00116638"/>
    <w:rsid w:val="001168BE"/>
    <w:rsid w:val="00120442"/>
    <w:rsid w:val="00122357"/>
    <w:rsid w:val="00122427"/>
    <w:rsid w:val="00126303"/>
    <w:rsid w:val="00126588"/>
    <w:rsid w:val="00127488"/>
    <w:rsid w:val="00127B85"/>
    <w:rsid w:val="001308BF"/>
    <w:rsid w:val="00130D26"/>
    <w:rsid w:val="00130E62"/>
    <w:rsid w:val="0013188E"/>
    <w:rsid w:val="001326F4"/>
    <w:rsid w:val="00132BAA"/>
    <w:rsid w:val="00133C82"/>
    <w:rsid w:val="00137593"/>
    <w:rsid w:val="0013792F"/>
    <w:rsid w:val="00137AFF"/>
    <w:rsid w:val="001411F2"/>
    <w:rsid w:val="00142ACF"/>
    <w:rsid w:val="00142AF1"/>
    <w:rsid w:val="00143315"/>
    <w:rsid w:val="001434D2"/>
    <w:rsid w:val="00143728"/>
    <w:rsid w:val="0014440F"/>
    <w:rsid w:val="00146F34"/>
    <w:rsid w:val="001519F2"/>
    <w:rsid w:val="0015464C"/>
    <w:rsid w:val="00154ABB"/>
    <w:rsid w:val="001567C2"/>
    <w:rsid w:val="00157335"/>
    <w:rsid w:val="00157E0B"/>
    <w:rsid w:val="00160252"/>
    <w:rsid w:val="00165167"/>
    <w:rsid w:val="001667D1"/>
    <w:rsid w:val="00166BF5"/>
    <w:rsid w:val="00167546"/>
    <w:rsid w:val="00170EB0"/>
    <w:rsid w:val="0017106C"/>
    <w:rsid w:val="001732FB"/>
    <w:rsid w:val="00175AEC"/>
    <w:rsid w:val="001760DD"/>
    <w:rsid w:val="001776D1"/>
    <w:rsid w:val="00180171"/>
    <w:rsid w:val="00181180"/>
    <w:rsid w:val="00181F2B"/>
    <w:rsid w:val="00182D65"/>
    <w:rsid w:val="00184561"/>
    <w:rsid w:val="0018590E"/>
    <w:rsid w:val="00185F77"/>
    <w:rsid w:val="00186463"/>
    <w:rsid w:val="001927F4"/>
    <w:rsid w:val="001A0802"/>
    <w:rsid w:val="001A090B"/>
    <w:rsid w:val="001A2E76"/>
    <w:rsid w:val="001A37DC"/>
    <w:rsid w:val="001A3890"/>
    <w:rsid w:val="001A4EF2"/>
    <w:rsid w:val="001A5BC7"/>
    <w:rsid w:val="001A5D33"/>
    <w:rsid w:val="001A6F45"/>
    <w:rsid w:val="001B030A"/>
    <w:rsid w:val="001B0D71"/>
    <w:rsid w:val="001B1D3B"/>
    <w:rsid w:val="001B1F1F"/>
    <w:rsid w:val="001B4288"/>
    <w:rsid w:val="001B459C"/>
    <w:rsid w:val="001B5EA6"/>
    <w:rsid w:val="001B73B9"/>
    <w:rsid w:val="001B78EE"/>
    <w:rsid w:val="001B7BCD"/>
    <w:rsid w:val="001B7D15"/>
    <w:rsid w:val="001C1638"/>
    <w:rsid w:val="001C1901"/>
    <w:rsid w:val="001C19B5"/>
    <w:rsid w:val="001C4194"/>
    <w:rsid w:val="001C5074"/>
    <w:rsid w:val="001C5752"/>
    <w:rsid w:val="001C633A"/>
    <w:rsid w:val="001C67E1"/>
    <w:rsid w:val="001C7960"/>
    <w:rsid w:val="001D0E9D"/>
    <w:rsid w:val="001D2834"/>
    <w:rsid w:val="001D3660"/>
    <w:rsid w:val="001D4AEF"/>
    <w:rsid w:val="001D561F"/>
    <w:rsid w:val="001D6037"/>
    <w:rsid w:val="001E0BD3"/>
    <w:rsid w:val="001E2083"/>
    <w:rsid w:val="001E2781"/>
    <w:rsid w:val="001E38DC"/>
    <w:rsid w:val="001E46A1"/>
    <w:rsid w:val="001E537A"/>
    <w:rsid w:val="001E5FD3"/>
    <w:rsid w:val="001E6B79"/>
    <w:rsid w:val="001E6C4E"/>
    <w:rsid w:val="001E70FF"/>
    <w:rsid w:val="001F4D11"/>
    <w:rsid w:val="00202FE6"/>
    <w:rsid w:val="00203215"/>
    <w:rsid w:val="00203C2E"/>
    <w:rsid w:val="00204978"/>
    <w:rsid w:val="002052F8"/>
    <w:rsid w:val="0020539A"/>
    <w:rsid w:val="002057FE"/>
    <w:rsid w:val="002059B0"/>
    <w:rsid w:val="00205B88"/>
    <w:rsid w:val="00207E16"/>
    <w:rsid w:val="00210300"/>
    <w:rsid w:val="002107DD"/>
    <w:rsid w:val="00211222"/>
    <w:rsid w:val="00212733"/>
    <w:rsid w:val="002138E5"/>
    <w:rsid w:val="00220A28"/>
    <w:rsid w:val="00221A97"/>
    <w:rsid w:val="00221FE4"/>
    <w:rsid w:val="00223439"/>
    <w:rsid w:val="00223449"/>
    <w:rsid w:val="00224007"/>
    <w:rsid w:val="002254B0"/>
    <w:rsid w:val="00227133"/>
    <w:rsid w:val="00231358"/>
    <w:rsid w:val="00232053"/>
    <w:rsid w:val="002354AB"/>
    <w:rsid w:val="002364E4"/>
    <w:rsid w:val="0023693E"/>
    <w:rsid w:val="0023708A"/>
    <w:rsid w:val="00237948"/>
    <w:rsid w:val="00240FAE"/>
    <w:rsid w:val="00244335"/>
    <w:rsid w:val="00244E00"/>
    <w:rsid w:val="0024511D"/>
    <w:rsid w:val="002474E6"/>
    <w:rsid w:val="00250E31"/>
    <w:rsid w:val="002519FE"/>
    <w:rsid w:val="002527FD"/>
    <w:rsid w:val="00252B5B"/>
    <w:rsid w:val="00252EB8"/>
    <w:rsid w:val="002534A9"/>
    <w:rsid w:val="00253906"/>
    <w:rsid w:val="00253C73"/>
    <w:rsid w:val="0025455A"/>
    <w:rsid w:val="00255916"/>
    <w:rsid w:val="00256206"/>
    <w:rsid w:val="00256B03"/>
    <w:rsid w:val="00256C98"/>
    <w:rsid w:val="0026119E"/>
    <w:rsid w:val="00262D41"/>
    <w:rsid w:val="00263F2C"/>
    <w:rsid w:val="00270E17"/>
    <w:rsid w:val="0027240B"/>
    <w:rsid w:val="0027243A"/>
    <w:rsid w:val="00273B24"/>
    <w:rsid w:val="002769CC"/>
    <w:rsid w:val="00277271"/>
    <w:rsid w:val="00280534"/>
    <w:rsid w:val="00280568"/>
    <w:rsid w:val="00282EA0"/>
    <w:rsid w:val="002830A1"/>
    <w:rsid w:val="0028454F"/>
    <w:rsid w:val="002845FA"/>
    <w:rsid w:val="002850C2"/>
    <w:rsid w:val="002852DA"/>
    <w:rsid w:val="00290C10"/>
    <w:rsid w:val="0029194E"/>
    <w:rsid w:val="00292220"/>
    <w:rsid w:val="0029447B"/>
    <w:rsid w:val="00295363"/>
    <w:rsid w:val="00297973"/>
    <w:rsid w:val="002A09FD"/>
    <w:rsid w:val="002A1084"/>
    <w:rsid w:val="002A35F4"/>
    <w:rsid w:val="002A4F21"/>
    <w:rsid w:val="002A6E22"/>
    <w:rsid w:val="002B0635"/>
    <w:rsid w:val="002B2884"/>
    <w:rsid w:val="002B38DA"/>
    <w:rsid w:val="002B47A6"/>
    <w:rsid w:val="002B4BD0"/>
    <w:rsid w:val="002B74E7"/>
    <w:rsid w:val="002B787B"/>
    <w:rsid w:val="002C145A"/>
    <w:rsid w:val="002C1C2E"/>
    <w:rsid w:val="002C398E"/>
    <w:rsid w:val="002C44B8"/>
    <w:rsid w:val="002C5399"/>
    <w:rsid w:val="002C5F33"/>
    <w:rsid w:val="002D109F"/>
    <w:rsid w:val="002D18B2"/>
    <w:rsid w:val="002D3473"/>
    <w:rsid w:val="002D4975"/>
    <w:rsid w:val="002D58F5"/>
    <w:rsid w:val="002D5990"/>
    <w:rsid w:val="002D5DDE"/>
    <w:rsid w:val="002D70E5"/>
    <w:rsid w:val="002D7292"/>
    <w:rsid w:val="002D74D4"/>
    <w:rsid w:val="002E0EF0"/>
    <w:rsid w:val="002E23F2"/>
    <w:rsid w:val="002E2F28"/>
    <w:rsid w:val="002E33E7"/>
    <w:rsid w:val="002E665C"/>
    <w:rsid w:val="002F09A7"/>
    <w:rsid w:val="002F1C20"/>
    <w:rsid w:val="002F26CE"/>
    <w:rsid w:val="002F38D6"/>
    <w:rsid w:val="002F3EE4"/>
    <w:rsid w:val="002F4731"/>
    <w:rsid w:val="002F492D"/>
    <w:rsid w:val="002F6094"/>
    <w:rsid w:val="002F70F8"/>
    <w:rsid w:val="002F7777"/>
    <w:rsid w:val="00300DF8"/>
    <w:rsid w:val="00302121"/>
    <w:rsid w:val="00303592"/>
    <w:rsid w:val="00303888"/>
    <w:rsid w:val="00304851"/>
    <w:rsid w:val="003073D0"/>
    <w:rsid w:val="003109E9"/>
    <w:rsid w:val="00310B84"/>
    <w:rsid w:val="0031333C"/>
    <w:rsid w:val="00313F4B"/>
    <w:rsid w:val="003144EB"/>
    <w:rsid w:val="003146C9"/>
    <w:rsid w:val="0032036C"/>
    <w:rsid w:val="00320414"/>
    <w:rsid w:val="0032231C"/>
    <w:rsid w:val="00322976"/>
    <w:rsid w:val="003235F2"/>
    <w:rsid w:val="00326E48"/>
    <w:rsid w:val="00331761"/>
    <w:rsid w:val="00331AEB"/>
    <w:rsid w:val="00331B8D"/>
    <w:rsid w:val="00334466"/>
    <w:rsid w:val="00340A6C"/>
    <w:rsid w:val="00341A38"/>
    <w:rsid w:val="00344415"/>
    <w:rsid w:val="00344828"/>
    <w:rsid w:val="00345AE3"/>
    <w:rsid w:val="003460D0"/>
    <w:rsid w:val="00346674"/>
    <w:rsid w:val="00346930"/>
    <w:rsid w:val="00347121"/>
    <w:rsid w:val="00347DC5"/>
    <w:rsid w:val="003519AF"/>
    <w:rsid w:val="00351D21"/>
    <w:rsid w:val="003535CD"/>
    <w:rsid w:val="00353865"/>
    <w:rsid w:val="0035391C"/>
    <w:rsid w:val="003551A9"/>
    <w:rsid w:val="00355341"/>
    <w:rsid w:val="00357AF0"/>
    <w:rsid w:val="00357EF7"/>
    <w:rsid w:val="003610DD"/>
    <w:rsid w:val="003625F3"/>
    <w:rsid w:val="003631BF"/>
    <w:rsid w:val="003631E7"/>
    <w:rsid w:val="00363C92"/>
    <w:rsid w:val="00364997"/>
    <w:rsid w:val="00366B1D"/>
    <w:rsid w:val="00366DE6"/>
    <w:rsid w:val="00367DD4"/>
    <w:rsid w:val="003722CD"/>
    <w:rsid w:val="00372DDF"/>
    <w:rsid w:val="0037396E"/>
    <w:rsid w:val="00374773"/>
    <w:rsid w:val="003775FE"/>
    <w:rsid w:val="00383567"/>
    <w:rsid w:val="0039033B"/>
    <w:rsid w:val="00390E16"/>
    <w:rsid w:val="00393402"/>
    <w:rsid w:val="00395CEA"/>
    <w:rsid w:val="00397903"/>
    <w:rsid w:val="003A165A"/>
    <w:rsid w:val="003A1AFB"/>
    <w:rsid w:val="003A36F9"/>
    <w:rsid w:val="003A5F6B"/>
    <w:rsid w:val="003A6793"/>
    <w:rsid w:val="003A6F5B"/>
    <w:rsid w:val="003B276D"/>
    <w:rsid w:val="003B408D"/>
    <w:rsid w:val="003B4835"/>
    <w:rsid w:val="003B50A3"/>
    <w:rsid w:val="003C31CE"/>
    <w:rsid w:val="003C4F47"/>
    <w:rsid w:val="003C5881"/>
    <w:rsid w:val="003C5B75"/>
    <w:rsid w:val="003C5BBD"/>
    <w:rsid w:val="003C5BC0"/>
    <w:rsid w:val="003C6F08"/>
    <w:rsid w:val="003D1403"/>
    <w:rsid w:val="003D3667"/>
    <w:rsid w:val="003D40A9"/>
    <w:rsid w:val="003D4CF5"/>
    <w:rsid w:val="003D691A"/>
    <w:rsid w:val="003D6FC8"/>
    <w:rsid w:val="003D70C6"/>
    <w:rsid w:val="003D739C"/>
    <w:rsid w:val="003E0D9E"/>
    <w:rsid w:val="003E1654"/>
    <w:rsid w:val="003E3ABD"/>
    <w:rsid w:val="003E4EA4"/>
    <w:rsid w:val="003E5F6D"/>
    <w:rsid w:val="003F13ED"/>
    <w:rsid w:val="003F1459"/>
    <w:rsid w:val="003F2C07"/>
    <w:rsid w:val="003F2E06"/>
    <w:rsid w:val="003F6691"/>
    <w:rsid w:val="00400F15"/>
    <w:rsid w:val="0040227B"/>
    <w:rsid w:val="004024EC"/>
    <w:rsid w:val="00402DC5"/>
    <w:rsid w:val="00403CC4"/>
    <w:rsid w:val="004077CA"/>
    <w:rsid w:val="004119A7"/>
    <w:rsid w:val="004119F7"/>
    <w:rsid w:val="00411C6A"/>
    <w:rsid w:val="00412351"/>
    <w:rsid w:val="0041294C"/>
    <w:rsid w:val="0041548A"/>
    <w:rsid w:val="00415B31"/>
    <w:rsid w:val="00417AE1"/>
    <w:rsid w:val="004202B0"/>
    <w:rsid w:val="0042190B"/>
    <w:rsid w:val="00421FE9"/>
    <w:rsid w:val="00423356"/>
    <w:rsid w:val="0042481B"/>
    <w:rsid w:val="0042509B"/>
    <w:rsid w:val="00426C68"/>
    <w:rsid w:val="0043001C"/>
    <w:rsid w:val="004314BD"/>
    <w:rsid w:val="00431A8F"/>
    <w:rsid w:val="00434810"/>
    <w:rsid w:val="004367FB"/>
    <w:rsid w:val="0043778C"/>
    <w:rsid w:val="004402B7"/>
    <w:rsid w:val="0044192C"/>
    <w:rsid w:val="00442737"/>
    <w:rsid w:val="00443AF8"/>
    <w:rsid w:val="00443E53"/>
    <w:rsid w:val="00446697"/>
    <w:rsid w:val="004469DD"/>
    <w:rsid w:val="004473AB"/>
    <w:rsid w:val="0044770A"/>
    <w:rsid w:val="00450C92"/>
    <w:rsid w:val="0045208C"/>
    <w:rsid w:val="00452551"/>
    <w:rsid w:val="00455BAA"/>
    <w:rsid w:val="004573F0"/>
    <w:rsid w:val="0045749C"/>
    <w:rsid w:val="00461EC0"/>
    <w:rsid w:val="00462DA8"/>
    <w:rsid w:val="00464E34"/>
    <w:rsid w:val="00466263"/>
    <w:rsid w:val="0046791E"/>
    <w:rsid w:val="00467F32"/>
    <w:rsid w:val="004709EC"/>
    <w:rsid w:val="004723C9"/>
    <w:rsid w:val="00474DDD"/>
    <w:rsid w:val="00475B28"/>
    <w:rsid w:val="00475E32"/>
    <w:rsid w:val="00476E7E"/>
    <w:rsid w:val="00480B90"/>
    <w:rsid w:val="0048233A"/>
    <w:rsid w:val="00482D55"/>
    <w:rsid w:val="004868FA"/>
    <w:rsid w:val="00487ECE"/>
    <w:rsid w:val="00490710"/>
    <w:rsid w:val="004908E7"/>
    <w:rsid w:val="00490EF1"/>
    <w:rsid w:val="00491A30"/>
    <w:rsid w:val="00494876"/>
    <w:rsid w:val="00495CF6"/>
    <w:rsid w:val="0049655F"/>
    <w:rsid w:val="004A07FE"/>
    <w:rsid w:val="004A1557"/>
    <w:rsid w:val="004A2F34"/>
    <w:rsid w:val="004A3B83"/>
    <w:rsid w:val="004A44F0"/>
    <w:rsid w:val="004A7091"/>
    <w:rsid w:val="004B46FD"/>
    <w:rsid w:val="004B5C41"/>
    <w:rsid w:val="004B7062"/>
    <w:rsid w:val="004B72E8"/>
    <w:rsid w:val="004C29A4"/>
    <w:rsid w:val="004C2DFA"/>
    <w:rsid w:val="004C336A"/>
    <w:rsid w:val="004C6187"/>
    <w:rsid w:val="004C625A"/>
    <w:rsid w:val="004C62C8"/>
    <w:rsid w:val="004C6306"/>
    <w:rsid w:val="004D19D6"/>
    <w:rsid w:val="004D225E"/>
    <w:rsid w:val="004D3BCA"/>
    <w:rsid w:val="004D3DC0"/>
    <w:rsid w:val="004D4989"/>
    <w:rsid w:val="004D5253"/>
    <w:rsid w:val="004D6DBB"/>
    <w:rsid w:val="004E0A76"/>
    <w:rsid w:val="004E29A1"/>
    <w:rsid w:val="004E37CE"/>
    <w:rsid w:val="004E3C21"/>
    <w:rsid w:val="004E482B"/>
    <w:rsid w:val="004F4312"/>
    <w:rsid w:val="004F4459"/>
    <w:rsid w:val="004F6A02"/>
    <w:rsid w:val="004F6EE9"/>
    <w:rsid w:val="004F761E"/>
    <w:rsid w:val="00500B60"/>
    <w:rsid w:val="00502C3C"/>
    <w:rsid w:val="00503B17"/>
    <w:rsid w:val="00505B23"/>
    <w:rsid w:val="0050604C"/>
    <w:rsid w:val="00506638"/>
    <w:rsid w:val="00507CFA"/>
    <w:rsid w:val="00507F7B"/>
    <w:rsid w:val="00510185"/>
    <w:rsid w:val="005112ED"/>
    <w:rsid w:val="00511DA8"/>
    <w:rsid w:val="0051423A"/>
    <w:rsid w:val="00514F56"/>
    <w:rsid w:val="00515F08"/>
    <w:rsid w:val="00516BB4"/>
    <w:rsid w:val="005234AD"/>
    <w:rsid w:val="00526104"/>
    <w:rsid w:val="00526D62"/>
    <w:rsid w:val="0052767B"/>
    <w:rsid w:val="00527F59"/>
    <w:rsid w:val="005308B3"/>
    <w:rsid w:val="00534F22"/>
    <w:rsid w:val="00537290"/>
    <w:rsid w:val="00541B5B"/>
    <w:rsid w:val="0054290D"/>
    <w:rsid w:val="00544778"/>
    <w:rsid w:val="00545606"/>
    <w:rsid w:val="00545974"/>
    <w:rsid w:val="00546BF7"/>
    <w:rsid w:val="00547B80"/>
    <w:rsid w:val="005518E4"/>
    <w:rsid w:val="00552322"/>
    <w:rsid w:val="00552955"/>
    <w:rsid w:val="00552E98"/>
    <w:rsid w:val="00554055"/>
    <w:rsid w:val="005545DF"/>
    <w:rsid w:val="00555B2F"/>
    <w:rsid w:val="0055626B"/>
    <w:rsid w:val="00560234"/>
    <w:rsid w:val="0056205E"/>
    <w:rsid w:val="00564C56"/>
    <w:rsid w:val="00567072"/>
    <w:rsid w:val="00567E96"/>
    <w:rsid w:val="00571AF6"/>
    <w:rsid w:val="00573369"/>
    <w:rsid w:val="00573AB9"/>
    <w:rsid w:val="00581C4B"/>
    <w:rsid w:val="0058230A"/>
    <w:rsid w:val="00582DE8"/>
    <w:rsid w:val="005835A7"/>
    <w:rsid w:val="00583C6A"/>
    <w:rsid w:val="00583D79"/>
    <w:rsid w:val="00584464"/>
    <w:rsid w:val="00585F0D"/>
    <w:rsid w:val="005868E5"/>
    <w:rsid w:val="00590C6D"/>
    <w:rsid w:val="00591B20"/>
    <w:rsid w:val="00593A21"/>
    <w:rsid w:val="00594D87"/>
    <w:rsid w:val="0059573A"/>
    <w:rsid w:val="005974E3"/>
    <w:rsid w:val="005A5F79"/>
    <w:rsid w:val="005B341E"/>
    <w:rsid w:val="005B4303"/>
    <w:rsid w:val="005B6C30"/>
    <w:rsid w:val="005C15C7"/>
    <w:rsid w:val="005C176E"/>
    <w:rsid w:val="005C4B6F"/>
    <w:rsid w:val="005C547D"/>
    <w:rsid w:val="005C566F"/>
    <w:rsid w:val="005C69C5"/>
    <w:rsid w:val="005D003F"/>
    <w:rsid w:val="005D132F"/>
    <w:rsid w:val="005D2147"/>
    <w:rsid w:val="005D27A5"/>
    <w:rsid w:val="005D27B6"/>
    <w:rsid w:val="005D2BDD"/>
    <w:rsid w:val="005D2D6E"/>
    <w:rsid w:val="005D3BB4"/>
    <w:rsid w:val="005D420E"/>
    <w:rsid w:val="005D5BED"/>
    <w:rsid w:val="005E129D"/>
    <w:rsid w:val="005E24F8"/>
    <w:rsid w:val="005E26C2"/>
    <w:rsid w:val="005E4719"/>
    <w:rsid w:val="005E4C9A"/>
    <w:rsid w:val="005E6CA1"/>
    <w:rsid w:val="005E6F47"/>
    <w:rsid w:val="005F0953"/>
    <w:rsid w:val="005F36E5"/>
    <w:rsid w:val="005F4069"/>
    <w:rsid w:val="005F4384"/>
    <w:rsid w:val="005F581A"/>
    <w:rsid w:val="005F62F9"/>
    <w:rsid w:val="005F633D"/>
    <w:rsid w:val="005F6CA1"/>
    <w:rsid w:val="005F7650"/>
    <w:rsid w:val="005F7DD5"/>
    <w:rsid w:val="00605DEF"/>
    <w:rsid w:val="00606064"/>
    <w:rsid w:val="00606851"/>
    <w:rsid w:val="00607324"/>
    <w:rsid w:val="0060765D"/>
    <w:rsid w:val="00607F0E"/>
    <w:rsid w:val="00611CB9"/>
    <w:rsid w:val="006121AE"/>
    <w:rsid w:val="006123BE"/>
    <w:rsid w:val="00613D1B"/>
    <w:rsid w:val="00613F4D"/>
    <w:rsid w:val="0061448D"/>
    <w:rsid w:val="00615259"/>
    <w:rsid w:val="00615FF7"/>
    <w:rsid w:val="0061632C"/>
    <w:rsid w:val="00617170"/>
    <w:rsid w:val="00617B74"/>
    <w:rsid w:val="00620269"/>
    <w:rsid w:val="006203A8"/>
    <w:rsid w:val="0062091C"/>
    <w:rsid w:val="00622BD6"/>
    <w:rsid w:val="006234AC"/>
    <w:rsid w:val="00623715"/>
    <w:rsid w:val="00623936"/>
    <w:rsid w:val="006258FD"/>
    <w:rsid w:val="00625D1E"/>
    <w:rsid w:val="00625D35"/>
    <w:rsid w:val="0062630D"/>
    <w:rsid w:val="00630494"/>
    <w:rsid w:val="00630E73"/>
    <w:rsid w:val="00631237"/>
    <w:rsid w:val="0063209D"/>
    <w:rsid w:val="006324CB"/>
    <w:rsid w:val="00633309"/>
    <w:rsid w:val="00634C7E"/>
    <w:rsid w:val="00635BEE"/>
    <w:rsid w:val="00640935"/>
    <w:rsid w:val="0064102D"/>
    <w:rsid w:val="00643243"/>
    <w:rsid w:val="00643ADD"/>
    <w:rsid w:val="00645095"/>
    <w:rsid w:val="00645130"/>
    <w:rsid w:val="0064758A"/>
    <w:rsid w:val="00655060"/>
    <w:rsid w:val="00661367"/>
    <w:rsid w:val="00663042"/>
    <w:rsid w:val="006636CB"/>
    <w:rsid w:val="00663C3C"/>
    <w:rsid w:val="00665922"/>
    <w:rsid w:val="00665BC9"/>
    <w:rsid w:val="00665DCC"/>
    <w:rsid w:val="00666085"/>
    <w:rsid w:val="00670942"/>
    <w:rsid w:val="00670E22"/>
    <w:rsid w:val="00671FCD"/>
    <w:rsid w:val="00673553"/>
    <w:rsid w:val="006735A9"/>
    <w:rsid w:val="00675DF1"/>
    <w:rsid w:val="00677440"/>
    <w:rsid w:val="00680AE6"/>
    <w:rsid w:val="00682240"/>
    <w:rsid w:val="00683C80"/>
    <w:rsid w:val="0068534B"/>
    <w:rsid w:val="006853D2"/>
    <w:rsid w:val="006858FA"/>
    <w:rsid w:val="00686476"/>
    <w:rsid w:val="00687D72"/>
    <w:rsid w:val="006904DF"/>
    <w:rsid w:val="006917C7"/>
    <w:rsid w:val="006925B1"/>
    <w:rsid w:val="00692D8B"/>
    <w:rsid w:val="00695E73"/>
    <w:rsid w:val="006A0997"/>
    <w:rsid w:val="006A3877"/>
    <w:rsid w:val="006A3E3A"/>
    <w:rsid w:val="006A76C8"/>
    <w:rsid w:val="006B16AB"/>
    <w:rsid w:val="006B2283"/>
    <w:rsid w:val="006B2A19"/>
    <w:rsid w:val="006B2FF3"/>
    <w:rsid w:val="006B3A80"/>
    <w:rsid w:val="006B6027"/>
    <w:rsid w:val="006C2FF3"/>
    <w:rsid w:val="006C31FD"/>
    <w:rsid w:val="006C35F5"/>
    <w:rsid w:val="006C44BF"/>
    <w:rsid w:val="006C51F4"/>
    <w:rsid w:val="006C6DDE"/>
    <w:rsid w:val="006C76A8"/>
    <w:rsid w:val="006D17CB"/>
    <w:rsid w:val="006D2EE5"/>
    <w:rsid w:val="006D30FA"/>
    <w:rsid w:val="006D51D0"/>
    <w:rsid w:val="006D669E"/>
    <w:rsid w:val="006D7A4C"/>
    <w:rsid w:val="006E04E7"/>
    <w:rsid w:val="006E0AF8"/>
    <w:rsid w:val="006E5071"/>
    <w:rsid w:val="006E51FC"/>
    <w:rsid w:val="006E545F"/>
    <w:rsid w:val="006E6DF4"/>
    <w:rsid w:val="006E7B5E"/>
    <w:rsid w:val="006F096A"/>
    <w:rsid w:val="006F1FDD"/>
    <w:rsid w:val="006F650D"/>
    <w:rsid w:val="006F6AFA"/>
    <w:rsid w:val="006F6DA3"/>
    <w:rsid w:val="00700A8A"/>
    <w:rsid w:val="007015B2"/>
    <w:rsid w:val="00701859"/>
    <w:rsid w:val="00701EF8"/>
    <w:rsid w:val="00705946"/>
    <w:rsid w:val="00706F66"/>
    <w:rsid w:val="00707349"/>
    <w:rsid w:val="00707383"/>
    <w:rsid w:val="00710BE5"/>
    <w:rsid w:val="00710D94"/>
    <w:rsid w:val="0071145C"/>
    <w:rsid w:val="00712ADA"/>
    <w:rsid w:val="0071360C"/>
    <w:rsid w:val="00714E44"/>
    <w:rsid w:val="007157AA"/>
    <w:rsid w:val="007157BE"/>
    <w:rsid w:val="007168C3"/>
    <w:rsid w:val="0071733D"/>
    <w:rsid w:val="007176E0"/>
    <w:rsid w:val="00721D90"/>
    <w:rsid w:val="0072445C"/>
    <w:rsid w:val="00725D76"/>
    <w:rsid w:val="00731072"/>
    <w:rsid w:val="00731192"/>
    <w:rsid w:val="00734C83"/>
    <w:rsid w:val="00740DA8"/>
    <w:rsid w:val="00744805"/>
    <w:rsid w:val="00744D84"/>
    <w:rsid w:val="007460E9"/>
    <w:rsid w:val="00746354"/>
    <w:rsid w:val="00746AF4"/>
    <w:rsid w:val="00746CAE"/>
    <w:rsid w:val="00750BDD"/>
    <w:rsid w:val="00751E67"/>
    <w:rsid w:val="007521D4"/>
    <w:rsid w:val="007521FE"/>
    <w:rsid w:val="0075286D"/>
    <w:rsid w:val="00754987"/>
    <w:rsid w:val="0075782D"/>
    <w:rsid w:val="00757ED4"/>
    <w:rsid w:val="00761124"/>
    <w:rsid w:val="0076157E"/>
    <w:rsid w:val="0076200D"/>
    <w:rsid w:val="0076400D"/>
    <w:rsid w:val="007654A6"/>
    <w:rsid w:val="00765589"/>
    <w:rsid w:val="00766A3E"/>
    <w:rsid w:val="00766D71"/>
    <w:rsid w:val="00767573"/>
    <w:rsid w:val="00770483"/>
    <w:rsid w:val="00770725"/>
    <w:rsid w:val="00770B5C"/>
    <w:rsid w:val="007733B4"/>
    <w:rsid w:val="00776361"/>
    <w:rsid w:val="00777650"/>
    <w:rsid w:val="00780A16"/>
    <w:rsid w:val="007810AB"/>
    <w:rsid w:val="007825F0"/>
    <w:rsid w:val="00783622"/>
    <w:rsid w:val="00783C11"/>
    <w:rsid w:val="00783E85"/>
    <w:rsid w:val="007869DC"/>
    <w:rsid w:val="00786DE9"/>
    <w:rsid w:val="00790DAD"/>
    <w:rsid w:val="007921F8"/>
    <w:rsid w:val="00792D09"/>
    <w:rsid w:val="007961A3"/>
    <w:rsid w:val="007A01A0"/>
    <w:rsid w:val="007A0DF0"/>
    <w:rsid w:val="007A14C8"/>
    <w:rsid w:val="007A2620"/>
    <w:rsid w:val="007A292C"/>
    <w:rsid w:val="007A3EC0"/>
    <w:rsid w:val="007A3FBA"/>
    <w:rsid w:val="007A7525"/>
    <w:rsid w:val="007A7CAC"/>
    <w:rsid w:val="007B0DB6"/>
    <w:rsid w:val="007B0FB8"/>
    <w:rsid w:val="007B133C"/>
    <w:rsid w:val="007B7201"/>
    <w:rsid w:val="007C0369"/>
    <w:rsid w:val="007C1ABF"/>
    <w:rsid w:val="007C1CFA"/>
    <w:rsid w:val="007C1DA5"/>
    <w:rsid w:val="007C48B1"/>
    <w:rsid w:val="007C54F4"/>
    <w:rsid w:val="007C639F"/>
    <w:rsid w:val="007D2AE9"/>
    <w:rsid w:val="007D43B9"/>
    <w:rsid w:val="007D48E8"/>
    <w:rsid w:val="007D54C9"/>
    <w:rsid w:val="007D6805"/>
    <w:rsid w:val="007E0586"/>
    <w:rsid w:val="007E2412"/>
    <w:rsid w:val="007E49E1"/>
    <w:rsid w:val="007E63FC"/>
    <w:rsid w:val="007E79E2"/>
    <w:rsid w:val="007F12F0"/>
    <w:rsid w:val="007F184C"/>
    <w:rsid w:val="007F1EBF"/>
    <w:rsid w:val="007F2129"/>
    <w:rsid w:val="007F31A0"/>
    <w:rsid w:val="007F4558"/>
    <w:rsid w:val="007F592D"/>
    <w:rsid w:val="007F679C"/>
    <w:rsid w:val="007F7F7A"/>
    <w:rsid w:val="008005CC"/>
    <w:rsid w:val="0080086F"/>
    <w:rsid w:val="00813021"/>
    <w:rsid w:val="00814B73"/>
    <w:rsid w:val="00816D84"/>
    <w:rsid w:val="00816ECA"/>
    <w:rsid w:val="008240E7"/>
    <w:rsid w:val="008247DA"/>
    <w:rsid w:val="00824C0F"/>
    <w:rsid w:val="00825CCD"/>
    <w:rsid w:val="0082600A"/>
    <w:rsid w:val="0082622C"/>
    <w:rsid w:val="008268F3"/>
    <w:rsid w:val="00827D6E"/>
    <w:rsid w:val="0083236D"/>
    <w:rsid w:val="00832821"/>
    <w:rsid w:val="0083373B"/>
    <w:rsid w:val="0083388E"/>
    <w:rsid w:val="008354BD"/>
    <w:rsid w:val="00835657"/>
    <w:rsid w:val="00835FF6"/>
    <w:rsid w:val="00836525"/>
    <w:rsid w:val="0083769D"/>
    <w:rsid w:val="00840EF5"/>
    <w:rsid w:val="008418A6"/>
    <w:rsid w:val="008462C9"/>
    <w:rsid w:val="00847582"/>
    <w:rsid w:val="00852B2F"/>
    <w:rsid w:val="00853DB6"/>
    <w:rsid w:val="00855220"/>
    <w:rsid w:val="00856D9C"/>
    <w:rsid w:val="00861EDB"/>
    <w:rsid w:val="00862856"/>
    <w:rsid w:val="00862B00"/>
    <w:rsid w:val="00864BFD"/>
    <w:rsid w:val="00864C6B"/>
    <w:rsid w:val="00866B43"/>
    <w:rsid w:val="0087004C"/>
    <w:rsid w:val="00870F66"/>
    <w:rsid w:val="008732DC"/>
    <w:rsid w:val="008739F0"/>
    <w:rsid w:val="0087534D"/>
    <w:rsid w:val="00876BC2"/>
    <w:rsid w:val="0087797E"/>
    <w:rsid w:val="00882391"/>
    <w:rsid w:val="00882BAE"/>
    <w:rsid w:val="00885991"/>
    <w:rsid w:val="00885CAB"/>
    <w:rsid w:val="00886B71"/>
    <w:rsid w:val="0088748B"/>
    <w:rsid w:val="0089179C"/>
    <w:rsid w:val="00892274"/>
    <w:rsid w:val="00892469"/>
    <w:rsid w:val="0089589C"/>
    <w:rsid w:val="008A0BB9"/>
    <w:rsid w:val="008A387B"/>
    <w:rsid w:val="008A668A"/>
    <w:rsid w:val="008A6C80"/>
    <w:rsid w:val="008B0ADE"/>
    <w:rsid w:val="008B1D10"/>
    <w:rsid w:val="008B256D"/>
    <w:rsid w:val="008B268A"/>
    <w:rsid w:val="008B39DA"/>
    <w:rsid w:val="008B3BCA"/>
    <w:rsid w:val="008B3DA4"/>
    <w:rsid w:val="008B77CA"/>
    <w:rsid w:val="008C0C36"/>
    <w:rsid w:val="008C11A4"/>
    <w:rsid w:val="008C174F"/>
    <w:rsid w:val="008C2C1F"/>
    <w:rsid w:val="008C31C8"/>
    <w:rsid w:val="008C3759"/>
    <w:rsid w:val="008C3BD3"/>
    <w:rsid w:val="008C4349"/>
    <w:rsid w:val="008C4399"/>
    <w:rsid w:val="008C534D"/>
    <w:rsid w:val="008D0683"/>
    <w:rsid w:val="008D0F41"/>
    <w:rsid w:val="008D1DD4"/>
    <w:rsid w:val="008D2EC7"/>
    <w:rsid w:val="008D39B2"/>
    <w:rsid w:val="008E080A"/>
    <w:rsid w:val="008E0EC4"/>
    <w:rsid w:val="008E0FCA"/>
    <w:rsid w:val="008E2D22"/>
    <w:rsid w:val="008E2FFE"/>
    <w:rsid w:val="008E5E15"/>
    <w:rsid w:val="008E62A7"/>
    <w:rsid w:val="008E6D10"/>
    <w:rsid w:val="008E7459"/>
    <w:rsid w:val="008F18D5"/>
    <w:rsid w:val="008F1FBE"/>
    <w:rsid w:val="008F332A"/>
    <w:rsid w:val="009000B8"/>
    <w:rsid w:val="00902E02"/>
    <w:rsid w:val="00904C17"/>
    <w:rsid w:val="00905867"/>
    <w:rsid w:val="00905EDB"/>
    <w:rsid w:val="00906A77"/>
    <w:rsid w:val="00907913"/>
    <w:rsid w:val="00913839"/>
    <w:rsid w:val="009138C8"/>
    <w:rsid w:val="00913D86"/>
    <w:rsid w:val="00917D9B"/>
    <w:rsid w:val="00917F9E"/>
    <w:rsid w:val="00920428"/>
    <w:rsid w:val="00921025"/>
    <w:rsid w:val="009219C3"/>
    <w:rsid w:val="00921F40"/>
    <w:rsid w:val="00922046"/>
    <w:rsid w:val="0092346C"/>
    <w:rsid w:val="00923C06"/>
    <w:rsid w:val="00923D13"/>
    <w:rsid w:val="00923D59"/>
    <w:rsid w:val="00924723"/>
    <w:rsid w:val="00924D83"/>
    <w:rsid w:val="00924D8C"/>
    <w:rsid w:val="00934053"/>
    <w:rsid w:val="00935101"/>
    <w:rsid w:val="009361D6"/>
    <w:rsid w:val="00936AE9"/>
    <w:rsid w:val="00937A56"/>
    <w:rsid w:val="009405F6"/>
    <w:rsid w:val="00941554"/>
    <w:rsid w:val="00941976"/>
    <w:rsid w:val="0094269B"/>
    <w:rsid w:val="00943661"/>
    <w:rsid w:val="00943A24"/>
    <w:rsid w:val="00945A57"/>
    <w:rsid w:val="0094621B"/>
    <w:rsid w:val="00946C32"/>
    <w:rsid w:val="00946C93"/>
    <w:rsid w:val="0094732F"/>
    <w:rsid w:val="00950CA1"/>
    <w:rsid w:val="00951D1A"/>
    <w:rsid w:val="009521C5"/>
    <w:rsid w:val="00953191"/>
    <w:rsid w:val="00955A93"/>
    <w:rsid w:val="00956477"/>
    <w:rsid w:val="0095785F"/>
    <w:rsid w:val="00957A18"/>
    <w:rsid w:val="00957D8E"/>
    <w:rsid w:val="00960C5D"/>
    <w:rsid w:val="00960F7A"/>
    <w:rsid w:val="00962375"/>
    <w:rsid w:val="009629F2"/>
    <w:rsid w:val="009636BD"/>
    <w:rsid w:val="00966230"/>
    <w:rsid w:val="00970C77"/>
    <w:rsid w:val="00972D3D"/>
    <w:rsid w:val="00974334"/>
    <w:rsid w:val="009764AB"/>
    <w:rsid w:val="00977DB8"/>
    <w:rsid w:val="00983924"/>
    <w:rsid w:val="00984141"/>
    <w:rsid w:val="009859AD"/>
    <w:rsid w:val="00985AF1"/>
    <w:rsid w:val="00985E6B"/>
    <w:rsid w:val="00994D04"/>
    <w:rsid w:val="00995202"/>
    <w:rsid w:val="009A08F2"/>
    <w:rsid w:val="009A10D3"/>
    <w:rsid w:val="009A27F5"/>
    <w:rsid w:val="009A2863"/>
    <w:rsid w:val="009B0F28"/>
    <w:rsid w:val="009B1D67"/>
    <w:rsid w:val="009B4007"/>
    <w:rsid w:val="009B41A8"/>
    <w:rsid w:val="009B445B"/>
    <w:rsid w:val="009B4E07"/>
    <w:rsid w:val="009B5D5F"/>
    <w:rsid w:val="009B6664"/>
    <w:rsid w:val="009B701D"/>
    <w:rsid w:val="009B7794"/>
    <w:rsid w:val="009C08B5"/>
    <w:rsid w:val="009C0CF2"/>
    <w:rsid w:val="009C2AB4"/>
    <w:rsid w:val="009C3B74"/>
    <w:rsid w:val="009C6DB4"/>
    <w:rsid w:val="009C77AF"/>
    <w:rsid w:val="009D03B1"/>
    <w:rsid w:val="009D1092"/>
    <w:rsid w:val="009D1844"/>
    <w:rsid w:val="009D2187"/>
    <w:rsid w:val="009D242A"/>
    <w:rsid w:val="009D2978"/>
    <w:rsid w:val="009D508D"/>
    <w:rsid w:val="009D5C56"/>
    <w:rsid w:val="009D5D2A"/>
    <w:rsid w:val="009D6781"/>
    <w:rsid w:val="009D7161"/>
    <w:rsid w:val="009E0413"/>
    <w:rsid w:val="009E1122"/>
    <w:rsid w:val="009E2DC4"/>
    <w:rsid w:val="009E3C7A"/>
    <w:rsid w:val="009E4241"/>
    <w:rsid w:val="009F0651"/>
    <w:rsid w:val="009F1C4E"/>
    <w:rsid w:val="009F2A3A"/>
    <w:rsid w:val="009F2B64"/>
    <w:rsid w:val="009F453F"/>
    <w:rsid w:val="009F6BB0"/>
    <w:rsid w:val="00A01088"/>
    <w:rsid w:val="00A061FE"/>
    <w:rsid w:val="00A07998"/>
    <w:rsid w:val="00A07C55"/>
    <w:rsid w:val="00A13688"/>
    <w:rsid w:val="00A13B34"/>
    <w:rsid w:val="00A154B8"/>
    <w:rsid w:val="00A17430"/>
    <w:rsid w:val="00A17635"/>
    <w:rsid w:val="00A20D64"/>
    <w:rsid w:val="00A2307E"/>
    <w:rsid w:val="00A236B4"/>
    <w:rsid w:val="00A249C4"/>
    <w:rsid w:val="00A25186"/>
    <w:rsid w:val="00A268CD"/>
    <w:rsid w:val="00A27E1A"/>
    <w:rsid w:val="00A30A65"/>
    <w:rsid w:val="00A35007"/>
    <w:rsid w:val="00A36C6E"/>
    <w:rsid w:val="00A370CA"/>
    <w:rsid w:val="00A37705"/>
    <w:rsid w:val="00A37B49"/>
    <w:rsid w:val="00A37CB8"/>
    <w:rsid w:val="00A407CA"/>
    <w:rsid w:val="00A42020"/>
    <w:rsid w:val="00A43AD7"/>
    <w:rsid w:val="00A45293"/>
    <w:rsid w:val="00A47C86"/>
    <w:rsid w:val="00A53EA3"/>
    <w:rsid w:val="00A54EA1"/>
    <w:rsid w:val="00A57735"/>
    <w:rsid w:val="00A57A6B"/>
    <w:rsid w:val="00A60B2E"/>
    <w:rsid w:val="00A61DE2"/>
    <w:rsid w:val="00A6294C"/>
    <w:rsid w:val="00A63242"/>
    <w:rsid w:val="00A6375F"/>
    <w:rsid w:val="00A668F2"/>
    <w:rsid w:val="00A71A18"/>
    <w:rsid w:val="00A723CA"/>
    <w:rsid w:val="00A73B28"/>
    <w:rsid w:val="00A743B0"/>
    <w:rsid w:val="00A74429"/>
    <w:rsid w:val="00A74469"/>
    <w:rsid w:val="00A74FFC"/>
    <w:rsid w:val="00A7593E"/>
    <w:rsid w:val="00A75AC9"/>
    <w:rsid w:val="00A77290"/>
    <w:rsid w:val="00A8015F"/>
    <w:rsid w:val="00A81F72"/>
    <w:rsid w:val="00A82082"/>
    <w:rsid w:val="00A8238C"/>
    <w:rsid w:val="00A82A31"/>
    <w:rsid w:val="00A82A97"/>
    <w:rsid w:val="00A83392"/>
    <w:rsid w:val="00A841E1"/>
    <w:rsid w:val="00A84359"/>
    <w:rsid w:val="00A854C5"/>
    <w:rsid w:val="00A859EB"/>
    <w:rsid w:val="00A87AF3"/>
    <w:rsid w:val="00A9029C"/>
    <w:rsid w:val="00A90DE1"/>
    <w:rsid w:val="00A9184F"/>
    <w:rsid w:val="00A91ADA"/>
    <w:rsid w:val="00A9349B"/>
    <w:rsid w:val="00A9426D"/>
    <w:rsid w:val="00A94973"/>
    <w:rsid w:val="00A950BD"/>
    <w:rsid w:val="00A9540A"/>
    <w:rsid w:val="00A95B95"/>
    <w:rsid w:val="00AA07AD"/>
    <w:rsid w:val="00AA617A"/>
    <w:rsid w:val="00AA68D9"/>
    <w:rsid w:val="00AA698E"/>
    <w:rsid w:val="00AA69E4"/>
    <w:rsid w:val="00AA6D03"/>
    <w:rsid w:val="00AB0948"/>
    <w:rsid w:val="00AB104A"/>
    <w:rsid w:val="00AB4A13"/>
    <w:rsid w:val="00AB5DDD"/>
    <w:rsid w:val="00AC1D51"/>
    <w:rsid w:val="00AC238E"/>
    <w:rsid w:val="00AC619B"/>
    <w:rsid w:val="00AC62DF"/>
    <w:rsid w:val="00AC780F"/>
    <w:rsid w:val="00AD2CFF"/>
    <w:rsid w:val="00AD4B48"/>
    <w:rsid w:val="00AD71C7"/>
    <w:rsid w:val="00AD772F"/>
    <w:rsid w:val="00AD7F9F"/>
    <w:rsid w:val="00AE0595"/>
    <w:rsid w:val="00AE06DD"/>
    <w:rsid w:val="00AE0AA6"/>
    <w:rsid w:val="00AE2B1F"/>
    <w:rsid w:val="00AE2E39"/>
    <w:rsid w:val="00AE594B"/>
    <w:rsid w:val="00AE5DF3"/>
    <w:rsid w:val="00AE6F15"/>
    <w:rsid w:val="00AF03BF"/>
    <w:rsid w:val="00AF1831"/>
    <w:rsid w:val="00AF4382"/>
    <w:rsid w:val="00AF4DC1"/>
    <w:rsid w:val="00AF5234"/>
    <w:rsid w:val="00AF55DE"/>
    <w:rsid w:val="00B0127D"/>
    <w:rsid w:val="00B05669"/>
    <w:rsid w:val="00B06273"/>
    <w:rsid w:val="00B06644"/>
    <w:rsid w:val="00B06DCB"/>
    <w:rsid w:val="00B077F9"/>
    <w:rsid w:val="00B10BB8"/>
    <w:rsid w:val="00B1214C"/>
    <w:rsid w:val="00B12DBE"/>
    <w:rsid w:val="00B13037"/>
    <w:rsid w:val="00B132D7"/>
    <w:rsid w:val="00B1374D"/>
    <w:rsid w:val="00B145FC"/>
    <w:rsid w:val="00B14A3D"/>
    <w:rsid w:val="00B14AF1"/>
    <w:rsid w:val="00B169C6"/>
    <w:rsid w:val="00B17009"/>
    <w:rsid w:val="00B17817"/>
    <w:rsid w:val="00B1797F"/>
    <w:rsid w:val="00B20704"/>
    <w:rsid w:val="00B21FB5"/>
    <w:rsid w:val="00B228BF"/>
    <w:rsid w:val="00B241F7"/>
    <w:rsid w:val="00B25DCB"/>
    <w:rsid w:val="00B263A6"/>
    <w:rsid w:val="00B26B5F"/>
    <w:rsid w:val="00B27C3E"/>
    <w:rsid w:val="00B30361"/>
    <w:rsid w:val="00B3079B"/>
    <w:rsid w:val="00B30D9B"/>
    <w:rsid w:val="00B30F4E"/>
    <w:rsid w:val="00B310F3"/>
    <w:rsid w:val="00B31D60"/>
    <w:rsid w:val="00B33F38"/>
    <w:rsid w:val="00B345FE"/>
    <w:rsid w:val="00B415C3"/>
    <w:rsid w:val="00B42DD0"/>
    <w:rsid w:val="00B4326C"/>
    <w:rsid w:val="00B439A8"/>
    <w:rsid w:val="00B4502B"/>
    <w:rsid w:val="00B47A2C"/>
    <w:rsid w:val="00B521CD"/>
    <w:rsid w:val="00B528FA"/>
    <w:rsid w:val="00B531BF"/>
    <w:rsid w:val="00B55E04"/>
    <w:rsid w:val="00B564BB"/>
    <w:rsid w:val="00B57573"/>
    <w:rsid w:val="00B57DE0"/>
    <w:rsid w:val="00B619C4"/>
    <w:rsid w:val="00B62C62"/>
    <w:rsid w:val="00B63268"/>
    <w:rsid w:val="00B6462C"/>
    <w:rsid w:val="00B65EF1"/>
    <w:rsid w:val="00B66D54"/>
    <w:rsid w:val="00B66E97"/>
    <w:rsid w:val="00B73701"/>
    <w:rsid w:val="00B74E8B"/>
    <w:rsid w:val="00B80395"/>
    <w:rsid w:val="00B81CF1"/>
    <w:rsid w:val="00B829E5"/>
    <w:rsid w:val="00B82EB8"/>
    <w:rsid w:val="00B833D2"/>
    <w:rsid w:val="00B84CB3"/>
    <w:rsid w:val="00B84D76"/>
    <w:rsid w:val="00B85F9F"/>
    <w:rsid w:val="00B86D8E"/>
    <w:rsid w:val="00B92610"/>
    <w:rsid w:val="00B94E06"/>
    <w:rsid w:val="00B95930"/>
    <w:rsid w:val="00B96567"/>
    <w:rsid w:val="00BA254B"/>
    <w:rsid w:val="00BA3BBA"/>
    <w:rsid w:val="00BA4873"/>
    <w:rsid w:val="00BA7474"/>
    <w:rsid w:val="00BA7C1A"/>
    <w:rsid w:val="00BB20AA"/>
    <w:rsid w:val="00BB2383"/>
    <w:rsid w:val="00BB598D"/>
    <w:rsid w:val="00BB7E10"/>
    <w:rsid w:val="00BB7F05"/>
    <w:rsid w:val="00BC0B34"/>
    <w:rsid w:val="00BC2B3D"/>
    <w:rsid w:val="00BC3DE8"/>
    <w:rsid w:val="00BC52D7"/>
    <w:rsid w:val="00BC568C"/>
    <w:rsid w:val="00BC5AB7"/>
    <w:rsid w:val="00BC5E82"/>
    <w:rsid w:val="00BC7A06"/>
    <w:rsid w:val="00BD0EC1"/>
    <w:rsid w:val="00BD15E7"/>
    <w:rsid w:val="00BD3129"/>
    <w:rsid w:val="00BD51D6"/>
    <w:rsid w:val="00BD55FD"/>
    <w:rsid w:val="00BD6111"/>
    <w:rsid w:val="00BD7710"/>
    <w:rsid w:val="00BD7B7B"/>
    <w:rsid w:val="00BE2564"/>
    <w:rsid w:val="00BE26A4"/>
    <w:rsid w:val="00BE3D3D"/>
    <w:rsid w:val="00BE3D65"/>
    <w:rsid w:val="00BE4330"/>
    <w:rsid w:val="00BE626E"/>
    <w:rsid w:val="00BE667E"/>
    <w:rsid w:val="00BE7DDE"/>
    <w:rsid w:val="00BF1783"/>
    <w:rsid w:val="00BF23C9"/>
    <w:rsid w:val="00BF26A5"/>
    <w:rsid w:val="00BF2E82"/>
    <w:rsid w:val="00BF392A"/>
    <w:rsid w:val="00BF402D"/>
    <w:rsid w:val="00BF5CC6"/>
    <w:rsid w:val="00C00728"/>
    <w:rsid w:val="00C01AF0"/>
    <w:rsid w:val="00C01B32"/>
    <w:rsid w:val="00C03F6B"/>
    <w:rsid w:val="00C04155"/>
    <w:rsid w:val="00C046E3"/>
    <w:rsid w:val="00C0586B"/>
    <w:rsid w:val="00C06430"/>
    <w:rsid w:val="00C06629"/>
    <w:rsid w:val="00C07679"/>
    <w:rsid w:val="00C10A6A"/>
    <w:rsid w:val="00C114AA"/>
    <w:rsid w:val="00C11D93"/>
    <w:rsid w:val="00C13BAA"/>
    <w:rsid w:val="00C16C31"/>
    <w:rsid w:val="00C1767A"/>
    <w:rsid w:val="00C17682"/>
    <w:rsid w:val="00C20F20"/>
    <w:rsid w:val="00C22BAB"/>
    <w:rsid w:val="00C2355C"/>
    <w:rsid w:val="00C24184"/>
    <w:rsid w:val="00C27806"/>
    <w:rsid w:val="00C30988"/>
    <w:rsid w:val="00C32B92"/>
    <w:rsid w:val="00C37F9F"/>
    <w:rsid w:val="00C41A6A"/>
    <w:rsid w:val="00C425BB"/>
    <w:rsid w:val="00C426AA"/>
    <w:rsid w:val="00C42A03"/>
    <w:rsid w:val="00C43576"/>
    <w:rsid w:val="00C4464E"/>
    <w:rsid w:val="00C4592C"/>
    <w:rsid w:val="00C46908"/>
    <w:rsid w:val="00C46BB7"/>
    <w:rsid w:val="00C51D36"/>
    <w:rsid w:val="00C52ECD"/>
    <w:rsid w:val="00C543EB"/>
    <w:rsid w:val="00C55382"/>
    <w:rsid w:val="00C56CF8"/>
    <w:rsid w:val="00C57C3F"/>
    <w:rsid w:val="00C57C7E"/>
    <w:rsid w:val="00C57CFF"/>
    <w:rsid w:val="00C630E4"/>
    <w:rsid w:val="00C63413"/>
    <w:rsid w:val="00C6617B"/>
    <w:rsid w:val="00C67CD4"/>
    <w:rsid w:val="00C72D77"/>
    <w:rsid w:val="00C7374B"/>
    <w:rsid w:val="00C746C7"/>
    <w:rsid w:val="00C759FB"/>
    <w:rsid w:val="00C76666"/>
    <w:rsid w:val="00C82CB5"/>
    <w:rsid w:val="00C836B6"/>
    <w:rsid w:val="00C85AED"/>
    <w:rsid w:val="00C9410C"/>
    <w:rsid w:val="00C9444F"/>
    <w:rsid w:val="00C94EF7"/>
    <w:rsid w:val="00C95361"/>
    <w:rsid w:val="00CA6E9C"/>
    <w:rsid w:val="00CA7012"/>
    <w:rsid w:val="00CA7915"/>
    <w:rsid w:val="00CA7B08"/>
    <w:rsid w:val="00CB0E30"/>
    <w:rsid w:val="00CB1053"/>
    <w:rsid w:val="00CB19B4"/>
    <w:rsid w:val="00CB1E92"/>
    <w:rsid w:val="00CB2F67"/>
    <w:rsid w:val="00CB3C7A"/>
    <w:rsid w:val="00CB3F3D"/>
    <w:rsid w:val="00CB47EF"/>
    <w:rsid w:val="00CC1B04"/>
    <w:rsid w:val="00CC4943"/>
    <w:rsid w:val="00CC5D19"/>
    <w:rsid w:val="00CC6186"/>
    <w:rsid w:val="00CC79A3"/>
    <w:rsid w:val="00CD04A3"/>
    <w:rsid w:val="00CD0AB7"/>
    <w:rsid w:val="00CD12FC"/>
    <w:rsid w:val="00CD49AA"/>
    <w:rsid w:val="00CD54E4"/>
    <w:rsid w:val="00CD7A54"/>
    <w:rsid w:val="00CE1F79"/>
    <w:rsid w:val="00CE24D5"/>
    <w:rsid w:val="00CE3339"/>
    <w:rsid w:val="00CE33DE"/>
    <w:rsid w:val="00CE52DF"/>
    <w:rsid w:val="00CE5A7D"/>
    <w:rsid w:val="00CE5F2C"/>
    <w:rsid w:val="00CE64A2"/>
    <w:rsid w:val="00CF3A7D"/>
    <w:rsid w:val="00CF437A"/>
    <w:rsid w:val="00CF4F1D"/>
    <w:rsid w:val="00CF5F01"/>
    <w:rsid w:val="00CF67E3"/>
    <w:rsid w:val="00D008C3"/>
    <w:rsid w:val="00D01A40"/>
    <w:rsid w:val="00D0384E"/>
    <w:rsid w:val="00D04EDA"/>
    <w:rsid w:val="00D064F5"/>
    <w:rsid w:val="00D107B8"/>
    <w:rsid w:val="00D10CCC"/>
    <w:rsid w:val="00D12E4D"/>
    <w:rsid w:val="00D14B23"/>
    <w:rsid w:val="00D16771"/>
    <w:rsid w:val="00D174D2"/>
    <w:rsid w:val="00D177F6"/>
    <w:rsid w:val="00D20DA1"/>
    <w:rsid w:val="00D20F42"/>
    <w:rsid w:val="00D21009"/>
    <w:rsid w:val="00D21E37"/>
    <w:rsid w:val="00D222BD"/>
    <w:rsid w:val="00D239CB"/>
    <w:rsid w:val="00D26DEB"/>
    <w:rsid w:val="00D27612"/>
    <w:rsid w:val="00D3059B"/>
    <w:rsid w:val="00D30D6B"/>
    <w:rsid w:val="00D31705"/>
    <w:rsid w:val="00D31EB8"/>
    <w:rsid w:val="00D330D8"/>
    <w:rsid w:val="00D33155"/>
    <w:rsid w:val="00D345D6"/>
    <w:rsid w:val="00D352C3"/>
    <w:rsid w:val="00D35476"/>
    <w:rsid w:val="00D3754A"/>
    <w:rsid w:val="00D37CB0"/>
    <w:rsid w:val="00D427D0"/>
    <w:rsid w:val="00D43961"/>
    <w:rsid w:val="00D43E9F"/>
    <w:rsid w:val="00D449B3"/>
    <w:rsid w:val="00D46A88"/>
    <w:rsid w:val="00D46C36"/>
    <w:rsid w:val="00D5024E"/>
    <w:rsid w:val="00D50767"/>
    <w:rsid w:val="00D52280"/>
    <w:rsid w:val="00D525B1"/>
    <w:rsid w:val="00D537FB"/>
    <w:rsid w:val="00D5546E"/>
    <w:rsid w:val="00D5739B"/>
    <w:rsid w:val="00D57EFC"/>
    <w:rsid w:val="00D61880"/>
    <w:rsid w:val="00D627E1"/>
    <w:rsid w:val="00D62FF2"/>
    <w:rsid w:val="00D6364E"/>
    <w:rsid w:val="00D64C91"/>
    <w:rsid w:val="00D660B4"/>
    <w:rsid w:val="00D66C7B"/>
    <w:rsid w:val="00D6785A"/>
    <w:rsid w:val="00D67A33"/>
    <w:rsid w:val="00D67F7E"/>
    <w:rsid w:val="00D70E3F"/>
    <w:rsid w:val="00D7335B"/>
    <w:rsid w:val="00D757A1"/>
    <w:rsid w:val="00D7774E"/>
    <w:rsid w:val="00D80B19"/>
    <w:rsid w:val="00D80B2D"/>
    <w:rsid w:val="00D82741"/>
    <w:rsid w:val="00D82F3D"/>
    <w:rsid w:val="00D85E4F"/>
    <w:rsid w:val="00D8679F"/>
    <w:rsid w:val="00D86ED5"/>
    <w:rsid w:val="00D93B06"/>
    <w:rsid w:val="00D94B2A"/>
    <w:rsid w:val="00D95597"/>
    <w:rsid w:val="00D96F9E"/>
    <w:rsid w:val="00D976F0"/>
    <w:rsid w:val="00DA0128"/>
    <w:rsid w:val="00DA0A88"/>
    <w:rsid w:val="00DA15F0"/>
    <w:rsid w:val="00DA245B"/>
    <w:rsid w:val="00DA30EE"/>
    <w:rsid w:val="00DA3440"/>
    <w:rsid w:val="00DA7FA2"/>
    <w:rsid w:val="00DB004D"/>
    <w:rsid w:val="00DB019F"/>
    <w:rsid w:val="00DB0909"/>
    <w:rsid w:val="00DB180A"/>
    <w:rsid w:val="00DB3717"/>
    <w:rsid w:val="00DB3F93"/>
    <w:rsid w:val="00DB538F"/>
    <w:rsid w:val="00DB6657"/>
    <w:rsid w:val="00DB6D5C"/>
    <w:rsid w:val="00DB79FA"/>
    <w:rsid w:val="00DC01D3"/>
    <w:rsid w:val="00DC21C0"/>
    <w:rsid w:val="00DC2A8A"/>
    <w:rsid w:val="00DC2CF1"/>
    <w:rsid w:val="00DC3CEA"/>
    <w:rsid w:val="00DC431D"/>
    <w:rsid w:val="00DC4D7B"/>
    <w:rsid w:val="00DC6D8B"/>
    <w:rsid w:val="00DD056F"/>
    <w:rsid w:val="00DD7CE5"/>
    <w:rsid w:val="00DE1F70"/>
    <w:rsid w:val="00DE37A0"/>
    <w:rsid w:val="00DE539A"/>
    <w:rsid w:val="00DE5FAA"/>
    <w:rsid w:val="00DF0789"/>
    <w:rsid w:val="00DF0A07"/>
    <w:rsid w:val="00DF0CE8"/>
    <w:rsid w:val="00DF1D02"/>
    <w:rsid w:val="00DF2AAE"/>
    <w:rsid w:val="00DF309B"/>
    <w:rsid w:val="00DF7A70"/>
    <w:rsid w:val="00DF7E22"/>
    <w:rsid w:val="00E0042C"/>
    <w:rsid w:val="00E06C05"/>
    <w:rsid w:val="00E06DE0"/>
    <w:rsid w:val="00E07235"/>
    <w:rsid w:val="00E10AE2"/>
    <w:rsid w:val="00E12955"/>
    <w:rsid w:val="00E13210"/>
    <w:rsid w:val="00E22320"/>
    <w:rsid w:val="00E24861"/>
    <w:rsid w:val="00E255F3"/>
    <w:rsid w:val="00E25FF9"/>
    <w:rsid w:val="00E265A5"/>
    <w:rsid w:val="00E270DB"/>
    <w:rsid w:val="00E27ADF"/>
    <w:rsid w:val="00E31F18"/>
    <w:rsid w:val="00E33037"/>
    <w:rsid w:val="00E33A03"/>
    <w:rsid w:val="00E36599"/>
    <w:rsid w:val="00E373A6"/>
    <w:rsid w:val="00E3783D"/>
    <w:rsid w:val="00E43489"/>
    <w:rsid w:val="00E445C0"/>
    <w:rsid w:val="00E464BA"/>
    <w:rsid w:val="00E46975"/>
    <w:rsid w:val="00E50DD2"/>
    <w:rsid w:val="00E517B0"/>
    <w:rsid w:val="00E52AEB"/>
    <w:rsid w:val="00E53167"/>
    <w:rsid w:val="00E53F17"/>
    <w:rsid w:val="00E54A62"/>
    <w:rsid w:val="00E55342"/>
    <w:rsid w:val="00E61343"/>
    <w:rsid w:val="00E6377F"/>
    <w:rsid w:val="00E657FF"/>
    <w:rsid w:val="00E70B95"/>
    <w:rsid w:val="00E72455"/>
    <w:rsid w:val="00E7287F"/>
    <w:rsid w:val="00E72D38"/>
    <w:rsid w:val="00E74330"/>
    <w:rsid w:val="00E74D18"/>
    <w:rsid w:val="00E77C32"/>
    <w:rsid w:val="00E81678"/>
    <w:rsid w:val="00E81898"/>
    <w:rsid w:val="00E8572A"/>
    <w:rsid w:val="00E87799"/>
    <w:rsid w:val="00E900B9"/>
    <w:rsid w:val="00E930BF"/>
    <w:rsid w:val="00E93C24"/>
    <w:rsid w:val="00E955EE"/>
    <w:rsid w:val="00E9580E"/>
    <w:rsid w:val="00E961AF"/>
    <w:rsid w:val="00E966CB"/>
    <w:rsid w:val="00E96CFF"/>
    <w:rsid w:val="00E97B8A"/>
    <w:rsid w:val="00EA03B8"/>
    <w:rsid w:val="00EA079D"/>
    <w:rsid w:val="00EA162A"/>
    <w:rsid w:val="00EA2F75"/>
    <w:rsid w:val="00EA34C8"/>
    <w:rsid w:val="00EA4CCE"/>
    <w:rsid w:val="00EA4E77"/>
    <w:rsid w:val="00EA5E73"/>
    <w:rsid w:val="00EA6658"/>
    <w:rsid w:val="00EB02FD"/>
    <w:rsid w:val="00EB07A6"/>
    <w:rsid w:val="00EB1FC0"/>
    <w:rsid w:val="00EB398C"/>
    <w:rsid w:val="00EB3FE4"/>
    <w:rsid w:val="00EB44C7"/>
    <w:rsid w:val="00EB4F5F"/>
    <w:rsid w:val="00EB5571"/>
    <w:rsid w:val="00EB6CA5"/>
    <w:rsid w:val="00EB6E2F"/>
    <w:rsid w:val="00EB71EB"/>
    <w:rsid w:val="00EB7FF3"/>
    <w:rsid w:val="00EC0299"/>
    <w:rsid w:val="00EC1C43"/>
    <w:rsid w:val="00EC1E69"/>
    <w:rsid w:val="00EC33EE"/>
    <w:rsid w:val="00EC45BF"/>
    <w:rsid w:val="00EC7CCB"/>
    <w:rsid w:val="00ED54A7"/>
    <w:rsid w:val="00ED7C45"/>
    <w:rsid w:val="00EE05B6"/>
    <w:rsid w:val="00EE11DC"/>
    <w:rsid w:val="00EE12D9"/>
    <w:rsid w:val="00EE144D"/>
    <w:rsid w:val="00EE225F"/>
    <w:rsid w:val="00EE3DE9"/>
    <w:rsid w:val="00EE4A00"/>
    <w:rsid w:val="00EE4BEB"/>
    <w:rsid w:val="00EE4CBF"/>
    <w:rsid w:val="00EE4EE2"/>
    <w:rsid w:val="00EE508B"/>
    <w:rsid w:val="00EE5720"/>
    <w:rsid w:val="00EE59CE"/>
    <w:rsid w:val="00EE5B9F"/>
    <w:rsid w:val="00EE7DB1"/>
    <w:rsid w:val="00EF02B5"/>
    <w:rsid w:val="00EF0730"/>
    <w:rsid w:val="00EF09BE"/>
    <w:rsid w:val="00EF1486"/>
    <w:rsid w:val="00EF1977"/>
    <w:rsid w:val="00EF283C"/>
    <w:rsid w:val="00EF3820"/>
    <w:rsid w:val="00EF3A33"/>
    <w:rsid w:val="00EF3AEF"/>
    <w:rsid w:val="00EF4CC0"/>
    <w:rsid w:val="00EF4FD2"/>
    <w:rsid w:val="00EF5942"/>
    <w:rsid w:val="00EF5F6B"/>
    <w:rsid w:val="00EF6DFD"/>
    <w:rsid w:val="00F0089F"/>
    <w:rsid w:val="00F01804"/>
    <w:rsid w:val="00F03AC5"/>
    <w:rsid w:val="00F06BA1"/>
    <w:rsid w:val="00F07593"/>
    <w:rsid w:val="00F11148"/>
    <w:rsid w:val="00F119FF"/>
    <w:rsid w:val="00F134A2"/>
    <w:rsid w:val="00F13A6A"/>
    <w:rsid w:val="00F1687D"/>
    <w:rsid w:val="00F16989"/>
    <w:rsid w:val="00F215DF"/>
    <w:rsid w:val="00F22605"/>
    <w:rsid w:val="00F24467"/>
    <w:rsid w:val="00F2707D"/>
    <w:rsid w:val="00F31063"/>
    <w:rsid w:val="00F32B65"/>
    <w:rsid w:val="00F32FFA"/>
    <w:rsid w:val="00F34CEC"/>
    <w:rsid w:val="00F34E76"/>
    <w:rsid w:val="00F351C7"/>
    <w:rsid w:val="00F353CD"/>
    <w:rsid w:val="00F35647"/>
    <w:rsid w:val="00F35B31"/>
    <w:rsid w:val="00F371A3"/>
    <w:rsid w:val="00F3740A"/>
    <w:rsid w:val="00F4151B"/>
    <w:rsid w:val="00F44516"/>
    <w:rsid w:val="00F4475C"/>
    <w:rsid w:val="00F44F8F"/>
    <w:rsid w:val="00F462C9"/>
    <w:rsid w:val="00F470DB"/>
    <w:rsid w:val="00F529E7"/>
    <w:rsid w:val="00F52CDD"/>
    <w:rsid w:val="00F52D21"/>
    <w:rsid w:val="00F54F94"/>
    <w:rsid w:val="00F609F6"/>
    <w:rsid w:val="00F60D21"/>
    <w:rsid w:val="00F61D96"/>
    <w:rsid w:val="00F6559C"/>
    <w:rsid w:val="00F658FF"/>
    <w:rsid w:val="00F66714"/>
    <w:rsid w:val="00F67DF4"/>
    <w:rsid w:val="00F70D25"/>
    <w:rsid w:val="00F731D0"/>
    <w:rsid w:val="00F73959"/>
    <w:rsid w:val="00F73C9E"/>
    <w:rsid w:val="00F74B30"/>
    <w:rsid w:val="00F757AC"/>
    <w:rsid w:val="00F760DC"/>
    <w:rsid w:val="00F810BF"/>
    <w:rsid w:val="00F82A60"/>
    <w:rsid w:val="00F86067"/>
    <w:rsid w:val="00F87169"/>
    <w:rsid w:val="00F87AAA"/>
    <w:rsid w:val="00F903BC"/>
    <w:rsid w:val="00F93295"/>
    <w:rsid w:val="00F93C77"/>
    <w:rsid w:val="00F955AB"/>
    <w:rsid w:val="00FA0334"/>
    <w:rsid w:val="00FA176C"/>
    <w:rsid w:val="00FA5358"/>
    <w:rsid w:val="00FA558A"/>
    <w:rsid w:val="00FA59BE"/>
    <w:rsid w:val="00FA6989"/>
    <w:rsid w:val="00FA69F4"/>
    <w:rsid w:val="00FA7957"/>
    <w:rsid w:val="00FB0FAB"/>
    <w:rsid w:val="00FB2895"/>
    <w:rsid w:val="00FB476E"/>
    <w:rsid w:val="00FB7190"/>
    <w:rsid w:val="00FB776F"/>
    <w:rsid w:val="00FB7AA2"/>
    <w:rsid w:val="00FB7B94"/>
    <w:rsid w:val="00FC05D8"/>
    <w:rsid w:val="00FC0CFE"/>
    <w:rsid w:val="00FC1E80"/>
    <w:rsid w:val="00FC3874"/>
    <w:rsid w:val="00FC46F2"/>
    <w:rsid w:val="00FC4CEB"/>
    <w:rsid w:val="00FC50E1"/>
    <w:rsid w:val="00FC6A8C"/>
    <w:rsid w:val="00FC7C70"/>
    <w:rsid w:val="00FD127B"/>
    <w:rsid w:val="00FD170B"/>
    <w:rsid w:val="00FD2879"/>
    <w:rsid w:val="00FD3A7B"/>
    <w:rsid w:val="00FD5725"/>
    <w:rsid w:val="00FD5F72"/>
    <w:rsid w:val="00FD7566"/>
    <w:rsid w:val="00FE01A2"/>
    <w:rsid w:val="00FE03C7"/>
    <w:rsid w:val="00FE1940"/>
    <w:rsid w:val="00FE1F2F"/>
    <w:rsid w:val="00FE37B1"/>
    <w:rsid w:val="00FE4010"/>
    <w:rsid w:val="00FE41FC"/>
    <w:rsid w:val="00FE578E"/>
    <w:rsid w:val="00FE6ABF"/>
    <w:rsid w:val="00FF1AC6"/>
    <w:rsid w:val="00FF39C0"/>
    <w:rsid w:val="00FF5A93"/>
    <w:rsid w:val="00FF60F5"/>
    <w:rsid w:val="00FF7358"/>
    <w:rsid w:val="00FF778C"/>
    <w:rsid w:val="0FAC4A08"/>
    <w:rsid w:val="132A24A9"/>
    <w:rsid w:val="54DC416B"/>
    <w:rsid w:val="5A655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536</Words>
  <Characters>581</Characters>
  <Lines>4</Lines>
  <Paragraphs>1</Paragraphs>
  <TotalTime>1</TotalTime>
  <ScaleCrop>false</ScaleCrop>
  <LinksUpToDate>false</LinksUpToDate>
  <CharactersWithSpaces>582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2020-05-20T05:58:00Z</dcterms:created>
  <dc:creator>lenovo</dc:creator>
  <cp:lastModifiedBy>WPS_1640069948</cp:lastModifiedBy>
  <dcterms:modified xsi:type="dcterms:W3CDTF">2022-06-29T07:04:09Z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52AD5543D3B447E4967F6FA75D98C748</vt:lpwstr>
  </property>
</Properties>
</file>