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shd w:val="clear" w:color="auto" w:fill="FFFFFF"/>
        <w:kinsoku/>
        <w:wordWrap/>
        <w:overflowPunct/>
        <w:topLinePunct w:val="0"/>
        <w:autoSpaceDE/>
        <w:autoSpaceDN/>
        <w:bidi w:val="0"/>
        <w:adjustRightInd/>
        <w:snapToGrid/>
        <w:spacing w:line="580" w:lineRule="exact"/>
        <w:ind w:firstLine="629"/>
        <w:jc w:val="center"/>
        <w:textAlignment w:val="auto"/>
        <w:rPr>
          <w:rFonts w:hint="eastAsia" w:ascii="方正小标宋简体" w:hAnsi="方正小标宋简体" w:eastAsia="方正小标宋简体" w:cs="方正小标宋简体"/>
          <w:color w:val="000000"/>
          <w:kern w:val="0"/>
          <w:sz w:val="44"/>
          <w:szCs w:val="44"/>
          <w:lang w:val="en-US" w:eastAsia="zh-CN"/>
        </w:rPr>
      </w:pPr>
      <w:r>
        <w:rPr>
          <w:rFonts w:hint="eastAsia" w:ascii="方正小标宋简体" w:hAnsi="方正小标宋简体" w:eastAsia="方正小标宋简体" w:cs="方正小标宋简体"/>
          <w:color w:val="000000"/>
          <w:kern w:val="0"/>
          <w:sz w:val="44"/>
          <w:szCs w:val="44"/>
          <w:lang w:val="en-US" w:eastAsia="zh-CN"/>
        </w:rPr>
        <w:t>隆尧</w:t>
      </w:r>
      <w:r>
        <w:rPr>
          <w:rFonts w:hint="eastAsia" w:ascii="方正小标宋简体" w:hAnsi="方正小标宋简体" w:eastAsia="方正小标宋简体" w:cs="方正小标宋简体"/>
          <w:color w:val="000000"/>
          <w:kern w:val="0"/>
          <w:sz w:val="44"/>
          <w:szCs w:val="44"/>
        </w:rPr>
        <w:t>县</w:t>
      </w:r>
      <w:r>
        <w:rPr>
          <w:rFonts w:hint="eastAsia" w:ascii="方正小标宋简体" w:hAnsi="方正小标宋简体" w:eastAsia="方正小标宋简体" w:cs="方正小标宋简体"/>
          <w:color w:val="000000"/>
          <w:kern w:val="0"/>
          <w:sz w:val="44"/>
          <w:szCs w:val="44"/>
          <w:lang w:val="en-US" w:eastAsia="zh-CN"/>
        </w:rPr>
        <w:t>气象局</w:t>
      </w:r>
    </w:p>
    <w:p>
      <w:pPr>
        <w:keepNext w:val="0"/>
        <w:keepLines w:val="0"/>
        <w:pageBreakBefore w:val="0"/>
        <w:widowControl/>
        <w:shd w:val="clear" w:color="auto" w:fill="FFFFFF"/>
        <w:kinsoku/>
        <w:wordWrap/>
        <w:overflowPunct/>
        <w:topLinePunct w:val="0"/>
        <w:autoSpaceDE/>
        <w:autoSpaceDN/>
        <w:bidi w:val="0"/>
        <w:adjustRightInd/>
        <w:snapToGrid/>
        <w:spacing w:line="580" w:lineRule="exact"/>
        <w:ind w:firstLine="629"/>
        <w:jc w:val="center"/>
        <w:textAlignment w:val="auto"/>
        <w:rPr>
          <w:rFonts w:hint="eastAsia" w:ascii="方正小标宋简体" w:hAnsi="方正小标宋简体" w:eastAsia="方正小标宋简体" w:cs="方正小标宋简体"/>
          <w:color w:val="000000"/>
          <w:spacing w:val="-20"/>
          <w:kern w:val="0"/>
          <w:sz w:val="44"/>
          <w:szCs w:val="44"/>
        </w:rPr>
      </w:pPr>
      <w:r>
        <w:rPr>
          <w:rFonts w:hint="eastAsia" w:ascii="方正小标宋简体" w:hAnsi="方正小标宋简体" w:eastAsia="方正小标宋简体" w:cs="方正小标宋简体"/>
          <w:color w:val="000000"/>
          <w:spacing w:val="-20"/>
          <w:kern w:val="0"/>
          <w:sz w:val="44"/>
          <w:szCs w:val="44"/>
        </w:rPr>
        <w:t>202</w:t>
      </w:r>
      <w:r>
        <w:rPr>
          <w:rFonts w:hint="eastAsia" w:ascii="方正小标宋简体" w:hAnsi="方正小标宋简体" w:eastAsia="方正小标宋简体" w:cs="方正小标宋简体"/>
          <w:color w:val="000000"/>
          <w:spacing w:val="-20"/>
          <w:kern w:val="0"/>
          <w:sz w:val="44"/>
          <w:szCs w:val="44"/>
          <w:lang w:val="en-US" w:eastAsia="zh-CN"/>
        </w:rPr>
        <w:t>2</w:t>
      </w:r>
      <w:r>
        <w:rPr>
          <w:rFonts w:hint="eastAsia" w:ascii="方正小标宋简体" w:hAnsi="方正小标宋简体" w:eastAsia="方正小标宋简体" w:cs="方正小标宋简体"/>
          <w:color w:val="000000"/>
          <w:spacing w:val="-20"/>
          <w:kern w:val="0"/>
          <w:sz w:val="44"/>
          <w:szCs w:val="44"/>
        </w:rPr>
        <w:t>年人工影响天气工作</w:t>
      </w:r>
      <w:r>
        <w:rPr>
          <w:rFonts w:hint="eastAsia" w:ascii="方正小标宋简体" w:hAnsi="方正小标宋简体" w:eastAsia="方正小标宋简体" w:cs="方正小标宋简体"/>
          <w:color w:val="000000"/>
          <w:spacing w:val="-20"/>
          <w:kern w:val="0"/>
          <w:sz w:val="44"/>
          <w:szCs w:val="44"/>
          <w:lang w:val="en-US" w:eastAsia="zh-CN"/>
        </w:rPr>
        <w:t>实施方案</w:t>
      </w:r>
      <w:r>
        <w:rPr>
          <w:rFonts w:hint="eastAsia" w:ascii="方正小标宋简体" w:hAnsi="方正小标宋简体" w:eastAsia="方正小标宋简体" w:cs="方正小标宋简体"/>
          <w:color w:val="000000"/>
          <w:spacing w:val="-20"/>
          <w:kern w:val="0"/>
          <w:sz w:val="44"/>
          <w:szCs w:val="44"/>
        </w:rPr>
        <w:t>作业计划</w:t>
      </w:r>
    </w:p>
    <w:p>
      <w:pPr>
        <w:widowControl/>
        <w:shd w:val="clear" w:color="auto" w:fill="FFFFFF"/>
        <w:ind w:firstLine="632"/>
        <w:jc w:val="left"/>
        <w:rPr>
          <w:rFonts w:ascii="微软雅黑" w:hAnsi="微软雅黑" w:eastAsia="微软雅黑" w:cs="宋体"/>
          <w:color w:val="000000"/>
          <w:kern w:val="0"/>
          <w:sz w:val="32"/>
          <w:szCs w:val="32"/>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174" w:right="0" w:firstLine="525"/>
        <w:jc w:val="left"/>
        <w:textAlignment w:val="auto"/>
        <w:rPr>
          <w:rFonts w:hint="eastAsia" w:ascii="仿宋_GB2312" w:hAnsi="仿宋_GB2312" w:eastAsia="仿宋_GB2312" w:cs="仿宋_GB2312"/>
          <w:b w:val="0"/>
          <w:i w:val="0"/>
          <w:color w:val="000000"/>
          <w:sz w:val="32"/>
          <w:szCs w:val="32"/>
        </w:rPr>
      </w:pPr>
      <w:r>
        <w:rPr>
          <w:rFonts w:hint="eastAsia" w:ascii="仿宋_GB2312" w:hAnsi="仿宋_GB2312" w:eastAsia="仿宋_GB2312" w:cs="仿宋_GB2312"/>
          <w:b w:val="0"/>
          <w:i w:val="0"/>
          <w:caps w:val="0"/>
          <w:color w:val="333333"/>
          <w:spacing w:val="0"/>
          <w:sz w:val="32"/>
          <w:szCs w:val="32"/>
          <w:shd w:val="clear" w:fill="FFFFFF"/>
          <w:lang w:val="en-US" w:eastAsia="zh-CN"/>
        </w:rPr>
        <w:t>为充分挖掘空中水汽资源，提高人工影响天气为农生产和生态保护的服务效益，</w:t>
      </w:r>
      <w:r>
        <w:rPr>
          <w:rFonts w:hint="eastAsia" w:ascii="仿宋_GB2312" w:hAnsi="仿宋_GB2312" w:eastAsia="仿宋_GB2312" w:cs="仿宋_GB2312"/>
          <w:b w:val="0"/>
          <w:i w:val="0"/>
          <w:caps w:val="0"/>
          <w:color w:val="333333"/>
          <w:spacing w:val="0"/>
          <w:sz w:val="32"/>
          <w:szCs w:val="32"/>
          <w:shd w:val="clear" w:fill="FFFFFF"/>
        </w:rPr>
        <w:t>根据《河北省人工影响天气管理规定》（河北省人民政府令[2010]第15号）和《邢台市人民政府办公室关于进一步加强人工影响天气工作的实施意见》（邢政办〔2013〕5号）文件精神，制定本方案及年度作业计划。</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174" w:right="0" w:firstLine="525"/>
        <w:jc w:val="left"/>
        <w:textAlignment w:val="auto"/>
        <w:rPr>
          <w:rFonts w:hint="eastAsia" w:ascii="仿宋_GB2312" w:hAnsi="仿宋_GB2312" w:eastAsia="仿宋_GB2312" w:cs="仿宋_GB2312"/>
          <w:b w:val="0"/>
          <w:i w:val="0"/>
          <w:color w:val="000000"/>
          <w:sz w:val="32"/>
          <w:szCs w:val="32"/>
        </w:rPr>
      </w:pPr>
      <w:r>
        <w:rPr>
          <w:rFonts w:hint="eastAsia" w:ascii="仿宋_GB2312" w:hAnsi="仿宋_GB2312" w:eastAsia="仿宋_GB2312" w:cs="仿宋_GB2312"/>
          <w:b w:val="0"/>
          <w:i w:val="0"/>
          <w:caps w:val="0"/>
          <w:color w:val="333333"/>
          <w:spacing w:val="0"/>
          <w:sz w:val="32"/>
          <w:szCs w:val="32"/>
          <w:shd w:val="clear" w:fill="FFFFFF"/>
        </w:rPr>
        <w:t>一、作业时间计划</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174" w:right="0" w:firstLine="525"/>
        <w:jc w:val="left"/>
        <w:textAlignment w:val="auto"/>
        <w:rPr>
          <w:rFonts w:hint="eastAsia" w:ascii="仿宋_GB2312" w:hAnsi="仿宋_GB2312" w:eastAsia="仿宋_GB2312" w:cs="仿宋_GB2312"/>
          <w:b w:val="0"/>
          <w:i w:val="0"/>
          <w:color w:val="000000"/>
          <w:sz w:val="32"/>
          <w:szCs w:val="32"/>
        </w:rPr>
      </w:pPr>
      <w:r>
        <w:rPr>
          <w:rFonts w:hint="eastAsia" w:ascii="仿宋_GB2312" w:hAnsi="仿宋_GB2312" w:eastAsia="仿宋_GB2312" w:cs="仿宋_GB2312"/>
          <w:b w:val="0"/>
          <w:i w:val="0"/>
          <w:caps w:val="0"/>
          <w:color w:val="333333"/>
          <w:spacing w:val="0"/>
          <w:sz w:val="32"/>
          <w:szCs w:val="32"/>
          <w:shd w:val="clear" w:fill="FFFFFF"/>
        </w:rPr>
        <w:t>人工影响天气作业时间为202</w:t>
      </w:r>
      <w:r>
        <w:rPr>
          <w:rFonts w:hint="eastAsia" w:ascii="仿宋_GB2312" w:hAnsi="仿宋_GB2312" w:eastAsia="仿宋_GB2312" w:cs="仿宋_GB2312"/>
          <w:b w:val="0"/>
          <w:i w:val="0"/>
          <w:caps w:val="0"/>
          <w:color w:val="333333"/>
          <w:spacing w:val="0"/>
          <w:sz w:val="32"/>
          <w:szCs w:val="32"/>
          <w:shd w:val="clear" w:fill="FFFFFF"/>
          <w:lang w:val="en-US" w:eastAsia="zh-CN"/>
        </w:rPr>
        <w:t>2</w:t>
      </w:r>
      <w:r>
        <w:rPr>
          <w:rFonts w:hint="eastAsia" w:ascii="仿宋_GB2312" w:hAnsi="仿宋_GB2312" w:eastAsia="仿宋_GB2312" w:cs="仿宋_GB2312"/>
          <w:b w:val="0"/>
          <w:i w:val="0"/>
          <w:caps w:val="0"/>
          <w:color w:val="333333"/>
          <w:spacing w:val="0"/>
          <w:sz w:val="32"/>
          <w:szCs w:val="32"/>
          <w:shd w:val="clear" w:fill="FFFFFF"/>
        </w:rPr>
        <w:t>年</w:t>
      </w:r>
      <w:r>
        <w:rPr>
          <w:rFonts w:hint="eastAsia" w:ascii="仿宋_GB2312" w:hAnsi="仿宋_GB2312" w:eastAsia="仿宋_GB2312" w:cs="仿宋_GB2312"/>
          <w:b w:val="0"/>
          <w:i w:val="0"/>
          <w:caps w:val="0"/>
          <w:color w:val="333333"/>
          <w:spacing w:val="0"/>
          <w:sz w:val="32"/>
          <w:szCs w:val="32"/>
          <w:shd w:val="clear" w:fill="FFFFFF"/>
          <w:lang w:val="en-US" w:eastAsia="zh-CN"/>
        </w:rPr>
        <w:t>4</w:t>
      </w:r>
      <w:r>
        <w:rPr>
          <w:rFonts w:hint="eastAsia" w:ascii="仿宋_GB2312" w:hAnsi="仿宋_GB2312" w:eastAsia="仿宋_GB2312" w:cs="仿宋_GB2312"/>
          <w:b w:val="0"/>
          <w:i w:val="0"/>
          <w:caps w:val="0"/>
          <w:color w:val="333333"/>
          <w:spacing w:val="0"/>
          <w:sz w:val="32"/>
          <w:szCs w:val="32"/>
          <w:shd w:val="clear" w:fill="FFFFFF"/>
        </w:rPr>
        <w:t>月～</w:t>
      </w:r>
      <w:r>
        <w:rPr>
          <w:rFonts w:hint="eastAsia" w:ascii="仿宋_GB2312" w:hAnsi="仿宋_GB2312" w:eastAsia="仿宋_GB2312" w:cs="仿宋_GB2312"/>
          <w:b w:val="0"/>
          <w:i w:val="0"/>
          <w:caps w:val="0"/>
          <w:color w:val="333333"/>
          <w:spacing w:val="0"/>
          <w:sz w:val="32"/>
          <w:szCs w:val="32"/>
          <w:shd w:val="clear" w:fill="FFFFFF"/>
          <w:lang w:val="en-US" w:eastAsia="zh-CN"/>
        </w:rPr>
        <w:t>2023</w:t>
      </w:r>
      <w:bookmarkStart w:id="0" w:name="_GoBack"/>
      <w:bookmarkEnd w:id="0"/>
      <w:r>
        <w:rPr>
          <w:rFonts w:hint="eastAsia" w:ascii="仿宋_GB2312" w:hAnsi="仿宋_GB2312" w:eastAsia="仿宋_GB2312" w:cs="仿宋_GB2312"/>
          <w:b w:val="0"/>
          <w:i w:val="0"/>
          <w:caps w:val="0"/>
          <w:color w:val="333333"/>
          <w:spacing w:val="0"/>
          <w:sz w:val="32"/>
          <w:szCs w:val="32"/>
          <w:shd w:val="clear" w:fill="FFFFFF"/>
          <w:lang w:val="en-US" w:eastAsia="zh-CN"/>
        </w:rPr>
        <w:t>年3</w:t>
      </w:r>
      <w:r>
        <w:rPr>
          <w:rFonts w:hint="eastAsia" w:ascii="仿宋_GB2312" w:hAnsi="仿宋_GB2312" w:eastAsia="仿宋_GB2312" w:cs="仿宋_GB2312"/>
          <w:b w:val="0"/>
          <w:i w:val="0"/>
          <w:caps w:val="0"/>
          <w:color w:val="333333"/>
          <w:spacing w:val="0"/>
          <w:sz w:val="32"/>
          <w:szCs w:val="32"/>
          <w:shd w:val="clear" w:fill="FFFFFF"/>
        </w:rPr>
        <w:t>月，重点做好农作物生长季节</w:t>
      </w:r>
      <w:r>
        <w:rPr>
          <w:rFonts w:hint="eastAsia" w:ascii="仿宋_GB2312" w:hAnsi="仿宋_GB2312" w:eastAsia="仿宋_GB2312" w:cs="仿宋_GB2312"/>
          <w:b w:val="0"/>
          <w:i w:val="0"/>
          <w:caps w:val="0"/>
          <w:color w:val="333333"/>
          <w:spacing w:val="0"/>
          <w:sz w:val="32"/>
          <w:szCs w:val="32"/>
          <w:shd w:val="clear" w:fill="FFFFFF"/>
          <w:lang w:val="en-US" w:eastAsia="zh-CN"/>
        </w:rPr>
        <w:t>和大气环境治理</w:t>
      </w:r>
      <w:r>
        <w:rPr>
          <w:rFonts w:hint="eastAsia" w:ascii="仿宋_GB2312" w:hAnsi="仿宋_GB2312" w:eastAsia="仿宋_GB2312" w:cs="仿宋_GB2312"/>
          <w:b w:val="0"/>
          <w:i w:val="0"/>
          <w:caps w:val="0"/>
          <w:color w:val="333333"/>
          <w:spacing w:val="0"/>
          <w:sz w:val="32"/>
          <w:szCs w:val="32"/>
          <w:shd w:val="clear" w:fill="FFFFFF"/>
        </w:rPr>
        <w:t>的人工影响天气作业。全年根据服务需求和应急作业要求</w:t>
      </w:r>
      <w:r>
        <w:rPr>
          <w:rFonts w:hint="eastAsia" w:ascii="仿宋_GB2312" w:hAnsi="仿宋_GB2312" w:eastAsia="仿宋_GB2312" w:cs="仿宋_GB2312"/>
          <w:b w:val="0"/>
          <w:i w:val="0"/>
          <w:caps w:val="0"/>
          <w:color w:val="333333"/>
          <w:spacing w:val="0"/>
          <w:sz w:val="32"/>
          <w:szCs w:val="32"/>
          <w:shd w:val="clear" w:fill="FFFFFF"/>
          <w:lang w:val="en-US" w:eastAsia="zh-CN"/>
        </w:rPr>
        <w:t>适时</w:t>
      </w:r>
      <w:r>
        <w:rPr>
          <w:rFonts w:hint="eastAsia" w:ascii="仿宋_GB2312" w:hAnsi="仿宋_GB2312" w:eastAsia="仿宋_GB2312" w:cs="仿宋_GB2312"/>
          <w:b w:val="0"/>
          <w:i w:val="0"/>
          <w:caps w:val="0"/>
          <w:color w:val="333333"/>
          <w:spacing w:val="0"/>
          <w:sz w:val="32"/>
          <w:szCs w:val="32"/>
          <w:shd w:val="clear" w:fill="FFFFFF"/>
        </w:rPr>
        <w:t>开展</w:t>
      </w:r>
      <w:r>
        <w:rPr>
          <w:rFonts w:hint="eastAsia" w:ascii="仿宋_GB2312" w:hAnsi="仿宋_GB2312" w:eastAsia="仿宋_GB2312" w:cs="仿宋_GB2312"/>
          <w:b w:val="0"/>
          <w:i w:val="0"/>
          <w:caps w:val="0"/>
          <w:color w:val="333333"/>
          <w:spacing w:val="0"/>
          <w:sz w:val="32"/>
          <w:szCs w:val="32"/>
          <w:shd w:val="clear" w:fill="FFFFFF"/>
          <w:lang w:val="en-US" w:eastAsia="zh-CN"/>
        </w:rPr>
        <w:t>增雨雪</w:t>
      </w:r>
      <w:r>
        <w:rPr>
          <w:rFonts w:hint="eastAsia" w:ascii="仿宋_GB2312" w:hAnsi="仿宋_GB2312" w:eastAsia="仿宋_GB2312" w:cs="仿宋_GB2312"/>
          <w:b w:val="0"/>
          <w:i w:val="0"/>
          <w:caps w:val="0"/>
          <w:color w:val="333333"/>
          <w:spacing w:val="0"/>
          <w:sz w:val="32"/>
          <w:szCs w:val="32"/>
          <w:shd w:val="clear" w:fill="FFFFFF"/>
        </w:rPr>
        <w:t>作业。</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174" w:right="0" w:firstLine="525"/>
        <w:jc w:val="left"/>
        <w:textAlignment w:val="auto"/>
        <w:rPr>
          <w:rFonts w:hint="eastAsia" w:ascii="仿宋_GB2312" w:hAnsi="仿宋_GB2312" w:eastAsia="仿宋_GB2312" w:cs="仿宋_GB2312"/>
          <w:b w:val="0"/>
          <w:i w:val="0"/>
          <w:color w:val="000000"/>
          <w:sz w:val="32"/>
          <w:szCs w:val="32"/>
        </w:rPr>
      </w:pPr>
      <w:r>
        <w:rPr>
          <w:rFonts w:hint="eastAsia" w:ascii="仿宋_GB2312" w:hAnsi="仿宋_GB2312" w:eastAsia="仿宋_GB2312" w:cs="仿宋_GB2312"/>
          <w:b w:val="0"/>
          <w:i w:val="0"/>
          <w:caps w:val="0"/>
          <w:color w:val="333333"/>
          <w:spacing w:val="0"/>
          <w:sz w:val="32"/>
          <w:szCs w:val="32"/>
          <w:shd w:val="clear" w:fill="FFFFFF"/>
        </w:rPr>
        <w:t>二、作业地点</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174" w:right="0" w:firstLine="525"/>
        <w:jc w:val="left"/>
        <w:textAlignment w:val="auto"/>
        <w:rPr>
          <w:rFonts w:hint="eastAsia" w:ascii="仿宋_GB2312" w:hAnsi="仿宋_GB2312" w:eastAsia="仿宋_GB2312" w:cs="仿宋_GB2312"/>
          <w:b w:val="0"/>
          <w:i w:val="0"/>
          <w:color w:val="000000"/>
          <w:sz w:val="32"/>
          <w:szCs w:val="32"/>
        </w:rPr>
      </w:pPr>
      <w:r>
        <w:rPr>
          <w:rFonts w:hint="eastAsia" w:ascii="仿宋_GB2312" w:hAnsi="仿宋_GB2312" w:eastAsia="仿宋_GB2312" w:cs="仿宋_GB2312"/>
          <w:b w:val="0"/>
          <w:i w:val="0"/>
          <w:caps w:val="0"/>
          <w:color w:val="333333"/>
          <w:spacing w:val="0"/>
          <w:sz w:val="32"/>
          <w:szCs w:val="32"/>
          <w:shd w:val="clear" w:fill="FFFFFF"/>
        </w:rPr>
        <w:t>第一作业点：</w:t>
      </w:r>
      <w:r>
        <w:rPr>
          <w:rFonts w:hint="eastAsia" w:ascii="仿宋_GB2312" w:hAnsi="仿宋_GB2312" w:eastAsia="仿宋_GB2312" w:cs="仿宋_GB2312"/>
          <w:b w:val="0"/>
          <w:i w:val="0"/>
          <w:caps w:val="0"/>
          <w:color w:val="333333"/>
          <w:spacing w:val="0"/>
          <w:sz w:val="32"/>
          <w:szCs w:val="32"/>
          <w:shd w:val="clear" w:fill="FFFFFF"/>
          <w:lang w:val="en-US" w:eastAsia="zh-CN"/>
        </w:rPr>
        <w:t>西候</w:t>
      </w:r>
      <w:r>
        <w:rPr>
          <w:rFonts w:hint="eastAsia" w:ascii="仿宋_GB2312" w:hAnsi="仿宋_GB2312" w:eastAsia="仿宋_GB2312" w:cs="仿宋_GB2312"/>
          <w:b w:val="0"/>
          <w:i w:val="0"/>
          <w:caps w:val="0"/>
          <w:color w:val="333333"/>
          <w:spacing w:val="0"/>
          <w:sz w:val="32"/>
          <w:szCs w:val="32"/>
          <w:shd w:val="clear" w:fill="FFFFFF"/>
        </w:rPr>
        <w:t>作业点（固定）。</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174" w:right="0" w:firstLine="525"/>
        <w:jc w:val="left"/>
        <w:textAlignment w:val="auto"/>
        <w:rPr>
          <w:rFonts w:hint="eastAsia" w:ascii="仿宋_GB2312" w:hAnsi="仿宋_GB2312" w:eastAsia="仿宋_GB2312" w:cs="仿宋_GB2312"/>
          <w:b w:val="0"/>
          <w:i w:val="0"/>
          <w:caps w:val="0"/>
          <w:color w:val="333333"/>
          <w:spacing w:val="0"/>
          <w:sz w:val="32"/>
          <w:szCs w:val="32"/>
          <w:shd w:val="clear" w:fill="FFFFFF"/>
        </w:rPr>
      </w:pPr>
      <w:r>
        <w:rPr>
          <w:rFonts w:hint="eastAsia" w:ascii="仿宋_GB2312" w:hAnsi="仿宋_GB2312" w:eastAsia="仿宋_GB2312" w:cs="仿宋_GB2312"/>
          <w:b w:val="0"/>
          <w:i w:val="0"/>
          <w:caps w:val="0"/>
          <w:color w:val="333333"/>
          <w:spacing w:val="0"/>
          <w:sz w:val="32"/>
          <w:szCs w:val="32"/>
          <w:shd w:val="clear" w:fill="FFFFFF"/>
        </w:rPr>
        <w:t>第二作业点：</w:t>
      </w:r>
      <w:r>
        <w:rPr>
          <w:rFonts w:hint="eastAsia" w:ascii="仿宋_GB2312" w:hAnsi="仿宋_GB2312" w:eastAsia="仿宋_GB2312" w:cs="仿宋_GB2312"/>
          <w:b w:val="0"/>
          <w:i w:val="0"/>
          <w:caps w:val="0"/>
          <w:color w:val="333333"/>
          <w:spacing w:val="0"/>
          <w:sz w:val="32"/>
          <w:szCs w:val="32"/>
          <w:shd w:val="clear" w:fill="FFFFFF"/>
          <w:lang w:val="en-US" w:eastAsia="zh-CN"/>
        </w:rPr>
        <w:t>柳行</w:t>
      </w:r>
      <w:r>
        <w:rPr>
          <w:rFonts w:hint="eastAsia" w:ascii="仿宋_GB2312" w:hAnsi="仿宋_GB2312" w:eastAsia="仿宋_GB2312" w:cs="仿宋_GB2312"/>
          <w:b w:val="0"/>
          <w:i w:val="0"/>
          <w:caps w:val="0"/>
          <w:color w:val="333333"/>
          <w:spacing w:val="0"/>
          <w:sz w:val="32"/>
          <w:szCs w:val="32"/>
          <w:shd w:val="clear" w:fill="FFFFFF"/>
        </w:rPr>
        <w:t>作业点（流动）。</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174" w:right="0" w:firstLine="525"/>
        <w:jc w:val="left"/>
        <w:textAlignment w:val="auto"/>
        <w:rPr>
          <w:rFonts w:hint="default" w:ascii="仿宋_GB2312" w:hAnsi="仿宋_GB2312" w:eastAsia="仿宋_GB2312" w:cs="仿宋_GB2312"/>
          <w:b w:val="0"/>
          <w:i w:val="0"/>
          <w:caps w:val="0"/>
          <w:color w:val="333333"/>
          <w:spacing w:val="0"/>
          <w:sz w:val="32"/>
          <w:szCs w:val="32"/>
          <w:shd w:val="clear" w:fill="FFFFFF"/>
          <w:lang w:val="en-US" w:eastAsia="zh-CN"/>
        </w:rPr>
      </w:pPr>
      <w:r>
        <w:rPr>
          <w:rFonts w:hint="eastAsia" w:ascii="仿宋_GB2312" w:hAnsi="仿宋_GB2312" w:eastAsia="仿宋_GB2312" w:cs="仿宋_GB2312"/>
          <w:b w:val="0"/>
          <w:i w:val="0"/>
          <w:caps w:val="0"/>
          <w:color w:val="333333"/>
          <w:spacing w:val="0"/>
          <w:sz w:val="32"/>
          <w:szCs w:val="32"/>
          <w:shd w:val="clear" w:fill="FFFFFF"/>
          <w:lang w:val="en-US" w:eastAsia="zh-CN"/>
        </w:rPr>
        <w:t>作业点周边10公里范围为落弹区域。</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174" w:right="0" w:firstLine="525"/>
        <w:jc w:val="left"/>
        <w:textAlignment w:val="auto"/>
        <w:rPr>
          <w:rFonts w:hint="eastAsia" w:ascii="仿宋_GB2312" w:hAnsi="仿宋_GB2312" w:eastAsia="仿宋_GB2312" w:cs="仿宋_GB2312"/>
          <w:b w:val="0"/>
          <w:i w:val="0"/>
          <w:color w:val="000000"/>
          <w:sz w:val="32"/>
          <w:szCs w:val="32"/>
        </w:rPr>
      </w:pPr>
      <w:r>
        <w:rPr>
          <w:rFonts w:hint="eastAsia" w:ascii="仿宋_GB2312" w:hAnsi="仿宋_GB2312" w:eastAsia="仿宋_GB2312" w:cs="仿宋_GB2312"/>
          <w:b w:val="0"/>
          <w:i w:val="0"/>
          <w:caps w:val="0"/>
          <w:color w:val="333333"/>
          <w:spacing w:val="0"/>
          <w:sz w:val="32"/>
          <w:szCs w:val="32"/>
          <w:shd w:val="clear" w:fill="FFFFFF"/>
        </w:rPr>
        <w:t>三、作业要求</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174" w:right="0" w:firstLine="525"/>
        <w:jc w:val="left"/>
        <w:textAlignment w:val="auto"/>
        <w:rPr>
          <w:rFonts w:hint="eastAsia" w:ascii="仿宋_GB2312" w:hAnsi="仿宋_GB2312" w:eastAsia="仿宋_GB2312" w:cs="仿宋_GB2312"/>
          <w:b w:val="0"/>
          <w:i w:val="0"/>
          <w:color w:val="000000"/>
          <w:sz w:val="32"/>
          <w:szCs w:val="32"/>
        </w:rPr>
      </w:pPr>
      <w:r>
        <w:rPr>
          <w:rFonts w:hint="eastAsia" w:ascii="仿宋_GB2312" w:hAnsi="仿宋_GB2312" w:eastAsia="仿宋_GB2312" w:cs="仿宋_GB2312"/>
          <w:b w:val="0"/>
          <w:i w:val="0"/>
          <w:caps w:val="0"/>
          <w:color w:val="333333"/>
          <w:spacing w:val="0"/>
          <w:sz w:val="32"/>
          <w:szCs w:val="32"/>
          <w:shd w:val="clear" w:fill="FFFFFF"/>
        </w:rPr>
        <w:t>（一）人工影响天气作业严格服从邢台市人工影响天气办公室的指挥；严格遵守作业空域申请制度、严格执行作业操作规程。</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174" w:right="0" w:firstLine="525"/>
        <w:jc w:val="left"/>
        <w:textAlignment w:val="auto"/>
        <w:rPr>
          <w:rFonts w:hint="eastAsia" w:ascii="仿宋_GB2312" w:hAnsi="仿宋_GB2312" w:eastAsia="仿宋_GB2312" w:cs="仿宋_GB2312"/>
          <w:b w:val="0"/>
          <w:i w:val="0"/>
          <w:color w:val="000000"/>
          <w:sz w:val="32"/>
          <w:szCs w:val="32"/>
        </w:rPr>
      </w:pPr>
      <w:r>
        <w:rPr>
          <w:rFonts w:hint="eastAsia" w:ascii="仿宋_GB2312" w:hAnsi="仿宋_GB2312" w:eastAsia="仿宋_GB2312" w:cs="仿宋_GB2312"/>
          <w:b w:val="0"/>
          <w:i w:val="0"/>
          <w:caps w:val="0"/>
          <w:color w:val="333333"/>
          <w:spacing w:val="0"/>
          <w:sz w:val="32"/>
          <w:szCs w:val="32"/>
          <w:shd w:val="clear" w:fill="FFFFFF"/>
        </w:rPr>
        <w:t>（二）加强对作业装备的维护保养，配备必须的作业装备零配件，确保投入作业的装备处于正常状态。</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174" w:right="0" w:firstLine="525"/>
        <w:jc w:val="left"/>
        <w:textAlignment w:val="auto"/>
        <w:rPr>
          <w:rFonts w:hint="eastAsia" w:ascii="仿宋_GB2312" w:hAnsi="仿宋_GB2312" w:eastAsia="仿宋_GB2312" w:cs="仿宋_GB2312"/>
          <w:b w:val="0"/>
          <w:i w:val="0"/>
          <w:color w:val="000000"/>
          <w:sz w:val="32"/>
          <w:szCs w:val="32"/>
        </w:rPr>
      </w:pPr>
      <w:r>
        <w:rPr>
          <w:rFonts w:hint="eastAsia" w:ascii="仿宋_GB2312" w:hAnsi="仿宋_GB2312" w:eastAsia="仿宋_GB2312" w:cs="仿宋_GB2312"/>
          <w:b w:val="0"/>
          <w:i w:val="0"/>
          <w:caps w:val="0"/>
          <w:color w:val="333333"/>
          <w:spacing w:val="0"/>
          <w:sz w:val="32"/>
          <w:szCs w:val="32"/>
          <w:shd w:val="clear" w:fill="FFFFFF"/>
        </w:rPr>
        <w:t>（三）作业期间，作业人员服从县、市人影办的统一指挥，做好火箭弹出入库管理，作业时要按规定加强对空观察和作业点周围的安全警戒，切实做到安全作业。</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174" w:right="0" w:firstLine="525"/>
        <w:jc w:val="left"/>
        <w:textAlignment w:val="auto"/>
        <w:rPr>
          <w:rFonts w:hint="eastAsia" w:ascii="仿宋_GB2312" w:hAnsi="仿宋_GB2312" w:eastAsia="仿宋_GB2312" w:cs="仿宋_GB2312"/>
          <w:b w:val="0"/>
          <w:i w:val="0"/>
          <w:color w:val="000000"/>
          <w:sz w:val="32"/>
          <w:szCs w:val="32"/>
        </w:rPr>
      </w:pPr>
      <w:r>
        <w:rPr>
          <w:rFonts w:hint="eastAsia" w:ascii="仿宋_GB2312" w:hAnsi="仿宋_GB2312" w:eastAsia="仿宋_GB2312" w:cs="仿宋_GB2312"/>
          <w:b w:val="0"/>
          <w:i w:val="0"/>
          <w:caps w:val="0"/>
          <w:color w:val="333333"/>
          <w:spacing w:val="0"/>
          <w:sz w:val="32"/>
          <w:szCs w:val="32"/>
          <w:shd w:val="clear" w:fill="FFFFFF"/>
        </w:rPr>
        <w:t>（四）严格执行人工影响天气作业上报规定，及时上报作业信息，及时收集和整理与作业有关的实时气象探测资料和开展作业效果评估。</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174" w:right="0" w:firstLine="525"/>
        <w:jc w:val="left"/>
        <w:textAlignment w:val="auto"/>
        <w:rPr>
          <w:rFonts w:hint="eastAsia" w:ascii="仿宋_GB2312" w:hAnsi="仿宋_GB2312" w:eastAsia="仿宋_GB2312" w:cs="仿宋_GB2312"/>
          <w:b w:val="0"/>
          <w:i w:val="0"/>
          <w:color w:val="000000"/>
          <w:sz w:val="32"/>
          <w:szCs w:val="32"/>
        </w:rPr>
      </w:pPr>
      <w:r>
        <w:rPr>
          <w:rFonts w:hint="eastAsia" w:ascii="仿宋_GB2312" w:hAnsi="仿宋_GB2312" w:eastAsia="仿宋_GB2312" w:cs="仿宋_GB2312"/>
          <w:b w:val="0"/>
          <w:i w:val="0"/>
          <w:caps w:val="0"/>
          <w:color w:val="333333"/>
          <w:spacing w:val="0"/>
          <w:sz w:val="32"/>
          <w:szCs w:val="32"/>
          <w:shd w:val="clear" w:fill="FFFFFF"/>
        </w:rPr>
        <w:t>（五）相关单位根据职责积极做好配合，确保我县人工影响天气工作的顺利开展。</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174" w:right="0" w:firstLine="525"/>
        <w:jc w:val="left"/>
        <w:textAlignment w:val="auto"/>
        <w:rPr>
          <w:rFonts w:hint="eastAsia" w:ascii="仿宋_GB2312" w:hAnsi="仿宋_GB2312" w:eastAsia="仿宋_GB2312" w:cs="仿宋_GB2312"/>
          <w:b w:val="0"/>
          <w:i w:val="0"/>
          <w:color w:val="000000"/>
          <w:sz w:val="32"/>
          <w:szCs w:val="32"/>
        </w:rPr>
      </w:pPr>
      <w:r>
        <w:rPr>
          <w:rFonts w:hint="eastAsia" w:ascii="仿宋_GB2312" w:hAnsi="仿宋_GB2312" w:eastAsia="仿宋_GB2312" w:cs="仿宋_GB2312"/>
          <w:b w:val="0"/>
          <w:i w:val="0"/>
          <w:caps w:val="0"/>
          <w:color w:val="333333"/>
          <w:spacing w:val="0"/>
          <w:sz w:val="32"/>
          <w:szCs w:val="32"/>
          <w:shd w:val="clear" w:fill="FFFFFF"/>
        </w:rPr>
        <w:t>四、作业经费</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174" w:right="0" w:firstLine="525"/>
        <w:jc w:val="left"/>
        <w:textAlignment w:val="auto"/>
        <w:rPr>
          <w:rFonts w:hint="eastAsia" w:ascii="仿宋_GB2312" w:hAnsi="仿宋_GB2312" w:eastAsia="仿宋_GB2312" w:cs="仿宋_GB2312"/>
          <w:b w:val="0"/>
          <w:i w:val="0"/>
          <w:color w:val="000000"/>
          <w:sz w:val="32"/>
          <w:szCs w:val="32"/>
        </w:rPr>
      </w:pPr>
      <w:r>
        <w:rPr>
          <w:rFonts w:hint="eastAsia" w:ascii="仿宋_GB2312" w:hAnsi="仿宋_GB2312" w:eastAsia="仿宋_GB2312" w:cs="仿宋_GB2312"/>
          <w:b w:val="0"/>
          <w:i w:val="0"/>
          <w:caps w:val="0"/>
          <w:color w:val="333333"/>
          <w:spacing w:val="0"/>
          <w:sz w:val="32"/>
          <w:szCs w:val="32"/>
          <w:shd w:val="clear" w:fill="FFFFFF"/>
        </w:rPr>
        <w:t>根据国务院令第348号、河北省人民政府令[2010]第15号、和邢政办〔2013〕5号等相关规定，人影经费纳入县财政预算，确保人影工作顺利开展。</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174" w:right="0" w:firstLine="525"/>
        <w:jc w:val="left"/>
        <w:textAlignment w:val="auto"/>
        <w:rPr>
          <w:rFonts w:hint="eastAsia" w:ascii="仿宋_GB2312" w:hAnsi="仿宋_GB2312" w:eastAsia="仿宋_GB2312" w:cs="仿宋_GB2312"/>
          <w:b w:val="0"/>
          <w:i w:val="0"/>
          <w:color w:val="000000"/>
          <w:sz w:val="32"/>
          <w:szCs w:val="32"/>
        </w:rPr>
      </w:pPr>
      <w:r>
        <w:rPr>
          <w:rFonts w:hint="eastAsia" w:ascii="仿宋_GB2312" w:hAnsi="仿宋_GB2312" w:eastAsia="仿宋_GB2312" w:cs="仿宋_GB2312"/>
          <w:b w:val="0"/>
          <w:i w:val="0"/>
          <w:caps w:val="0"/>
          <w:color w:val="333333"/>
          <w:spacing w:val="0"/>
          <w:sz w:val="32"/>
          <w:szCs w:val="32"/>
          <w:shd w:val="clear" w:fill="FFFFFF"/>
        </w:rPr>
        <w:t>五、组织领导</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174" w:right="0" w:firstLine="525"/>
        <w:jc w:val="left"/>
        <w:textAlignment w:val="auto"/>
        <w:rPr>
          <w:rFonts w:hint="eastAsia" w:ascii="仿宋_GB2312" w:hAnsi="仿宋_GB2312" w:eastAsia="仿宋_GB2312" w:cs="仿宋_GB2312"/>
          <w:b w:val="0"/>
          <w:i w:val="0"/>
          <w:color w:val="000000"/>
          <w:sz w:val="32"/>
          <w:szCs w:val="32"/>
        </w:rPr>
      </w:pPr>
      <w:r>
        <w:rPr>
          <w:rFonts w:hint="eastAsia" w:ascii="仿宋_GB2312" w:hAnsi="仿宋_GB2312" w:eastAsia="仿宋_GB2312" w:cs="仿宋_GB2312"/>
          <w:b w:val="0"/>
          <w:i w:val="0"/>
          <w:caps w:val="0"/>
          <w:color w:val="333333"/>
          <w:spacing w:val="0"/>
          <w:sz w:val="32"/>
          <w:szCs w:val="32"/>
          <w:shd w:val="clear" w:fill="FFFFFF"/>
          <w:lang w:val="en-US" w:eastAsia="zh-CN"/>
        </w:rPr>
        <w:t>我县人工影响天气工作在县政府统一领导下，由县气象局</w:t>
      </w:r>
      <w:r>
        <w:rPr>
          <w:rFonts w:hint="eastAsia" w:ascii="仿宋_GB2312" w:hAnsi="仿宋_GB2312" w:eastAsia="仿宋_GB2312" w:cs="仿宋_GB2312"/>
          <w:b w:val="0"/>
          <w:i w:val="0"/>
          <w:caps w:val="0"/>
          <w:color w:val="333333"/>
          <w:spacing w:val="0"/>
          <w:sz w:val="32"/>
          <w:szCs w:val="32"/>
          <w:shd w:val="clear" w:fill="FFFFFF"/>
          <w:lang w:eastAsia="zh-CN"/>
        </w:rPr>
        <w:t>（</w:t>
      </w:r>
      <w:r>
        <w:rPr>
          <w:rFonts w:hint="eastAsia" w:ascii="仿宋_GB2312" w:hAnsi="仿宋_GB2312" w:eastAsia="仿宋_GB2312" w:cs="仿宋_GB2312"/>
          <w:b w:val="0"/>
          <w:i w:val="0"/>
          <w:caps w:val="0"/>
          <w:color w:val="333333"/>
          <w:spacing w:val="0"/>
          <w:sz w:val="32"/>
          <w:szCs w:val="32"/>
          <w:shd w:val="clear" w:fill="FFFFFF"/>
          <w:lang w:val="en-US" w:eastAsia="zh-CN"/>
        </w:rPr>
        <w:t>隆尧</w:t>
      </w:r>
      <w:r>
        <w:rPr>
          <w:rFonts w:hint="eastAsia" w:ascii="仿宋_GB2312" w:hAnsi="仿宋_GB2312" w:eastAsia="仿宋_GB2312" w:cs="仿宋_GB2312"/>
          <w:b w:val="0"/>
          <w:i w:val="0"/>
          <w:caps w:val="0"/>
          <w:color w:val="333333"/>
          <w:spacing w:val="0"/>
          <w:sz w:val="32"/>
          <w:szCs w:val="32"/>
          <w:shd w:val="clear" w:fill="FFFFFF"/>
        </w:rPr>
        <w:t>县人工影响天气指挥部</w:t>
      </w:r>
      <w:r>
        <w:rPr>
          <w:rFonts w:hint="eastAsia" w:ascii="仿宋_GB2312" w:hAnsi="仿宋_GB2312" w:eastAsia="仿宋_GB2312" w:cs="仿宋_GB2312"/>
          <w:b w:val="0"/>
          <w:i w:val="0"/>
          <w:caps w:val="0"/>
          <w:color w:val="333333"/>
          <w:spacing w:val="0"/>
          <w:sz w:val="32"/>
          <w:szCs w:val="32"/>
          <w:shd w:val="clear" w:fill="FFFFFF"/>
          <w:lang w:val="en-US" w:eastAsia="zh-CN"/>
        </w:rPr>
        <w:t>办公室</w:t>
      </w:r>
      <w:r>
        <w:rPr>
          <w:rFonts w:hint="eastAsia" w:ascii="仿宋_GB2312" w:hAnsi="仿宋_GB2312" w:eastAsia="仿宋_GB2312" w:cs="仿宋_GB2312"/>
          <w:b w:val="0"/>
          <w:i w:val="0"/>
          <w:caps w:val="0"/>
          <w:color w:val="333333"/>
          <w:spacing w:val="0"/>
          <w:sz w:val="32"/>
          <w:szCs w:val="32"/>
          <w:shd w:val="clear" w:fill="FFFFFF"/>
          <w:lang w:eastAsia="zh-CN"/>
        </w:rPr>
        <w:t>）</w:t>
      </w:r>
      <w:r>
        <w:rPr>
          <w:rFonts w:hint="eastAsia" w:ascii="仿宋_GB2312" w:hAnsi="仿宋_GB2312" w:eastAsia="仿宋_GB2312" w:cs="仿宋_GB2312"/>
          <w:b w:val="0"/>
          <w:i w:val="0"/>
          <w:caps w:val="0"/>
          <w:color w:val="333333"/>
          <w:spacing w:val="0"/>
          <w:sz w:val="32"/>
          <w:szCs w:val="32"/>
          <w:shd w:val="clear" w:fill="FFFFFF"/>
          <w:lang w:val="en-US" w:eastAsia="zh-CN"/>
        </w:rPr>
        <w:t>具体管理和组织实施，</w:t>
      </w:r>
      <w:r>
        <w:rPr>
          <w:rFonts w:hint="eastAsia" w:ascii="仿宋_GB2312" w:hAnsi="仿宋_GB2312" w:eastAsia="仿宋_GB2312" w:cs="仿宋_GB2312"/>
          <w:b w:val="0"/>
          <w:i w:val="0"/>
          <w:caps w:val="0"/>
          <w:color w:val="333333"/>
          <w:spacing w:val="0"/>
          <w:sz w:val="32"/>
          <w:szCs w:val="32"/>
          <w:shd w:val="clear" w:fill="FFFFFF"/>
        </w:rPr>
        <w:t>职责如下：</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174" w:right="0" w:firstLine="525"/>
        <w:jc w:val="left"/>
        <w:textAlignment w:val="auto"/>
        <w:rPr>
          <w:rFonts w:hint="eastAsia" w:ascii="仿宋_GB2312" w:hAnsi="仿宋_GB2312" w:eastAsia="仿宋_GB2312" w:cs="仿宋_GB2312"/>
          <w:b w:val="0"/>
          <w:i w:val="0"/>
          <w:color w:val="000000"/>
          <w:sz w:val="32"/>
          <w:szCs w:val="32"/>
        </w:rPr>
      </w:pPr>
      <w:r>
        <w:rPr>
          <w:rFonts w:hint="eastAsia" w:ascii="仿宋_GB2312" w:hAnsi="仿宋_GB2312" w:eastAsia="仿宋_GB2312" w:cs="仿宋_GB2312"/>
          <w:b w:val="0"/>
          <w:i w:val="0"/>
          <w:caps w:val="0"/>
          <w:color w:val="333333"/>
          <w:spacing w:val="0"/>
          <w:sz w:val="32"/>
          <w:szCs w:val="32"/>
          <w:shd w:val="clear" w:fill="FFFFFF"/>
        </w:rPr>
        <w:t>（一）做好人工影响天气作业前的准备工作。积极做好作业人员岗前培训、落实作业经费和火箭弹采购等工作；按照规定向社会发布人工影响天气作业公告，认真做好发射设备的维护及弹药存储工作，确保人工影响天气作业安全进行。</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174" w:right="0" w:firstLine="525"/>
        <w:jc w:val="left"/>
        <w:textAlignment w:val="auto"/>
        <w:rPr>
          <w:rFonts w:hint="eastAsia" w:ascii="仿宋_GB2312" w:hAnsi="仿宋_GB2312" w:eastAsia="仿宋_GB2312" w:cs="仿宋_GB2312"/>
          <w:b w:val="0"/>
          <w:i w:val="0"/>
          <w:color w:val="000000"/>
          <w:sz w:val="32"/>
          <w:szCs w:val="32"/>
        </w:rPr>
      </w:pPr>
      <w:r>
        <w:rPr>
          <w:rFonts w:hint="eastAsia" w:ascii="仿宋_GB2312" w:hAnsi="仿宋_GB2312" w:eastAsia="仿宋_GB2312" w:cs="仿宋_GB2312"/>
          <w:b w:val="0"/>
          <w:i w:val="0"/>
          <w:caps w:val="0"/>
          <w:color w:val="333333"/>
          <w:spacing w:val="0"/>
          <w:sz w:val="32"/>
          <w:szCs w:val="32"/>
          <w:shd w:val="clear" w:fill="FFFFFF"/>
        </w:rPr>
        <w:t>（二）及时开展人工影响天气作业。坚持服务“三农”与防灾减灾两不误，及时开展常规增雨（雪）抗旱等作业。</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174" w:right="0" w:firstLine="525"/>
        <w:jc w:val="left"/>
        <w:textAlignment w:val="auto"/>
        <w:rPr>
          <w:rFonts w:hint="eastAsia" w:ascii="仿宋_GB2312" w:hAnsi="仿宋_GB2312" w:eastAsia="仿宋_GB2312" w:cs="仿宋_GB2312"/>
          <w:b w:val="0"/>
          <w:i w:val="0"/>
          <w:color w:val="000000"/>
          <w:sz w:val="32"/>
          <w:szCs w:val="32"/>
        </w:rPr>
      </w:pPr>
      <w:r>
        <w:rPr>
          <w:rFonts w:hint="eastAsia" w:ascii="仿宋_GB2312" w:hAnsi="仿宋_GB2312" w:eastAsia="仿宋_GB2312" w:cs="仿宋_GB2312"/>
          <w:b w:val="0"/>
          <w:i w:val="0"/>
          <w:caps w:val="0"/>
          <w:color w:val="333333"/>
          <w:spacing w:val="0"/>
          <w:sz w:val="32"/>
          <w:szCs w:val="32"/>
          <w:shd w:val="clear" w:fill="FFFFFF"/>
        </w:rPr>
        <w:t>（三）积极开发利用空中云水资源。在邢台市人工影响天气办公室的统一部署指挥下，及时进行“水生态系统保护与修复”的增雨作业。</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174" w:right="0" w:firstLine="525"/>
        <w:jc w:val="left"/>
        <w:textAlignment w:val="auto"/>
        <w:rPr>
          <w:rFonts w:hint="eastAsia" w:ascii="仿宋_GB2312" w:hAnsi="仿宋_GB2312" w:eastAsia="仿宋_GB2312" w:cs="仿宋_GB2312"/>
          <w:b w:val="0"/>
          <w:i w:val="0"/>
          <w:color w:val="000000"/>
          <w:sz w:val="32"/>
          <w:szCs w:val="32"/>
        </w:rPr>
      </w:pPr>
      <w:r>
        <w:rPr>
          <w:rFonts w:hint="eastAsia" w:ascii="仿宋_GB2312" w:hAnsi="仿宋_GB2312" w:eastAsia="仿宋_GB2312" w:cs="仿宋_GB2312"/>
          <w:b w:val="0"/>
          <w:i w:val="0"/>
          <w:caps w:val="0"/>
          <w:color w:val="333333"/>
          <w:spacing w:val="0"/>
          <w:sz w:val="32"/>
          <w:szCs w:val="32"/>
          <w:shd w:val="clear" w:fill="FFFFFF"/>
        </w:rPr>
        <w:t>（四）开展重污染天气气象干预作业。根据邢台市气象局应急办命令，在邢台市人工影响天气办公室的统一指挥下开展重污染天气人工干预增雨（雪）作业。</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174" w:right="0" w:firstLine="525"/>
        <w:jc w:val="left"/>
        <w:textAlignment w:val="auto"/>
        <w:rPr>
          <w:rFonts w:hint="eastAsia" w:ascii="仿宋_GB2312" w:hAnsi="仿宋_GB2312" w:eastAsia="仿宋_GB2312" w:cs="仿宋_GB2312"/>
          <w:b w:val="0"/>
          <w:i w:val="0"/>
          <w:color w:val="000000"/>
          <w:sz w:val="32"/>
          <w:szCs w:val="32"/>
        </w:rPr>
      </w:pPr>
      <w:r>
        <w:rPr>
          <w:rFonts w:hint="eastAsia" w:ascii="仿宋_GB2312" w:hAnsi="仿宋_GB2312" w:eastAsia="仿宋_GB2312" w:cs="仿宋_GB2312"/>
          <w:b w:val="0"/>
          <w:i w:val="0"/>
          <w:caps w:val="0"/>
          <w:color w:val="333333"/>
          <w:spacing w:val="0"/>
          <w:sz w:val="32"/>
          <w:szCs w:val="32"/>
          <w:shd w:val="clear" w:fill="FFFFFF"/>
        </w:rPr>
        <w:t>（五）及时处理人工影响天气作业中出现的突发状况，并及时做好向县政府和邢台市人工影响天气办公室报告等工作。</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174" w:right="0" w:firstLine="525"/>
        <w:jc w:val="right"/>
        <w:textAlignment w:val="auto"/>
        <w:rPr>
          <w:rFonts w:hint="eastAsia" w:ascii="仿宋_GB2312" w:hAnsi="仿宋_GB2312" w:eastAsia="仿宋_GB2312" w:cs="仿宋_GB2312"/>
          <w:b w:val="0"/>
          <w:i w:val="0"/>
          <w:caps w:val="0"/>
          <w:color w:val="333333"/>
          <w:spacing w:val="0"/>
          <w:sz w:val="32"/>
          <w:szCs w:val="32"/>
          <w:shd w:val="clear" w:fill="FFFFFF"/>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174" w:right="0" w:firstLine="525"/>
        <w:jc w:val="center"/>
        <w:textAlignment w:val="auto"/>
        <w:rPr>
          <w:rFonts w:hint="eastAsia" w:ascii="仿宋_GB2312" w:hAnsi="仿宋_GB2312" w:eastAsia="仿宋_GB2312" w:cs="仿宋_GB2312"/>
          <w:b w:val="0"/>
          <w:i w:val="0"/>
          <w:caps w:val="0"/>
          <w:color w:val="333333"/>
          <w:spacing w:val="0"/>
          <w:sz w:val="32"/>
          <w:szCs w:val="32"/>
          <w:shd w:val="clear" w:fill="FFFFFF"/>
          <w:lang w:val="en-US" w:eastAsia="zh-CN"/>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174" w:right="0" w:firstLine="525"/>
        <w:jc w:val="center"/>
        <w:textAlignment w:val="auto"/>
        <w:rPr>
          <w:rFonts w:hint="eastAsia" w:ascii="仿宋_GB2312" w:hAnsi="仿宋_GB2312" w:eastAsia="仿宋_GB2312" w:cs="仿宋_GB2312"/>
          <w:b w:val="0"/>
          <w:i w:val="0"/>
          <w:caps w:val="0"/>
          <w:color w:val="333333"/>
          <w:spacing w:val="0"/>
          <w:sz w:val="32"/>
          <w:szCs w:val="32"/>
          <w:shd w:val="clear" w:fill="FFFFFF"/>
          <w:lang w:val="en-US" w:eastAsia="zh-CN"/>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174" w:right="0" w:firstLine="525"/>
        <w:jc w:val="center"/>
        <w:textAlignment w:val="auto"/>
        <w:rPr>
          <w:rFonts w:hint="eastAsia" w:ascii="仿宋_GB2312" w:hAnsi="仿宋_GB2312" w:eastAsia="仿宋_GB2312" w:cs="仿宋_GB2312"/>
          <w:b w:val="0"/>
          <w:i w:val="0"/>
          <w:color w:val="000000"/>
          <w:sz w:val="32"/>
          <w:szCs w:val="32"/>
        </w:rPr>
      </w:pPr>
      <w:r>
        <w:rPr>
          <w:rFonts w:hint="eastAsia" w:ascii="仿宋_GB2312" w:hAnsi="仿宋_GB2312" w:eastAsia="仿宋_GB2312" w:cs="仿宋_GB2312"/>
          <w:b w:val="0"/>
          <w:i w:val="0"/>
          <w:caps w:val="0"/>
          <w:color w:val="333333"/>
          <w:spacing w:val="0"/>
          <w:sz w:val="32"/>
          <w:szCs w:val="32"/>
          <w:shd w:val="clear" w:fill="FFFFFF"/>
          <w:lang w:val="en-US" w:eastAsia="zh-CN"/>
        </w:rPr>
        <w:t xml:space="preserve">              </w:t>
      </w:r>
    </w:p>
    <w:p>
      <w:pPr>
        <w:keepNext w:val="0"/>
        <w:keepLines w:val="0"/>
        <w:pageBreakBefore w:val="0"/>
        <w:widowControl/>
        <w:shd w:val="clear" w:color="auto" w:fill="FFFFFF"/>
        <w:kinsoku/>
        <w:wordWrap/>
        <w:overflowPunct/>
        <w:topLinePunct w:val="0"/>
        <w:autoSpaceDE/>
        <w:autoSpaceDN/>
        <w:bidi w:val="0"/>
        <w:adjustRightInd/>
        <w:snapToGrid/>
        <w:spacing w:line="580" w:lineRule="exact"/>
        <w:jc w:val="left"/>
        <w:textAlignment w:val="auto"/>
        <w:rPr>
          <w:rFonts w:hint="eastAsia" w:ascii="仿宋_GB2312" w:hAnsi="仿宋_GB2312" w:eastAsia="仿宋_GB2312" w:cs="仿宋_GB2312"/>
          <w:color w:val="000000"/>
          <w:kern w:val="0"/>
          <w:sz w:val="32"/>
          <w:szCs w:val="32"/>
          <w:lang w:eastAsia="zh-CN"/>
        </w:rPr>
      </w:pPr>
      <w:r>
        <w:rPr>
          <w:rFonts w:hint="eastAsia" w:ascii="仿宋_GB2312" w:hAnsi="仿宋_GB2312" w:eastAsia="仿宋_GB2312" w:cs="仿宋_GB2312"/>
          <w:color w:val="000000"/>
          <w:kern w:val="0"/>
          <w:sz w:val="32"/>
          <w:szCs w:val="32"/>
        </w:rPr>
        <w:t xml:space="preserve">          </w:t>
      </w:r>
      <w:r>
        <w:rPr>
          <w:rFonts w:hint="eastAsia" w:ascii="仿宋_GB2312" w:hAnsi="仿宋_GB2312" w:eastAsia="仿宋_GB2312" w:cs="仿宋_GB2312"/>
          <w:color w:val="000000"/>
          <w:kern w:val="0"/>
          <w:sz w:val="32"/>
          <w:szCs w:val="32"/>
          <w:lang w:val="en-US" w:eastAsia="zh-CN"/>
        </w:rPr>
        <w:t xml:space="preserve">  隆尧</w:t>
      </w:r>
      <w:r>
        <w:rPr>
          <w:rFonts w:hint="eastAsia" w:ascii="仿宋_GB2312" w:hAnsi="仿宋_GB2312" w:eastAsia="仿宋_GB2312" w:cs="仿宋_GB2312"/>
          <w:color w:val="000000"/>
          <w:kern w:val="0"/>
          <w:sz w:val="32"/>
          <w:szCs w:val="32"/>
        </w:rPr>
        <w:t>县人工影响天气指挥部办公室</w:t>
      </w:r>
      <w:r>
        <w:rPr>
          <w:rFonts w:hint="eastAsia" w:ascii="仿宋_GB2312" w:hAnsi="仿宋_GB2312" w:eastAsia="仿宋_GB2312" w:cs="仿宋_GB2312"/>
          <w:color w:val="000000"/>
          <w:kern w:val="0"/>
          <w:sz w:val="32"/>
          <w:szCs w:val="32"/>
          <w:lang w:eastAsia="zh-CN"/>
        </w:rPr>
        <w:t>（</w:t>
      </w:r>
      <w:r>
        <w:rPr>
          <w:rFonts w:hint="eastAsia" w:ascii="仿宋_GB2312" w:hAnsi="仿宋_GB2312" w:eastAsia="仿宋_GB2312" w:cs="仿宋_GB2312"/>
          <w:color w:val="000000"/>
          <w:kern w:val="0"/>
          <w:sz w:val="32"/>
          <w:szCs w:val="32"/>
          <w:lang w:val="en-US" w:eastAsia="zh-CN"/>
        </w:rPr>
        <w:t>代章</w:t>
      </w:r>
      <w:r>
        <w:rPr>
          <w:rFonts w:hint="eastAsia" w:ascii="仿宋_GB2312" w:hAnsi="仿宋_GB2312" w:eastAsia="仿宋_GB2312" w:cs="仿宋_GB2312"/>
          <w:color w:val="000000"/>
          <w:kern w:val="0"/>
          <w:sz w:val="32"/>
          <w:szCs w:val="32"/>
          <w:lang w:eastAsia="zh-CN"/>
        </w:rPr>
        <w:t>）</w:t>
      </w:r>
    </w:p>
    <w:p>
      <w:pPr>
        <w:keepNext w:val="0"/>
        <w:keepLines w:val="0"/>
        <w:pageBreakBefore w:val="0"/>
        <w:widowControl/>
        <w:shd w:val="clear" w:color="auto" w:fill="FFFFFF"/>
        <w:kinsoku/>
        <w:wordWrap/>
        <w:overflowPunct/>
        <w:topLinePunct w:val="0"/>
        <w:autoSpaceDE/>
        <w:autoSpaceDN/>
        <w:bidi w:val="0"/>
        <w:adjustRightInd/>
        <w:snapToGrid/>
        <w:spacing w:line="580" w:lineRule="exact"/>
        <w:ind w:firstLine="5120" w:firstLineChars="1600"/>
        <w:jc w:val="left"/>
        <w:textAlignment w:val="auto"/>
        <w:rPr>
          <w:rFonts w:hint="eastAsia" w:ascii="仿宋_GB2312" w:hAnsi="仿宋_GB2312" w:eastAsia="仿宋_GB2312" w:cs="仿宋_GB2312"/>
          <w:color w:val="000000"/>
          <w:kern w:val="0"/>
          <w:sz w:val="32"/>
          <w:szCs w:val="32"/>
          <w:lang w:eastAsia="zh-CN"/>
        </w:rPr>
      </w:pPr>
      <w:r>
        <w:rPr>
          <w:rFonts w:hint="eastAsia" w:ascii="仿宋_GB2312" w:hAnsi="仿宋_GB2312" w:eastAsia="仿宋_GB2312" w:cs="仿宋_GB2312"/>
          <w:b w:val="0"/>
          <w:i w:val="0"/>
          <w:caps w:val="0"/>
          <w:color w:val="333333"/>
          <w:spacing w:val="0"/>
          <w:sz w:val="32"/>
          <w:szCs w:val="32"/>
          <w:shd w:val="clear" w:fill="FFFFFF"/>
        </w:rPr>
        <w:t>202</w:t>
      </w:r>
      <w:r>
        <w:rPr>
          <w:rFonts w:hint="eastAsia" w:ascii="仿宋_GB2312" w:hAnsi="仿宋_GB2312" w:eastAsia="仿宋_GB2312" w:cs="仿宋_GB2312"/>
          <w:b w:val="0"/>
          <w:i w:val="0"/>
          <w:caps w:val="0"/>
          <w:color w:val="333333"/>
          <w:spacing w:val="0"/>
          <w:sz w:val="32"/>
          <w:szCs w:val="32"/>
          <w:shd w:val="clear" w:fill="FFFFFF"/>
          <w:lang w:val="en-US" w:eastAsia="zh-CN"/>
        </w:rPr>
        <w:t>2</w:t>
      </w:r>
      <w:r>
        <w:rPr>
          <w:rFonts w:hint="eastAsia" w:ascii="仿宋_GB2312" w:hAnsi="仿宋_GB2312" w:eastAsia="仿宋_GB2312" w:cs="仿宋_GB2312"/>
          <w:b w:val="0"/>
          <w:i w:val="0"/>
          <w:caps w:val="0"/>
          <w:color w:val="333333"/>
          <w:spacing w:val="0"/>
          <w:sz w:val="32"/>
          <w:szCs w:val="32"/>
          <w:shd w:val="clear" w:fill="FFFFFF"/>
        </w:rPr>
        <w:t>年</w:t>
      </w:r>
      <w:r>
        <w:rPr>
          <w:rFonts w:hint="eastAsia" w:ascii="仿宋_GB2312" w:hAnsi="仿宋_GB2312" w:eastAsia="仿宋_GB2312" w:cs="仿宋_GB2312"/>
          <w:b w:val="0"/>
          <w:i w:val="0"/>
          <w:caps w:val="0"/>
          <w:color w:val="333333"/>
          <w:spacing w:val="0"/>
          <w:sz w:val="32"/>
          <w:szCs w:val="32"/>
          <w:shd w:val="clear" w:fill="FFFFFF"/>
          <w:lang w:val="en-US" w:eastAsia="zh-CN"/>
        </w:rPr>
        <w:t>4</w:t>
      </w:r>
      <w:r>
        <w:rPr>
          <w:rFonts w:hint="eastAsia" w:ascii="仿宋_GB2312" w:hAnsi="仿宋_GB2312" w:eastAsia="仿宋_GB2312" w:cs="仿宋_GB2312"/>
          <w:b w:val="0"/>
          <w:i w:val="0"/>
          <w:caps w:val="0"/>
          <w:color w:val="333333"/>
          <w:spacing w:val="0"/>
          <w:sz w:val="32"/>
          <w:szCs w:val="32"/>
          <w:shd w:val="clear" w:fill="FFFFFF"/>
        </w:rPr>
        <w:t>月</w:t>
      </w:r>
      <w:r>
        <w:rPr>
          <w:rFonts w:hint="eastAsia" w:ascii="仿宋_GB2312" w:hAnsi="仿宋_GB2312" w:eastAsia="仿宋_GB2312" w:cs="仿宋_GB2312"/>
          <w:b w:val="0"/>
          <w:i w:val="0"/>
          <w:caps w:val="0"/>
          <w:color w:val="333333"/>
          <w:spacing w:val="0"/>
          <w:sz w:val="32"/>
          <w:szCs w:val="32"/>
          <w:shd w:val="clear" w:fill="FFFFFF"/>
          <w:lang w:val="en-US" w:eastAsia="zh-CN"/>
        </w:rPr>
        <w:t>7</w:t>
      </w:r>
      <w:r>
        <w:rPr>
          <w:rFonts w:hint="eastAsia" w:ascii="仿宋_GB2312" w:hAnsi="仿宋_GB2312" w:eastAsia="仿宋_GB2312" w:cs="仿宋_GB2312"/>
          <w:b w:val="0"/>
          <w:i w:val="0"/>
          <w:caps w:val="0"/>
          <w:color w:val="333333"/>
          <w:spacing w:val="0"/>
          <w:sz w:val="32"/>
          <w:szCs w:val="32"/>
          <w:shd w:val="clear" w:fill="FFFFFF"/>
        </w:rPr>
        <w:t>日</w:t>
      </w:r>
    </w:p>
    <w:sectPr>
      <w:pgSz w:w="11906" w:h="16838"/>
      <w:pgMar w:top="1797" w:right="1531" w:bottom="1757"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小标宋简体">
    <w:altName w:val="黑体"/>
    <w:panose1 w:val="02010601030101010101"/>
    <w:charset w:val="86"/>
    <w:family w:val="auto"/>
    <w:pitch w:val="default"/>
    <w:sig w:usb0="00000000" w:usb1="0000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57BA"/>
    <w:rsid w:val="000B3C05"/>
    <w:rsid w:val="00180173"/>
    <w:rsid w:val="001966B6"/>
    <w:rsid w:val="002739C1"/>
    <w:rsid w:val="0030065C"/>
    <w:rsid w:val="00344CFE"/>
    <w:rsid w:val="003B534D"/>
    <w:rsid w:val="00435EB1"/>
    <w:rsid w:val="004E3631"/>
    <w:rsid w:val="005A7D81"/>
    <w:rsid w:val="00707C9B"/>
    <w:rsid w:val="007A67F9"/>
    <w:rsid w:val="007B3AEC"/>
    <w:rsid w:val="009C47D8"/>
    <w:rsid w:val="009E3157"/>
    <w:rsid w:val="00A64A22"/>
    <w:rsid w:val="00AE42EB"/>
    <w:rsid w:val="00DB3ED5"/>
    <w:rsid w:val="00E13C89"/>
    <w:rsid w:val="00F157BA"/>
    <w:rsid w:val="00F97275"/>
    <w:rsid w:val="06CB5D02"/>
    <w:rsid w:val="15B81AF4"/>
    <w:rsid w:val="2CCB6131"/>
    <w:rsid w:val="3D0B4E55"/>
    <w:rsid w:val="443462A1"/>
    <w:rsid w:val="47602873"/>
    <w:rsid w:val="5F096FA2"/>
    <w:rsid w:val="629D7100"/>
    <w:rsid w:val="73850DE9"/>
    <w:rsid w:val="7B622A9C"/>
    <w:rsid w:val="7EDD169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link w:val="8"/>
    <w:semiHidden/>
    <w:unhideWhenUsed/>
    <w:qFormat/>
    <w:uiPriority w:val="99"/>
    <w:pPr>
      <w:tabs>
        <w:tab w:val="center" w:pos="4153"/>
        <w:tab w:val="right" w:pos="8306"/>
      </w:tabs>
      <w:snapToGrid w:val="0"/>
      <w:jc w:val="left"/>
    </w:pPr>
    <w:rPr>
      <w:sz w:val="18"/>
      <w:szCs w:val="18"/>
    </w:rPr>
  </w:style>
  <w:style w:type="paragraph" w:styleId="3">
    <w:name w:val="header"/>
    <w:basedOn w:val="1"/>
    <w:link w:val="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uiPriority w:val="0"/>
    <w:pPr>
      <w:widowControl/>
      <w:spacing w:before="100" w:beforeAutospacing="1" w:after="100" w:afterAutospacing="1"/>
      <w:jc w:val="left"/>
    </w:pPr>
    <w:rPr>
      <w:rFonts w:ascii="宋体" w:hAnsi="宋体" w:eastAsia="宋体" w:cs="宋体"/>
      <w:kern w:val="0"/>
      <w:sz w:val="24"/>
      <w:szCs w:val="24"/>
    </w:rPr>
  </w:style>
  <w:style w:type="character" w:customStyle="1" w:styleId="7">
    <w:name w:val="页眉 Char"/>
    <w:basedOn w:val="5"/>
    <w:link w:val="3"/>
    <w:semiHidden/>
    <w:qFormat/>
    <w:uiPriority w:val="99"/>
    <w:rPr>
      <w:sz w:val="18"/>
      <w:szCs w:val="18"/>
    </w:rPr>
  </w:style>
  <w:style w:type="character" w:customStyle="1" w:styleId="8">
    <w:name w:val="页脚 Char"/>
    <w:basedOn w:val="5"/>
    <w:link w:val="2"/>
    <w:semiHidden/>
    <w:qFormat/>
    <w:uiPriority w:val="99"/>
    <w:rPr>
      <w:sz w:val="18"/>
      <w:szCs w:val="18"/>
    </w:rPr>
  </w:style>
  <w:style w:type="paragraph" w:styleId="9">
    <w:name w:val="No Spacing"/>
    <w:qFormat/>
    <w:uiPriority w:val="1"/>
    <w:pPr>
      <w:widowControl w:val="0"/>
      <w:jc w:val="both"/>
    </w:pPr>
    <w:rPr>
      <w:rFonts w:asciiTheme="minorHAnsi" w:hAnsiTheme="minorHAnsi" w:eastAsiaTheme="minorEastAsia" w:cstheme="minorBidi"/>
      <w:kern w:val="2"/>
      <w:sz w:val="21"/>
      <w:szCs w:val="22"/>
      <w:lang w:val="en-US" w:eastAsia="zh-CN" w:bidi="ar-S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customXml/item1.xml" Type="http://schemas.openxmlformats.org/officeDocument/2006/relationships/customXml"/><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Lenovo</Company>
  <Pages>3</Pages>
  <Words>191</Words>
  <Characters>1090</Characters>
  <Lines>9</Lines>
  <Paragraphs>2</Paragraphs>
  <TotalTime>14</TotalTime>
  <ScaleCrop>false</ScaleCrop>
  <LinksUpToDate>false</LinksUpToDate>
  <CharactersWithSpaces>1279</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2020-03-19T06:53:00Z</dcterms:created>
  <dc:creator>NOT NULL</dc:creator>
  <cp:lastModifiedBy>lyqx</cp:lastModifiedBy>
  <cp:lastPrinted>2021-03-16T06:44:00Z</cp:lastPrinted>
  <dcterms:modified xsi:type="dcterms:W3CDTF">2022-04-11T07:24:36Z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ies>
</file>