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B6800B" w14:textId="77777777" w:rsidR="00CC543A" w:rsidRPr="00C63A46" w:rsidRDefault="00CC543A" w:rsidP="00CC543A">
      <w:pPr>
        <w:ind w:right="640" w:firstLineChars="200" w:firstLine="880"/>
        <w:jc w:val="center"/>
        <w:rPr>
          <w:rFonts w:ascii="宋体" w:hAnsi="宋体"/>
          <w:sz w:val="44"/>
          <w:szCs w:val="44"/>
        </w:rPr>
      </w:pPr>
      <w:r w:rsidRPr="00C63A46">
        <w:rPr>
          <w:rFonts w:ascii="宋体" w:hAnsi="宋体" w:hint="eastAsia"/>
          <w:sz w:val="44"/>
          <w:szCs w:val="44"/>
        </w:rPr>
        <w:t>隆尧县科学技术协会</w:t>
      </w:r>
    </w:p>
    <w:p w14:paraId="335B0861" w14:textId="77777777" w:rsidR="00CC543A" w:rsidRPr="00C63A46" w:rsidRDefault="00A459E8" w:rsidP="00CC543A">
      <w:pPr>
        <w:ind w:right="640" w:firstLineChars="200" w:firstLine="880"/>
        <w:jc w:val="center"/>
        <w:rPr>
          <w:rFonts w:ascii="宋体" w:hAnsi="宋体"/>
          <w:sz w:val="44"/>
          <w:szCs w:val="44"/>
        </w:rPr>
      </w:pPr>
      <w:r>
        <w:rPr>
          <w:rFonts w:ascii="宋体" w:hAnsi="宋体" w:hint="eastAsia"/>
          <w:sz w:val="44"/>
          <w:szCs w:val="44"/>
        </w:rPr>
        <w:t>部门整体支出</w:t>
      </w:r>
      <w:r w:rsidR="00CC543A">
        <w:rPr>
          <w:rFonts w:ascii="宋体" w:hAnsi="宋体" w:hint="eastAsia"/>
          <w:sz w:val="44"/>
          <w:szCs w:val="44"/>
        </w:rPr>
        <w:t>绩效评价报告</w:t>
      </w:r>
    </w:p>
    <w:p w14:paraId="012D9170" w14:textId="77777777" w:rsidR="00CC543A" w:rsidRPr="002A75F0" w:rsidRDefault="00CC543A" w:rsidP="002A75F0">
      <w:pPr>
        <w:ind w:right="55" w:firstLineChars="200" w:firstLine="640"/>
        <w:jc w:val="left"/>
        <w:rPr>
          <w:rFonts w:ascii="仿宋" w:eastAsia="仿宋" w:hAnsi="仿宋"/>
          <w:sz w:val="32"/>
          <w:szCs w:val="32"/>
        </w:rPr>
      </w:pPr>
      <w:r>
        <w:rPr>
          <w:rFonts w:ascii="仿宋" w:eastAsia="仿宋" w:hAnsi="仿宋" w:hint="eastAsia"/>
          <w:sz w:val="32"/>
          <w:szCs w:val="32"/>
        </w:rPr>
        <w:t>2019年度</w:t>
      </w:r>
      <w:r w:rsidR="00C951F0">
        <w:rPr>
          <w:rFonts w:ascii="仿宋" w:eastAsia="仿宋" w:hAnsi="仿宋" w:hint="eastAsia"/>
          <w:sz w:val="32"/>
          <w:szCs w:val="32"/>
        </w:rPr>
        <w:t>县科协发展规划目标是，在县委的正确领导下，高举习近平新时代中国特色社会主义思想伟大旗帜，紧紧围绕县委中心工作，加强对科技工作者的政治引领，积极开展科普活动，提升科普e站建设水平，促进科普中国落户隆尧，服务科技创新驱动发展，服务全民科学素质提升。按照服务全民科普素质提升职责分类，县科协绩效目标共三项，一是组织开展科普宣传活动，预算科普活动项目经费152980元；二是加强科普阵地建设，</w:t>
      </w:r>
      <w:r>
        <w:rPr>
          <w:rFonts w:ascii="仿宋" w:eastAsia="仿宋" w:hAnsi="仿宋" w:hint="eastAsia"/>
          <w:sz w:val="32"/>
          <w:szCs w:val="32"/>
        </w:rPr>
        <w:t>预算安排</w:t>
      </w:r>
      <w:r w:rsidR="00C951F0">
        <w:rPr>
          <w:rFonts w:ascii="仿宋" w:eastAsia="仿宋" w:hAnsi="仿宋" w:hint="eastAsia"/>
          <w:sz w:val="32"/>
          <w:szCs w:val="32"/>
        </w:rPr>
        <w:t>科普设施项目经费21600元</w:t>
      </w:r>
      <w:r>
        <w:rPr>
          <w:rFonts w:ascii="仿宋" w:eastAsia="仿宋" w:hAnsi="仿宋" w:hint="eastAsia"/>
          <w:sz w:val="32"/>
          <w:szCs w:val="32"/>
        </w:rPr>
        <w:t>；</w:t>
      </w:r>
      <w:r w:rsidR="0098166E">
        <w:rPr>
          <w:rFonts w:ascii="仿宋" w:eastAsia="仿宋" w:hAnsi="仿宋" w:hint="eastAsia"/>
          <w:sz w:val="32"/>
          <w:szCs w:val="32"/>
        </w:rPr>
        <w:t>三是加强科普e站建设，预算安排</w:t>
      </w:r>
      <w:r w:rsidR="00C951F0">
        <w:rPr>
          <w:rFonts w:ascii="仿宋" w:eastAsia="仿宋" w:hAnsi="仿宋" w:hint="eastAsia"/>
          <w:sz w:val="32"/>
          <w:szCs w:val="32"/>
        </w:rPr>
        <w:t>科普信息化，推进科普中国e站建设84000元</w:t>
      </w:r>
      <w:r>
        <w:rPr>
          <w:rFonts w:ascii="仿宋" w:eastAsia="仿宋" w:hAnsi="仿宋" w:hint="eastAsia"/>
          <w:sz w:val="32"/>
          <w:szCs w:val="32"/>
        </w:rPr>
        <w:t>。2019</w:t>
      </w:r>
      <w:r w:rsidR="0098166E">
        <w:rPr>
          <w:rFonts w:ascii="仿宋" w:eastAsia="仿宋" w:hAnsi="仿宋" w:hint="eastAsia"/>
          <w:sz w:val="32"/>
          <w:szCs w:val="32"/>
        </w:rPr>
        <w:t>年以来，我们严格</w:t>
      </w:r>
      <w:r w:rsidR="002A75F0">
        <w:rPr>
          <w:rFonts w:ascii="仿宋" w:eastAsia="仿宋" w:hAnsi="仿宋" w:hint="eastAsia"/>
          <w:sz w:val="32"/>
          <w:szCs w:val="32"/>
        </w:rPr>
        <w:t>履行职责，认真组织项目活动，按计划执行预算支出</w:t>
      </w:r>
      <w:r>
        <w:rPr>
          <w:rFonts w:ascii="仿宋" w:eastAsia="仿宋" w:hAnsi="仿宋" w:hint="eastAsia"/>
          <w:sz w:val="32"/>
          <w:szCs w:val="32"/>
        </w:rPr>
        <w:t>，</w:t>
      </w:r>
      <w:r w:rsidR="002A75F0">
        <w:rPr>
          <w:rFonts w:ascii="仿宋" w:eastAsia="仿宋" w:hAnsi="仿宋" w:hint="eastAsia"/>
          <w:sz w:val="32"/>
          <w:szCs w:val="32"/>
        </w:rPr>
        <w:t>较好地完成了各项目绩效目标</w:t>
      </w:r>
      <w:r>
        <w:rPr>
          <w:rFonts w:ascii="仿宋" w:eastAsia="仿宋" w:hAnsi="仿宋" w:hint="eastAsia"/>
          <w:sz w:val="32"/>
          <w:szCs w:val="32"/>
        </w:rPr>
        <w:t>。</w:t>
      </w:r>
      <w:r w:rsidR="002A75F0">
        <w:rPr>
          <w:rFonts w:ascii="仿宋" w:eastAsia="仿宋" w:hAnsi="仿宋" w:hint="eastAsia"/>
          <w:sz w:val="32"/>
          <w:szCs w:val="32"/>
        </w:rPr>
        <w:t>邢台市科协将我单位做为全国科普日“优秀组织单位”、青少年科技创新大赛“优秀组织单位”推荐至省科协评选。</w:t>
      </w:r>
    </w:p>
    <w:p w14:paraId="4C3121E5" w14:textId="77777777" w:rsidR="00CC543A" w:rsidRDefault="00CC543A" w:rsidP="00CC543A">
      <w:pPr>
        <w:numPr>
          <w:ilvl w:val="0"/>
          <w:numId w:val="1"/>
        </w:numPr>
        <w:ind w:right="640"/>
        <w:jc w:val="left"/>
        <w:rPr>
          <w:rFonts w:ascii="黑体" w:eastAsia="黑体" w:hAnsi="黑体"/>
          <w:sz w:val="32"/>
          <w:szCs w:val="32"/>
        </w:rPr>
      </w:pPr>
      <w:r>
        <w:rPr>
          <w:rFonts w:ascii="黑体" w:eastAsia="黑体" w:hAnsi="黑体" w:hint="eastAsia"/>
          <w:sz w:val="32"/>
          <w:szCs w:val="32"/>
        </w:rPr>
        <w:t>科普活动项目</w:t>
      </w:r>
    </w:p>
    <w:p w14:paraId="13EE2E7A" w14:textId="77777777" w:rsidR="00CC543A" w:rsidRPr="0098166E" w:rsidRDefault="0098166E" w:rsidP="0098166E">
      <w:pPr>
        <w:ind w:right="640" w:firstLineChars="200" w:firstLine="640"/>
        <w:jc w:val="left"/>
        <w:rPr>
          <w:rFonts w:ascii="黑体" w:eastAsia="黑体" w:hAnsi="黑体"/>
          <w:sz w:val="32"/>
          <w:szCs w:val="32"/>
        </w:rPr>
      </w:pPr>
      <w:r>
        <w:rPr>
          <w:rFonts w:ascii="黑体" w:eastAsia="黑体" w:hAnsi="黑体" w:hint="eastAsia"/>
          <w:sz w:val="32"/>
          <w:szCs w:val="32"/>
        </w:rPr>
        <w:t>（一）绩效目标</w:t>
      </w:r>
    </w:p>
    <w:p w14:paraId="3379CCEC" w14:textId="77777777" w:rsidR="00CC543A" w:rsidRDefault="00CC543A" w:rsidP="00AB2D0B">
      <w:pPr>
        <w:ind w:right="55" w:firstLineChars="200" w:firstLine="640"/>
        <w:jc w:val="left"/>
        <w:rPr>
          <w:rFonts w:ascii="仿宋" w:eastAsia="仿宋" w:hAnsi="仿宋"/>
          <w:sz w:val="32"/>
          <w:szCs w:val="32"/>
        </w:rPr>
      </w:pPr>
      <w:r>
        <w:rPr>
          <w:rFonts w:ascii="仿宋" w:eastAsia="仿宋" w:hAnsi="仿宋" w:hint="eastAsia"/>
          <w:sz w:val="32"/>
          <w:szCs w:val="32"/>
        </w:rPr>
        <w:t>项目内容主要是通过组织科技工作者开展各类科普活动，吸引各界群众更多地参与科普活动，传播科学知识，倡导科学思想，弘扬科学精神。</w:t>
      </w:r>
      <w:r w:rsidR="0098166E">
        <w:rPr>
          <w:rFonts w:ascii="仿宋" w:eastAsia="仿宋" w:hAnsi="仿宋" w:hint="eastAsia"/>
          <w:sz w:val="32"/>
          <w:szCs w:val="32"/>
        </w:rPr>
        <w:t>主要措施及完成情况：</w:t>
      </w:r>
    </w:p>
    <w:p w14:paraId="62B741F7" w14:textId="77777777" w:rsidR="0098166E" w:rsidRDefault="0098166E" w:rsidP="0098166E">
      <w:pPr>
        <w:pStyle w:val="a5"/>
        <w:widowControl/>
        <w:shd w:val="clear" w:color="auto" w:fill="FFFFFF"/>
        <w:spacing w:beforeAutospacing="0" w:afterAutospacing="0"/>
        <w:ind w:firstLineChars="200" w:firstLine="640"/>
        <w:rPr>
          <w:rFonts w:ascii="黑体" w:eastAsia="黑体" w:hAnsi="黑体"/>
          <w:sz w:val="32"/>
          <w:szCs w:val="32"/>
        </w:rPr>
      </w:pPr>
      <w:r>
        <w:rPr>
          <w:rFonts w:ascii="黑体" w:eastAsia="黑体" w:hAnsi="黑体" w:hint="eastAsia"/>
          <w:sz w:val="32"/>
          <w:szCs w:val="32"/>
        </w:rPr>
        <w:lastRenderedPageBreak/>
        <w:t>（二）</w:t>
      </w:r>
      <w:r w:rsidRPr="00C63A46">
        <w:rPr>
          <w:rFonts w:ascii="黑体" w:eastAsia="黑体" w:hAnsi="黑体" w:hint="eastAsia"/>
          <w:sz w:val="32"/>
          <w:szCs w:val="32"/>
        </w:rPr>
        <w:t>完成情况</w:t>
      </w:r>
    </w:p>
    <w:p w14:paraId="2B6A7E78" w14:textId="77777777" w:rsidR="00DE24F5" w:rsidRPr="00DE24F5" w:rsidRDefault="00DE24F5" w:rsidP="00DE24F5">
      <w:pPr>
        <w:pStyle w:val="a5"/>
        <w:widowControl/>
        <w:shd w:val="clear" w:color="auto" w:fill="FFFFFF"/>
        <w:spacing w:beforeAutospacing="0" w:afterAutospacing="0"/>
        <w:ind w:firstLineChars="200" w:firstLine="640"/>
        <w:rPr>
          <w:rFonts w:ascii="仿宋" w:eastAsia="仿宋" w:hAnsi="仿宋"/>
          <w:sz w:val="32"/>
          <w:szCs w:val="32"/>
        </w:rPr>
      </w:pPr>
      <w:r w:rsidRPr="00DE24F5">
        <w:rPr>
          <w:rFonts w:ascii="仿宋" w:eastAsia="仿宋" w:hAnsi="仿宋" w:hint="eastAsia"/>
          <w:sz w:val="32"/>
          <w:szCs w:val="32"/>
        </w:rPr>
        <w:t>一年来</w:t>
      </w:r>
      <w:r>
        <w:rPr>
          <w:rFonts w:ascii="仿宋" w:eastAsia="仿宋" w:hAnsi="仿宋" w:hint="eastAsia"/>
          <w:sz w:val="32"/>
          <w:szCs w:val="32"/>
        </w:rPr>
        <w:t>，我们通过加强政治引领，组织学术交流</w:t>
      </w:r>
      <w:r w:rsidR="002A75F0">
        <w:rPr>
          <w:rFonts w:ascii="仿宋" w:eastAsia="仿宋" w:hAnsi="仿宋" w:hint="eastAsia"/>
          <w:sz w:val="32"/>
          <w:szCs w:val="32"/>
        </w:rPr>
        <w:t>、科普培训、</w:t>
      </w:r>
      <w:r>
        <w:rPr>
          <w:rFonts w:ascii="仿宋" w:eastAsia="仿宋" w:hAnsi="仿宋" w:hint="eastAsia"/>
          <w:sz w:val="32"/>
          <w:szCs w:val="32"/>
        </w:rPr>
        <w:t>科普宣传</w:t>
      </w:r>
      <w:r w:rsidR="002A75F0">
        <w:rPr>
          <w:rFonts w:ascii="仿宋" w:eastAsia="仿宋" w:hAnsi="仿宋" w:hint="eastAsia"/>
          <w:sz w:val="32"/>
          <w:szCs w:val="32"/>
        </w:rPr>
        <w:t>等</w:t>
      </w:r>
      <w:r>
        <w:rPr>
          <w:rFonts w:ascii="仿宋" w:eastAsia="仿宋" w:hAnsi="仿宋" w:hint="eastAsia"/>
          <w:sz w:val="32"/>
          <w:szCs w:val="32"/>
        </w:rPr>
        <w:t>，吸引社会</w:t>
      </w:r>
      <w:r w:rsidR="002A75F0">
        <w:rPr>
          <w:rFonts w:ascii="仿宋" w:eastAsia="仿宋" w:hAnsi="仿宋" w:hint="eastAsia"/>
          <w:sz w:val="32"/>
          <w:szCs w:val="32"/>
        </w:rPr>
        <w:t>各界</w:t>
      </w:r>
      <w:r>
        <w:rPr>
          <w:rFonts w:ascii="仿宋" w:eastAsia="仿宋" w:hAnsi="仿宋" w:hint="eastAsia"/>
          <w:sz w:val="32"/>
          <w:szCs w:val="32"/>
        </w:rPr>
        <w:t>参与1</w:t>
      </w:r>
      <w:r w:rsidR="00D95507">
        <w:rPr>
          <w:rFonts w:ascii="仿宋" w:eastAsia="仿宋" w:hAnsi="仿宋" w:hint="eastAsia"/>
          <w:sz w:val="32"/>
          <w:szCs w:val="32"/>
        </w:rPr>
        <w:t>2</w:t>
      </w:r>
      <w:r>
        <w:rPr>
          <w:rFonts w:ascii="仿宋" w:eastAsia="仿宋" w:hAnsi="仿宋" w:hint="eastAsia"/>
          <w:sz w:val="32"/>
          <w:szCs w:val="32"/>
        </w:rPr>
        <w:t>000余人次，达到</w:t>
      </w:r>
      <w:r w:rsidR="002A75F0">
        <w:rPr>
          <w:rFonts w:ascii="仿宋" w:eastAsia="仿宋" w:hAnsi="仿宋" w:hint="eastAsia"/>
          <w:sz w:val="32"/>
          <w:szCs w:val="32"/>
        </w:rPr>
        <w:t>年初</w:t>
      </w:r>
      <w:r w:rsidR="00D95507">
        <w:rPr>
          <w:rFonts w:ascii="仿宋" w:eastAsia="仿宋" w:hAnsi="仿宋" w:hint="eastAsia"/>
          <w:sz w:val="32"/>
          <w:szCs w:val="32"/>
        </w:rPr>
        <w:t>良好</w:t>
      </w:r>
      <w:r>
        <w:rPr>
          <w:rFonts w:ascii="仿宋" w:eastAsia="仿宋" w:hAnsi="仿宋" w:hint="eastAsia"/>
          <w:sz w:val="32"/>
          <w:szCs w:val="32"/>
        </w:rPr>
        <w:t>标准</w:t>
      </w:r>
      <w:r w:rsidR="00D95507">
        <w:rPr>
          <w:rFonts w:ascii="仿宋" w:eastAsia="仿宋" w:hAnsi="仿宋" w:hint="eastAsia"/>
          <w:sz w:val="32"/>
          <w:szCs w:val="32"/>
        </w:rPr>
        <w:t>目标</w:t>
      </w:r>
      <w:r>
        <w:rPr>
          <w:rFonts w:ascii="仿宋" w:eastAsia="仿宋" w:hAnsi="仿宋" w:hint="eastAsia"/>
          <w:sz w:val="32"/>
          <w:szCs w:val="32"/>
        </w:rPr>
        <w:t>。</w:t>
      </w:r>
    </w:p>
    <w:p w14:paraId="2F827DFD" w14:textId="77777777" w:rsidR="00CC543A" w:rsidRDefault="00CC543A" w:rsidP="0098166E">
      <w:pPr>
        <w:pStyle w:val="a5"/>
        <w:widowControl/>
        <w:shd w:val="clear" w:color="auto" w:fill="FFFFFF"/>
        <w:spacing w:beforeAutospacing="0" w:afterAutospacing="0"/>
        <w:ind w:firstLineChars="200" w:firstLine="643"/>
        <w:rPr>
          <w:rFonts w:ascii="仿宋" w:eastAsia="仿宋" w:hAnsi="仿宋"/>
          <w:sz w:val="32"/>
          <w:szCs w:val="32"/>
        </w:rPr>
      </w:pPr>
      <w:r w:rsidRPr="00C63A46">
        <w:rPr>
          <w:rFonts w:ascii="楷体" w:eastAsia="楷体" w:hAnsi="楷体" w:hint="eastAsia"/>
          <w:b/>
          <w:sz w:val="32"/>
          <w:szCs w:val="32"/>
        </w:rPr>
        <w:t>一是积极推进科协改革，加强对广大科技工作者的政治引领</w:t>
      </w:r>
      <w:r>
        <w:rPr>
          <w:rFonts w:ascii="仿宋" w:eastAsia="仿宋" w:hAnsi="仿宋" w:hint="eastAsia"/>
          <w:sz w:val="32"/>
          <w:szCs w:val="32"/>
        </w:rPr>
        <w:t>。组织</w:t>
      </w:r>
      <w:r w:rsidRPr="000D682B">
        <w:rPr>
          <w:rFonts w:ascii="仿宋" w:eastAsia="仿宋" w:hAnsi="仿宋" w:hint="eastAsia"/>
          <w:sz w:val="32"/>
          <w:szCs w:val="32"/>
        </w:rPr>
        <w:t>科技工作者</w:t>
      </w:r>
      <w:r>
        <w:rPr>
          <w:rFonts w:ascii="仿宋" w:eastAsia="仿宋" w:hAnsi="仿宋" w:hint="eastAsia"/>
          <w:sz w:val="32"/>
          <w:szCs w:val="32"/>
        </w:rPr>
        <w:t>代表</w:t>
      </w:r>
      <w:r w:rsidRPr="000D682B">
        <w:rPr>
          <w:rFonts w:ascii="仿宋" w:eastAsia="仿宋" w:hAnsi="仿宋" w:hint="eastAsia"/>
          <w:sz w:val="32"/>
          <w:szCs w:val="32"/>
        </w:rPr>
        <w:t>到</w:t>
      </w:r>
      <w:r>
        <w:rPr>
          <w:rFonts w:ascii="仿宋" w:eastAsia="仿宋" w:hAnsi="仿宋" w:hint="eastAsia"/>
          <w:sz w:val="32"/>
          <w:szCs w:val="32"/>
        </w:rPr>
        <w:t>本县魏庄镇东</w:t>
      </w:r>
      <w:r w:rsidRPr="000D682B">
        <w:rPr>
          <w:rFonts w:ascii="仿宋" w:eastAsia="仿宋" w:hAnsi="仿宋" w:hint="eastAsia"/>
          <w:sz w:val="32"/>
          <w:szCs w:val="32"/>
        </w:rPr>
        <w:t>庄头村一二九师挺进支队驻地参观学习，缅怀先烈业绩，</w:t>
      </w:r>
      <w:r>
        <w:rPr>
          <w:rFonts w:ascii="仿宋" w:eastAsia="仿宋" w:hAnsi="仿宋" w:hint="eastAsia"/>
          <w:sz w:val="32"/>
          <w:szCs w:val="32"/>
        </w:rPr>
        <w:t>接受党的优良传统教育。组织召开县科协四届三次全委会，研究推进科协系统改革工作，在全县12个乡镇建立乡镇科协，推动建立1个企业科协组织。组织全体基层科协组织负责人集体学习</w:t>
      </w:r>
      <w:r w:rsidRPr="00DF78A2">
        <w:rPr>
          <w:rFonts w:ascii="仿宋" w:eastAsia="仿宋" w:hAnsi="仿宋" w:hint="eastAsia"/>
          <w:sz w:val="32"/>
          <w:szCs w:val="32"/>
        </w:rPr>
        <w:t>中办国办《关于进一步弘扬科学家精神加强作风和学风建设的意见》精神和</w:t>
      </w:r>
      <w:r>
        <w:rPr>
          <w:rFonts w:ascii="仿宋" w:eastAsia="仿宋" w:hAnsi="仿宋" w:hint="eastAsia"/>
          <w:sz w:val="32"/>
          <w:szCs w:val="32"/>
        </w:rPr>
        <w:t>《隆尧县乡村振兴战略规划》关于推进乡村人才振兴</w:t>
      </w:r>
      <w:r w:rsidRPr="00DF78A2">
        <w:rPr>
          <w:rFonts w:ascii="仿宋" w:eastAsia="仿宋" w:hAnsi="仿宋" w:hint="eastAsia"/>
          <w:sz w:val="32"/>
          <w:szCs w:val="32"/>
        </w:rPr>
        <w:t>相关内容</w:t>
      </w:r>
      <w:r>
        <w:rPr>
          <w:rFonts w:ascii="仿宋" w:eastAsia="仿宋" w:hAnsi="仿宋" w:hint="eastAsia"/>
          <w:sz w:val="32"/>
          <w:szCs w:val="32"/>
        </w:rPr>
        <w:t>，明确基层科协组织年度工作努力方向。</w:t>
      </w:r>
    </w:p>
    <w:p w14:paraId="3C2815D2" w14:textId="77777777" w:rsidR="00CC543A" w:rsidRDefault="00CC543A" w:rsidP="00CC543A">
      <w:pPr>
        <w:pStyle w:val="a5"/>
        <w:widowControl/>
        <w:shd w:val="clear" w:color="auto" w:fill="FFFFFF"/>
        <w:spacing w:beforeAutospacing="0" w:afterAutospacing="0"/>
        <w:ind w:firstLineChars="200" w:firstLine="643"/>
        <w:rPr>
          <w:rFonts w:ascii="仿宋" w:eastAsia="仿宋" w:hAnsi="仿宋"/>
          <w:sz w:val="32"/>
          <w:szCs w:val="32"/>
        </w:rPr>
      </w:pPr>
      <w:r w:rsidRPr="00C63A46">
        <w:rPr>
          <w:rFonts w:ascii="楷体" w:eastAsia="楷体" w:hAnsi="楷体" w:hint="eastAsia"/>
          <w:b/>
          <w:sz w:val="32"/>
          <w:szCs w:val="32"/>
        </w:rPr>
        <w:t>二是</w:t>
      </w:r>
      <w:r>
        <w:rPr>
          <w:rFonts w:ascii="楷体" w:eastAsia="楷体" w:hAnsi="楷体" w:hint="eastAsia"/>
          <w:b/>
          <w:sz w:val="32"/>
          <w:szCs w:val="32"/>
        </w:rPr>
        <w:t>认真组织科技工作者日活动，凝聚科技工作者智慧。</w:t>
      </w:r>
      <w:r w:rsidRPr="00C63A46">
        <w:rPr>
          <w:rFonts w:ascii="仿宋" w:eastAsia="仿宋" w:hAnsi="仿宋" w:hint="eastAsia"/>
          <w:sz w:val="32"/>
          <w:szCs w:val="32"/>
        </w:rPr>
        <w:t>今年5月30日</w:t>
      </w:r>
      <w:r>
        <w:rPr>
          <w:rFonts w:ascii="仿宋" w:eastAsia="仿宋" w:hAnsi="仿宋" w:hint="eastAsia"/>
          <w:sz w:val="32"/>
          <w:szCs w:val="32"/>
        </w:rPr>
        <w:t>是第三个全国科技工作者日。期间，组织农业农村科技工作者代表和县科协委员参观县西庄头村循环农业建设情况和农村新民居建设情况活动，就西庄头村支部书记做</w:t>
      </w:r>
      <w:r w:rsidR="002A75F0">
        <w:rPr>
          <w:rFonts w:ascii="仿宋" w:eastAsia="仿宋" w:hAnsi="仿宋" w:hint="eastAsia"/>
          <w:sz w:val="32"/>
          <w:szCs w:val="32"/>
        </w:rPr>
        <w:t>为农村科普工作带头人，致富不忘乡亲的事迹，召开座谈会学习讨论，</w:t>
      </w:r>
      <w:r>
        <w:rPr>
          <w:rFonts w:ascii="仿宋" w:eastAsia="仿宋" w:hAnsi="仿宋" w:hint="eastAsia"/>
          <w:sz w:val="32"/>
          <w:szCs w:val="32"/>
        </w:rPr>
        <w:t>号召在新时代发挥聪明才智，为建设经济强县幸福隆尧建功立业。</w:t>
      </w:r>
    </w:p>
    <w:p w14:paraId="68D9FAFE" w14:textId="77777777" w:rsidR="00CC543A" w:rsidRDefault="00CC543A" w:rsidP="00CC543A">
      <w:pPr>
        <w:pStyle w:val="a5"/>
        <w:widowControl/>
        <w:shd w:val="clear" w:color="auto" w:fill="FFFFFF"/>
        <w:spacing w:beforeAutospacing="0" w:afterAutospacing="0"/>
        <w:ind w:firstLineChars="200" w:firstLine="643"/>
        <w:rPr>
          <w:rFonts w:ascii="仿宋" w:eastAsia="仿宋" w:hAnsi="仿宋" w:cs="仿宋"/>
          <w:sz w:val="32"/>
          <w:szCs w:val="32"/>
        </w:rPr>
      </w:pPr>
      <w:r w:rsidRPr="00C63A46">
        <w:rPr>
          <w:rFonts w:ascii="楷体" w:eastAsia="楷体" w:hAnsi="楷体" w:hint="eastAsia"/>
          <w:b/>
          <w:sz w:val="32"/>
          <w:szCs w:val="32"/>
        </w:rPr>
        <w:lastRenderedPageBreak/>
        <w:t>三是开展为科技工作者学术交流工作提供服务</w:t>
      </w:r>
      <w:r>
        <w:rPr>
          <w:rFonts w:ascii="仿宋" w:eastAsia="仿宋" w:hAnsi="仿宋" w:hint="eastAsia"/>
          <w:sz w:val="32"/>
          <w:szCs w:val="32"/>
        </w:rPr>
        <w:t>。</w:t>
      </w:r>
      <w:r>
        <w:rPr>
          <w:rFonts w:ascii="仿宋" w:eastAsia="仿宋" w:hAnsi="仿宋" w:cs="仿宋" w:hint="eastAsia"/>
          <w:sz w:val="32"/>
          <w:szCs w:val="32"/>
        </w:rPr>
        <w:t>每周1天时间组织县中医科技工作者和农业科技工作者深入田间地头、岗坡林地等，开展我县中药材资源分布情况的调查研究。组织中医科技工作者编印《隆尧中医名录》、《中医识体辨治临症录》等促进交流类科普宣传读物1400册。印刷《学生安全与预防》宣传册650册。以宣传健康文化，倡导健康饮食为主题，组织厨师协会举办第</w:t>
      </w:r>
      <w:r w:rsidRPr="006923A2">
        <w:rPr>
          <w:rFonts w:ascii="仿宋" w:eastAsia="仿宋" w:hAnsi="仿宋" w:cs="仿宋" w:hint="eastAsia"/>
          <w:sz w:val="32"/>
          <w:szCs w:val="32"/>
        </w:rPr>
        <w:t>四届职工厨艺比赛</w:t>
      </w:r>
      <w:r>
        <w:rPr>
          <w:rFonts w:ascii="仿宋" w:eastAsia="仿宋" w:hAnsi="仿宋" w:cs="仿宋" w:hint="eastAsia"/>
          <w:sz w:val="32"/>
          <w:szCs w:val="32"/>
        </w:rPr>
        <w:t>交流。</w:t>
      </w:r>
    </w:p>
    <w:p w14:paraId="0D7EDD16" w14:textId="77777777" w:rsidR="00CC543A" w:rsidRDefault="00CC543A" w:rsidP="00CC543A">
      <w:pPr>
        <w:pStyle w:val="a5"/>
        <w:widowControl/>
        <w:shd w:val="clear" w:color="auto" w:fill="FFFFFF"/>
        <w:spacing w:beforeAutospacing="0" w:afterAutospacing="0"/>
        <w:ind w:firstLineChars="200" w:firstLine="643"/>
        <w:rPr>
          <w:rFonts w:ascii="仿宋" w:eastAsia="仿宋" w:hAnsi="仿宋" w:cs="仿宋"/>
          <w:sz w:val="32"/>
          <w:szCs w:val="32"/>
        </w:rPr>
      </w:pPr>
      <w:r w:rsidRPr="00C63A46">
        <w:rPr>
          <w:rFonts w:ascii="楷体" w:eastAsia="楷体" w:hAnsi="楷体" w:hint="eastAsia"/>
          <w:b/>
          <w:sz w:val="32"/>
          <w:szCs w:val="32"/>
        </w:rPr>
        <w:t>四是认真谋划组织了科技活动周、食品安全日、全国科普日等科普重点节日活动</w:t>
      </w:r>
      <w:r>
        <w:rPr>
          <w:rFonts w:ascii="仿宋" w:eastAsia="仿宋" w:hAnsi="仿宋" w:cs="仿宋" w:hint="eastAsia"/>
          <w:sz w:val="32"/>
          <w:szCs w:val="32"/>
        </w:rPr>
        <w:t>，邀请专业技术人员组织各类科普讲座和科普宣传活动12场次，直接受益群众800余人，发放燃气安全使用、学生安全与预防、食品卫生等科普宣传资料5000份（册）。例如邀请县医院副院长、主任医师张立辰、高级营养师郭欣等到奎山锦观城、南关村委会、实验中学、天安人寿保险公司等开展“三高”预防、健康饮食等知识科普讲座，邀请县职教中心高级专业教师黄永山同志对农民群众开展农业实用科学技术普及讲座，邀请厨师协会会长、高级烹饪师成永振开展安全食材的鉴别与选择等科普知识讲座，邀请中国燃气专业技术团队对群众开展燃气安全使用等科普宣传活动等。</w:t>
      </w:r>
    </w:p>
    <w:p w14:paraId="56F43D4D" w14:textId="77777777" w:rsidR="00CC543A" w:rsidRDefault="00CC543A" w:rsidP="00CC543A">
      <w:pPr>
        <w:pStyle w:val="a5"/>
        <w:widowControl/>
        <w:shd w:val="clear" w:color="auto" w:fill="FFFFFF"/>
        <w:spacing w:beforeAutospacing="0" w:afterAutospacing="0"/>
        <w:ind w:firstLineChars="200" w:firstLine="643"/>
        <w:rPr>
          <w:rFonts w:ascii="仿宋" w:eastAsia="仿宋" w:hAnsi="仿宋" w:cs="仿宋"/>
          <w:sz w:val="32"/>
          <w:szCs w:val="32"/>
        </w:rPr>
      </w:pPr>
      <w:r w:rsidRPr="00C63A46">
        <w:rPr>
          <w:rFonts w:ascii="楷体" w:eastAsia="楷体" w:hAnsi="楷体" w:hint="eastAsia"/>
          <w:b/>
          <w:sz w:val="32"/>
          <w:szCs w:val="32"/>
        </w:rPr>
        <w:t>五是积极组织青少年开展科技实践活动，服务青少年科技创新能力提升</w:t>
      </w:r>
      <w:r w:rsidRPr="006923A2">
        <w:rPr>
          <w:rFonts w:ascii="仿宋" w:eastAsia="仿宋" w:hAnsi="仿宋" w:cs="仿宋" w:hint="eastAsia"/>
          <w:sz w:val="32"/>
          <w:szCs w:val="32"/>
        </w:rPr>
        <w:t>。</w:t>
      </w:r>
      <w:r>
        <w:rPr>
          <w:rFonts w:ascii="仿宋" w:eastAsia="仿宋" w:hAnsi="仿宋" w:cs="仿宋" w:hint="eastAsia"/>
          <w:sz w:val="32"/>
          <w:szCs w:val="32"/>
        </w:rPr>
        <w:t>选拔推荐我县一中优秀科技辅导员做为邢台市领队，</w:t>
      </w:r>
      <w:r>
        <w:rPr>
          <w:rFonts w:ascii="仿宋" w:eastAsia="仿宋" w:hAnsi="仿宋" w:cs="仿宋" w:hint="eastAsia"/>
          <w:sz w:val="32"/>
          <w:szCs w:val="32"/>
        </w:rPr>
        <w:lastRenderedPageBreak/>
        <w:t>带领我县5名学生在内的15名同学，参加中国海洋大学参加2019中国青少年高校科学营活动。组织我县青少年积极参加</w:t>
      </w:r>
      <w:r w:rsidRPr="006923A2">
        <w:rPr>
          <w:rFonts w:ascii="仿宋" w:eastAsia="仿宋" w:hAnsi="仿宋" w:cs="仿宋" w:hint="eastAsia"/>
          <w:sz w:val="32"/>
          <w:szCs w:val="32"/>
        </w:rPr>
        <w:t>第34届</w:t>
      </w:r>
      <w:r>
        <w:rPr>
          <w:rFonts w:ascii="仿宋" w:eastAsia="仿宋" w:hAnsi="仿宋" w:cs="仿宋" w:hint="eastAsia"/>
          <w:sz w:val="32"/>
          <w:szCs w:val="32"/>
        </w:rPr>
        <w:t>河北省</w:t>
      </w:r>
      <w:r w:rsidRPr="006923A2">
        <w:rPr>
          <w:rFonts w:ascii="仿宋" w:eastAsia="仿宋" w:hAnsi="仿宋" w:cs="仿宋" w:hint="eastAsia"/>
          <w:sz w:val="32"/>
          <w:szCs w:val="32"/>
        </w:rPr>
        <w:t>青少年科技创新大赛，</w:t>
      </w:r>
      <w:r>
        <w:rPr>
          <w:rFonts w:ascii="仿宋" w:eastAsia="仿宋" w:hAnsi="仿宋" w:cs="仿宋" w:hint="eastAsia"/>
          <w:sz w:val="32"/>
          <w:szCs w:val="32"/>
        </w:rPr>
        <w:t>取得优异成绩。</w:t>
      </w:r>
      <w:r w:rsidRPr="006923A2">
        <w:rPr>
          <w:rFonts w:ascii="仿宋" w:eastAsia="仿宋" w:hAnsi="仿宋" w:cs="仿宋" w:hint="eastAsia"/>
          <w:sz w:val="32"/>
          <w:szCs w:val="32"/>
        </w:rPr>
        <w:t>全县</w:t>
      </w:r>
      <w:r>
        <w:rPr>
          <w:rFonts w:ascii="仿宋" w:eastAsia="仿宋" w:hAnsi="仿宋" w:cs="仿宋" w:hint="eastAsia"/>
          <w:sz w:val="32"/>
          <w:szCs w:val="32"/>
        </w:rPr>
        <w:t>6</w:t>
      </w:r>
      <w:r w:rsidRPr="006923A2">
        <w:rPr>
          <w:rFonts w:ascii="仿宋" w:eastAsia="仿宋" w:hAnsi="仿宋" w:cs="仿宋" w:hint="eastAsia"/>
          <w:sz w:val="32"/>
          <w:szCs w:val="32"/>
        </w:rPr>
        <w:t>所</w:t>
      </w:r>
      <w:r>
        <w:rPr>
          <w:rFonts w:ascii="仿宋" w:eastAsia="仿宋" w:hAnsi="仿宋" w:cs="仿宋" w:hint="eastAsia"/>
          <w:sz w:val="32"/>
          <w:szCs w:val="32"/>
        </w:rPr>
        <w:t>中</w:t>
      </w:r>
      <w:r w:rsidRPr="006923A2">
        <w:rPr>
          <w:rFonts w:ascii="仿宋" w:eastAsia="仿宋" w:hAnsi="仿宋" w:cs="仿宋" w:hint="eastAsia"/>
          <w:sz w:val="32"/>
          <w:szCs w:val="32"/>
        </w:rPr>
        <w:t>小学7</w:t>
      </w:r>
      <w:r>
        <w:rPr>
          <w:rFonts w:ascii="仿宋" w:eastAsia="仿宋" w:hAnsi="仿宋" w:cs="仿宋" w:hint="eastAsia"/>
          <w:sz w:val="32"/>
          <w:szCs w:val="32"/>
        </w:rPr>
        <w:t>名学生荣获省级大赛奖，69名学生荣获市级大赛奖。获奖作品数量质量为历年最高。两名科技辅导员老师分别荣获省级一、二等奖，其中一名被省市科协、教育部门推荐参加全国比赛。组织8个参赛队参加第11届省市青少年机器人竞赛，其中5个队进入省级大赛，荣获二等奖2队，三等奖3队。</w:t>
      </w:r>
    </w:p>
    <w:p w14:paraId="72E0A888" w14:textId="77777777" w:rsidR="0098166E" w:rsidRPr="005F4029" w:rsidRDefault="0098166E" w:rsidP="005F4029">
      <w:pPr>
        <w:numPr>
          <w:ilvl w:val="0"/>
          <w:numId w:val="1"/>
        </w:numPr>
        <w:ind w:right="640"/>
        <w:jc w:val="left"/>
        <w:rPr>
          <w:rFonts w:ascii="黑体" w:eastAsia="黑体" w:hAnsi="黑体"/>
          <w:sz w:val="32"/>
          <w:szCs w:val="32"/>
        </w:rPr>
      </w:pPr>
      <w:r w:rsidRPr="005F4029">
        <w:rPr>
          <w:rFonts w:ascii="黑体" w:eastAsia="黑体" w:hAnsi="黑体" w:hint="eastAsia"/>
          <w:sz w:val="32"/>
          <w:szCs w:val="32"/>
        </w:rPr>
        <w:t>科普设施项目</w:t>
      </w:r>
    </w:p>
    <w:p w14:paraId="2FAE6963" w14:textId="77777777" w:rsidR="0098166E" w:rsidRPr="005F4029" w:rsidRDefault="0098166E" w:rsidP="005F4029">
      <w:pPr>
        <w:ind w:left="640" w:right="640"/>
        <w:jc w:val="left"/>
        <w:rPr>
          <w:rFonts w:ascii="黑体" w:eastAsia="黑体" w:hAnsi="黑体"/>
          <w:sz w:val="32"/>
          <w:szCs w:val="32"/>
        </w:rPr>
      </w:pPr>
      <w:r w:rsidRPr="005F4029">
        <w:rPr>
          <w:rFonts w:ascii="黑体" w:eastAsia="黑体" w:hAnsi="黑体" w:hint="eastAsia"/>
          <w:sz w:val="32"/>
          <w:szCs w:val="32"/>
        </w:rPr>
        <w:t>（一）绩效目标</w:t>
      </w:r>
    </w:p>
    <w:p w14:paraId="510DB7BB" w14:textId="77777777" w:rsidR="006D5195" w:rsidRDefault="006D5195" w:rsidP="006D5195">
      <w:pPr>
        <w:pStyle w:val="a5"/>
        <w:widowControl/>
        <w:shd w:val="clear" w:color="auto" w:fill="FFFFFF"/>
        <w:spacing w:beforeAutospacing="0" w:afterAutospacing="0"/>
        <w:ind w:firstLineChars="200" w:firstLine="640"/>
        <w:rPr>
          <w:rFonts w:ascii="仿宋" w:eastAsia="仿宋" w:hAnsi="仿宋" w:cs="仿宋"/>
          <w:sz w:val="32"/>
          <w:szCs w:val="32"/>
        </w:rPr>
      </w:pPr>
      <w:r>
        <w:rPr>
          <w:rFonts w:ascii="仿宋" w:eastAsia="仿宋" w:hAnsi="仿宋" w:cs="仿宋" w:hint="eastAsia"/>
          <w:sz w:val="32"/>
          <w:szCs w:val="32"/>
        </w:rPr>
        <w:t>以</w:t>
      </w:r>
      <w:r w:rsidR="0098166E">
        <w:rPr>
          <w:rFonts w:ascii="仿宋" w:eastAsia="仿宋" w:hAnsi="仿宋" w:cs="仿宋" w:hint="eastAsia"/>
          <w:sz w:val="32"/>
          <w:szCs w:val="32"/>
        </w:rPr>
        <w:t>科普宣传栏</w:t>
      </w:r>
      <w:r>
        <w:rPr>
          <w:rFonts w:ascii="仿宋" w:eastAsia="仿宋" w:hAnsi="仿宋" w:cs="仿宋" w:hint="eastAsia"/>
          <w:sz w:val="32"/>
          <w:szCs w:val="32"/>
        </w:rPr>
        <w:t>阵地，结合科技周、全国科普日、气象日、全国科技工作者日、食品安全日世界地球日、世界无烟日等，大力宣传普及科学知识，弘扬科学精神，为科技工作者服务，为创新驱动发展服务、为提高全民科学素质服务。</w:t>
      </w:r>
    </w:p>
    <w:p w14:paraId="164E66B0" w14:textId="77777777" w:rsidR="006D5195" w:rsidRPr="005F4029" w:rsidRDefault="006D5195" w:rsidP="005F4029">
      <w:pPr>
        <w:ind w:left="640" w:right="640"/>
        <w:jc w:val="left"/>
        <w:rPr>
          <w:rFonts w:ascii="黑体" w:eastAsia="黑体" w:hAnsi="黑体"/>
          <w:sz w:val="32"/>
          <w:szCs w:val="32"/>
        </w:rPr>
      </w:pPr>
      <w:r w:rsidRPr="005F4029">
        <w:rPr>
          <w:rFonts w:ascii="黑体" w:eastAsia="黑体" w:hAnsi="黑体" w:hint="eastAsia"/>
          <w:sz w:val="32"/>
          <w:szCs w:val="32"/>
        </w:rPr>
        <w:t>（二）完成情况</w:t>
      </w:r>
    </w:p>
    <w:p w14:paraId="58C63B0A" w14:textId="77777777" w:rsidR="0098166E" w:rsidRDefault="00AE1A30" w:rsidP="00F33DBB">
      <w:pPr>
        <w:pStyle w:val="a5"/>
        <w:widowControl/>
        <w:shd w:val="clear" w:color="auto" w:fill="FFFFFF"/>
        <w:spacing w:beforeAutospacing="0" w:afterAutospacing="0"/>
        <w:ind w:firstLineChars="200" w:firstLine="640"/>
        <w:rPr>
          <w:rFonts w:ascii="仿宋" w:eastAsia="仿宋" w:hAnsi="仿宋" w:cs="仿宋"/>
          <w:sz w:val="32"/>
          <w:szCs w:val="32"/>
        </w:rPr>
      </w:pPr>
      <w:r>
        <w:rPr>
          <w:rFonts w:ascii="仿宋" w:eastAsia="仿宋" w:hAnsi="仿宋" w:cs="仿宋" w:hint="eastAsia"/>
          <w:sz w:val="32"/>
          <w:szCs w:val="32"/>
        </w:rPr>
        <w:t>一年来，我们以现有科普宣传栏为宣传阵地，结合科技周、全国科技工作者日、全国科普日等活动主题，坚持认真筛选科普内容，</w:t>
      </w:r>
      <w:r w:rsidR="00F33DBB">
        <w:rPr>
          <w:rFonts w:ascii="仿宋" w:eastAsia="仿宋" w:hAnsi="仿宋" w:cs="仿宋" w:hint="eastAsia"/>
          <w:sz w:val="32"/>
          <w:szCs w:val="32"/>
        </w:rPr>
        <w:t>先后</w:t>
      </w:r>
      <w:r>
        <w:rPr>
          <w:rFonts w:ascii="仿宋" w:eastAsia="仿宋" w:hAnsi="仿宋" w:cs="仿宋" w:hint="eastAsia"/>
          <w:sz w:val="32"/>
          <w:szCs w:val="32"/>
        </w:rPr>
        <w:t>制作展板</w:t>
      </w:r>
      <w:r w:rsidR="00F33DBB">
        <w:rPr>
          <w:rFonts w:ascii="仿宋" w:eastAsia="仿宋" w:hAnsi="仿宋" w:cs="仿宋" w:hint="eastAsia"/>
          <w:sz w:val="32"/>
          <w:szCs w:val="32"/>
        </w:rPr>
        <w:t>共计72块</w:t>
      </w:r>
      <w:r>
        <w:rPr>
          <w:rFonts w:ascii="仿宋" w:eastAsia="仿宋" w:hAnsi="仿宋" w:cs="仿宋" w:hint="eastAsia"/>
          <w:sz w:val="32"/>
          <w:szCs w:val="32"/>
        </w:rPr>
        <w:t>，</w:t>
      </w:r>
      <w:r w:rsidR="0098166E">
        <w:rPr>
          <w:rFonts w:ascii="仿宋" w:eastAsia="仿宋" w:hAnsi="仿宋" w:cs="仿宋" w:hint="eastAsia"/>
          <w:sz w:val="32"/>
          <w:szCs w:val="32"/>
        </w:rPr>
        <w:t>每两个月</w:t>
      </w:r>
      <w:r w:rsidR="00811D46">
        <w:rPr>
          <w:rFonts w:ascii="仿宋" w:eastAsia="仿宋" w:hAnsi="仿宋" w:cs="仿宋" w:hint="eastAsia"/>
          <w:sz w:val="32"/>
          <w:szCs w:val="32"/>
        </w:rPr>
        <w:t>更新一次。同时为保持科普宣传栏灯箱</w:t>
      </w:r>
      <w:r w:rsidR="00F33DBB">
        <w:rPr>
          <w:rFonts w:ascii="仿宋" w:eastAsia="仿宋" w:hAnsi="仿宋" w:cs="仿宋" w:hint="eastAsia"/>
          <w:sz w:val="32"/>
          <w:szCs w:val="32"/>
        </w:rPr>
        <w:t>适宜的透明度和宣传栏的</w:t>
      </w:r>
      <w:r w:rsidR="00811D46">
        <w:rPr>
          <w:rFonts w:ascii="仿宋" w:eastAsia="仿宋" w:hAnsi="仿宋" w:cs="仿宋" w:hint="eastAsia"/>
          <w:sz w:val="32"/>
          <w:szCs w:val="32"/>
        </w:rPr>
        <w:t>完整整洁、</w:t>
      </w:r>
      <w:r w:rsidR="00F33DBB">
        <w:rPr>
          <w:rFonts w:ascii="仿宋" w:eastAsia="仿宋" w:hAnsi="仿宋" w:cs="仿宋" w:hint="eastAsia"/>
          <w:sz w:val="32"/>
          <w:szCs w:val="32"/>
        </w:rPr>
        <w:t>及时进行维护修补</w:t>
      </w:r>
      <w:r w:rsidR="00811D46">
        <w:rPr>
          <w:rFonts w:ascii="仿宋" w:eastAsia="仿宋" w:hAnsi="仿宋" w:cs="仿宋" w:hint="eastAsia"/>
          <w:sz w:val="32"/>
          <w:szCs w:val="32"/>
        </w:rPr>
        <w:t>，夏、冬两</w:t>
      </w:r>
      <w:r w:rsidR="00D95507">
        <w:rPr>
          <w:rFonts w:ascii="仿宋" w:eastAsia="仿宋" w:hAnsi="仿宋" w:cs="仿宋" w:hint="eastAsia"/>
          <w:sz w:val="32"/>
          <w:szCs w:val="32"/>
        </w:rPr>
        <w:t>季更换灯箱两次。保证了阵地科普宣传内容</w:t>
      </w:r>
      <w:r w:rsidR="00F33DBB">
        <w:rPr>
          <w:rFonts w:ascii="仿宋" w:eastAsia="仿宋" w:hAnsi="仿宋" w:cs="仿宋" w:hint="eastAsia"/>
          <w:sz w:val="32"/>
          <w:szCs w:val="32"/>
        </w:rPr>
        <w:t>更</w:t>
      </w:r>
      <w:r w:rsidR="00F33DBB">
        <w:rPr>
          <w:rFonts w:ascii="仿宋" w:eastAsia="仿宋" w:hAnsi="仿宋" w:cs="仿宋" w:hint="eastAsia"/>
          <w:sz w:val="32"/>
          <w:szCs w:val="32"/>
        </w:rPr>
        <w:lastRenderedPageBreak/>
        <w:t>好地服务群众的需要</w:t>
      </w:r>
      <w:r w:rsidR="00DE24F5">
        <w:rPr>
          <w:rFonts w:ascii="仿宋" w:eastAsia="仿宋" w:hAnsi="仿宋" w:cs="仿宋" w:hint="eastAsia"/>
          <w:sz w:val="32"/>
          <w:szCs w:val="32"/>
        </w:rPr>
        <w:t>，全年吸引青少年</w:t>
      </w:r>
      <w:r w:rsidR="00D95507">
        <w:rPr>
          <w:rFonts w:ascii="仿宋" w:eastAsia="仿宋" w:hAnsi="仿宋" w:cs="仿宋" w:hint="eastAsia"/>
          <w:sz w:val="32"/>
          <w:szCs w:val="32"/>
        </w:rPr>
        <w:t>及社会公众</w:t>
      </w:r>
      <w:r w:rsidR="00DE24F5">
        <w:rPr>
          <w:rFonts w:ascii="仿宋" w:eastAsia="仿宋" w:hAnsi="仿宋" w:cs="仿宋" w:hint="eastAsia"/>
          <w:sz w:val="32"/>
          <w:szCs w:val="32"/>
        </w:rPr>
        <w:t>参与</w:t>
      </w:r>
      <w:r w:rsidR="00D95507">
        <w:rPr>
          <w:rFonts w:ascii="仿宋" w:eastAsia="仿宋" w:hAnsi="仿宋" w:cs="仿宋" w:hint="eastAsia"/>
          <w:sz w:val="32"/>
          <w:szCs w:val="32"/>
        </w:rPr>
        <w:t>达12000余</w:t>
      </w:r>
      <w:r w:rsidR="00DE24F5">
        <w:rPr>
          <w:rFonts w:ascii="仿宋" w:eastAsia="仿宋" w:hAnsi="仿宋" w:cs="仿宋" w:hint="eastAsia"/>
          <w:sz w:val="32"/>
          <w:szCs w:val="32"/>
        </w:rPr>
        <w:t>人次</w:t>
      </w:r>
      <w:r w:rsidR="00D95507">
        <w:rPr>
          <w:rFonts w:ascii="仿宋" w:eastAsia="仿宋" w:hAnsi="仿宋" w:cs="仿宋" w:hint="eastAsia"/>
          <w:sz w:val="32"/>
          <w:szCs w:val="32"/>
        </w:rPr>
        <w:t>，实现年初良好标准目标</w:t>
      </w:r>
      <w:r w:rsidR="00F33DBB">
        <w:rPr>
          <w:rFonts w:ascii="仿宋" w:eastAsia="仿宋" w:hAnsi="仿宋" w:cs="仿宋" w:hint="eastAsia"/>
          <w:sz w:val="32"/>
          <w:szCs w:val="32"/>
        </w:rPr>
        <w:t>。</w:t>
      </w:r>
    </w:p>
    <w:p w14:paraId="47D3C4F3" w14:textId="77777777" w:rsidR="0098166E" w:rsidRPr="005F4029" w:rsidRDefault="005F4029" w:rsidP="005F4029">
      <w:pPr>
        <w:ind w:left="640" w:right="640"/>
        <w:jc w:val="left"/>
        <w:rPr>
          <w:rFonts w:ascii="黑体" w:eastAsia="黑体" w:hAnsi="黑体"/>
          <w:sz w:val="32"/>
          <w:szCs w:val="32"/>
        </w:rPr>
      </w:pPr>
      <w:r>
        <w:rPr>
          <w:rFonts w:ascii="黑体" w:eastAsia="黑体" w:hAnsi="黑体" w:hint="eastAsia"/>
          <w:sz w:val="32"/>
          <w:szCs w:val="32"/>
        </w:rPr>
        <w:t>三、</w:t>
      </w:r>
      <w:r w:rsidR="0098166E" w:rsidRPr="005F4029">
        <w:rPr>
          <w:rFonts w:ascii="黑体" w:eastAsia="黑体" w:hAnsi="黑体" w:hint="eastAsia"/>
          <w:sz w:val="32"/>
          <w:szCs w:val="32"/>
        </w:rPr>
        <w:t>科普信息化</w:t>
      </w:r>
    </w:p>
    <w:p w14:paraId="223781B6" w14:textId="77777777" w:rsidR="00F33DBB" w:rsidRPr="005F4029" w:rsidRDefault="00F33DBB" w:rsidP="005F4029">
      <w:pPr>
        <w:ind w:left="640" w:right="640"/>
        <w:jc w:val="left"/>
        <w:rPr>
          <w:rFonts w:ascii="黑体" w:eastAsia="黑体" w:hAnsi="黑体"/>
          <w:sz w:val="32"/>
          <w:szCs w:val="32"/>
        </w:rPr>
      </w:pPr>
      <w:r w:rsidRPr="005F4029">
        <w:rPr>
          <w:rFonts w:ascii="黑体" w:eastAsia="黑体" w:hAnsi="黑体" w:hint="eastAsia"/>
          <w:sz w:val="32"/>
          <w:szCs w:val="32"/>
        </w:rPr>
        <w:t>（一）绩效目标</w:t>
      </w:r>
    </w:p>
    <w:p w14:paraId="4677D804" w14:textId="77777777" w:rsidR="006D5195" w:rsidRDefault="006D5195" w:rsidP="006D5195">
      <w:pPr>
        <w:pStyle w:val="a5"/>
        <w:widowControl/>
        <w:shd w:val="clear" w:color="auto" w:fill="FFFFFF"/>
        <w:spacing w:beforeAutospacing="0" w:afterAutospacing="0"/>
        <w:ind w:firstLineChars="200" w:firstLine="640"/>
        <w:rPr>
          <w:rFonts w:ascii="仿宋" w:eastAsia="仿宋" w:hAnsi="仿宋" w:cs="仿宋"/>
          <w:sz w:val="32"/>
          <w:szCs w:val="32"/>
        </w:rPr>
      </w:pPr>
      <w:r>
        <w:rPr>
          <w:rFonts w:ascii="仿宋" w:eastAsia="仿宋" w:hAnsi="仿宋" w:cs="仿宋" w:hint="eastAsia"/>
          <w:sz w:val="32"/>
          <w:szCs w:val="32"/>
        </w:rPr>
        <w:t>根据中共邢台市委办公室</w:t>
      </w:r>
      <w:r w:rsidR="00AE1A30">
        <w:rPr>
          <w:rFonts w:ascii="仿宋" w:eastAsia="仿宋" w:hAnsi="仿宋" w:cs="仿宋" w:hint="eastAsia"/>
          <w:sz w:val="32"/>
          <w:szCs w:val="32"/>
        </w:rPr>
        <w:t>《</w:t>
      </w:r>
      <w:r>
        <w:rPr>
          <w:rFonts w:ascii="仿宋" w:eastAsia="仿宋" w:hAnsi="仿宋" w:cs="仿宋" w:hint="eastAsia"/>
          <w:sz w:val="32"/>
          <w:szCs w:val="32"/>
        </w:rPr>
        <w:t>关于印发</w:t>
      </w:r>
      <w:r w:rsidR="00AE1A30">
        <w:rPr>
          <w:rFonts w:ascii="仿宋" w:eastAsia="仿宋" w:hAnsi="仿宋" w:cs="仿宋" w:hint="eastAsia"/>
          <w:sz w:val="32"/>
          <w:szCs w:val="32"/>
        </w:rPr>
        <w:t>&lt;</w:t>
      </w:r>
      <w:r>
        <w:rPr>
          <w:rFonts w:ascii="仿宋" w:eastAsia="仿宋" w:hAnsi="仿宋" w:cs="仿宋" w:hint="eastAsia"/>
          <w:sz w:val="32"/>
          <w:szCs w:val="32"/>
        </w:rPr>
        <w:t>邢台市科协系统深化改革实施方案</w:t>
      </w:r>
      <w:r w:rsidR="00AE1A30">
        <w:rPr>
          <w:rFonts w:ascii="仿宋" w:eastAsia="仿宋" w:hAnsi="仿宋" w:cs="仿宋" w:hint="eastAsia"/>
          <w:sz w:val="32"/>
          <w:szCs w:val="32"/>
        </w:rPr>
        <w:t>&gt;</w:t>
      </w:r>
      <w:r>
        <w:rPr>
          <w:rFonts w:ascii="仿宋" w:eastAsia="仿宋" w:hAnsi="仿宋" w:cs="仿宋" w:hint="eastAsia"/>
          <w:sz w:val="32"/>
          <w:szCs w:val="32"/>
        </w:rPr>
        <w:t>的通知</w:t>
      </w:r>
      <w:r w:rsidR="00AE1A30">
        <w:rPr>
          <w:rFonts w:ascii="仿宋" w:eastAsia="仿宋" w:hAnsi="仿宋" w:cs="仿宋" w:hint="eastAsia"/>
          <w:sz w:val="32"/>
          <w:szCs w:val="32"/>
        </w:rPr>
        <w:t>》</w:t>
      </w:r>
      <w:r>
        <w:rPr>
          <w:rFonts w:ascii="仿宋" w:eastAsia="仿宋" w:hAnsi="仿宋" w:cs="仿宋" w:hint="eastAsia"/>
          <w:sz w:val="32"/>
          <w:szCs w:val="32"/>
        </w:rPr>
        <w:t>(邢办字[2017]76号)，切实做好互联网+科普工作，让普及科学知识、弘扬科学精神占据互联网平台主阵地，实施科普e站建设计划，推进科普中国落地隆尧，服务全民科学素质提升。</w:t>
      </w:r>
    </w:p>
    <w:p w14:paraId="7EA6F46E" w14:textId="77777777" w:rsidR="005F4029" w:rsidRPr="005F4029" w:rsidRDefault="005F4029" w:rsidP="006D5195">
      <w:pPr>
        <w:pStyle w:val="a5"/>
        <w:widowControl/>
        <w:shd w:val="clear" w:color="auto" w:fill="FFFFFF"/>
        <w:spacing w:beforeAutospacing="0" w:afterAutospacing="0"/>
        <w:ind w:left="640"/>
        <w:rPr>
          <w:rFonts w:ascii="黑体" w:eastAsia="黑体" w:hAnsi="黑体"/>
          <w:kern w:val="2"/>
          <w:sz w:val="32"/>
          <w:szCs w:val="32"/>
        </w:rPr>
      </w:pPr>
      <w:r w:rsidRPr="005F4029">
        <w:rPr>
          <w:rFonts w:ascii="黑体" w:eastAsia="黑体" w:hAnsi="黑体" w:hint="eastAsia"/>
          <w:kern w:val="2"/>
          <w:sz w:val="32"/>
          <w:szCs w:val="32"/>
        </w:rPr>
        <w:t>（二）完成情况</w:t>
      </w:r>
    </w:p>
    <w:p w14:paraId="65FC1E23" w14:textId="77777777" w:rsidR="006D5195" w:rsidRPr="0064448C" w:rsidRDefault="005F4029" w:rsidP="005F4029">
      <w:pPr>
        <w:pStyle w:val="a5"/>
        <w:widowControl/>
        <w:shd w:val="clear" w:color="auto" w:fill="FFFFFF"/>
        <w:spacing w:beforeAutospacing="0" w:afterAutospacing="0"/>
        <w:ind w:firstLineChars="200" w:firstLine="640"/>
        <w:rPr>
          <w:rFonts w:ascii="仿宋" w:eastAsia="仿宋" w:hAnsi="仿宋" w:cs="仿宋"/>
          <w:sz w:val="32"/>
          <w:szCs w:val="32"/>
        </w:rPr>
      </w:pPr>
      <w:r>
        <w:rPr>
          <w:rFonts w:ascii="仿宋" w:eastAsia="仿宋" w:hAnsi="仿宋" w:cs="仿宋" w:hint="eastAsia"/>
          <w:sz w:val="32"/>
          <w:szCs w:val="32"/>
        </w:rPr>
        <w:t>一年来，为提升科普e站建设质量，为柳行农场、隆尧一中、隆尧二中和尹村校区大霍小学等科普e站配送“</w:t>
      </w:r>
      <w:r w:rsidR="006D5195">
        <w:rPr>
          <w:rFonts w:ascii="仿宋" w:eastAsia="仿宋" w:hAnsi="仿宋" w:cs="仿宋" w:hint="eastAsia"/>
          <w:sz w:val="32"/>
          <w:szCs w:val="32"/>
        </w:rPr>
        <w:t>科普中国</w:t>
      </w:r>
      <w:r>
        <w:rPr>
          <w:rFonts w:ascii="仿宋" w:eastAsia="仿宋" w:hAnsi="仿宋" w:cs="仿宋" w:hint="eastAsia"/>
          <w:sz w:val="32"/>
          <w:szCs w:val="32"/>
        </w:rPr>
        <w:t>”触控屏4套，推进“科普中国”落地隆尧，</w:t>
      </w:r>
      <w:r w:rsidR="006D5195">
        <w:rPr>
          <w:rFonts w:ascii="仿宋" w:eastAsia="仿宋" w:hAnsi="仿宋" w:cs="仿宋" w:hint="eastAsia"/>
          <w:sz w:val="32"/>
          <w:szCs w:val="32"/>
        </w:rPr>
        <w:t>实时推送</w:t>
      </w:r>
      <w:r>
        <w:rPr>
          <w:rFonts w:ascii="仿宋" w:eastAsia="仿宋" w:hAnsi="仿宋" w:cs="仿宋" w:hint="eastAsia"/>
          <w:sz w:val="32"/>
          <w:szCs w:val="32"/>
        </w:rPr>
        <w:t>“科普中国”各种各类科普内容</w:t>
      </w:r>
      <w:r w:rsidR="006D5195">
        <w:rPr>
          <w:rFonts w:ascii="仿宋" w:eastAsia="仿宋" w:hAnsi="仿宋" w:cs="仿宋" w:hint="eastAsia"/>
          <w:sz w:val="32"/>
          <w:szCs w:val="32"/>
        </w:rPr>
        <w:t>，</w:t>
      </w:r>
      <w:r w:rsidR="00D95507">
        <w:rPr>
          <w:rFonts w:ascii="仿宋" w:eastAsia="仿宋" w:hAnsi="仿宋" w:cs="仿宋" w:hint="eastAsia"/>
          <w:sz w:val="32"/>
          <w:szCs w:val="32"/>
        </w:rPr>
        <w:t>参观青少年及社会公众达到10000余人次，达到年初良好标准目标，服务人民群众科学</w:t>
      </w:r>
      <w:r>
        <w:rPr>
          <w:rFonts w:ascii="仿宋" w:eastAsia="仿宋" w:hAnsi="仿宋" w:cs="仿宋" w:hint="eastAsia"/>
          <w:sz w:val="32"/>
          <w:szCs w:val="32"/>
        </w:rPr>
        <w:t>素质提升。</w:t>
      </w:r>
    </w:p>
    <w:sectPr w:rsidR="006D5195" w:rsidRPr="0064448C" w:rsidSect="002A75F0">
      <w:footerReference w:type="default" r:id="rId7"/>
      <w:pgSz w:w="11906" w:h="16838"/>
      <w:pgMar w:top="2155" w:right="1274" w:bottom="2041" w:left="156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1B1F16" w14:textId="77777777" w:rsidR="00561EF5" w:rsidRDefault="00561EF5" w:rsidP="005F4029">
      <w:r>
        <w:separator/>
      </w:r>
    </w:p>
  </w:endnote>
  <w:endnote w:type="continuationSeparator" w:id="0">
    <w:p w14:paraId="2E9F5A94" w14:textId="77777777" w:rsidR="00561EF5" w:rsidRDefault="00561EF5" w:rsidP="005F4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154443"/>
      <w:docPartObj>
        <w:docPartGallery w:val="Page Numbers (Bottom of Page)"/>
        <w:docPartUnique/>
      </w:docPartObj>
    </w:sdtPr>
    <w:sdtEndPr/>
    <w:sdtContent>
      <w:p w14:paraId="40726859" w14:textId="77777777" w:rsidR="005F4029" w:rsidRDefault="00812583">
        <w:pPr>
          <w:pStyle w:val="a3"/>
          <w:jc w:val="center"/>
        </w:pPr>
        <w:r>
          <w:fldChar w:fldCharType="begin"/>
        </w:r>
        <w:r>
          <w:instrText xml:space="preserve"> PAGE   \* MERGEFORMAT </w:instrText>
        </w:r>
        <w:r>
          <w:fldChar w:fldCharType="separate"/>
        </w:r>
        <w:r w:rsidR="00A459E8" w:rsidRPr="00A459E8">
          <w:rPr>
            <w:noProof/>
            <w:lang w:val="zh-CN"/>
          </w:rPr>
          <w:t>1</w:t>
        </w:r>
        <w:r>
          <w:rPr>
            <w:noProof/>
            <w:lang w:val="zh-CN"/>
          </w:rPr>
          <w:fldChar w:fldCharType="end"/>
        </w:r>
      </w:p>
    </w:sdtContent>
  </w:sdt>
  <w:p w14:paraId="0019F6FA" w14:textId="77777777" w:rsidR="00C63A46" w:rsidRDefault="00561EF5">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ACEF21" w14:textId="77777777" w:rsidR="00561EF5" w:rsidRDefault="00561EF5" w:rsidP="005F4029">
      <w:r>
        <w:separator/>
      </w:r>
    </w:p>
  </w:footnote>
  <w:footnote w:type="continuationSeparator" w:id="0">
    <w:p w14:paraId="35674C86" w14:textId="77777777" w:rsidR="00561EF5" w:rsidRDefault="00561EF5" w:rsidP="005F40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3945003"/>
    <w:multiLevelType w:val="hybridMultilevel"/>
    <w:tmpl w:val="3564BE20"/>
    <w:lvl w:ilvl="0" w:tplc="A5C26FD8">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CC543A"/>
    <w:rsid w:val="002A75F0"/>
    <w:rsid w:val="00485F99"/>
    <w:rsid w:val="00561EF5"/>
    <w:rsid w:val="005F4029"/>
    <w:rsid w:val="006D5195"/>
    <w:rsid w:val="00755AAC"/>
    <w:rsid w:val="007E06D7"/>
    <w:rsid w:val="00811D46"/>
    <w:rsid w:val="00812442"/>
    <w:rsid w:val="00812583"/>
    <w:rsid w:val="008D377B"/>
    <w:rsid w:val="0098166E"/>
    <w:rsid w:val="00A459E8"/>
    <w:rsid w:val="00AB2D0B"/>
    <w:rsid w:val="00AE1A30"/>
    <w:rsid w:val="00C951F0"/>
    <w:rsid w:val="00CC543A"/>
    <w:rsid w:val="00D95507"/>
    <w:rsid w:val="00DE24F5"/>
    <w:rsid w:val="00F0201C"/>
    <w:rsid w:val="00F33D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E2310C"/>
  <w15:docId w15:val="{999F0EE2-BF15-472F-9DE8-8818CDDF2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543A"/>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CC543A"/>
    <w:pPr>
      <w:tabs>
        <w:tab w:val="center" w:pos="4153"/>
        <w:tab w:val="right" w:pos="8306"/>
      </w:tabs>
      <w:snapToGrid w:val="0"/>
      <w:jc w:val="left"/>
    </w:pPr>
    <w:rPr>
      <w:sz w:val="18"/>
      <w:szCs w:val="18"/>
    </w:rPr>
  </w:style>
  <w:style w:type="character" w:customStyle="1" w:styleId="a4">
    <w:name w:val="页脚 字符"/>
    <w:basedOn w:val="a0"/>
    <w:link w:val="a3"/>
    <w:uiPriority w:val="99"/>
    <w:rsid w:val="00CC543A"/>
    <w:rPr>
      <w:rFonts w:ascii="Calibri" w:eastAsia="宋体" w:hAnsi="Calibri" w:cs="Times New Roman"/>
      <w:sz w:val="18"/>
      <w:szCs w:val="18"/>
    </w:rPr>
  </w:style>
  <w:style w:type="paragraph" w:styleId="a5">
    <w:name w:val="Normal (Web)"/>
    <w:basedOn w:val="a"/>
    <w:qFormat/>
    <w:rsid w:val="00CC543A"/>
    <w:pPr>
      <w:spacing w:beforeAutospacing="1" w:afterAutospacing="1"/>
      <w:jc w:val="left"/>
    </w:pPr>
    <w:rPr>
      <w:kern w:val="0"/>
      <w:sz w:val="24"/>
      <w:szCs w:val="24"/>
    </w:rPr>
  </w:style>
  <w:style w:type="paragraph" w:styleId="a6">
    <w:name w:val="header"/>
    <w:basedOn w:val="a"/>
    <w:link w:val="a7"/>
    <w:uiPriority w:val="99"/>
    <w:semiHidden/>
    <w:unhideWhenUsed/>
    <w:rsid w:val="005F4029"/>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semiHidden/>
    <w:rsid w:val="005F4029"/>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5</Pages>
  <Words>341</Words>
  <Characters>1944</Characters>
  <Application>Microsoft Office Word</Application>
  <DocSecurity>0</DocSecurity>
  <Lines>16</Lines>
  <Paragraphs>4</Paragraphs>
  <ScaleCrop>false</ScaleCrop>
  <Company>微软中国</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Administrator</cp:lastModifiedBy>
  <cp:revision>6</cp:revision>
  <dcterms:created xsi:type="dcterms:W3CDTF">2019-12-09T02:59:00Z</dcterms:created>
  <dcterms:modified xsi:type="dcterms:W3CDTF">2020-05-27T09:41:00Z</dcterms:modified>
</cp:coreProperties>
</file>