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隆尧县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交通运输局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2019年本部门整体支出绩效评价报告</w:t>
      </w:r>
    </w:p>
    <w:p>
      <w:pPr>
        <w:ind w:firstLine="480" w:firstLineChars="15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按照《预算法》、《地方预决算公开操作规程》和《河北省省级预算公开办法》规定，现将隆尧县交通运输局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2019年部门整体绩效评价公开如下：</w:t>
      </w:r>
    </w:p>
    <w:p>
      <w:pPr>
        <w:ind w:firstLine="422" w:firstLineChars="150"/>
        <w:rPr>
          <w:rFonts w:ascii="宋体" w:cs="Times New Roman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一、部门职责、机构设置等基本情况</w:t>
      </w:r>
    </w:p>
    <w:p>
      <w:pPr>
        <w:ind w:firstLine="562" w:firstLineChars="200"/>
        <w:jc w:val="left"/>
        <w:rPr>
          <w:rFonts w:ascii="仿宋_GB2312" w:eastAsia="仿宋_GB2312" w:cs="Times New Roman"/>
          <w:b/>
          <w:bCs/>
          <w:sz w:val="28"/>
          <w:szCs w:val="28"/>
        </w:rPr>
      </w:pPr>
      <w:r>
        <w:rPr>
          <w:rFonts w:ascii="宋体" w:hAnsi="宋体" w:cs="宋体"/>
          <w:b/>
          <w:bCs/>
          <w:kern w:val="0"/>
          <w:sz w:val="28"/>
          <w:szCs w:val="28"/>
        </w:rPr>
        <w:t>1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、部门职责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（一）贯彻实施国家和省、市有关交通运输法律法规、政府规章、政策和标准。根据我县实际，拟定全县公路、水路、地方铁路、城市客运等交通行业管理办法，经县政府批准后组织实施。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二）负责监督实施有关公路、水路、地方铁路、城市客运行业的国家及省、市规定的政策和标准。负责拟定全县公路、水路、地方铁路、城市客运行业发展规划、中长期计划和年度计划并组织实施。负责公路养护、路政管理和公路标志标线的设置管理。参与拟定物流业发展规划。指导公路、水路、地方铁路、城市客运行业体制改革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（三）承担全县综合运输体系的规划协调，会同有关部门组织编制全县综合运输体系规划，负责辖区内的客货运输场站规划、建设和管理。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四）承担全县公路、水路、地方铁路、城市客运市场监管责任。组织实施公路、水路、地方铁路、城市客运有关政策、准入退出制度、技术标准和运营规范。负责运输市场、运输服务、车辆维修、停车场、搬运装卸、机动车性能检测、机动车驾驶学校和驾驶员培训的行业管理。指导城乡客运及有关设施规划和管理。指导出租汽车行业管理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（五）承担管辖水域水上交通安全监管责任。指导航运、地方海事和船员管理有关事宜。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（六）负责提出全县交通运输行业固定资产投资规模和方向。负责交通国有资产管理和交通专项资金的管理、使用。负责行业内部审计。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七）承担全县公路、水路、地方铁路、城市客运市场监管责任。组织实施国家和省有关公路、水路、地方铁路、城市客运等建设相关政策、制度和技术标准。组织公路及其设施的建设、养护和管理。负责公路、水路、地方铁路等有关重点工程建设、工程质量和安全生产的监管。负责全县交通基本建设项目招投标活动的监督管理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（八）负责全县地方铁路行业管理工作，协调国家铁路项目前期、建设和运输等相关事宜。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九）负责并指导全县公路、水路、地方铁路、城市客运安全生产和应急管理。按规定组织协调国家、省、市、县重点物资和紧急客货运输。负责县内高速公路及国、省重点干线公路网运行监测和协调。承担国防交通战备工作。指导行业交通公安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（十）指导全县交通运输信息化建设，监测分析运行情况，开展相关统计，发布有关信息。组织指导公路、水路、地方铁路、城市客运行业环境保护和节能减排。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（十一）负责全县交通运输行业科技和教育工作，组织科技开发，推动行业技术进步。组织指导交通运输行业精神文明建设。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（十二）负责全县交通运输行业涉外事宜，指导利用外资。管理公路、水路涉及国家组织的有关事宜。开展国际交通运输经济技术合作交流。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（十三）负责全县交通系统人才交流、职工教育培训、人事管理以及考核和奖惩工作。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jc w:val="lef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（十四）承担县政府交办的其他事项。</w:t>
      </w:r>
    </w:p>
    <w:p>
      <w:pPr>
        <w:ind w:firstLine="843" w:firstLineChars="300"/>
        <w:jc w:val="left"/>
        <w:rPr>
          <w:rFonts w:ascii="仿宋_GB2312" w:eastAsia="仿宋_GB2312" w:cs="Times New Roman"/>
          <w:b/>
          <w:bCs/>
          <w:sz w:val="28"/>
          <w:szCs w:val="28"/>
        </w:rPr>
      </w:pPr>
      <w:r>
        <w:rPr>
          <w:rFonts w:ascii="宋体" w:hAnsi="宋体" w:cs="宋体"/>
          <w:b/>
          <w:bCs/>
          <w:kern w:val="0"/>
          <w:sz w:val="28"/>
          <w:szCs w:val="28"/>
        </w:rPr>
        <w:t>2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、机构设置</w:t>
      </w:r>
    </w:p>
    <w:p>
      <w:pPr>
        <w:autoSpaceDE w:val="0"/>
        <w:autoSpaceDN w:val="0"/>
        <w:adjustRightInd w:val="0"/>
        <w:ind w:firstLine="707" w:firstLineChars="221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隆尧县交通运输局部门机构设置情况：</w:t>
      </w:r>
    </w:p>
    <w:p>
      <w:pPr>
        <w:autoSpaceDE w:val="0"/>
        <w:autoSpaceDN w:val="0"/>
        <w:adjustRightInd w:val="0"/>
        <w:ind w:firstLine="707" w:firstLineChars="221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tbl>
      <w:tblPr>
        <w:tblStyle w:val="4"/>
        <w:tblW w:w="13020" w:type="dxa"/>
        <w:tblInd w:w="-10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1"/>
        <w:gridCol w:w="3543"/>
        <w:gridCol w:w="2477"/>
        <w:gridCol w:w="276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1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单位名称</w:t>
            </w:r>
          </w:p>
        </w:tc>
        <w:tc>
          <w:tcPr>
            <w:tcW w:w="3543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单位性质</w:t>
            </w:r>
          </w:p>
        </w:tc>
        <w:tc>
          <w:tcPr>
            <w:tcW w:w="2477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单位规格</w:t>
            </w:r>
          </w:p>
        </w:tc>
        <w:tc>
          <w:tcPr>
            <w:tcW w:w="2769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经费保障形式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1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隆尧县交通运输局（机关）</w:t>
            </w:r>
          </w:p>
        </w:tc>
        <w:tc>
          <w:tcPr>
            <w:tcW w:w="3543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行政</w:t>
            </w:r>
          </w:p>
        </w:tc>
        <w:tc>
          <w:tcPr>
            <w:tcW w:w="2477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正科级</w:t>
            </w:r>
          </w:p>
        </w:tc>
        <w:tc>
          <w:tcPr>
            <w:tcW w:w="2769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财政拨款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1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隆尧县交通运输局运输管理站</w:t>
            </w:r>
          </w:p>
        </w:tc>
        <w:tc>
          <w:tcPr>
            <w:tcW w:w="3543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事业</w:t>
            </w:r>
          </w:p>
        </w:tc>
        <w:tc>
          <w:tcPr>
            <w:tcW w:w="2477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正股级</w:t>
            </w:r>
          </w:p>
        </w:tc>
        <w:tc>
          <w:tcPr>
            <w:tcW w:w="2769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财政拨款…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1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  <w:tc>
          <w:tcPr>
            <w:tcW w:w="3543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  <w:tc>
          <w:tcPr>
            <w:tcW w:w="2477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  <w:tc>
          <w:tcPr>
            <w:tcW w:w="2769" w:type="dxa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</w:tr>
    </w:tbl>
    <w:p>
      <w:pPr>
        <w:widowControl/>
        <w:spacing w:line="580" w:lineRule="atLeast"/>
        <w:jc w:val="left"/>
        <w:rPr>
          <w:rFonts w:ascii="宋体" w:cs="Times New Roman"/>
          <w:kern w:val="0"/>
          <w:sz w:val="28"/>
          <w:szCs w:val="28"/>
        </w:rPr>
      </w:pP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二、预算绩效情况说明 </w:t>
      </w: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1、 预算绩效管理工作开展情况。 </w:t>
      </w: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根据预算绩效管理要求，本部门组织对 2019 年度一般公共预算项目支出全面开展绩效自评，其中，一级项目4个，共涉及资金716万元。组织对 2019 年度耿隆线等乡村道路前期费用等 1 个政府性基金预算项目支出开展绩效自评，共涉及资金 100 万元。组织对农村公路建设、农村公路养护等 5 个项目开展了部门评价，涉及一般公共预算支出 716万元，政府性基金预算支出 100 万元。其中，对农村公路建设、农村公路养护开展绩效评价。从评价情况来看，绩效评价结果均为优良。 </w:t>
      </w: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2. 项目绩效自评结果。本部门在今年部门决算公开中反映 农村公路养护项目 及农村公路建设、前期费用等 5个项目绩效自评结果。 </w:t>
      </w: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（1）.农村公路养护县配套项目自评综述：根据年初设定的 绩效目标，该项目绩效自评得分为 94 分。全年预算数为291 万元，执行数为291 万元，完成预算的 100。项目绩效目标完成情况：一是公路养护工程量；二是公路养护里程。发现的主要问题及原因：一是进一步细化绩效目标。下一步改进措施：一是履行养管职责，保障公路使用寿命；二是保障管养道路安全畅通。 </w:t>
      </w: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（2）．2019 年农村公路建设项目自评综述：根据年初设定的绩效目标，该项目绩效自评得分为 94分（绩效自评表附后）。全年预算数为 425万元，执行数为425万元，完成预算的 100%。项目绩效目标完成情况：一是按时完成率 100%；二是工程质量达标率。发现的主要问题及原因：一 是把握文件政策，年初及时谋划，做好工程前期工作；二是抓紧施工时间，保证工程按工期完成。</w:t>
      </w: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（3</w:t>
      </w:r>
      <w:bookmarkStart w:id="0" w:name="_GoBack"/>
      <w:bookmarkEnd w:id="0"/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）、2019年度土地出让金/耿隆线等乡村道路前期费用自评综述：根据年初设定的绩效目标，该项目绩效自评得分94分。全年预算数100万元，执行数100万元，完成率100%。</w:t>
      </w:r>
      <w:r>
        <w:rPr>
          <w:rFonts w:hint="eastAsia" w:ascii="仿宋" w:hAnsi="仿宋" w:eastAsia="仿宋" w:cs="仿宋"/>
          <w:kern w:val="0"/>
          <w:sz w:val="32"/>
          <w:szCs w:val="32"/>
        </w:rPr>
        <w:t>发现的主要问题及原因：一是把握文件政策，年初及时谋划，做好工程前期工作；二是抓紧施工时间，保证工程按工期完成。下一步改进措施：一是抓紧前期工作的落实；二是督促施工进度，保证质量。</w:t>
      </w:r>
    </w:p>
    <w:p>
      <w:pPr>
        <w:widowControl/>
        <w:spacing w:line="580" w:lineRule="atLeast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</w:p>
    <w:p>
      <w:pPr>
        <w:jc w:val="left"/>
        <w:rPr>
          <w:rFonts w:ascii="仿宋_GB2312" w:eastAsia="仿宋_GB2312" w:cs="Times New Roman"/>
          <w:sz w:val="30"/>
          <w:szCs w:val="30"/>
        </w:rPr>
      </w:pPr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  <w:rFonts w:hint="default" w:eastAsia="宋体" w:cs="Times New Roman"/>
        <w:lang w:val="en-US" w:eastAsia="zh-CN"/>
      </w:rPr>
    </w:pPr>
    <w:r>
      <w:rPr>
        <w:rStyle w:val="6"/>
        <w:rFonts w:hint="eastAsia" w:cs="Times New Roman"/>
        <w:lang w:val="en-US" w:eastAsia="zh-CN"/>
      </w:rPr>
      <w:t>8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oNotHyphenateCaps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A2725"/>
    <w:rsid w:val="0000133D"/>
    <w:rsid w:val="000016CD"/>
    <w:rsid w:val="0001297E"/>
    <w:rsid w:val="000157B1"/>
    <w:rsid w:val="00027B83"/>
    <w:rsid w:val="00065FBF"/>
    <w:rsid w:val="000905DD"/>
    <w:rsid w:val="00090CBE"/>
    <w:rsid w:val="000A1C42"/>
    <w:rsid w:val="000E0B5F"/>
    <w:rsid w:val="000F69DD"/>
    <w:rsid w:val="00101429"/>
    <w:rsid w:val="001176C5"/>
    <w:rsid w:val="001269D4"/>
    <w:rsid w:val="001563A9"/>
    <w:rsid w:val="001753BA"/>
    <w:rsid w:val="00195DD0"/>
    <w:rsid w:val="00196EB8"/>
    <w:rsid w:val="001D0B23"/>
    <w:rsid w:val="001D60DD"/>
    <w:rsid w:val="001E3416"/>
    <w:rsid w:val="00213612"/>
    <w:rsid w:val="002268A0"/>
    <w:rsid w:val="00263541"/>
    <w:rsid w:val="00275C36"/>
    <w:rsid w:val="00294EEB"/>
    <w:rsid w:val="002A231E"/>
    <w:rsid w:val="002A765B"/>
    <w:rsid w:val="002E4855"/>
    <w:rsid w:val="002F1F9F"/>
    <w:rsid w:val="003033B2"/>
    <w:rsid w:val="00310930"/>
    <w:rsid w:val="00315254"/>
    <w:rsid w:val="0031713B"/>
    <w:rsid w:val="00325552"/>
    <w:rsid w:val="0032665D"/>
    <w:rsid w:val="003736F4"/>
    <w:rsid w:val="003A7515"/>
    <w:rsid w:val="003D3021"/>
    <w:rsid w:val="003E07A6"/>
    <w:rsid w:val="003E4AC5"/>
    <w:rsid w:val="00404F58"/>
    <w:rsid w:val="00413F58"/>
    <w:rsid w:val="00423BC1"/>
    <w:rsid w:val="004C3001"/>
    <w:rsid w:val="004D1004"/>
    <w:rsid w:val="004E584C"/>
    <w:rsid w:val="005463C0"/>
    <w:rsid w:val="005A2725"/>
    <w:rsid w:val="005A6953"/>
    <w:rsid w:val="005C088B"/>
    <w:rsid w:val="005C15E8"/>
    <w:rsid w:val="005D2B1D"/>
    <w:rsid w:val="005E00F1"/>
    <w:rsid w:val="005F5956"/>
    <w:rsid w:val="005F6416"/>
    <w:rsid w:val="006131DF"/>
    <w:rsid w:val="00621523"/>
    <w:rsid w:val="00664BDF"/>
    <w:rsid w:val="00665668"/>
    <w:rsid w:val="00686666"/>
    <w:rsid w:val="0069453F"/>
    <w:rsid w:val="006D6720"/>
    <w:rsid w:val="0070512A"/>
    <w:rsid w:val="007200EB"/>
    <w:rsid w:val="0072021D"/>
    <w:rsid w:val="00747585"/>
    <w:rsid w:val="00747F95"/>
    <w:rsid w:val="007516CD"/>
    <w:rsid w:val="007531CB"/>
    <w:rsid w:val="00783B14"/>
    <w:rsid w:val="007D03A6"/>
    <w:rsid w:val="007D4FF9"/>
    <w:rsid w:val="007E1E6A"/>
    <w:rsid w:val="007F5CBF"/>
    <w:rsid w:val="00801B31"/>
    <w:rsid w:val="00806A1D"/>
    <w:rsid w:val="00823A66"/>
    <w:rsid w:val="008707C6"/>
    <w:rsid w:val="008D146A"/>
    <w:rsid w:val="008D4F2E"/>
    <w:rsid w:val="008E139E"/>
    <w:rsid w:val="008F7552"/>
    <w:rsid w:val="00911CCA"/>
    <w:rsid w:val="00921EA6"/>
    <w:rsid w:val="00960D1C"/>
    <w:rsid w:val="009B39C3"/>
    <w:rsid w:val="009C2AD9"/>
    <w:rsid w:val="009D44C0"/>
    <w:rsid w:val="009E05DA"/>
    <w:rsid w:val="009E6AE8"/>
    <w:rsid w:val="009F47B1"/>
    <w:rsid w:val="00A32AAF"/>
    <w:rsid w:val="00A56C72"/>
    <w:rsid w:val="00A84F2E"/>
    <w:rsid w:val="00A95093"/>
    <w:rsid w:val="00AA3125"/>
    <w:rsid w:val="00AC691B"/>
    <w:rsid w:val="00AF2EE5"/>
    <w:rsid w:val="00B203EC"/>
    <w:rsid w:val="00B208E5"/>
    <w:rsid w:val="00B46BE1"/>
    <w:rsid w:val="00B55B04"/>
    <w:rsid w:val="00B661C5"/>
    <w:rsid w:val="00B96004"/>
    <w:rsid w:val="00BB11B2"/>
    <w:rsid w:val="00BB3F13"/>
    <w:rsid w:val="00BE1D67"/>
    <w:rsid w:val="00BF50A6"/>
    <w:rsid w:val="00C24ED5"/>
    <w:rsid w:val="00C2561B"/>
    <w:rsid w:val="00C607FC"/>
    <w:rsid w:val="00C71B5C"/>
    <w:rsid w:val="00CE1EFA"/>
    <w:rsid w:val="00D07552"/>
    <w:rsid w:val="00D1544F"/>
    <w:rsid w:val="00D200D2"/>
    <w:rsid w:val="00D30CDE"/>
    <w:rsid w:val="00D34271"/>
    <w:rsid w:val="00D422E7"/>
    <w:rsid w:val="00D5119E"/>
    <w:rsid w:val="00D53A75"/>
    <w:rsid w:val="00DC76EC"/>
    <w:rsid w:val="00DD0688"/>
    <w:rsid w:val="00DF2350"/>
    <w:rsid w:val="00E03A13"/>
    <w:rsid w:val="00E32ED6"/>
    <w:rsid w:val="00E456F4"/>
    <w:rsid w:val="00E75424"/>
    <w:rsid w:val="00E83E7A"/>
    <w:rsid w:val="00E85A11"/>
    <w:rsid w:val="00EA57C7"/>
    <w:rsid w:val="00ED35D1"/>
    <w:rsid w:val="00F168CD"/>
    <w:rsid w:val="00F2367A"/>
    <w:rsid w:val="00F37E2D"/>
    <w:rsid w:val="00F54796"/>
    <w:rsid w:val="00FB1E61"/>
    <w:rsid w:val="00FB7111"/>
    <w:rsid w:val="00FB774A"/>
    <w:rsid w:val="00FE4707"/>
    <w:rsid w:val="00FF23A9"/>
    <w:rsid w:val="01441798"/>
    <w:rsid w:val="01EB0FA2"/>
    <w:rsid w:val="01FF7A81"/>
    <w:rsid w:val="029C282F"/>
    <w:rsid w:val="02BA047B"/>
    <w:rsid w:val="03EF22E8"/>
    <w:rsid w:val="05665480"/>
    <w:rsid w:val="05847A63"/>
    <w:rsid w:val="067A78EB"/>
    <w:rsid w:val="076F5B98"/>
    <w:rsid w:val="078B7AF1"/>
    <w:rsid w:val="07DF2BA1"/>
    <w:rsid w:val="08843F7F"/>
    <w:rsid w:val="089015FC"/>
    <w:rsid w:val="0A293CD9"/>
    <w:rsid w:val="0A68320B"/>
    <w:rsid w:val="0B301E9D"/>
    <w:rsid w:val="0C0077FC"/>
    <w:rsid w:val="0C61772E"/>
    <w:rsid w:val="112F2B91"/>
    <w:rsid w:val="113A66EE"/>
    <w:rsid w:val="12CF3068"/>
    <w:rsid w:val="131A30C9"/>
    <w:rsid w:val="13E914B3"/>
    <w:rsid w:val="14D01ACF"/>
    <w:rsid w:val="14FB058E"/>
    <w:rsid w:val="159824AB"/>
    <w:rsid w:val="169029AB"/>
    <w:rsid w:val="17AB6C8C"/>
    <w:rsid w:val="19223EA7"/>
    <w:rsid w:val="19EE6153"/>
    <w:rsid w:val="1A4F421F"/>
    <w:rsid w:val="1AA12A31"/>
    <w:rsid w:val="1BD33D7A"/>
    <w:rsid w:val="1C2D3584"/>
    <w:rsid w:val="1C863F21"/>
    <w:rsid w:val="1C8D4CE7"/>
    <w:rsid w:val="1E6613E4"/>
    <w:rsid w:val="1EA12C57"/>
    <w:rsid w:val="1ECC7694"/>
    <w:rsid w:val="1FD55EBD"/>
    <w:rsid w:val="2033404E"/>
    <w:rsid w:val="20CA3F46"/>
    <w:rsid w:val="21C57021"/>
    <w:rsid w:val="22256EC1"/>
    <w:rsid w:val="22ED3563"/>
    <w:rsid w:val="22F204EA"/>
    <w:rsid w:val="23690C2D"/>
    <w:rsid w:val="24B35079"/>
    <w:rsid w:val="24B7002C"/>
    <w:rsid w:val="24DB1114"/>
    <w:rsid w:val="263B66E8"/>
    <w:rsid w:val="271D769B"/>
    <w:rsid w:val="28486D7F"/>
    <w:rsid w:val="28652C09"/>
    <w:rsid w:val="288560DD"/>
    <w:rsid w:val="2ABB1F91"/>
    <w:rsid w:val="2B606C7B"/>
    <w:rsid w:val="2D8C297D"/>
    <w:rsid w:val="2DDA1968"/>
    <w:rsid w:val="2FE1730E"/>
    <w:rsid w:val="30067CF7"/>
    <w:rsid w:val="32F3691D"/>
    <w:rsid w:val="33B702DF"/>
    <w:rsid w:val="344C0FC0"/>
    <w:rsid w:val="353D1B09"/>
    <w:rsid w:val="371A1978"/>
    <w:rsid w:val="38526849"/>
    <w:rsid w:val="3A306BAA"/>
    <w:rsid w:val="3B13535F"/>
    <w:rsid w:val="3B431B70"/>
    <w:rsid w:val="3BA60179"/>
    <w:rsid w:val="3CE3794A"/>
    <w:rsid w:val="3F0278BA"/>
    <w:rsid w:val="4051622B"/>
    <w:rsid w:val="4132065F"/>
    <w:rsid w:val="41EA3A73"/>
    <w:rsid w:val="43204DC8"/>
    <w:rsid w:val="438B54C0"/>
    <w:rsid w:val="441B3B47"/>
    <w:rsid w:val="4576256F"/>
    <w:rsid w:val="48C11C3F"/>
    <w:rsid w:val="48EE1AE4"/>
    <w:rsid w:val="49C302F5"/>
    <w:rsid w:val="4E2B343E"/>
    <w:rsid w:val="4E3B0258"/>
    <w:rsid w:val="4F072751"/>
    <w:rsid w:val="4F230F92"/>
    <w:rsid w:val="4F874EE3"/>
    <w:rsid w:val="4FED705A"/>
    <w:rsid w:val="50ED78D4"/>
    <w:rsid w:val="5209479B"/>
    <w:rsid w:val="53867BDD"/>
    <w:rsid w:val="54161D13"/>
    <w:rsid w:val="547214D5"/>
    <w:rsid w:val="54C56319"/>
    <w:rsid w:val="56667893"/>
    <w:rsid w:val="56A555EF"/>
    <w:rsid w:val="57AB6007"/>
    <w:rsid w:val="57D533DB"/>
    <w:rsid w:val="58714C11"/>
    <w:rsid w:val="588709B6"/>
    <w:rsid w:val="588F48DC"/>
    <w:rsid w:val="58A3432F"/>
    <w:rsid w:val="58DA4492"/>
    <w:rsid w:val="58FB3721"/>
    <w:rsid w:val="59385C70"/>
    <w:rsid w:val="59E255F9"/>
    <w:rsid w:val="5A1C3D74"/>
    <w:rsid w:val="5A3C40E5"/>
    <w:rsid w:val="5A717DA0"/>
    <w:rsid w:val="5A8321D6"/>
    <w:rsid w:val="5B163D8B"/>
    <w:rsid w:val="5B1F2DB7"/>
    <w:rsid w:val="5BAD4BD3"/>
    <w:rsid w:val="5CDB52F1"/>
    <w:rsid w:val="5D890F7B"/>
    <w:rsid w:val="5DCA5D10"/>
    <w:rsid w:val="5EEB4874"/>
    <w:rsid w:val="5F61793E"/>
    <w:rsid w:val="5F6C5C8B"/>
    <w:rsid w:val="5F71209A"/>
    <w:rsid w:val="600E1B0F"/>
    <w:rsid w:val="60513035"/>
    <w:rsid w:val="60E24178"/>
    <w:rsid w:val="61CD70ED"/>
    <w:rsid w:val="61FE41E6"/>
    <w:rsid w:val="63314A14"/>
    <w:rsid w:val="634C2778"/>
    <w:rsid w:val="637C69BF"/>
    <w:rsid w:val="63F22CD3"/>
    <w:rsid w:val="64877C77"/>
    <w:rsid w:val="6645275B"/>
    <w:rsid w:val="667D61A4"/>
    <w:rsid w:val="66CB3BDE"/>
    <w:rsid w:val="6701332C"/>
    <w:rsid w:val="673F51E4"/>
    <w:rsid w:val="67E54235"/>
    <w:rsid w:val="6967283D"/>
    <w:rsid w:val="6ABD0D7D"/>
    <w:rsid w:val="6AC55A98"/>
    <w:rsid w:val="6B0A3C9E"/>
    <w:rsid w:val="6B587EBF"/>
    <w:rsid w:val="6C402D5A"/>
    <w:rsid w:val="6CD94C24"/>
    <w:rsid w:val="6FB126F2"/>
    <w:rsid w:val="6FB76FA1"/>
    <w:rsid w:val="705933FE"/>
    <w:rsid w:val="71AE31CF"/>
    <w:rsid w:val="723718F7"/>
    <w:rsid w:val="73386C1B"/>
    <w:rsid w:val="74605370"/>
    <w:rsid w:val="74634F10"/>
    <w:rsid w:val="746F70A1"/>
    <w:rsid w:val="74BD2310"/>
    <w:rsid w:val="75BC77C0"/>
    <w:rsid w:val="75DB34A9"/>
    <w:rsid w:val="75FF4422"/>
    <w:rsid w:val="761758FA"/>
    <w:rsid w:val="77035714"/>
    <w:rsid w:val="77FC33AF"/>
    <w:rsid w:val="78385707"/>
    <w:rsid w:val="7A5F59A1"/>
    <w:rsid w:val="7AF82CA0"/>
    <w:rsid w:val="7B4E317F"/>
    <w:rsid w:val="7B775D25"/>
    <w:rsid w:val="7B9B72AA"/>
    <w:rsid w:val="7E1C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99"/>
  </w:style>
  <w:style w:type="character" w:customStyle="1" w:styleId="7">
    <w:name w:val="Footer Char"/>
    <w:basedOn w:val="5"/>
    <w:link w:val="2"/>
    <w:qFormat/>
    <w:locked/>
    <w:uiPriority w:val="99"/>
    <w:rPr>
      <w:sz w:val="18"/>
      <w:szCs w:val="18"/>
    </w:rPr>
  </w:style>
  <w:style w:type="character" w:customStyle="1" w:styleId="8">
    <w:name w:val="Header Char"/>
    <w:basedOn w:val="5"/>
    <w:link w:val="3"/>
    <w:semiHidden/>
    <w:qFormat/>
    <w:locked/>
    <w:uiPriority w:val="99"/>
    <w:rPr>
      <w:sz w:val="18"/>
      <w:szCs w:val="18"/>
    </w:rPr>
  </w:style>
  <w:style w:type="paragraph" w:customStyle="1" w:styleId="9">
    <w:name w:val="Normal"/>
    <w:basedOn w:val="10"/>
    <w:qFormat/>
    <w:uiPriority w:val="7"/>
    <w:pPr>
      <w:widowControl/>
      <w:jc w:val="both"/>
    </w:pPr>
    <w:rPr>
      <w:rFonts w:ascii="Calibri" w:hAnsi="Calibri" w:eastAsia="Calibri"/>
      <w:sz w:val="21"/>
    </w:rPr>
  </w:style>
  <w:style w:type="paragraph" w:customStyle="1" w:styleId="10">
    <w:name w:val="[Normal]"/>
    <w:qFormat/>
    <w:uiPriority w:val="6"/>
    <w:rPr>
      <w:rFonts w:ascii="宋体" w:hAnsi="宋体" w:eastAsia="宋体" w:cstheme="minorBidi"/>
      <w:color w:val="auto"/>
      <w:position w:val="0"/>
      <w:sz w:val="24"/>
      <w:u w:val="none"/>
      <w:shd w:val="clear" w:color="auto" w:fill="auto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17</Pages>
  <Words>1239</Words>
  <Characters>7066</Characters>
  <Lines>0</Lines>
  <Paragraphs>0</Paragraphs>
  <TotalTime>43</TotalTime>
  <ScaleCrop>false</ScaleCrop>
  <LinksUpToDate>false</LinksUpToDate>
  <CharactersWithSpaces>0</CharactersWithSpaces>
  <Application>WPS Office_11.1.0.10011_F1E327BC-269C-435d-A152-05C5408002CA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2017-02-25T01:49:00Z</dcterms:created>
  <dc:creator>微软用户</dc:creator>
  <cp:lastModifiedBy>Administrator</cp:lastModifiedBy>
  <cp:lastPrinted>2017-03-19T07:47:00Z</cp:lastPrinted>
  <dcterms:modified xsi:type="dcterms:W3CDTF">2020-11-06T08:27:53Z</dcterms:modified>
  <cp:revision>68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2052-11.1.0.10011</vt:lpwstr>
  </property>
</Properties>
</file>