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hAnsi="黑体" w:eastAsia="黑体" w:cs="黑体"/>
          <w:sz w:val="44"/>
          <w:szCs w:val="44"/>
          <w:lang w:eastAsia="zh-CN"/>
        </w:rPr>
      </w:pPr>
      <w:r>
        <w:rPr>
          <w:rFonts w:hint="eastAsia" w:ascii="黑体" w:hAnsi="黑体" w:eastAsia="黑体" w:cs="黑体"/>
          <w:sz w:val="44"/>
          <w:szCs w:val="44"/>
        </w:rPr>
        <w:t>隆尧县</w:t>
      </w:r>
      <w:r>
        <w:rPr>
          <w:rFonts w:hint="eastAsia" w:ascii="黑体" w:hAnsi="黑体" w:eastAsia="黑体" w:cs="黑体"/>
          <w:sz w:val="44"/>
          <w:szCs w:val="44"/>
          <w:lang w:eastAsia="zh-CN"/>
        </w:rPr>
        <w:t>城市管理综合行政执法局</w:t>
      </w:r>
    </w:p>
    <w:p>
      <w:pPr>
        <w:jc w:val="center"/>
        <w:rPr>
          <w:rFonts w:hint="eastAsia" w:ascii="黑体" w:hAnsi="黑体" w:eastAsia="黑体" w:cs="黑体"/>
          <w:sz w:val="44"/>
          <w:szCs w:val="44"/>
        </w:rPr>
      </w:pPr>
      <w:r>
        <w:rPr>
          <w:rFonts w:hint="eastAsia" w:ascii="黑体" w:hAnsi="黑体" w:eastAsia="黑体" w:cs="黑体"/>
          <w:sz w:val="44"/>
          <w:szCs w:val="44"/>
        </w:rPr>
        <w:t>城市基础设施配套费/兴隆垃圾处理厂运行补助绩效自评报告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一、项目基本情况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zh-CN"/>
        </w:rPr>
      </w:pPr>
      <w:r>
        <w:rPr>
          <w:rFonts w:hint="eastAsia" w:ascii="仿宋" w:hAnsi="仿宋" w:eastAsia="仿宋" w:cs="仿宋"/>
          <w:sz w:val="32"/>
          <w:szCs w:val="32"/>
        </w:rPr>
        <w:t>我单位“城市基础设施配套费/兴隆垃圾处理厂运行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补助</w:t>
      </w:r>
      <w:r>
        <w:rPr>
          <w:rFonts w:hint="eastAsia" w:ascii="仿宋" w:hAnsi="仿宋" w:eastAsia="仿宋" w:cs="仿宋"/>
          <w:sz w:val="32"/>
          <w:szCs w:val="32"/>
        </w:rPr>
        <w:t>项目”2019年度年初县财政安排项目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100</w:t>
      </w:r>
      <w:r>
        <w:rPr>
          <w:rFonts w:hint="eastAsia" w:ascii="仿宋" w:hAnsi="仿宋" w:eastAsia="仿宋" w:cs="仿宋"/>
          <w:sz w:val="32"/>
          <w:szCs w:val="32"/>
        </w:rPr>
        <w:t>万元。隆尧县兴隆垃圾处理厂运行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补助</w:t>
      </w:r>
      <w:r>
        <w:rPr>
          <w:rFonts w:hint="eastAsia" w:ascii="仿宋" w:hAnsi="仿宋" w:eastAsia="仿宋" w:cs="仿宋"/>
          <w:sz w:val="32"/>
          <w:szCs w:val="32"/>
        </w:rPr>
        <w:t>项目是为进一步完善城市管理长效机制，加强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城乡环卫</w:t>
      </w:r>
      <w:r>
        <w:rPr>
          <w:rFonts w:hint="eastAsia" w:ascii="仿宋" w:hAnsi="仿宋" w:eastAsia="仿宋" w:cs="仿宋"/>
          <w:sz w:val="32"/>
          <w:szCs w:val="32"/>
        </w:rPr>
        <w:t>精细化管理水平，创新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城乡环卫</w:t>
      </w:r>
      <w:r>
        <w:rPr>
          <w:rFonts w:hint="eastAsia" w:ascii="仿宋" w:hAnsi="仿宋" w:eastAsia="仿宋" w:cs="仿宋"/>
          <w:sz w:val="32"/>
          <w:szCs w:val="32"/>
        </w:rPr>
        <w:t>管理体制模式，保证城乡清洁卫生，遏制生活垃圾任意堆放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。确保周边垃圾及时处理，</w:t>
      </w:r>
      <w:r>
        <w:rPr>
          <w:rFonts w:hint="eastAsia" w:ascii="仿宋" w:hAnsi="仿宋" w:eastAsia="仿宋" w:cs="仿宋"/>
          <w:sz w:val="32"/>
          <w:szCs w:val="32"/>
          <w:lang w:val="zh-CN"/>
        </w:rPr>
        <w:t>兴隆垃圾处理厂，日处理垃圾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300</w:t>
      </w:r>
      <w:r>
        <w:rPr>
          <w:rFonts w:hint="eastAsia" w:ascii="仿宋" w:hAnsi="仿宋" w:eastAsia="仿宋" w:cs="仿宋"/>
          <w:sz w:val="32"/>
          <w:szCs w:val="32"/>
          <w:lang w:val="zh-CN"/>
        </w:rPr>
        <w:t>吨，主要负责垃圾厂的门卫，垃圾进场检验、称重计量、指挥倾倒垃圾、推土、压实、覆土、日常检测、地下水监测等工作。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zh-CN"/>
        </w:rPr>
      </w:pPr>
      <w:r>
        <w:rPr>
          <w:rFonts w:hint="eastAsia" w:ascii="仿宋" w:hAnsi="仿宋" w:eastAsia="仿宋" w:cs="仿宋"/>
          <w:sz w:val="32"/>
          <w:szCs w:val="32"/>
        </w:rPr>
        <w:t>隆尧县兴隆垃圾处理厂运行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补助</w:t>
      </w:r>
      <w:r>
        <w:rPr>
          <w:rFonts w:hint="eastAsia" w:ascii="仿宋" w:hAnsi="仿宋" w:eastAsia="仿宋" w:cs="仿宋"/>
          <w:sz w:val="32"/>
          <w:szCs w:val="32"/>
        </w:rPr>
        <w:t>项目资金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100</w:t>
      </w:r>
      <w:r>
        <w:rPr>
          <w:rFonts w:hint="eastAsia" w:ascii="仿宋" w:hAnsi="仿宋" w:eastAsia="仿宋" w:cs="仿宋"/>
          <w:sz w:val="32"/>
          <w:szCs w:val="32"/>
        </w:rPr>
        <w:t>元，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该项目</w:t>
      </w:r>
      <w:r>
        <w:rPr>
          <w:rFonts w:hint="eastAsia" w:ascii="仿宋" w:hAnsi="仿宋" w:eastAsia="仿宋" w:cs="仿宋"/>
          <w:sz w:val="32"/>
          <w:szCs w:val="32"/>
          <w:lang w:val="zh-CN"/>
        </w:rPr>
        <w:t>包括垃圾厂的门卫，垃圾进场检验、称重计量、指挥倾倒垃圾、推土、压实、覆土、日常检测、地下水监测等工作。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/>
        <w:ind w:firstLine="64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  <w:lang w:val="zh-CN"/>
        </w:rPr>
      </w:pPr>
      <w:r>
        <w:rPr>
          <w:rFonts w:hint="eastAsia" w:ascii="仿宋" w:hAnsi="仿宋" w:eastAsia="仿宋" w:cs="仿宋"/>
          <w:sz w:val="32"/>
          <w:szCs w:val="32"/>
          <w:lang w:val="zh-CN"/>
        </w:rPr>
        <w:t>项目总目标：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/>
        <w:ind w:firstLine="64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  <w:lang w:val="zh-CN"/>
        </w:rPr>
      </w:pPr>
      <w:r>
        <w:rPr>
          <w:rFonts w:hint="eastAsia" w:ascii="仿宋" w:hAnsi="仿宋" w:eastAsia="仿宋" w:cs="仿宋"/>
          <w:sz w:val="32"/>
          <w:szCs w:val="32"/>
          <w:lang w:val="zh-CN"/>
        </w:rPr>
        <w:t>垃圾清运全面覆盖，生活垃圾日产日清，乡村环境长效保洁，实现城乡环卫一体化处置。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三、</w:t>
      </w:r>
      <w:r>
        <w:rPr>
          <w:rFonts w:hint="eastAsia" w:ascii="仿宋" w:hAnsi="仿宋" w:eastAsia="仿宋" w:cs="仿宋"/>
          <w:sz w:val="32"/>
          <w:szCs w:val="32"/>
        </w:rPr>
        <w:t>项目开展情况：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zh-CN"/>
        </w:rPr>
      </w:pPr>
      <w:r>
        <w:rPr>
          <w:rFonts w:hint="eastAsia" w:ascii="仿宋" w:hAnsi="仿宋" w:eastAsia="仿宋" w:cs="仿宋"/>
          <w:sz w:val="32"/>
          <w:szCs w:val="32"/>
          <w:lang w:val="zh-CN"/>
        </w:rPr>
        <w:t>垃圾进场检验、称重计量、指挥倾倒垃圾、推土、压实、覆土、日常检测、地下水监测等工作。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四、</w:t>
      </w:r>
      <w:r>
        <w:rPr>
          <w:rFonts w:hint="eastAsia" w:ascii="仿宋" w:hAnsi="仿宋" w:eastAsia="仿宋" w:cs="仿宋"/>
          <w:sz w:val="32"/>
          <w:szCs w:val="32"/>
        </w:rPr>
        <w:t>项目资金支出及结存情况：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该项目2019年度预算安排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100</w:t>
      </w:r>
      <w:r>
        <w:rPr>
          <w:rFonts w:hint="eastAsia" w:ascii="仿宋" w:hAnsi="仿宋" w:eastAsia="仿宋" w:cs="仿宋"/>
          <w:sz w:val="32"/>
          <w:szCs w:val="32"/>
        </w:rPr>
        <w:t>万元，2019年隆尧县财政局下拨给我单位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100</w:t>
      </w:r>
      <w:r>
        <w:rPr>
          <w:rFonts w:hint="eastAsia" w:ascii="仿宋" w:hAnsi="仿宋" w:eastAsia="仿宋" w:cs="仿宋"/>
          <w:sz w:val="32"/>
          <w:szCs w:val="32"/>
        </w:rPr>
        <w:t>万元，已支出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100</w:t>
      </w:r>
      <w:r>
        <w:rPr>
          <w:rFonts w:hint="eastAsia" w:ascii="仿宋" w:hAnsi="仿宋" w:eastAsia="仿宋" w:cs="仿宋"/>
          <w:sz w:val="32"/>
          <w:szCs w:val="32"/>
        </w:rPr>
        <w:t>万元，项目资金结存为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0</w:t>
      </w:r>
      <w:r>
        <w:rPr>
          <w:rFonts w:hint="eastAsia" w:ascii="仿宋" w:hAnsi="仿宋" w:eastAsia="仿宋" w:cs="仿宋"/>
          <w:sz w:val="32"/>
          <w:szCs w:val="32"/>
        </w:rPr>
        <w:t>万元。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五</w:t>
      </w:r>
      <w:r>
        <w:rPr>
          <w:rFonts w:hint="eastAsia" w:ascii="仿宋" w:hAnsi="仿宋" w:eastAsia="仿宋" w:cs="仿宋"/>
          <w:sz w:val="32"/>
          <w:szCs w:val="32"/>
        </w:rPr>
        <w:t>、绩效自评工作开展情况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、自评工作组织情况：根据隆财【2019】38号《隆尧县财政局关于开展2019年县级财政部门支出绩效自评和部门整体支出绩效自评工作的通知》我局成立了由局长任组长的领导小组，领导小组下设自评小组，成员为相关股室负责人。具体工作由财务科牵头、相关股室配合，财务科负责项目的绩效自评报告的编制。召开工作会议。接到上级工作通知后，我局高度重视，及时组织召开专题工作会议，传达上级文件要求，对涉及股室提出具体工作要求，在上级要求时间、节点内完成此项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2、绩效评价结果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该项目综合得分为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89</w:t>
      </w:r>
      <w:r>
        <w:rPr>
          <w:rFonts w:hint="eastAsia" w:ascii="仿宋" w:hAnsi="仿宋" w:eastAsia="仿宋" w:cs="仿宋"/>
          <w:sz w:val="32"/>
          <w:szCs w:val="32"/>
        </w:rPr>
        <w:t>分，评价结果为优。按照文件要求对绩效评价结果进行了公开，得到社会各界的认可，使专项资金得到全社会的监督。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六</w:t>
      </w:r>
      <w:r>
        <w:rPr>
          <w:rFonts w:hint="eastAsia" w:ascii="仿宋" w:hAnsi="仿宋" w:eastAsia="仿宋" w:cs="仿宋"/>
          <w:sz w:val="32"/>
          <w:szCs w:val="32"/>
        </w:rPr>
        <w:t>、项目建议：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1、提高资金拨付率。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2、严格执行专项资金申报，强化资金保障。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3、加强绩效评价力度，提高资金使用效益。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right"/>
        <w:textAlignment w:val="auto"/>
      </w:pPr>
      <w:r>
        <w:rPr>
          <w:rFonts w:hint="eastAsia" w:ascii="仿宋" w:hAnsi="仿宋" w:eastAsia="仿宋" w:cs="仿宋"/>
          <w:sz w:val="32"/>
          <w:szCs w:val="32"/>
        </w:rPr>
        <w:t>2020年5月26日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9DDDF3E8"/>
    <w:multiLevelType w:val="singleLevel"/>
    <w:tmpl w:val="9DDDF3E8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5F749F1"/>
    <w:rsid w:val="1A0217C6"/>
    <w:rsid w:val="326977D2"/>
    <w:rsid w:val="4576462E"/>
    <w:rsid w:val="52100F17"/>
    <w:rsid w:val="5B5C56AC"/>
    <w:rsid w:val="7775461E"/>
    <w:rsid w:val="797339EF"/>
    <w:rsid w:val="7ED22CDE"/>
    <w:rsid w:val="7EF843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Office_11.8.2.8053_F1E327BC-269C-435d-A152-05C5408002CA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2020-06-24T02:08:00Z</dcterms:created>
  <dc:creator>lenovo</dc:creator>
  <cp:lastModifiedBy>lenovo</cp:lastModifiedBy>
  <dcterms:modified xsi:type="dcterms:W3CDTF">2020-06-29T09:29:29Z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2052-11.8.2.8053</vt:lpwstr>
  </property>
</Properties>
</file>