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土地出让金/城区环境卫生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绩效自评报告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我单位“土地出让金/城区环境卫生2018年12月-2019年11月费用项目”2019年度年初县财政安排项目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spacing w:beforeLines="0" w:afterLines="0"/>
        <w:jc w:val="left"/>
        <w:rPr>
          <w:rFonts w:hint="eastAsia" w:ascii="宋体" w:hAnsi="宋体"/>
          <w:sz w:val="24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城区环境卫生2018年12月-2019年11月费用项目是为进一步完善城市管理长效机制，加强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精细化管理水平，创新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城乡环卫</w:t>
      </w:r>
      <w:r>
        <w:rPr>
          <w:rFonts w:hint="eastAsia" w:ascii="仿宋" w:hAnsi="仿宋" w:eastAsia="仿宋" w:cs="仿宋"/>
          <w:sz w:val="32"/>
          <w:szCs w:val="32"/>
        </w:rPr>
        <w:t>管理体制模式，保证城乡清洁卫生，遏制生活垃圾任意堆放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</w:rPr>
        <w:t>隆尧县城区环境卫生2018年12月-2019年11月费用项目资金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10000000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包括：县城区域内清扫保洁、公厕保洁、生活垃圾收集清运服务。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垃圾清运全面覆盖，生活垃圾日产日清，城区环境长效保洁，实现城乡环卫一体化处置。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spacing w:beforeLines="0" w:afterLines="0"/>
        <w:jc w:val="left"/>
        <w:rPr>
          <w:rFonts w:hint="eastAsia" w:ascii="宋体" w:hAnsi="宋体"/>
          <w:sz w:val="24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县城区域内清扫保洁、公厕保洁、生活垃圾收集清运服务。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444.73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444.73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555.27</w:t>
      </w:r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该项目综合得分为91分，评价结果为优。按照文件要求对绩效评价结果进行了公开，得到社会各界的认可，使专项资金得到全社会的监督。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E455994"/>
    <w:rsid w:val="326977D2"/>
    <w:rsid w:val="3A4F64C1"/>
    <w:rsid w:val="797339EF"/>
    <w:rsid w:val="7D830271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dcterms:modified xsi:type="dcterms:W3CDTF">2020-06-29T03:10:19Z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